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294" w:type="dxa"/>
        <w:tblInd w:w="-1196" w:type="dxa"/>
        <w:tblLayout w:type="fixed"/>
        <w:tblLook w:val="04A0" w:firstRow="1" w:lastRow="0" w:firstColumn="1" w:lastColumn="0" w:noHBand="0" w:noVBand="1"/>
      </w:tblPr>
      <w:tblGrid>
        <w:gridCol w:w="1475"/>
        <w:gridCol w:w="283"/>
        <w:gridCol w:w="1814"/>
        <w:gridCol w:w="144"/>
        <w:gridCol w:w="1586"/>
        <w:gridCol w:w="272"/>
        <w:gridCol w:w="295"/>
        <w:gridCol w:w="1276"/>
        <w:gridCol w:w="287"/>
        <w:gridCol w:w="1272"/>
        <w:gridCol w:w="587"/>
        <w:gridCol w:w="720"/>
        <w:gridCol w:w="1216"/>
        <w:gridCol w:w="67"/>
      </w:tblGrid>
      <w:tr w:rsidR="00E12A6D" w:rsidRPr="006826C4" w14:paraId="1B341E66" w14:textId="77777777" w:rsidTr="008052CF">
        <w:trPr>
          <w:gridAfter w:val="1"/>
          <w:wAfter w:w="67" w:type="dxa"/>
          <w:trHeight w:val="569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7C10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ASUNTO</w:t>
            </w: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3434" w14:textId="77777777" w:rsidR="00E12A6D" w:rsidRPr="006826C4" w:rsidRDefault="006826C4" w:rsidP="00866F35">
            <w:pPr>
              <w:jc w:val="center"/>
              <w:rPr>
                <w:rFonts w:cs="Arial"/>
                <w:sz w:val="24"/>
                <w:szCs w:val="24"/>
              </w:rPr>
            </w:pPr>
            <w:r w:rsidRPr="006826C4">
              <w:rPr>
                <w:rFonts w:cs="Arial"/>
                <w:sz w:val="24"/>
                <w:szCs w:val="24"/>
              </w:rPr>
              <w:t xml:space="preserve">ACTA DE VERIFICACION DE REQUISITOS HABILITANTES Y EVALUACION </w:t>
            </w:r>
            <w:r w:rsidR="00B83099">
              <w:rPr>
                <w:rFonts w:cs="Arial"/>
                <w:sz w:val="24"/>
                <w:szCs w:val="24"/>
              </w:rPr>
              <w:t xml:space="preserve">INVITACION </w:t>
            </w:r>
            <w:r w:rsidR="00FF1E99">
              <w:rPr>
                <w:rFonts w:cs="Arial"/>
                <w:sz w:val="24"/>
                <w:szCs w:val="24"/>
              </w:rPr>
              <w:t xml:space="preserve">PUBLICA </w:t>
            </w:r>
            <w:r w:rsidR="00B83099">
              <w:rPr>
                <w:rFonts w:cs="Arial"/>
                <w:sz w:val="24"/>
                <w:szCs w:val="24"/>
              </w:rPr>
              <w:t xml:space="preserve">NO. </w:t>
            </w:r>
            <w:r w:rsidR="008052CF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D35FD2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ACT</w:t>
            </w:r>
            <w:r w:rsidRPr="00084D4B">
              <w:rPr>
                <w:b/>
                <w:sz w:val="24"/>
                <w:szCs w:val="24"/>
              </w:rPr>
              <w:t>A</w:t>
            </w:r>
            <w:r w:rsidRPr="006826C4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2523" w:type="dxa"/>
            <w:gridSpan w:val="3"/>
            <w:shd w:val="clear" w:color="auto" w:fill="auto"/>
            <w:vAlign w:val="center"/>
          </w:tcPr>
          <w:p w14:paraId="7F0FC637" w14:textId="77777777" w:rsidR="00E12A6D" w:rsidRPr="006826C4" w:rsidRDefault="00EE0440" w:rsidP="00866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</w:tr>
      <w:tr w:rsidR="00E12A6D" w:rsidRPr="006826C4" w14:paraId="552AC490" w14:textId="77777777" w:rsidTr="008052CF">
        <w:trPr>
          <w:gridAfter w:val="1"/>
          <w:wAfter w:w="67" w:type="dxa"/>
          <w:trHeight w:val="290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F09E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B4C4" w14:textId="77777777" w:rsidR="00E12A6D" w:rsidRPr="006826C4" w:rsidRDefault="00E12A6D" w:rsidP="00084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E09519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8C4CE61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DIA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2E2119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MES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1B8AF52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AÑO</w:t>
            </w:r>
          </w:p>
        </w:tc>
      </w:tr>
      <w:tr w:rsidR="00DD1375" w:rsidRPr="00DD1375" w14:paraId="7C457D7C" w14:textId="77777777" w:rsidTr="001E4F43">
        <w:trPr>
          <w:gridAfter w:val="1"/>
          <w:wAfter w:w="67" w:type="dxa"/>
          <w:trHeight w:val="280"/>
        </w:trPr>
        <w:tc>
          <w:tcPr>
            <w:tcW w:w="175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3B82E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084D4B">
              <w:rPr>
                <w:b/>
                <w:sz w:val="24"/>
                <w:szCs w:val="24"/>
              </w:rPr>
              <w:t>HORA DE</w:t>
            </w:r>
            <w:r w:rsidRPr="006826C4">
              <w:rPr>
                <w:b/>
                <w:sz w:val="24"/>
                <w:szCs w:val="24"/>
              </w:rPr>
              <w:t xml:space="preserve"> INICIO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D9DD1" w14:textId="77777777" w:rsidR="00E12A6D" w:rsidRPr="006826C4" w:rsidRDefault="008F0630" w:rsidP="00B57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B57307">
              <w:rPr>
                <w:sz w:val="24"/>
                <w:szCs w:val="24"/>
              </w:rPr>
              <w:t xml:space="preserve"> a</w:t>
            </w:r>
            <w:r w:rsidR="00EE0440">
              <w:rPr>
                <w:sz w:val="24"/>
                <w:szCs w:val="24"/>
              </w:rPr>
              <w:t>m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C445A" w14:textId="77777777" w:rsidR="001E4F43" w:rsidRDefault="001E4F43" w:rsidP="00084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HORA </w:t>
            </w:r>
          </w:p>
          <w:p w14:paraId="6876F9F9" w14:textId="77777777" w:rsidR="00E12A6D" w:rsidRPr="006826C4" w:rsidRDefault="001E4F43" w:rsidP="00084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FINALIZACION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14:paraId="3760B806" w14:textId="77777777" w:rsidR="00E12A6D" w:rsidRPr="006826C4" w:rsidRDefault="008F0630" w:rsidP="00B57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</w:t>
            </w:r>
            <w:r w:rsidR="00B57307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14808D9B" w14:textId="77777777" w:rsidR="00E12A6D" w:rsidRPr="006826C4" w:rsidRDefault="00E12A6D" w:rsidP="00084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22C53B77" w14:textId="517C4EB9" w:rsidR="00E12A6D" w:rsidRPr="00DD1375" w:rsidRDefault="008F0630" w:rsidP="008F0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296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871B00" w14:textId="77777777" w:rsidR="00E12A6D" w:rsidRPr="00DD1375" w:rsidRDefault="008F0630" w:rsidP="009D4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1238F83" w14:textId="74879818" w:rsidR="00E12A6D" w:rsidRPr="00DD1375" w:rsidRDefault="00C53E27" w:rsidP="008F0630">
            <w:pPr>
              <w:jc w:val="center"/>
              <w:rPr>
                <w:sz w:val="24"/>
                <w:szCs w:val="24"/>
              </w:rPr>
            </w:pPr>
            <w:r w:rsidRPr="00DD1375">
              <w:rPr>
                <w:sz w:val="24"/>
                <w:szCs w:val="24"/>
              </w:rPr>
              <w:t>20</w:t>
            </w:r>
            <w:r w:rsidR="007E50D7">
              <w:rPr>
                <w:sz w:val="24"/>
                <w:szCs w:val="24"/>
              </w:rPr>
              <w:t>2</w:t>
            </w:r>
            <w:r w:rsidR="00A04296">
              <w:rPr>
                <w:sz w:val="24"/>
                <w:szCs w:val="24"/>
              </w:rPr>
              <w:t>4</w:t>
            </w:r>
          </w:p>
        </w:tc>
      </w:tr>
      <w:tr w:rsidR="00E12A6D" w:rsidRPr="006826C4" w14:paraId="4A3A9B57" w14:textId="77777777" w:rsidTr="008052CF">
        <w:trPr>
          <w:trHeight w:val="263"/>
        </w:trPr>
        <w:tc>
          <w:tcPr>
            <w:tcW w:w="11294" w:type="dxa"/>
            <w:gridSpan w:val="14"/>
            <w:shd w:val="clear" w:color="auto" w:fill="auto"/>
            <w:vAlign w:val="center"/>
          </w:tcPr>
          <w:p w14:paraId="10EC09A4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ASISTENTES</w:t>
            </w:r>
          </w:p>
        </w:tc>
      </w:tr>
      <w:tr w:rsidR="00E12A6D" w:rsidRPr="006826C4" w14:paraId="3F16D13D" w14:textId="77777777" w:rsidTr="008052CF">
        <w:trPr>
          <w:trHeight w:val="280"/>
        </w:trPr>
        <w:tc>
          <w:tcPr>
            <w:tcW w:w="5869" w:type="dxa"/>
            <w:gridSpan w:val="7"/>
            <w:shd w:val="clear" w:color="auto" w:fill="FFFFFF" w:themeFill="background1"/>
            <w:vAlign w:val="center"/>
          </w:tcPr>
          <w:p w14:paraId="45662C60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5425" w:type="dxa"/>
            <w:gridSpan w:val="7"/>
            <w:shd w:val="clear" w:color="auto" w:fill="FFFFFF" w:themeFill="background1"/>
            <w:vAlign w:val="center"/>
          </w:tcPr>
          <w:p w14:paraId="7BC13B8F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CARGO</w:t>
            </w:r>
          </w:p>
        </w:tc>
      </w:tr>
      <w:tr w:rsidR="00EE0440" w:rsidRPr="006826C4" w14:paraId="7D25351E" w14:textId="77777777" w:rsidTr="008052CF">
        <w:trPr>
          <w:trHeight w:val="418"/>
        </w:trPr>
        <w:tc>
          <w:tcPr>
            <w:tcW w:w="5869" w:type="dxa"/>
            <w:gridSpan w:val="7"/>
            <w:vAlign w:val="center"/>
          </w:tcPr>
          <w:p w14:paraId="6965E767" w14:textId="77777777" w:rsidR="00EE0440" w:rsidRPr="00AB463C" w:rsidRDefault="009D44AE" w:rsidP="00EE0440">
            <w:pPr>
              <w:shd w:val="clear" w:color="auto" w:fill="FFFFFF" w:themeFill="background1"/>
              <w:spacing w:line="276" w:lineRule="auto"/>
              <w:ind w:left="1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CLAUDIA PATRICIA BETANCOURT CARO</w:t>
            </w:r>
          </w:p>
        </w:tc>
        <w:tc>
          <w:tcPr>
            <w:tcW w:w="5425" w:type="dxa"/>
            <w:gridSpan w:val="7"/>
            <w:vAlign w:val="center"/>
          </w:tcPr>
          <w:p w14:paraId="056B36E2" w14:textId="77777777" w:rsidR="00EE0440" w:rsidRPr="00AB463C" w:rsidRDefault="009D44AE" w:rsidP="00EE0440">
            <w:pPr>
              <w:shd w:val="clear" w:color="auto" w:fill="FFFFFF" w:themeFill="background1"/>
              <w:spacing w:line="276" w:lineRule="auto"/>
              <w:ind w:left="1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AUXILIAR ADMINISTRATIVA</w:t>
            </w:r>
          </w:p>
        </w:tc>
      </w:tr>
      <w:tr w:rsidR="007E50D7" w:rsidRPr="006826C4" w14:paraId="701DF87E" w14:textId="77777777" w:rsidTr="008052CF">
        <w:trPr>
          <w:trHeight w:val="410"/>
        </w:trPr>
        <w:tc>
          <w:tcPr>
            <w:tcW w:w="5869" w:type="dxa"/>
            <w:gridSpan w:val="7"/>
            <w:vAlign w:val="center"/>
          </w:tcPr>
          <w:p w14:paraId="1773C8DF" w14:textId="77777777" w:rsidR="007E50D7" w:rsidRDefault="007E50D7" w:rsidP="00084D4B">
            <w:pPr>
              <w:spacing w:line="276" w:lineRule="auto"/>
              <w:ind w:left="1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OLGA LUCIA RINCON VALBUENA</w:t>
            </w:r>
          </w:p>
        </w:tc>
        <w:tc>
          <w:tcPr>
            <w:tcW w:w="5425" w:type="dxa"/>
            <w:gridSpan w:val="7"/>
            <w:vAlign w:val="center"/>
          </w:tcPr>
          <w:p w14:paraId="4FEDC7FC" w14:textId="77777777" w:rsidR="007E50D7" w:rsidRDefault="007E50D7" w:rsidP="00084D4B">
            <w:pPr>
              <w:spacing w:line="276" w:lineRule="auto"/>
              <w:ind w:left="1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PROFESIONAL DE APOYO A LA GESTION</w:t>
            </w:r>
          </w:p>
        </w:tc>
      </w:tr>
      <w:tr w:rsidR="00E12A6D" w:rsidRPr="006826C4" w14:paraId="5FE1082C" w14:textId="77777777" w:rsidTr="008052CF">
        <w:trPr>
          <w:trHeight w:val="427"/>
        </w:trPr>
        <w:tc>
          <w:tcPr>
            <w:tcW w:w="11294" w:type="dxa"/>
            <w:gridSpan w:val="14"/>
            <w:shd w:val="clear" w:color="auto" w:fill="FBE4D5" w:themeFill="accent2" w:themeFillTint="33"/>
            <w:vAlign w:val="center"/>
          </w:tcPr>
          <w:p w14:paraId="48D2F3D5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OBJETIVO DE LA REUNIÓN</w:t>
            </w:r>
          </w:p>
        </w:tc>
      </w:tr>
      <w:tr w:rsidR="00E12A6D" w:rsidRPr="006826C4" w14:paraId="072D4DC0" w14:textId="77777777" w:rsidTr="008052CF">
        <w:trPr>
          <w:trHeight w:val="495"/>
        </w:trPr>
        <w:tc>
          <w:tcPr>
            <w:tcW w:w="11294" w:type="dxa"/>
            <w:gridSpan w:val="14"/>
            <w:shd w:val="clear" w:color="auto" w:fill="auto"/>
            <w:vAlign w:val="center"/>
          </w:tcPr>
          <w:p w14:paraId="57035900" w14:textId="77777777" w:rsidR="00E12A6D" w:rsidRDefault="006826C4" w:rsidP="008052CF">
            <w:pPr>
              <w:pStyle w:val="Default"/>
              <w:rPr>
                <w:rFonts w:asciiTheme="minorHAnsi" w:hAnsiTheme="minorHAnsi" w:cs="Arial"/>
              </w:rPr>
            </w:pPr>
            <w:r w:rsidRPr="006826C4">
              <w:rPr>
                <w:rFonts w:asciiTheme="minorHAnsi" w:hAnsiTheme="minorHAnsi" w:cs="Arial"/>
              </w:rPr>
              <w:t xml:space="preserve">VERIFICACION DE REQUISITOS HABILITANTES Y EVALUACION DE LAS OFERTAS -PROCESO DE </w:t>
            </w:r>
            <w:r w:rsidR="00EE0440" w:rsidRPr="006826C4">
              <w:rPr>
                <w:rFonts w:asciiTheme="minorHAnsi" w:hAnsiTheme="minorHAnsi" w:cs="Arial"/>
              </w:rPr>
              <w:t xml:space="preserve">INVITACION </w:t>
            </w:r>
            <w:proofErr w:type="spellStart"/>
            <w:r w:rsidR="00EE0440" w:rsidRPr="006826C4">
              <w:rPr>
                <w:rFonts w:asciiTheme="minorHAnsi" w:hAnsiTheme="minorHAnsi" w:cs="Arial"/>
              </w:rPr>
              <w:t>N</w:t>
            </w:r>
            <w:r w:rsidR="009A0C43">
              <w:rPr>
                <w:rFonts w:asciiTheme="minorHAnsi" w:hAnsiTheme="minorHAnsi" w:cs="Arial"/>
              </w:rPr>
              <w:t>°</w:t>
            </w:r>
            <w:proofErr w:type="spellEnd"/>
            <w:r w:rsidR="0040264E">
              <w:rPr>
                <w:rFonts w:asciiTheme="minorHAnsi" w:hAnsiTheme="minorHAnsi" w:cs="Arial"/>
              </w:rPr>
              <w:t xml:space="preserve">. </w:t>
            </w:r>
            <w:r w:rsidR="008F0630">
              <w:rPr>
                <w:rFonts w:asciiTheme="minorHAnsi" w:hAnsiTheme="minorHAnsi" w:cs="Arial"/>
              </w:rPr>
              <w:t>1</w:t>
            </w:r>
            <w:r w:rsidR="009D44AE">
              <w:rPr>
                <w:rFonts w:asciiTheme="minorHAnsi" w:hAnsiTheme="minorHAnsi" w:cs="Arial"/>
              </w:rPr>
              <w:t xml:space="preserve"> OBJETO: </w:t>
            </w:r>
            <w:r w:rsidR="009D44AE" w:rsidRPr="00827292">
              <w:rPr>
                <w:rFonts w:ascii="Century Gothic" w:hAnsi="Century Gothic" w:cs="Arial-BoldMT"/>
                <w:bCs/>
                <w:sz w:val="20"/>
                <w:szCs w:val="20"/>
              </w:rPr>
              <w:t>Autorización para el uso de espacios físicos para el funcionamiento exclusivo de la tienda escolar, servicio de fotocopiado y venta papelería, en sus jornadas Mañana y  Tarde, consistente en el expendio de alimentos y productos nutritivos, higiénicamente preparados y a precios accesibles a la comunidad escolar, cumpliendo  con lo establecido en el acuerdo No 0042 de 2016 del Concejo Municipal de Ibagué y circular conjunta No 094 de marzo de 2017 de la Secretaria de Educación y Secretaria de Salud Municipal de Ibagué</w:t>
            </w:r>
          </w:p>
          <w:p w14:paraId="367A26BF" w14:textId="77777777" w:rsidR="009D44AE" w:rsidRPr="006826C4" w:rsidRDefault="009D44AE" w:rsidP="008052CF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E12A6D" w:rsidRPr="006826C4" w14:paraId="262B47E7" w14:textId="77777777" w:rsidTr="008052CF">
        <w:trPr>
          <w:trHeight w:val="400"/>
        </w:trPr>
        <w:tc>
          <w:tcPr>
            <w:tcW w:w="11294" w:type="dxa"/>
            <w:gridSpan w:val="14"/>
            <w:shd w:val="clear" w:color="auto" w:fill="FBE4D5" w:themeFill="accent2" w:themeFillTint="33"/>
            <w:vAlign w:val="center"/>
          </w:tcPr>
          <w:p w14:paraId="700C627D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ORDEN DEL DIA</w:t>
            </w:r>
          </w:p>
        </w:tc>
      </w:tr>
      <w:tr w:rsidR="00E12A6D" w:rsidRPr="006826C4" w14:paraId="68DCFC26" w14:textId="77777777" w:rsidTr="008052CF">
        <w:trPr>
          <w:trHeight w:val="848"/>
        </w:trPr>
        <w:tc>
          <w:tcPr>
            <w:tcW w:w="11294" w:type="dxa"/>
            <w:gridSpan w:val="14"/>
            <w:shd w:val="clear" w:color="auto" w:fill="auto"/>
            <w:vAlign w:val="center"/>
          </w:tcPr>
          <w:p w14:paraId="6572315F" w14:textId="77777777" w:rsidR="00326602" w:rsidRPr="006826C4" w:rsidRDefault="00326602" w:rsidP="00EE0440">
            <w:pPr>
              <w:widowControl w:val="0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b/>
                <w:sz w:val="24"/>
                <w:szCs w:val="24"/>
              </w:rPr>
            </w:pPr>
            <w:r w:rsidRPr="006826C4">
              <w:rPr>
                <w:sz w:val="24"/>
                <w:szCs w:val="24"/>
              </w:rPr>
              <w:t>1-</w:t>
            </w:r>
            <w:r w:rsidR="006826C4" w:rsidRPr="006826C4">
              <w:rPr>
                <w:rFonts w:cs="Arial"/>
                <w:sz w:val="24"/>
                <w:szCs w:val="24"/>
              </w:rPr>
              <w:t xml:space="preserve"> Verificacion de Requisitos Habilitantes y Evaluacion de las Ofertas</w:t>
            </w:r>
          </w:p>
        </w:tc>
      </w:tr>
      <w:tr w:rsidR="00E12A6D" w:rsidRPr="006826C4" w14:paraId="364D6A59" w14:textId="77777777" w:rsidTr="008052CF">
        <w:trPr>
          <w:trHeight w:val="451"/>
        </w:trPr>
        <w:tc>
          <w:tcPr>
            <w:tcW w:w="11294" w:type="dxa"/>
            <w:gridSpan w:val="14"/>
            <w:shd w:val="clear" w:color="auto" w:fill="FBE4D5" w:themeFill="accent2" w:themeFillTint="33"/>
            <w:vAlign w:val="center"/>
          </w:tcPr>
          <w:p w14:paraId="00C23A91" w14:textId="77777777" w:rsidR="00E12A6D" w:rsidRPr="006826C4" w:rsidRDefault="00E12A6D" w:rsidP="00084D4B">
            <w:pPr>
              <w:pStyle w:val="Default"/>
              <w:jc w:val="center"/>
              <w:rPr>
                <w:rFonts w:asciiTheme="minorHAnsi" w:hAnsiTheme="minorHAnsi"/>
              </w:rPr>
            </w:pPr>
            <w:r w:rsidRPr="006826C4">
              <w:rPr>
                <w:rFonts w:asciiTheme="minorHAnsi" w:hAnsiTheme="minorHAnsi"/>
                <w:b/>
              </w:rPr>
              <w:t>DESARROLLO DE LA REUNIÓN</w:t>
            </w:r>
          </w:p>
        </w:tc>
      </w:tr>
      <w:tr w:rsidR="00A516FF" w:rsidRPr="006826C4" w14:paraId="3603543A" w14:textId="77777777" w:rsidTr="00EE0440">
        <w:tblPrEx>
          <w:tblCellMar>
            <w:left w:w="70" w:type="dxa"/>
            <w:right w:w="70" w:type="dxa"/>
          </w:tblCellMar>
        </w:tblPrEx>
        <w:trPr>
          <w:trHeight w:val="1273"/>
        </w:trPr>
        <w:tc>
          <w:tcPr>
            <w:tcW w:w="11294" w:type="dxa"/>
            <w:gridSpan w:val="14"/>
            <w:shd w:val="clear" w:color="auto" w:fill="auto"/>
            <w:vAlign w:val="center"/>
          </w:tcPr>
          <w:p w14:paraId="52F5AF79" w14:textId="64932C3A" w:rsidR="009D44AE" w:rsidRPr="00042CD5" w:rsidRDefault="009D44AE" w:rsidP="009D44AE">
            <w:pPr>
              <w:pStyle w:val="Prrafodelista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042CD5">
              <w:rPr>
                <w:rFonts w:ascii="Century Gothic" w:hAnsi="Century Gothic"/>
                <w:b/>
              </w:rPr>
              <w:t>Evaluación de ofertas  presentadas  a la invitación pública No 01-202</w:t>
            </w:r>
            <w:r w:rsidR="00A04296">
              <w:rPr>
                <w:rFonts w:ascii="Century Gothic" w:hAnsi="Century Gothic"/>
                <w:b/>
              </w:rPr>
              <w:t>4</w:t>
            </w:r>
            <w:r w:rsidRPr="00042CD5">
              <w:rPr>
                <w:rFonts w:ascii="Century Gothic" w:hAnsi="Century Gothic"/>
                <w:b/>
              </w:rPr>
              <w:t>, modalidad de selección  de régimen especial.</w:t>
            </w:r>
          </w:p>
          <w:p w14:paraId="3659A3C7" w14:textId="77777777" w:rsidR="009D44AE" w:rsidRPr="00042CD5" w:rsidRDefault="009D44AE" w:rsidP="009D44AE">
            <w:pPr>
              <w:pStyle w:val="Prrafodelista"/>
              <w:shd w:val="clear" w:color="auto" w:fill="FFFFFF"/>
              <w:tabs>
                <w:tab w:val="left" w:pos="859"/>
              </w:tabs>
              <w:rPr>
                <w:rFonts w:ascii="Century Gothic" w:hAnsi="Century Gothic"/>
                <w:b/>
              </w:rPr>
            </w:pPr>
          </w:p>
          <w:p w14:paraId="27ECD592" w14:textId="1FB86ED3" w:rsidR="009D44AE" w:rsidRPr="00042CD5" w:rsidRDefault="009D44AE" w:rsidP="009D44AE">
            <w:pPr>
              <w:shd w:val="clear" w:color="auto" w:fill="FFFFFF"/>
              <w:jc w:val="both"/>
              <w:rPr>
                <w:rStyle w:val="Hipervnculo"/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 w:rsidRPr="00042CD5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Dando cumplimiento a lo establecido en la invitación No CONV 0</w:t>
            </w:r>
            <w:r w:rsidR="008F0630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1</w:t>
            </w:r>
            <w:r w:rsidRPr="00042CD5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-202</w:t>
            </w:r>
            <w:r w:rsidR="00A04296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4</w:t>
            </w:r>
            <w:r w:rsidRPr="00042CD5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 xml:space="preserve">,  se procede a evaluar las ofertas radicados  </w:t>
            </w:r>
            <w:r w:rsidRPr="00042CD5">
              <w:rPr>
                <w:rStyle w:val="Hipervnculo"/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durante el día </w:t>
            </w:r>
            <w:r w:rsidR="00A04296">
              <w:rPr>
                <w:rStyle w:val="Hipervnculo"/>
                <w:rFonts w:ascii="Century Gothic" w:hAnsi="Century Gothic"/>
                <w:sz w:val="20"/>
                <w:szCs w:val="20"/>
                <w:shd w:val="clear" w:color="auto" w:fill="FFFFFF"/>
              </w:rPr>
              <w:t>19 de enero</w:t>
            </w:r>
            <w:r w:rsidRPr="00042CD5">
              <w:rPr>
                <w:rStyle w:val="Hipervnculo"/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del presente año.</w:t>
            </w:r>
          </w:p>
          <w:p w14:paraId="43CA186E" w14:textId="77777777" w:rsidR="009D44AE" w:rsidRPr="00042CD5" w:rsidRDefault="009D44AE" w:rsidP="009D44AE">
            <w:pPr>
              <w:shd w:val="clear" w:color="auto" w:fill="FFFFFF"/>
              <w:jc w:val="both"/>
              <w:rPr>
                <w:rStyle w:val="Hipervnculo"/>
                <w:rFonts w:ascii="Century Gothic" w:hAnsi="Century Gothic"/>
                <w:sz w:val="20"/>
                <w:szCs w:val="20"/>
                <w:shd w:val="clear" w:color="auto" w:fill="FFFFFF"/>
              </w:rPr>
            </w:pPr>
          </w:p>
          <w:p w14:paraId="3B181E5C" w14:textId="77777777" w:rsidR="009D44AE" w:rsidRPr="00042CD5" w:rsidRDefault="009D44AE" w:rsidP="009D44AE">
            <w:pPr>
              <w:rPr>
                <w:rFonts w:ascii="Century Gothic" w:hAnsi="Century Gothic"/>
                <w:sz w:val="20"/>
                <w:szCs w:val="20"/>
              </w:rPr>
            </w:pPr>
            <w:r w:rsidRPr="00042CD5">
              <w:rPr>
                <w:rFonts w:ascii="Century Gothic" w:hAnsi="Century Gothic"/>
                <w:sz w:val="20"/>
                <w:szCs w:val="20"/>
              </w:rPr>
              <w:t>De acuerdo al acta de cierre  se presentaron las siguientes ofertas:</w:t>
            </w:r>
          </w:p>
          <w:p w14:paraId="27518691" w14:textId="77777777" w:rsidR="009D44AE" w:rsidRPr="00042CD5" w:rsidRDefault="009D44AE" w:rsidP="009D44AE">
            <w:pPr>
              <w:rPr>
                <w:rFonts w:ascii="Century Gothic" w:hAnsi="Century Gothic"/>
                <w:sz w:val="20"/>
                <w:szCs w:val="20"/>
              </w:rPr>
            </w:pPr>
            <w:r w:rsidRPr="00042CD5">
              <w:rPr>
                <w:rFonts w:ascii="Century Gothic" w:hAnsi="Century Gothic"/>
                <w:sz w:val="20"/>
                <w:szCs w:val="20"/>
              </w:rPr>
              <w:t>1-PROPONENTE 1-</w:t>
            </w:r>
            <w:r>
              <w:t xml:space="preserve"> </w:t>
            </w:r>
            <w:r w:rsidRPr="009D44AE">
              <w:rPr>
                <w:rFonts w:ascii="Century Gothic" w:hAnsi="Century Gothic"/>
                <w:sz w:val="20"/>
                <w:szCs w:val="20"/>
              </w:rPr>
              <w:t>JAIME ENRIQUE NARANJO, identificado con  cedula de ciudadanía 14.230.099</w:t>
            </w:r>
          </w:p>
          <w:p w14:paraId="7DA425AA" w14:textId="77777777" w:rsidR="009D44AE" w:rsidRPr="00042CD5" w:rsidRDefault="009D44AE" w:rsidP="009D44A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D45E56B" w14:textId="77777777" w:rsidR="009D44AE" w:rsidRPr="00042CD5" w:rsidRDefault="009D44AE" w:rsidP="009D44AE">
            <w:pPr>
              <w:rPr>
                <w:rFonts w:ascii="Century Gothic" w:hAnsi="Century Gothic"/>
                <w:sz w:val="20"/>
                <w:szCs w:val="20"/>
              </w:rPr>
            </w:pPr>
            <w:r w:rsidRPr="00042CD5">
              <w:rPr>
                <w:rFonts w:ascii="Century Gothic" w:hAnsi="Century Gothic"/>
                <w:b/>
                <w:sz w:val="20"/>
                <w:szCs w:val="20"/>
              </w:rPr>
              <w:t xml:space="preserve">1-PROPUESTAS HABILITADAS PARA EVALUACION. </w:t>
            </w:r>
            <w:r w:rsidRPr="00042CD5">
              <w:rPr>
                <w:rFonts w:ascii="Century Gothic" w:hAnsi="Century Gothic"/>
                <w:sz w:val="20"/>
                <w:szCs w:val="20"/>
              </w:rPr>
              <w:t>De conformidad con los documentos de proceso se verifico la presentación de los formatos requeridos como factores de evaluación ANEXO 2 Experiencia con sus soportes Y ANEXO 3-LISTA DE PRECIOS, ya que no son subsanables y se procedió a verificar los documentos aportados y requisitos solicitados para evaluar la capacidad jurídica y técnica. Arrojando el siguiente resultado:</w:t>
            </w:r>
          </w:p>
          <w:p w14:paraId="1D7EFAB0" w14:textId="77777777" w:rsidR="009D44AE" w:rsidRPr="00042CD5" w:rsidRDefault="009D44AE" w:rsidP="009D44A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B63E9FC" w14:textId="77777777" w:rsidR="009D44AE" w:rsidRDefault="009D44AE" w:rsidP="009D44A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2CD5">
              <w:rPr>
                <w:rFonts w:ascii="Century Gothic" w:hAnsi="Century Gothic"/>
                <w:b/>
                <w:sz w:val="20"/>
                <w:szCs w:val="20"/>
              </w:rPr>
              <w:t>PROPONENTE 1-</w:t>
            </w:r>
            <w:r w:rsidRPr="0071707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D44AE">
              <w:rPr>
                <w:rFonts w:ascii="Century Gothic" w:hAnsi="Century Gothic"/>
                <w:sz w:val="20"/>
                <w:szCs w:val="20"/>
              </w:rPr>
              <w:t>JAIME ENRIQUE NARANJO, identificado con  cedula de ciudadanía 14.230.099</w:t>
            </w:r>
          </w:p>
          <w:p w14:paraId="33143D4B" w14:textId="77777777" w:rsidR="009D44AE" w:rsidRDefault="009D44AE" w:rsidP="009D44A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A802A6F" w14:textId="77777777" w:rsidR="009D44AE" w:rsidRPr="00042CD5" w:rsidRDefault="009D44AE" w:rsidP="009D44A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VERIFICACION DEFINITIVA </w:t>
            </w:r>
            <w:r w:rsidRPr="00042CD5">
              <w:rPr>
                <w:rFonts w:ascii="Century Gothic" w:hAnsi="Century Gothic"/>
                <w:b/>
                <w:sz w:val="20"/>
                <w:szCs w:val="20"/>
              </w:rPr>
              <w:t>PROPONENTE 1-</w:t>
            </w:r>
            <w:r w:rsidRPr="0071707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1E8A30B" w14:textId="77777777" w:rsidR="009D44AE" w:rsidRPr="00A734A3" w:rsidRDefault="009D44AE" w:rsidP="00F40DE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717078">
              <w:rPr>
                <w:rFonts w:ascii="Century Gothic" w:hAnsi="Century Gothic"/>
              </w:rPr>
              <w:lastRenderedPageBreak/>
              <w:t xml:space="preserve">El proponente </w:t>
            </w:r>
            <w:r>
              <w:rPr>
                <w:rFonts w:ascii="Century Gothic" w:hAnsi="Century Gothic"/>
              </w:rPr>
              <w:t>adjunto</w:t>
            </w:r>
            <w:r w:rsidRPr="00717078">
              <w:rPr>
                <w:rFonts w:ascii="Century Gothic" w:hAnsi="Century Gothic"/>
              </w:rPr>
              <w:t xml:space="preserve"> la carta de presentación de  </w:t>
            </w:r>
            <w:r>
              <w:rPr>
                <w:rFonts w:ascii="Century Gothic" w:hAnsi="Century Gothic"/>
              </w:rPr>
              <w:t>la oferta</w:t>
            </w:r>
            <w:r w:rsidRPr="00717078">
              <w:rPr>
                <w:rFonts w:ascii="Century Gothic" w:hAnsi="Century Gothic"/>
              </w:rPr>
              <w:t>, de acuerdo a las condiciones y especificaciones técnicas exigidas</w:t>
            </w:r>
            <w:r w:rsidR="00F40DE2">
              <w:rPr>
                <w:rFonts w:ascii="Century Gothic" w:hAnsi="Century Gothic"/>
              </w:rPr>
              <w:t>.</w:t>
            </w:r>
            <w:r w:rsidRPr="00717078">
              <w:rPr>
                <w:rFonts w:ascii="Century Gothic" w:hAnsi="Century Gothic"/>
              </w:rPr>
              <w:t xml:space="preserve"> </w:t>
            </w:r>
            <w:r w:rsidR="00F40DE2" w:rsidRPr="00F40DE2">
              <w:rPr>
                <w:rFonts w:ascii="Century Gothic" w:hAnsi="Century Gothic"/>
                <w:b/>
              </w:rPr>
              <w:t>CUMPLE</w:t>
            </w:r>
            <w:r>
              <w:rPr>
                <w:rFonts w:ascii="Century Gothic" w:hAnsi="Century Gothic"/>
              </w:rPr>
              <w:t>.</w:t>
            </w:r>
          </w:p>
          <w:p w14:paraId="24C391BF" w14:textId="77777777" w:rsidR="009D44AE" w:rsidRPr="00042CD5" w:rsidRDefault="009D44AE" w:rsidP="009D44A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042CD5">
              <w:rPr>
                <w:rFonts w:ascii="Century Gothic" w:hAnsi="Century Gothic"/>
              </w:rPr>
              <w:t xml:space="preserve">El proponente presento la totalidad de los soportes requeridos para verificar la experiencia, como factor de evaluación-ANEXO 2 Y SUS ANEXOS, encontrándose acorde con las condiciones exigidas en el pliego. </w:t>
            </w:r>
            <w:r w:rsidRPr="00042CD5">
              <w:rPr>
                <w:rFonts w:ascii="Century Gothic" w:hAnsi="Century Gothic"/>
                <w:b/>
              </w:rPr>
              <w:t>CUMPLE</w:t>
            </w:r>
          </w:p>
          <w:p w14:paraId="7DBB216D" w14:textId="77777777" w:rsidR="009D44AE" w:rsidRPr="00042CD5" w:rsidRDefault="009D44AE" w:rsidP="009D44A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042CD5">
              <w:rPr>
                <w:rFonts w:ascii="Century Gothic" w:hAnsi="Century Gothic"/>
              </w:rPr>
              <w:t xml:space="preserve">El proponente presento el formato requerido como factor de evaluación ANEXO 3-LISTA DE PRECIOS, encontrándose acorde con las condiciones exigidas en el pliego. </w:t>
            </w:r>
            <w:r w:rsidRPr="00042CD5">
              <w:rPr>
                <w:rFonts w:ascii="Century Gothic" w:hAnsi="Century Gothic"/>
                <w:b/>
              </w:rPr>
              <w:t>CUMPLE</w:t>
            </w:r>
          </w:p>
          <w:p w14:paraId="0EFE5906" w14:textId="77777777" w:rsidR="009D44AE" w:rsidRPr="008F0630" w:rsidRDefault="009D44AE" w:rsidP="009D44A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042CD5">
              <w:rPr>
                <w:rFonts w:ascii="Century Gothic" w:hAnsi="Century Gothic"/>
              </w:rPr>
              <w:t xml:space="preserve">El proponente presento la totalidad de los soportes requeridos para verificar la capacidad JURIDICA Y TECNICA. </w:t>
            </w:r>
            <w:r w:rsidRPr="00042CD5">
              <w:rPr>
                <w:rFonts w:ascii="Century Gothic" w:hAnsi="Century Gothic"/>
                <w:b/>
              </w:rPr>
              <w:t>CUMPLE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4EA9E98F" w14:textId="77777777" w:rsidR="008F0630" w:rsidRDefault="008F0630" w:rsidP="008F0630">
            <w:pPr>
              <w:jc w:val="both"/>
              <w:rPr>
                <w:rFonts w:ascii="Century Gothic" w:hAnsi="Century Gothic"/>
                <w:b/>
              </w:rPr>
            </w:pPr>
          </w:p>
          <w:p w14:paraId="1B16D638" w14:textId="77777777" w:rsidR="009D44AE" w:rsidRPr="00042CD5" w:rsidRDefault="009D44AE" w:rsidP="009D44A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624D718" w14:textId="77777777" w:rsidR="009D44AE" w:rsidRDefault="009D44AE" w:rsidP="009D44AE">
            <w:pPr>
              <w:rPr>
                <w:rFonts w:ascii="Century Gothic" w:hAnsi="Century Gothic"/>
                <w:sz w:val="20"/>
                <w:szCs w:val="20"/>
              </w:rPr>
            </w:pPr>
            <w:r w:rsidRPr="00042CD5">
              <w:rPr>
                <w:rFonts w:ascii="Century Gothic" w:hAnsi="Century Gothic"/>
                <w:sz w:val="20"/>
                <w:szCs w:val="20"/>
              </w:rPr>
              <w:t>Nota: Se adjun</w:t>
            </w:r>
            <w:r>
              <w:rPr>
                <w:rFonts w:ascii="Century Gothic" w:hAnsi="Century Gothic"/>
                <w:sz w:val="20"/>
                <w:szCs w:val="20"/>
              </w:rPr>
              <w:t>ta  formato de verificación</w:t>
            </w:r>
          </w:p>
          <w:p w14:paraId="5E5C88C3" w14:textId="77777777" w:rsidR="00B57307" w:rsidRDefault="00B57307" w:rsidP="0007365E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  <w:p w14:paraId="1EF780E6" w14:textId="77777777" w:rsidR="009D44AE" w:rsidRPr="00042CD5" w:rsidRDefault="009D44AE" w:rsidP="009D44AE">
            <w:pPr>
              <w:rPr>
                <w:rFonts w:ascii="Century Gothic" w:hAnsi="Century Gothic"/>
                <w:sz w:val="20"/>
                <w:szCs w:val="20"/>
              </w:rPr>
            </w:pPr>
            <w:r w:rsidRPr="00042CD5">
              <w:rPr>
                <w:rFonts w:ascii="Century Gothic" w:hAnsi="Century Gothic"/>
                <w:b/>
                <w:sz w:val="20"/>
                <w:szCs w:val="20"/>
              </w:rPr>
              <w:t xml:space="preserve">- EVALUACION DE PROPUESTAS HABILITADAS. </w:t>
            </w:r>
            <w:r w:rsidRPr="00042CD5">
              <w:rPr>
                <w:rFonts w:ascii="Century Gothic" w:hAnsi="Century Gothic"/>
                <w:sz w:val="20"/>
                <w:szCs w:val="20"/>
              </w:rPr>
              <w:t xml:space="preserve">De conformidad con los documentos de proceso se calificó la experiencia, mediante ANEXO 2 con sus soportes Y ANEXO 3-LISTA DE PRECIOS. Arrojando el siguiente resultado </w:t>
            </w:r>
            <w:r>
              <w:rPr>
                <w:rFonts w:ascii="Century Gothic" w:hAnsi="Century Gothic"/>
                <w:sz w:val="20"/>
                <w:szCs w:val="20"/>
              </w:rPr>
              <w:t>del unico proponente habilitado</w:t>
            </w:r>
            <w:r w:rsidRPr="00042CD5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1818CC27" w14:textId="77777777" w:rsidR="009D44AE" w:rsidRDefault="009D44AE" w:rsidP="009D44AE">
            <w:pPr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656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6"/>
              <w:gridCol w:w="1964"/>
              <w:gridCol w:w="1840"/>
              <w:gridCol w:w="1200"/>
            </w:tblGrid>
            <w:tr w:rsidR="009D44AE" w:rsidRPr="00EE1EC9" w14:paraId="11CBB010" w14:textId="77777777" w:rsidTr="00FE70B1">
              <w:trPr>
                <w:trHeight w:val="900"/>
                <w:jc w:val="center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CAA6B" w14:textId="77777777" w:rsidR="009D44AE" w:rsidRPr="00EE1EC9" w:rsidRDefault="009D44AE" w:rsidP="009D44AE">
                  <w:pPr>
                    <w:spacing w:after="0" w:line="240" w:lineRule="auto"/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</w:pPr>
                  <w:r w:rsidRPr="00EE1EC9"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  <w:t>PROPONENTE</w:t>
                  </w:r>
                </w:p>
              </w:tc>
              <w:tc>
                <w:tcPr>
                  <w:tcW w:w="1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0291D5" w14:textId="77777777" w:rsidR="009D44AE" w:rsidRPr="00EE1EC9" w:rsidRDefault="009D44AE" w:rsidP="009D44AE">
                  <w:pPr>
                    <w:spacing w:after="0" w:line="240" w:lineRule="auto"/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</w:pPr>
                  <w:r w:rsidRPr="00EE1EC9"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  <w:t>CALIFICACION PRECIOS PRODUCTOS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A14C62" w14:textId="77777777" w:rsidR="009D44AE" w:rsidRPr="00EE1EC9" w:rsidRDefault="009D44AE" w:rsidP="009D44AE">
                  <w:pPr>
                    <w:spacing w:after="0" w:line="240" w:lineRule="auto"/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</w:pPr>
                  <w:r w:rsidRPr="00EE1EC9"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  <w:t>CALIFICACION EXPERIENCIA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FC0153" w14:textId="77777777" w:rsidR="009D44AE" w:rsidRPr="00EE1EC9" w:rsidRDefault="009D44AE" w:rsidP="009D44AE">
                  <w:pPr>
                    <w:spacing w:after="0" w:line="240" w:lineRule="auto"/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</w:pPr>
                  <w:r w:rsidRPr="00EE1EC9"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  <w:t>PUNTAJE TOTAL</w:t>
                  </w:r>
                </w:p>
              </w:tc>
            </w:tr>
            <w:tr w:rsidR="009D44AE" w:rsidRPr="00EE1EC9" w14:paraId="1C81B5D6" w14:textId="77777777" w:rsidTr="00FE70B1">
              <w:trPr>
                <w:trHeight w:val="510"/>
                <w:jc w:val="center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4E2E004C" w14:textId="77777777" w:rsidR="009D44AE" w:rsidRPr="00EE1EC9" w:rsidRDefault="009D44AE" w:rsidP="009D44AE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E1EC9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20"/>
                      <w:szCs w:val="20"/>
                      <w:lang w:eastAsia="es-CO"/>
                    </w:rPr>
                    <w:t>A-</w:t>
                  </w:r>
                  <w:r w:rsidRPr="0071707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="008F0630" w:rsidRPr="008F0630">
                    <w:rPr>
                      <w:rFonts w:ascii="Century Gothic" w:hAnsi="Century Gothic"/>
                      <w:sz w:val="20"/>
                      <w:szCs w:val="20"/>
                    </w:rPr>
                    <w:t>JAIME ENRIQUE NARANJO</w:t>
                  </w:r>
                </w:p>
              </w:tc>
              <w:tc>
                <w:tcPr>
                  <w:tcW w:w="1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E3D13" w14:textId="77777777" w:rsidR="009D44AE" w:rsidRPr="00EE1EC9" w:rsidRDefault="009D44AE" w:rsidP="009D44A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</w:pPr>
                  <w:r w:rsidRPr="00EE1EC9"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  <w:t>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9D718" w14:textId="7CEE7479" w:rsidR="009D44AE" w:rsidRPr="00EE1EC9" w:rsidRDefault="00A04296" w:rsidP="009D44A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  <w:t>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DA1B6" w14:textId="11D8452A" w:rsidR="009D44AE" w:rsidRPr="00EE1EC9" w:rsidRDefault="00A04296" w:rsidP="009D44A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  <w:t>100</w:t>
                  </w:r>
                </w:p>
              </w:tc>
            </w:tr>
          </w:tbl>
          <w:p w14:paraId="372989BE" w14:textId="77777777" w:rsidR="00ED048B" w:rsidRPr="00384E2C" w:rsidRDefault="00ED048B" w:rsidP="00ED048B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/>
                <w:sz w:val="20"/>
                <w:szCs w:val="20"/>
              </w:rPr>
            </w:pPr>
          </w:p>
          <w:p w14:paraId="4F95FDF0" w14:textId="77777777" w:rsidR="004B67B7" w:rsidRDefault="004B67B7" w:rsidP="00BB147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  <w:lang w:val="es-ES" w:eastAsia="es-ES"/>
              </w:rPr>
            </w:pPr>
          </w:p>
          <w:p w14:paraId="483BB7B4" w14:textId="77777777" w:rsidR="00BB1474" w:rsidRPr="006826C4" w:rsidRDefault="00BB1474" w:rsidP="009D44AE">
            <w:pPr>
              <w:rPr>
                <w:b/>
                <w:sz w:val="24"/>
                <w:szCs w:val="24"/>
              </w:rPr>
            </w:pPr>
          </w:p>
        </w:tc>
      </w:tr>
      <w:tr w:rsidR="00A516FF" w:rsidRPr="006826C4" w14:paraId="2A349F74" w14:textId="77777777" w:rsidTr="008052CF">
        <w:trPr>
          <w:trHeight w:val="287"/>
        </w:trPr>
        <w:tc>
          <w:tcPr>
            <w:tcW w:w="11294" w:type="dxa"/>
            <w:gridSpan w:val="14"/>
            <w:shd w:val="clear" w:color="auto" w:fill="F7CAAC" w:themeFill="accent2" w:themeFillTint="66"/>
            <w:vAlign w:val="center"/>
          </w:tcPr>
          <w:p w14:paraId="38C2F4C3" w14:textId="77777777" w:rsidR="00A516FF" w:rsidRPr="006826C4" w:rsidRDefault="00A516FF" w:rsidP="004113B8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516FF" w:rsidRPr="006826C4" w14:paraId="12ED9E25" w14:textId="77777777" w:rsidTr="008052CF">
        <w:trPr>
          <w:trHeight w:val="198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3FD5EAF9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ACTIVIDAD</w:t>
            </w:r>
          </w:p>
        </w:tc>
        <w:tc>
          <w:tcPr>
            <w:tcW w:w="5720" w:type="dxa"/>
            <w:gridSpan w:val="8"/>
            <w:shd w:val="clear" w:color="auto" w:fill="auto"/>
            <w:vAlign w:val="center"/>
          </w:tcPr>
          <w:p w14:paraId="0CA43764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RESPONSABLE</w:t>
            </w:r>
          </w:p>
        </w:tc>
      </w:tr>
      <w:tr w:rsidR="00A516FF" w:rsidRPr="006826C4" w14:paraId="07543288" w14:textId="77777777" w:rsidTr="008052CF">
        <w:trPr>
          <w:trHeight w:val="315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40D8A85D" w14:textId="77777777" w:rsidR="00A516FF" w:rsidRDefault="00A516FF" w:rsidP="001344E7">
            <w:pPr>
              <w:pStyle w:val="Default"/>
              <w:jc w:val="center"/>
              <w:rPr>
                <w:rFonts w:asciiTheme="minorHAnsi" w:hAnsiTheme="minorHAnsi"/>
              </w:rPr>
            </w:pPr>
            <w:r w:rsidRPr="006826C4">
              <w:rPr>
                <w:rFonts w:asciiTheme="minorHAnsi" w:hAnsiTheme="minorHAnsi"/>
              </w:rPr>
              <w:t>-</w:t>
            </w:r>
            <w:r w:rsidR="00BE68BC">
              <w:rPr>
                <w:rFonts w:asciiTheme="minorHAnsi" w:hAnsiTheme="minorHAnsi"/>
              </w:rPr>
              <w:t>Adjudicación del proceso</w:t>
            </w:r>
          </w:p>
          <w:p w14:paraId="52BFD718" w14:textId="77777777" w:rsidR="004B67B7" w:rsidRPr="006826C4" w:rsidRDefault="004B67B7" w:rsidP="000E24FF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720" w:type="dxa"/>
            <w:gridSpan w:val="8"/>
            <w:shd w:val="clear" w:color="auto" w:fill="auto"/>
            <w:vAlign w:val="center"/>
          </w:tcPr>
          <w:p w14:paraId="24AB8F5C" w14:textId="77777777" w:rsidR="004B67B7" w:rsidRDefault="004B67B7" w:rsidP="001344E7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Rector</w:t>
            </w:r>
          </w:p>
          <w:p w14:paraId="64A77584" w14:textId="77777777" w:rsidR="001344E7" w:rsidRPr="006826C4" w:rsidRDefault="001344E7" w:rsidP="001344E7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A516FF" w:rsidRPr="006826C4" w14:paraId="2CD50EEB" w14:textId="77777777" w:rsidTr="008052CF">
        <w:trPr>
          <w:trHeight w:val="295"/>
        </w:trPr>
        <w:tc>
          <w:tcPr>
            <w:tcW w:w="3716" w:type="dxa"/>
            <w:gridSpan w:val="4"/>
            <w:shd w:val="clear" w:color="auto" w:fill="FFFFFF" w:themeFill="background1"/>
            <w:vAlign w:val="center"/>
          </w:tcPr>
          <w:p w14:paraId="44233C42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Elaborado por:</w:t>
            </w:r>
          </w:p>
        </w:tc>
        <w:tc>
          <w:tcPr>
            <w:tcW w:w="3716" w:type="dxa"/>
            <w:gridSpan w:val="5"/>
            <w:shd w:val="clear" w:color="auto" w:fill="FFFFFF" w:themeFill="background1"/>
            <w:vAlign w:val="center"/>
          </w:tcPr>
          <w:p w14:paraId="16CB9A4D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Revisado por:</w:t>
            </w:r>
          </w:p>
        </w:tc>
        <w:tc>
          <w:tcPr>
            <w:tcW w:w="3862" w:type="dxa"/>
            <w:gridSpan w:val="5"/>
            <w:shd w:val="clear" w:color="auto" w:fill="FFFFFF" w:themeFill="background1"/>
            <w:vAlign w:val="center"/>
          </w:tcPr>
          <w:p w14:paraId="1BEB4C26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Aprobado por:</w:t>
            </w:r>
          </w:p>
        </w:tc>
      </w:tr>
      <w:tr w:rsidR="00A516FF" w:rsidRPr="006826C4" w14:paraId="31176FA3" w14:textId="77777777" w:rsidTr="008052CF">
        <w:trPr>
          <w:trHeight w:val="357"/>
        </w:trPr>
        <w:tc>
          <w:tcPr>
            <w:tcW w:w="3716" w:type="dxa"/>
            <w:gridSpan w:val="4"/>
            <w:shd w:val="clear" w:color="auto" w:fill="auto"/>
            <w:vAlign w:val="center"/>
          </w:tcPr>
          <w:p w14:paraId="04AA214B" w14:textId="77777777" w:rsidR="00A516FF" w:rsidRPr="006826C4" w:rsidRDefault="00BE68BC" w:rsidP="00E12A6D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>
              <w:rPr>
                <w:rFonts w:cs="Arial"/>
              </w:rPr>
              <w:t>OLGA LUCIA RINCON VALBUENA</w:t>
            </w:r>
          </w:p>
        </w:tc>
        <w:tc>
          <w:tcPr>
            <w:tcW w:w="3716" w:type="dxa"/>
            <w:gridSpan w:val="5"/>
            <w:shd w:val="clear" w:color="auto" w:fill="auto"/>
            <w:vAlign w:val="center"/>
          </w:tcPr>
          <w:p w14:paraId="0DCBFE82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6826C4">
              <w:rPr>
                <w:rFonts w:asciiTheme="minorHAnsi" w:hAnsiTheme="minorHAnsi"/>
                <w:color w:val="auto"/>
              </w:rPr>
              <w:t xml:space="preserve">COMITÉ EVALUADOR </w:t>
            </w:r>
          </w:p>
        </w:tc>
        <w:tc>
          <w:tcPr>
            <w:tcW w:w="3862" w:type="dxa"/>
            <w:gridSpan w:val="5"/>
            <w:shd w:val="clear" w:color="auto" w:fill="auto"/>
            <w:vAlign w:val="center"/>
          </w:tcPr>
          <w:p w14:paraId="65EF86E8" w14:textId="77777777" w:rsidR="00A516FF" w:rsidRPr="006826C4" w:rsidRDefault="00BE68BC" w:rsidP="00084D4B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6826C4">
              <w:rPr>
                <w:rFonts w:asciiTheme="minorHAnsi" w:hAnsiTheme="minorHAnsi"/>
                <w:color w:val="auto"/>
              </w:rPr>
              <w:t>COMITÉ EVALUADOR</w:t>
            </w:r>
          </w:p>
        </w:tc>
      </w:tr>
      <w:tr w:rsidR="00A516FF" w:rsidRPr="006826C4" w14:paraId="28D34464" w14:textId="77777777" w:rsidTr="008052CF">
        <w:trPr>
          <w:trHeight w:val="571"/>
        </w:trPr>
        <w:tc>
          <w:tcPr>
            <w:tcW w:w="11294" w:type="dxa"/>
            <w:gridSpan w:val="14"/>
            <w:shd w:val="clear" w:color="auto" w:fill="auto"/>
            <w:vAlign w:val="center"/>
          </w:tcPr>
          <w:p w14:paraId="6B2295A1" w14:textId="77777777" w:rsidR="001344E7" w:rsidRPr="006826C4" w:rsidRDefault="00A516FF" w:rsidP="007F50BF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FIRMAS ASISTENTES</w:t>
            </w:r>
          </w:p>
        </w:tc>
      </w:tr>
      <w:tr w:rsidR="00A516FF" w:rsidRPr="006826C4" w14:paraId="03847D40" w14:textId="77777777" w:rsidTr="008052CF">
        <w:trPr>
          <w:trHeight w:val="445"/>
        </w:trPr>
        <w:tc>
          <w:tcPr>
            <w:tcW w:w="5574" w:type="dxa"/>
            <w:gridSpan w:val="6"/>
            <w:shd w:val="clear" w:color="auto" w:fill="F7CAAC" w:themeFill="accent2" w:themeFillTint="66"/>
            <w:vAlign w:val="center"/>
          </w:tcPr>
          <w:p w14:paraId="4BF37064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NOMBRE</w:t>
            </w:r>
          </w:p>
        </w:tc>
        <w:tc>
          <w:tcPr>
            <w:tcW w:w="5720" w:type="dxa"/>
            <w:gridSpan w:val="8"/>
            <w:shd w:val="clear" w:color="auto" w:fill="F7CAAC" w:themeFill="accent2" w:themeFillTint="66"/>
            <w:vAlign w:val="center"/>
          </w:tcPr>
          <w:p w14:paraId="552B91C8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FIRMA</w:t>
            </w:r>
          </w:p>
        </w:tc>
      </w:tr>
      <w:tr w:rsidR="0066712D" w:rsidRPr="006826C4" w14:paraId="121A8B00" w14:textId="77777777" w:rsidTr="00C03C8F">
        <w:trPr>
          <w:trHeight w:val="1002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0CC5C0B1" w14:textId="77777777" w:rsidR="0066712D" w:rsidRPr="00AB463C" w:rsidRDefault="00F40DE2" w:rsidP="0066712D">
            <w:pPr>
              <w:shd w:val="clear" w:color="auto" w:fill="FFFFFF" w:themeFill="background1"/>
              <w:spacing w:line="276" w:lineRule="auto"/>
              <w:ind w:left="1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CLAUDIA PATRICIA BETANCOURT CARO</w:t>
            </w:r>
          </w:p>
        </w:tc>
        <w:tc>
          <w:tcPr>
            <w:tcW w:w="5720" w:type="dxa"/>
            <w:gridSpan w:val="8"/>
            <w:shd w:val="clear" w:color="auto" w:fill="auto"/>
          </w:tcPr>
          <w:p w14:paraId="197E01DF" w14:textId="30E22397" w:rsidR="0066712D" w:rsidRPr="006826C4" w:rsidRDefault="0066712D" w:rsidP="0066712D">
            <w:pPr>
              <w:rPr>
                <w:sz w:val="24"/>
                <w:szCs w:val="24"/>
              </w:rPr>
            </w:pPr>
          </w:p>
        </w:tc>
      </w:tr>
      <w:tr w:rsidR="0066712D" w:rsidRPr="006826C4" w14:paraId="2FE72704" w14:textId="77777777" w:rsidTr="008052CF">
        <w:trPr>
          <w:trHeight w:val="629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1F534150" w14:textId="77777777" w:rsidR="0066712D" w:rsidRDefault="0066712D" w:rsidP="0066712D">
            <w:pPr>
              <w:spacing w:line="276" w:lineRule="auto"/>
              <w:ind w:left="1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OLGA LUCIA RINCON VALBUENA</w:t>
            </w:r>
          </w:p>
        </w:tc>
        <w:tc>
          <w:tcPr>
            <w:tcW w:w="5720" w:type="dxa"/>
            <w:gridSpan w:val="8"/>
            <w:shd w:val="clear" w:color="auto" w:fill="auto"/>
          </w:tcPr>
          <w:p w14:paraId="57FD6A62" w14:textId="6E7C2EB2" w:rsidR="0066712D" w:rsidRPr="006826C4" w:rsidRDefault="0066712D" w:rsidP="0066712D">
            <w:pPr>
              <w:rPr>
                <w:sz w:val="24"/>
                <w:szCs w:val="24"/>
              </w:rPr>
            </w:pPr>
          </w:p>
        </w:tc>
      </w:tr>
    </w:tbl>
    <w:p w14:paraId="51D09021" w14:textId="77777777" w:rsidR="003E42F0" w:rsidRDefault="003E42F0" w:rsidP="009777A4">
      <w:pPr>
        <w:jc w:val="center"/>
        <w:rPr>
          <w:sz w:val="24"/>
          <w:szCs w:val="24"/>
        </w:rPr>
      </w:pPr>
    </w:p>
    <w:p w14:paraId="49362D5C" w14:textId="77777777" w:rsidR="00A22C61" w:rsidRDefault="00A22C61" w:rsidP="009777A4">
      <w:pPr>
        <w:jc w:val="center"/>
        <w:rPr>
          <w:sz w:val="24"/>
          <w:szCs w:val="24"/>
        </w:rPr>
      </w:pPr>
    </w:p>
    <w:p w14:paraId="3E77076D" w14:textId="77777777" w:rsidR="00A22C61" w:rsidRDefault="00A22C61" w:rsidP="009777A4">
      <w:pPr>
        <w:jc w:val="center"/>
        <w:rPr>
          <w:sz w:val="24"/>
          <w:szCs w:val="24"/>
        </w:rPr>
      </w:pPr>
    </w:p>
    <w:sectPr w:rsidR="00A22C61" w:rsidSect="004D0141">
      <w:headerReference w:type="default" r:id="rId8"/>
      <w:footerReference w:type="default" r:id="rId9"/>
      <w:pgSz w:w="12240" w:h="15840" w:code="1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E41A" w14:textId="77777777" w:rsidR="004D0141" w:rsidRDefault="004D0141" w:rsidP="00E12A6D">
      <w:pPr>
        <w:spacing w:after="0" w:line="240" w:lineRule="auto"/>
      </w:pPr>
      <w:r>
        <w:separator/>
      </w:r>
    </w:p>
  </w:endnote>
  <w:endnote w:type="continuationSeparator" w:id="0">
    <w:p w14:paraId="0AD07907" w14:textId="77777777" w:rsidR="004D0141" w:rsidRDefault="004D0141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FCC0" w14:textId="77777777" w:rsidR="000D1B01" w:rsidRPr="004C102E" w:rsidRDefault="000D1B01" w:rsidP="000D1B01">
    <w:pPr>
      <w:pStyle w:val="Piedepgina"/>
    </w:pPr>
  </w:p>
  <w:p w14:paraId="724825BE" w14:textId="77777777" w:rsidR="000D1B01" w:rsidRPr="00561BA0" w:rsidRDefault="000D1B01" w:rsidP="000D1B01">
    <w:pPr>
      <w:pStyle w:val="Piedepgina"/>
      <w:jc w:val="center"/>
      <w:rPr>
        <w:rFonts w:ascii="Century Gothic" w:hAnsi="Century Gothic"/>
        <w:b/>
        <w:sz w:val="20"/>
        <w:szCs w:val="20"/>
      </w:rPr>
    </w:pPr>
  </w:p>
  <w:p w14:paraId="54DCDB9D" w14:textId="77777777" w:rsidR="00E12A6D" w:rsidRPr="000D1B01" w:rsidRDefault="00E12A6D" w:rsidP="000D1B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330C" w14:textId="77777777" w:rsidR="004D0141" w:rsidRDefault="004D0141" w:rsidP="00E12A6D">
      <w:pPr>
        <w:spacing w:after="0" w:line="240" w:lineRule="auto"/>
      </w:pPr>
      <w:r>
        <w:separator/>
      </w:r>
    </w:p>
  </w:footnote>
  <w:footnote w:type="continuationSeparator" w:id="0">
    <w:p w14:paraId="0A106BBD" w14:textId="77777777" w:rsidR="004D0141" w:rsidRDefault="004D0141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225" w:type="dxa"/>
      <w:tblInd w:w="-1271" w:type="dxa"/>
      <w:tblLook w:val="04A0" w:firstRow="1" w:lastRow="0" w:firstColumn="1" w:lastColumn="0" w:noHBand="0" w:noVBand="1"/>
    </w:tblPr>
    <w:tblGrid>
      <w:gridCol w:w="2106"/>
      <w:gridCol w:w="7552"/>
      <w:gridCol w:w="1567"/>
    </w:tblGrid>
    <w:tr w:rsidR="00045369" w14:paraId="31700B19" w14:textId="77777777" w:rsidTr="004113B8">
      <w:trPr>
        <w:trHeight w:val="416"/>
      </w:trPr>
      <w:tc>
        <w:tcPr>
          <w:tcW w:w="1692" w:type="dxa"/>
          <w:vMerge w:val="restart"/>
        </w:tcPr>
        <w:p w14:paraId="326FF008" w14:textId="77777777" w:rsidR="00045369" w:rsidRPr="00CD73BE" w:rsidRDefault="00045369" w:rsidP="00045369">
          <w:pPr>
            <w:rPr>
              <w:rFonts w:ascii="Impact" w:hAnsi="Impact"/>
              <w:sz w:val="36"/>
              <w:szCs w:val="36"/>
            </w:rPr>
          </w:pPr>
          <w:r>
            <w:rPr>
              <w:rFonts w:ascii="Impact" w:hAnsi="Impact"/>
              <w:sz w:val="36"/>
              <w:szCs w:val="36"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58280731" wp14:editId="12A8D12C">
                <wp:simplePos x="0" y="0"/>
                <wp:positionH relativeFrom="column">
                  <wp:posOffset>-49267</wp:posOffset>
                </wp:positionH>
                <wp:positionV relativeFrom="paragraph">
                  <wp:posOffset>-4206</wp:posOffset>
                </wp:positionV>
                <wp:extent cx="1190625" cy="879475"/>
                <wp:effectExtent l="0" t="0" r="9525" b="0"/>
                <wp:wrapSquare wrapText="bothSides"/>
                <wp:docPr id="2" name="Imagen 2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vMerge w:val="restart"/>
        </w:tcPr>
        <w:p w14:paraId="0B582F43" w14:textId="77777777" w:rsidR="00045369" w:rsidRDefault="00045369" w:rsidP="00045369">
          <w:pPr>
            <w:jc w:val="center"/>
            <w:rPr>
              <w:rFonts w:ascii="Impact" w:hAnsi="Impact"/>
              <w:sz w:val="36"/>
              <w:szCs w:val="36"/>
            </w:rPr>
          </w:pPr>
          <w:r w:rsidRPr="00CD73BE">
            <w:rPr>
              <w:rFonts w:ascii="Impact" w:hAnsi="Impact"/>
              <w:sz w:val="36"/>
              <w:szCs w:val="36"/>
            </w:rPr>
            <w:t>INSTITUCI</w:t>
          </w:r>
          <w:r>
            <w:rPr>
              <w:rFonts w:ascii="Impact" w:hAnsi="Impact"/>
              <w:sz w:val="36"/>
              <w:szCs w:val="36"/>
            </w:rPr>
            <w:t>ÓN EDUCATIVA “RAICES DEL FUTURO</w:t>
          </w:r>
        </w:p>
        <w:p w14:paraId="5119D456" w14:textId="77777777" w:rsidR="00045369" w:rsidRPr="000243CD" w:rsidRDefault="00045369" w:rsidP="00045369">
          <w:pPr>
            <w:tabs>
              <w:tab w:val="left" w:pos="6480"/>
            </w:tabs>
            <w:ind w:left="2280"/>
            <w:rPr>
              <w:rFonts w:ascii="Baskerville Old Face" w:hAnsi="Baskerville Old Face"/>
              <w:b/>
            </w:rPr>
          </w:pPr>
          <w:r w:rsidRPr="000243CD">
            <w:rPr>
              <w:rFonts w:ascii="Baskerville Old Face" w:hAnsi="Baskerville Old Face"/>
              <w:b/>
            </w:rPr>
            <w:t>Registro DANE 173001008945</w:t>
          </w:r>
        </w:p>
        <w:p w14:paraId="66F3CD84" w14:textId="77777777" w:rsidR="00045369" w:rsidRDefault="00045369" w:rsidP="00045369">
          <w:pPr>
            <w:tabs>
              <w:tab w:val="left" w:pos="6480"/>
            </w:tabs>
            <w:ind w:left="2280"/>
            <w:rPr>
              <w:rFonts w:ascii="Baskerville Old Face" w:hAnsi="Baskerville Old Face"/>
              <w:b/>
            </w:rPr>
          </w:pPr>
          <w:r w:rsidRPr="000243CD">
            <w:rPr>
              <w:rFonts w:ascii="Baskerville Old Face" w:hAnsi="Baskerville Old Face"/>
              <w:b/>
            </w:rPr>
            <w:t xml:space="preserve">     </w:t>
          </w:r>
          <w:r>
            <w:rPr>
              <w:rFonts w:ascii="Baskerville Old Face" w:hAnsi="Baskerville Old Face"/>
              <w:b/>
            </w:rPr>
            <w:t xml:space="preserve">    </w:t>
          </w:r>
          <w:r w:rsidRPr="000243CD">
            <w:rPr>
              <w:rFonts w:ascii="Baskerville Old Face" w:hAnsi="Baskerville Old Face"/>
              <w:b/>
            </w:rPr>
            <w:t xml:space="preserve">      Nit 800254865-6    </w:t>
          </w:r>
        </w:p>
        <w:p w14:paraId="32203ED5" w14:textId="77777777" w:rsidR="00045369" w:rsidRDefault="00045369" w:rsidP="00045369">
          <w:pPr>
            <w:tabs>
              <w:tab w:val="left" w:pos="6480"/>
            </w:tabs>
            <w:ind w:left="2280"/>
            <w:rPr>
              <w:rFonts w:ascii="Baskerville Old Face" w:hAnsi="Baskerville Old Face"/>
              <w:b/>
            </w:rPr>
          </w:pPr>
        </w:p>
        <w:p w14:paraId="1A175137" w14:textId="77777777" w:rsidR="00045369" w:rsidRPr="00CD73BE" w:rsidRDefault="00045369" w:rsidP="00045369">
          <w:pPr>
            <w:tabs>
              <w:tab w:val="left" w:pos="6480"/>
            </w:tabs>
            <w:ind w:left="2280"/>
            <w:rPr>
              <w:rFonts w:ascii="Impact" w:hAnsi="Impact"/>
              <w:sz w:val="36"/>
              <w:szCs w:val="36"/>
            </w:rPr>
          </w:pPr>
          <w:r>
            <w:rPr>
              <w:rFonts w:ascii="Baskerville Old Face" w:hAnsi="Baskerville Old Face"/>
              <w:b/>
            </w:rPr>
            <w:t xml:space="preserve">      ACTA DE REUNION</w:t>
          </w:r>
          <w:r w:rsidRPr="000243CD">
            <w:rPr>
              <w:rFonts w:ascii="Baskerville Old Face" w:hAnsi="Baskerville Old Face"/>
              <w:b/>
            </w:rPr>
            <w:t xml:space="preserve"> </w:t>
          </w:r>
        </w:p>
      </w:tc>
      <w:tc>
        <w:tcPr>
          <w:tcW w:w="1595" w:type="dxa"/>
          <w:vAlign w:val="center"/>
        </w:tcPr>
        <w:p w14:paraId="0B936AAC" w14:textId="77777777" w:rsidR="00045369" w:rsidRDefault="00045369" w:rsidP="00045369">
          <w:pPr>
            <w:pStyle w:val="Encabezado"/>
            <w:jc w:val="center"/>
          </w:pPr>
          <w:r>
            <w:t>AGD-01</w:t>
          </w:r>
        </w:p>
      </w:tc>
    </w:tr>
    <w:tr w:rsidR="00595D71" w14:paraId="4FCAED12" w14:textId="77777777" w:rsidTr="004113B8">
      <w:trPr>
        <w:trHeight w:val="416"/>
      </w:trPr>
      <w:tc>
        <w:tcPr>
          <w:tcW w:w="1692" w:type="dxa"/>
          <w:vMerge/>
        </w:tcPr>
        <w:p w14:paraId="326683EB" w14:textId="77777777" w:rsidR="00000000" w:rsidRDefault="00000000">
          <w:pPr>
            <w:pStyle w:val="Encabezado"/>
          </w:pPr>
        </w:p>
      </w:tc>
      <w:tc>
        <w:tcPr>
          <w:tcW w:w="7938" w:type="dxa"/>
          <w:vMerge/>
        </w:tcPr>
        <w:p w14:paraId="21DF8CF0" w14:textId="77777777" w:rsidR="00000000" w:rsidRPr="00497904" w:rsidRDefault="00000000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5" w:type="dxa"/>
          <w:vAlign w:val="center"/>
        </w:tcPr>
        <w:p w14:paraId="182EA05E" w14:textId="77777777" w:rsidR="00000000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14:paraId="1DE31D4D" w14:textId="77777777" w:rsidTr="00045369">
      <w:trPr>
        <w:trHeight w:val="854"/>
      </w:trPr>
      <w:tc>
        <w:tcPr>
          <w:tcW w:w="1692" w:type="dxa"/>
          <w:vMerge/>
        </w:tcPr>
        <w:p w14:paraId="36F5AAD9" w14:textId="77777777" w:rsidR="00000000" w:rsidRDefault="00000000">
          <w:pPr>
            <w:pStyle w:val="Encabezado"/>
          </w:pPr>
        </w:p>
      </w:tc>
      <w:tc>
        <w:tcPr>
          <w:tcW w:w="7938" w:type="dxa"/>
          <w:vMerge/>
        </w:tcPr>
        <w:p w14:paraId="09A82279" w14:textId="77777777" w:rsidR="00000000" w:rsidRPr="00497904" w:rsidRDefault="00000000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5" w:type="dxa"/>
          <w:vAlign w:val="center"/>
        </w:tcPr>
        <w:p w14:paraId="123F350E" w14:textId="77777777" w:rsidR="00000000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8F0630" w:rsidRPr="008F0630">
            <w:rPr>
              <w:b/>
              <w:bCs/>
              <w:lang w:val="es-ES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8F0630" w:rsidRPr="008F0630">
            <w:rPr>
              <w:b/>
              <w:bCs/>
              <w:lang w:val="es-ES"/>
            </w:rPr>
            <w:t>3</w:t>
          </w:r>
          <w:r>
            <w:rPr>
              <w:b/>
              <w:bCs/>
            </w:rPr>
            <w:fldChar w:fldCharType="end"/>
          </w:r>
        </w:p>
      </w:tc>
    </w:tr>
  </w:tbl>
  <w:p w14:paraId="2CE7C3D4" w14:textId="77777777" w:rsidR="00000000" w:rsidRDefault="00000000">
    <w:pPr>
      <w:pStyle w:val="Encabezado"/>
    </w:pPr>
  </w:p>
  <w:p w14:paraId="52505FFA" w14:textId="77777777" w:rsidR="00BB1474" w:rsidRDefault="00BB14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5pt;height:11.15pt" o:bullet="t">
        <v:imagedata r:id="rId1" o:title="mso45"/>
      </v:shape>
    </w:pict>
  </w:numPicBullet>
  <w:abstractNum w:abstractNumId="0" w15:restartNumberingAfterBreak="0">
    <w:nsid w:val="081C4EAB"/>
    <w:multiLevelType w:val="hybridMultilevel"/>
    <w:tmpl w:val="B1661C3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34A1"/>
    <w:multiLevelType w:val="hybridMultilevel"/>
    <w:tmpl w:val="5FC6CA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3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4" w15:restartNumberingAfterBreak="0">
    <w:nsid w:val="7B6A527E"/>
    <w:multiLevelType w:val="hybridMultilevel"/>
    <w:tmpl w:val="59661D9C"/>
    <w:lvl w:ilvl="0" w:tplc="E4E84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3607">
    <w:abstractNumId w:val="2"/>
  </w:num>
  <w:num w:numId="2" w16cid:durableId="1375617671">
    <w:abstractNumId w:val="3"/>
  </w:num>
  <w:num w:numId="3" w16cid:durableId="308678155">
    <w:abstractNumId w:val="1"/>
  </w:num>
  <w:num w:numId="4" w16cid:durableId="1043751057">
    <w:abstractNumId w:val="0"/>
  </w:num>
  <w:num w:numId="5" w16cid:durableId="71508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A6D"/>
    <w:rsid w:val="00007E12"/>
    <w:rsid w:val="00013A89"/>
    <w:rsid w:val="00045369"/>
    <w:rsid w:val="0005507E"/>
    <w:rsid w:val="00075C2C"/>
    <w:rsid w:val="00084D4B"/>
    <w:rsid w:val="000A28E6"/>
    <w:rsid w:val="000B6F79"/>
    <w:rsid w:val="000D1B01"/>
    <w:rsid w:val="000E24FF"/>
    <w:rsid w:val="0011138A"/>
    <w:rsid w:val="00112DDC"/>
    <w:rsid w:val="001168BC"/>
    <w:rsid w:val="001344E7"/>
    <w:rsid w:val="00135B0D"/>
    <w:rsid w:val="00165054"/>
    <w:rsid w:val="00173B9B"/>
    <w:rsid w:val="001D3310"/>
    <w:rsid w:val="001E4A61"/>
    <w:rsid w:val="001E4F43"/>
    <w:rsid w:val="001F0DE6"/>
    <w:rsid w:val="00230161"/>
    <w:rsid w:val="0023581E"/>
    <w:rsid w:val="00253B50"/>
    <w:rsid w:val="00291F75"/>
    <w:rsid w:val="002B7C34"/>
    <w:rsid w:val="002C3BE0"/>
    <w:rsid w:val="002C6C20"/>
    <w:rsid w:val="002F1794"/>
    <w:rsid w:val="00326602"/>
    <w:rsid w:val="00392F8D"/>
    <w:rsid w:val="003E42F0"/>
    <w:rsid w:val="0040264E"/>
    <w:rsid w:val="00406B76"/>
    <w:rsid w:val="004113B8"/>
    <w:rsid w:val="00435986"/>
    <w:rsid w:val="004422F4"/>
    <w:rsid w:val="00452EC8"/>
    <w:rsid w:val="0046092D"/>
    <w:rsid w:val="00473CA0"/>
    <w:rsid w:val="004B67B7"/>
    <w:rsid w:val="004C2168"/>
    <w:rsid w:val="004D0141"/>
    <w:rsid w:val="004F7095"/>
    <w:rsid w:val="00511C34"/>
    <w:rsid w:val="00513BCE"/>
    <w:rsid w:val="00526043"/>
    <w:rsid w:val="0055416F"/>
    <w:rsid w:val="00561BF2"/>
    <w:rsid w:val="00582D1E"/>
    <w:rsid w:val="005B2EF2"/>
    <w:rsid w:val="005C550E"/>
    <w:rsid w:val="0063393C"/>
    <w:rsid w:val="00650176"/>
    <w:rsid w:val="00656485"/>
    <w:rsid w:val="006628CC"/>
    <w:rsid w:val="0066712D"/>
    <w:rsid w:val="00680D19"/>
    <w:rsid w:val="006826C4"/>
    <w:rsid w:val="006D0DDC"/>
    <w:rsid w:val="006F447D"/>
    <w:rsid w:val="007434E3"/>
    <w:rsid w:val="00755D76"/>
    <w:rsid w:val="007A52D9"/>
    <w:rsid w:val="007A6DF2"/>
    <w:rsid w:val="007B68F9"/>
    <w:rsid w:val="007E50D7"/>
    <w:rsid w:val="007F2132"/>
    <w:rsid w:val="007F24A8"/>
    <w:rsid w:val="007F50BF"/>
    <w:rsid w:val="008026E2"/>
    <w:rsid w:val="008052CF"/>
    <w:rsid w:val="00866F35"/>
    <w:rsid w:val="00871CEE"/>
    <w:rsid w:val="00884C56"/>
    <w:rsid w:val="00885037"/>
    <w:rsid w:val="00887B8B"/>
    <w:rsid w:val="00897602"/>
    <w:rsid w:val="008B32CB"/>
    <w:rsid w:val="008E3B0A"/>
    <w:rsid w:val="008F0630"/>
    <w:rsid w:val="00913605"/>
    <w:rsid w:val="009206DC"/>
    <w:rsid w:val="00926F22"/>
    <w:rsid w:val="00930091"/>
    <w:rsid w:val="009719DB"/>
    <w:rsid w:val="0097257C"/>
    <w:rsid w:val="009777A4"/>
    <w:rsid w:val="00997154"/>
    <w:rsid w:val="009A0C43"/>
    <w:rsid w:val="009C17DA"/>
    <w:rsid w:val="009D44AE"/>
    <w:rsid w:val="009F15DF"/>
    <w:rsid w:val="00A04296"/>
    <w:rsid w:val="00A14321"/>
    <w:rsid w:val="00A17020"/>
    <w:rsid w:val="00A22C61"/>
    <w:rsid w:val="00A27DED"/>
    <w:rsid w:val="00A516FF"/>
    <w:rsid w:val="00A600DB"/>
    <w:rsid w:val="00AB34F1"/>
    <w:rsid w:val="00AC539D"/>
    <w:rsid w:val="00AD4A2F"/>
    <w:rsid w:val="00AE60D8"/>
    <w:rsid w:val="00B56874"/>
    <w:rsid w:val="00B57307"/>
    <w:rsid w:val="00B6060C"/>
    <w:rsid w:val="00B63376"/>
    <w:rsid w:val="00B76AFC"/>
    <w:rsid w:val="00B83099"/>
    <w:rsid w:val="00B9553E"/>
    <w:rsid w:val="00BB1474"/>
    <w:rsid w:val="00BC1345"/>
    <w:rsid w:val="00BE68BC"/>
    <w:rsid w:val="00BF37CB"/>
    <w:rsid w:val="00C03C8F"/>
    <w:rsid w:val="00C10283"/>
    <w:rsid w:val="00C228B7"/>
    <w:rsid w:val="00C518C1"/>
    <w:rsid w:val="00C53E27"/>
    <w:rsid w:val="00C645BF"/>
    <w:rsid w:val="00C70ABC"/>
    <w:rsid w:val="00CB7E5C"/>
    <w:rsid w:val="00CD7639"/>
    <w:rsid w:val="00CF74FB"/>
    <w:rsid w:val="00D26A63"/>
    <w:rsid w:val="00D63BB1"/>
    <w:rsid w:val="00D65EBC"/>
    <w:rsid w:val="00DB7A3B"/>
    <w:rsid w:val="00DC54B6"/>
    <w:rsid w:val="00DD1375"/>
    <w:rsid w:val="00DE79C1"/>
    <w:rsid w:val="00DF1738"/>
    <w:rsid w:val="00DF65DE"/>
    <w:rsid w:val="00E12A6D"/>
    <w:rsid w:val="00E60DE9"/>
    <w:rsid w:val="00E7788B"/>
    <w:rsid w:val="00E82143"/>
    <w:rsid w:val="00EA1227"/>
    <w:rsid w:val="00EC7931"/>
    <w:rsid w:val="00ED048B"/>
    <w:rsid w:val="00ED48B9"/>
    <w:rsid w:val="00EE0440"/>
    <w:rsid w:val="00EF0A25"/>
    <w:rsid w:val="00F15E7D"/>
    <w:rsid w:val="00F40DE2"/>
    <w:rsid w:val="00F56FB7"/>
    <w:rsid w:val="00F57380"/>
    <w:rsid w:val="00F64E11"/>
    <w:rsid w:val="00F80F55"/>
    <w:rsid w:val="00FD2F11"/>
    <w:rsid w:val="00FD7C30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4F13AF"/>
  <w15:docId w15:val="{A84CF824-3FCA-4373-90DA-BD9248D0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1,encabezado Car1,Encabezado Car Car Car Car Car Car1,Encabezado Car Car Car Car1,Alt Header Car1,h Car1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3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character" w:customStyle="1" w:styleId="EncabezadoCar1">
    <w:name w:val="Encabezado Car1"/>
    <w:aliases w:val="Encabezado1 Car,encabezado Car,Encabezado Car Car Car Car Car Car,Encabezado Car Car Car Car,Alt Header Car,h Car"/>
    <w:uiPriority w:val="99"/>
    <w:semiHidden/>
    <w:locked/>
    <w:rsid w:val="00084D4B"/>
    <w:rPr>
      <w:lang w:val="es-ES" w:eastAsia="es-ES"/>
    </w:rPr>
  </w:style>
  <w:style w:type="paragraph" w:styleId="Sinespaciado">
    <w:name w:val="No Spacing"/>
    <w:uiPriority w:val="1"/>
    <w:qFormat/>
    <w:rsid w:val="00084D4B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Lista">
    <w:name w:val="List"/>
    <w:basedOn w:val="Normal"/>
    <w:rsid w:val="0055416F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D048B"/>
    <w:pPr>
      <w:spacing w:after="200" w:line="276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514A9-01AA-49E9-9016-AC9E9781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CARLOS PATERNINA TOSCANO</dc:creator>
  <cp:lastModifiedBy>olga Lucia Rincon</cp:lastModifiedBy>
  <cp:revision>16</cp:revision>
  <cp:lastPrinted>2022-05-09T11:48:00Z</cp:lastPrinted>
  <dcterms:created xsi:type="dcterms:W3CDTF">2018-02-23T19:50:00Z</dcterms:created>
  <dcterms:modified xsi:type="dcterms:W3CDTF">2024-01-22T15:01:00Z</dcterms:modified>
</cp:coreProperties>
</file>