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0982E7" w14:textId="58587603" w:rsidR="00AA6AA1" w:rsidRPr="001957B8" w:rsidRDefault="00AA6AA1" w:rsidP="00265C2C">
      <w:pPr>
        <w:jc w:val="center"/>
        <w:rPr>
          <w:rFonts w:cs="Arial"/>
          <w:b/>
          <w:sz w:val="28"/>
          <w:szCs w:val="28"/>
        </w:rPr>
      </w:pPr>
      <w:bookmarkStart w:id="0" w:name="_GoBack"/>
      <w:bookmarkEnd w:id="0"/>
      <w:r w:rsidRPr="001957B8">
        <w:rPr>
          <w:rFonts w:cs="Arial"/>
          <w:b/>
          <w:sz w:val="28"/>
          <w:szCs w:val="28"/>
        </w:rPr>
        <w:t>PROYECTO EDUCATIVO INSTITUCIONAL</w:t>
      </w:r>
      <w:r w:rsidR="00914FA3" w:rsidRPr="001957B8">
        <w:rPr>
          <w:rFonts w:cs="Arial"/>
          <w:b/>
          <w:sz w:val="28"/>
          <w:szCs w:val="28"/>
        </w:rPr>
        <w:t>, P.E.I.</w:t>
      </w:r>
      <w:r w:rsidRPr="001957B8">
        <w:rPr>
          <w:rFonts w:cs="Arial"/>
          <w:b/>
          <w:sz w:val="28"/>
          <w:szCs w:val="28"/>
        </w:rPr>
        <w:t xml:space="preserve"> INSTITUCIÓN </w:t>
      </w:r>
      <w:r w:rsidR="00B96DB6" w:rsidRPr="001957B8">
        <w:rPr>
          <w:rFonts w:cs="Arial"/>
          <w:b/>
          <w:sz w:val="28"/>
          <w:szCs w:val="28"/>
        </w:rPr>
        <w:t>ED</w:t>
      </w:r>
      <w:r w:rsidRPr="001957B8">
        <w:rPr>
          <w:rFonts w:cs="Arial"/>
          <w:b/>
          <w:sz w:val="28"/>
          <w:szCs w:val="28"/>
        </w:rPr>
        <w:t>UCATIVA RAÍCES DEL FUTURO.</w:t>
      </w:r>
    </w:p>
    <w:p w14:paraId="672A6659" w14:textId="77777777" w:rsidR="00AA6AA1" w:rsidRPr="001957B8" w:rsidRDefault="00AA6AA1" w:rsidP="00AA6AA1">
      <w:pPr>
        <w:rPr>
          <w:rFonts w:cs="Arial"/>
          <w:b/>
          <w:sz w:val="28"/>
          <w:szCs w:val="28"/>
        </w:rPr>
      </w:pPr>
    </w:p>
    <w:p w14:paraId="0A37501D" w14:textId="77777777" w:rsidR="00AA6AA1" w:rsidRPr="001957B8" w:rsidRDefault="00914FA3" w:rsidP="00AA6AA1">
      <w:pPr>
        <w:rPr>
          <w:rFonts w:cs="Arial"/>
          <w:sz w:val="28"/>
          <w:szCs w:val="28"/>
        </w:rPr>
      </w:pPr>
      <w:r w:rsidRPr="001957B8">
        <w:rPr>
          <w:rFonts w:cs="Arial"/>
          <w:noProof/>
          <w:sz w:val="28"/>
          <w:szCs w:val="28"/>
          <w:lang w:val="en-US"/>
        </w:rPr>
        <w:drawing>
          <wp:inline distT="0" distB="0" distL="0" distR="0" wp14:anchorId="2D99E3C3" wp14:editId="03C36DA9">
            <wp:extent cx="5343525" cy="4876800"/>
            <wp:effectExtent l="0" t="0" r="9525" b="0"/>
            <wp:docPr id="1" name="Imagen 1" descr="Simbolos – Raices del Fut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bolos – Raices del Futur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43525" cy="4876800"/>
                    </a:xfrm>
                    <a:prstGeom prst="rect">
                      <a:avLst/>
                    </a:prstGeom>
                    <a:noFill/>
                    <a:ln>
                      <a:noFill/>
                    </a:ln>
                  </pic:spPr>
                </pic:pic>
              </a:graphicData>
            </a:graphic>
          </wp:inline>
        </w:drawing>
      </w:r>
    </w:p>
    <w:p w14:paraId="35DA9E96" w14:textId="77777777" w:rsidR="00AA6AA1" w:rsidRPr="001957B8" w:rsidRDefault="00914FA3" w:rsidP="00484EFB">
      <w:pPr>
        <w:tabs>
          <w:tab w:val="left" w:pos="3555"/>
        </w:tabs>
        <w:jc w:val="center"/>
        <w:rPr>
          <w:rFonts w:cs="Arial"/>
          <w:b/>
          <w:bCs/>
          <w:sz w:val="28"/>
          <w:szCs w:val="28"/>
        </w:rPr>
      </w:pPr>
      <w:r w:rsidRPr="001957B8">
        <w:rPr>
          <w:rFonts w:cs="Arial"/>
          <w:b/>
          <w:bCs/>
          <w:sz w:val="28"/>
          <w:szCs w:val="28"/>
        </w:rPr>
        <w:t>ORLANDO OLIVERA MORALES</w:t>
      </w:r>
    </w:p>
    <w:p w14:paraId="3704C6A5" w14:textId="77777777" w:rsidR="00914FA3" w:rsidRPr="001957B8" w:rsidRDefault="00914FA3" w:rsidP="00484EFB">
      <w:pPr>
        <w:tabs>
          <w:tab w:val="left" w:pos="3555"/>
        </w:tabs>
        <w:jc w:val="center"/>
        <w:rPr>
          <w:rFonts w:cs="Arial"/>
          <w:b/>
          <w:bCs/>
          <w:sz w:val="28"/>
          <w:szCs w:val="28"/>
        </w:rPr>
      </w:pPr>
      <w:r w:rsidRPr="001957B8">
        <w:rPr>
          <w:rFonts w:cs="Arial"/>
          <w:b/>
          <w:bCs/>
          <w:sz w:val="28"/>
          <w:szCs w:val="28"/>
        </w:rPr>
        <w:t>Rector.</w:t>
      </w:r>
    </w:p>
    <w:p w14:paraId="5DAB6C7B" w14:textId="77777777" w:rsidR="00484EFB" w:rsidRPr="001957B8" w:rsidRDefault="00484EFB" w:rsidP="00484EFB">
      <w:pPr>
        <w:tabs>
          <w:tab w:val="left" w:pos="3555"/>
        </w:tabs>
        <w:jc w:val="center"/>
        <w:rPr>
          <w:rFonts w:cs="Arial"/>
          <w:b/>
          <w:bCs/>
          <w:sz w:val="28"/>
          <w:szCs w:val="28"/>
        </w:rPr>
      </w:pPr>
    </w:p>
    <w:p w14:paraId="0EFB4918" w14:textId="70DFF6EA" w:rsidR="00AA6AA1" w:rsidRPr="001957B8" w:rsidRDefault="00DF79D4" w:rsidP="00484EFB">
      <w:pPr>
        <w:tabs>
          <w:tab w:val="left" w:pos="3555"/>
        </w:tabs>
        <w:jc w:val="center"/>
        <w:rPr>
          <w:rFonts w:cs="Arial"/>
          <w:b/>
          <w:bCs/>
          <w:sz w:val="28"/>
          <w:szCs w:val="28"/>
        </w:rPr>
      </w:pPr>
      <w:r w:rsidRPr="001957B8">
        <w:rPr>
          <w:rFonts w:cs="Arial"/>
          <w:b/>
          <w:bCs/>
          <w:sz w:val="28"/>
          <w:szCs w:val="28"/>
        </w:rPr>
        <w:t>R</w:t>
      </w:r>
      <w:r w:rsidR="00AA6AA1" w:rsidRPr="001957B8">
        <w:rPr>
          <w:rFonts w:cs="Arial"/>
          <w:b/>
          <w:bCs/>
          <w:sz w:val="28"/>
          <w:szCs w:val="28"/>
        </w:rPr>
        <w:t>ESIGNIFICACIÓN DEL PEI</w:t>
      </w:r>
      <w:r w:rsidR="00914FA3" w:rsidRPr="001957B8">
        <w:rPr>
          <w:rFonts w:cs="Arial"/>
          <w:b/>
          <w:bCs/>
          <w:sz w:val="28"/>
          <w:szCs w:val="28"/>
        </w:rPr>
        <w:t>: 202</w:t>
      </w:r>
      <w:r w:rsidR="00537C8F" w:rsidRPr="001957B8">
        <w:rPr>
          <w:rFonts w:cs="Arial"/>
          <w:b/>
          <w:bCs/>
          <w:sz w:val="28"/>
          <w:szCs w:val="28"/>
        </w:rPr>
        <w:t>5</w:t>
      </w:r>
      <w:r w:rsidR="00914FA3" w:rsidRPr="001957B8">
        <w:rPr>
          <w:rFonts w:cs="Arial"/>
          <w:b/>
          <w:bCs/>
          <w:sz w:val="28"/>
          <w:szCs w:val="28"/>
        </w:rPr>
        <w:t>- 202</w:t>
      </w:r>
      <w:r w:rsidR="00537C8F" w:rsidRPr="001957B8">
        <w:rPr>
          <w:rFonts w:cs="Arial"/>
          <w:b/>
          <w:bCs/>
          <w:sz w:val="28"/>
          <w:szCs w:val="28"/>
        </w:rPr>
        <w:t>7</w:t>
      </w:r>
    </w:p>
    <w:p w14:paraId="02EB378F" w14:textId="77777777" w:rsidR="00AA6AA1" w:rsidRPr="001957B8" w:rsidRDefault="00AA6AA1" w:rsidP="00AA6AA1">
      <w:pPr>
        <w:tabs>
          <w:tab w:val="left" w:pos="3555"/>
        </w:tabs>
        <w:rPr>
          <w:rFonts w:cs="Arial"/>
          <w:b/>
          <w:bCs/>
          <w:sz w:val="40"/>
          <w:szCs w:val="40"/>
        </w:rPr>
      </w:pPr>
    </w:p>
    <w:p w14:paraId="4E26CE2A" w14:textId="77777777" w:rsidR="00AA6AA1" w:rsidRDefault="00FC62D7" w:rsidP="00AA6AA1">
      <w:pPr>
        <w:tabs>
          <w:tab w:val="left" w:pos="3555"/>
        </w:tabs>
        <w:jc w:val="center"/>
        <w:rPr>
          <w:rFonts w:cs="Arial"/>
          <w:b/>
          <w:bCs/>
          <w:szCs w:val="24"/>
        </w:rPr>
      </w:pPr>
      <w:r w:rsidRPr="001957B8">
        <w:rPr>
          <w:rFonts w:cs="Arial"/>
          <w:b/>
          <w:bCs/>
          <w:szCs w:val="24"/>
        </w:rPr>
        <w:lastRenderedPageBreak/>
        <w:t>IBAGUÉ- TOLI</w:t>
      </w:r>
      <w:r w:rsidR="00AA6AA1" w:rsidRPr="001957B8">
        <w:rPr>
          <w:rFonts w:cs="Arial"/>
          <w:b/>
          <w:bCs/>
          <w:szCs w:val="24"/>
        </w:rPr>
        <w:t>MA</w:t>
      </w:r>
    </w:p>
    <w:sdt>
      <w:sdtPr>
        <w:rPr>
          <w:rFonts w:ascii="Arial" w:eastAsiaTheme="minorHAnsi" w:hAnsi="Arial" w:cs="Arial"/>
          <w:color w:val="auto"/>
          <w:sz w:val="22"/>
          <w:szCs w:val="22"/>
          <w:lang w:val="es-ES" w:eastAsia="en-US"/>
        </w:rPr>
        <w:id w:val="655344004"/>
        <w:docPartObj>
          <w:docPartGallery w:val="Table of Contents"/>
          <w:docPartUnique/>
        </w:docPartObj>
      </w:sdtPr>
      <w:sdtEndPr>
        <w:rPr>
          <w:rFonts w:cstheme="minorBidi"/>
          <w:b/>
          <w:bCs/>
          <w:sz w:val="24"/>
        </w:rPr>
      </w:sdtEndPr>
      <w:sdtContent>
        <w:p w14:paraId="66DE4582" w14:textId="2FF083CA" w:rsidR="003A61D1" w:rsidRDefault="00E42C80" w:rsidP="00E42C80">
          <w:pPr>
            <w:pStyle w:val="TtuloTDC"/>
            <w:jc w:val="center"/>
            <w:rPr>
              <w:rFonts w:ascii="Arial" w:hAnsi="Arial" w:cs="Arial"/>
              <w:b/>
              <w:bCs/>
              <w:color w:val="auto"/>
              <w:sz w:val="22"/>
              <w:szCs w:val="22"/>
              <w:lang w:val="es-ES"/>
            </w:rPr>
          </w:pPr>
          <w:r w:rsidRPr="00E42C80">
            <w:rPr>
              <w:rFonts w:ascii="Arial" w:hAnsi="Arial" w:cs="Arial"/>
              <w:b/>
              <w:bCs/>
              <w:color w:val="auto"/>
              <w:sz w:val="22"/>
              <w:szCs w:val="22"/>
              <w:lang w:val="es-ES"/>
            </w:rPr>
            <w:t>TABLA DE CONTENIDO</w:t>
          </w:r>
        </w:p>
        <w:p w14:paraId="49FBCBFA" w14:textId="77777777" w:rsidR="00E42C80" w:rsidRPr="00E42C80" w:rsidRDefault="00E42C80" w:rsidP="00E42C80">
          <w:pPr>
            <w:rPr>
              <w:lang w:val="es-ES" w:eastAsia="es-CO"/>
            </w:rPr>
          </w:pPr>
        </w:p>
        <w:p w14:paraId="30F4BADE" w14:textId="7723CD12" w:rsidR="00E46A76" w:rsidRDefault="003A61D1">
          <w:pPr>
            <w:pStyle w:val="TDC1"/>
            <w:rPr>
              <w:rFonts w:asciiTheme="minorHAnsi" w:eastAsiaTheme="minorEastAsia" w:hAnsiTheme="minorHAnsi"/>
              <w:b w:val="0"/>
              <w:bCs w:val="0"/>
              <w:kern w:val="2"/>
              <w:szCs w:val="24"/>
              <w:lang w:eastAsia="es-CO"/>
              <w14:ligatures w14:val="standardContextual"/>
            </w:rPr>
          </w:pPr>
          <w:r w:rsidRPr="00E42C80">
            <w:rPr>
              <w:rFonts w:cs="Arial"/>
              <w:sz w:val="22"/>
            </w:rPr>
            <w:fldChar w:fldCharType="begin"/>
          </w:r>
          <w:r w:rsidRPr="00E42C80">
            <w:rPr>
              <w:rFonts w:cs="Arial"/>
              <w:sz w:val="22"/>
            </w:rPr>
            <w:instrText xml:space="preserve"> TOC \o "1-3" \h \z \u </w:instrText>
          </w:r>
          <w:r w:rsidRPr="00E42C80">
            <w:rPr>
              <w:rFonts w:cs="Arial"/>
              <w:sz w:val="22"/>
            </w:rPr>
            <w:fldChar w:fldCharType="separate"/>
          </w:r>
          <w:hyperlink w:anchor="_Toc222768263" w:history="1">
            <w:r w:rsidR="00E46A76" w:rsidRPr="0025685C">
              <w:rPr>
                <w:rStyle w:val="Hipervnculo"/>
              </w:rPr>
              <w:t>INTRODUCCIÓN</w:t>
            </w:r>
            <w:r w:rsidR="00E46A76">
              <w:rPr>
                <w:webHidden/>
              </w:rPr>
              <w:tab/>
            </w:r>
            <w:r w:rsidR="00E46A76">
              <w:rPr>
                <w:webHidden/>
              </w:rPr>
              <w:fldChar w:fldCharType="begin"/>
            </w:r>
            <w:r w:rsidR="00E46A76">
              <w:rPr>
                <w:webHidden/>
              </w:rPr>
              <w:instrText xml:space="preserve"> PAGEREF _Toc222768263 \h </w:instrText>
            </w:r>
            <w:r w:rsidR="00E46A76">
              <w:rPr>
                <w:webHidden/>
              </w:rPr>
            </w:r>
            <w:r w:rsidR="00E46A76">
              <w:rPr>
                <w:webHidden/>
              </w:rPr>
              <w:fldChar w:fldCharType="separate"/>
            </w:r>
            <w:r w:rsidR="00DC6A72">
              <w:rPr>
                <w:webHidden/>
              </w:rPr>
              <w:t>8</w:t>
            </w:r>
            <w:r w:rsidR="00E46A76">
              <w:rPr>
                <w:webHidden/>
              </w:rPr>
              <w:fldChar w:fldCharType="end"/>
            </w:r>
          </w:hyperlink>
        </w:p>
        <w:p w14:paraId="37B1B1B0" w14:textId="0A18F0EC"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264" w:history="1">
            <w:r w:rsidR="00E46A76" w:rsidRPr="0025685C">
              <w:rPr>
                <w:rStyle w:val="Hipervnculo"/>
              </w:rPr>
              <w:t>CAPITULO I: HORIZONTE INSTITUCIONAL: PRINCIPIOS Y FUNDAMENTOS.</w:t>
            </w:r>
            <w:r w:rsidR="00E46A76">
              <w:rPr>
                <w:webHidden/>
              </w:rPr>
              <w:tab/>
            </w:r>
            <w:r w:rsidR="00E46A76">
              <w:rPr>
                <w:webHidden/>
              </w:rPr>
              <w:fldChar w:fldCharType="begin"/>
            </w:r>
            <w:r w:rsidR="00E46A76">
              <w:rPr>
                <w:webHidden/>
              </w:rPr>
              <w:instrText xml:space="preserve"> PAGEREF _Toc222768264 \h </w:instrText>
            </w:r>
            <w:r w:rsidR="00E46A76">
              <w:rPr>
                <w:webHidden/>
              </w:rPr>
            </w:r>
            <w:r w:rsidR="00E46A76">
              <w:rPr>
                <w:webHidden/>
              </w:rPr>
              <w:fldChar w:fldCharType="separate"/>
            </w:r>
            <w:r w:rsidR="00DC6A72">
              <w:rPr>
                <w:webHidden/>
              </w:rPr>
              <w:t>22</w:t>
            </w:r>
            <w:r w:rsidR="00E46A76">
              <w:rPr>
                <w:webHidden/>
              </w:rPr>
              <w:fldChar w:fldCharType="end"/>
            </w:r>
          </w:hyperlink>
        </w:p>
        <w:p w14:paraId="36FA7B03" w14:textId="07174C4C" w:rsidR="00E46A76" w:rsidRDefault="00DD0CF4">
          <w:pPr>
            <w:pStyle w:val="TDC2"/>
            <w:rPr>
              <w:rFonts w:asciiTheme="minorHAnsi" w:eastAsiaTheme="minorEastAsia" w:hAnsiTheme="minorHAnsi"/>
              <w:noProof/>
              <w:kern w:val="2"/>
              <w:szCs w:val="24"/>
              <w:lang w:eastAsia="es-CO"/>
              <w14:ligatures w14:val="standardContextual"/>
            </w:rPr>
          </w:pPr>
          <w:hyperlink w:anchor="_Toc222768265" w:history="1">
            <w:r w:rsidR="00E46A76" w:rsidRPr="0025685C">
              <w:rPr>
                <w:rStyle w:val="Hipervnculo"/>
                <w:noProof/>
              </w:rPr>
              <w:t>1.1 JUSTIFICACIÓN</w:t>
            </w:r>
            <w:r w:rsidR="00E46A76">
              <w:rPr>
                <w:noProof/>
                <w:webHidden/>
              </w:rPr>
              <w:tab/>
            </w:r>
            <w:r w:rsidR="00E46A76">
              <w:rPr>
                <w:noProof/>
                <w:webHidden/>
              </w:rPr>
              <w:fldChar w:fldCharType="begin"/>
            </w:r>
            <w:r w:rsidR="00E46A76">
              <w:rPr>
                <w:noProof/>
                <w:webHidden/>
              </w:rPr>
              <w:instrText xml:space="preserve"> PAGEREF _Toc222768265 \h </w:instrText>
            </w:r>
            <w:r w:rsidR="00E46A76">
              <w:rPr>
                <w:noProof/>
                <w:webHidden/>
              </w:rPr>
            </w:r>
            <w:r w:rsidR="00E46A76">
              <w:rPr>
                <w:noProof/>
                <w:webHidden/>
              </w:rPr>
              <w:fldChar w:fldCharType="separate"/>
            </w:r>
            <w:r w:rsidR="00DC6A72">
              <w:rPr>
                <w:noProof/>
                <w:webHidden/>
              </w:rPr>
              <w:t>22</w:t>
            </w:r>
            <w:r w:rsidR="00E46A76">
              <w:rPr>
                <w:noProof/>
                <w:webHidden/>
              </w:rPr>
              <w:fldChar w:fldCharType="end"/>
            </w:r>
          </w:hyperlink>
        </w:p>
        <w:p w14:paraId="424E0645" w14:textId="00EB8A49" w:rsidR="00E46A76" w:rsidRDefault="00DD0CF4">
          <w:pPr>
            <w:pStyle w:val="TDC2"/>
            <w:rPr>
              <w:rFonts w:asciiTheme="minorHAnsi" w:eastAsiaTheme="minorEastAsia" w:hAnsiTheme="minorHAnsi"/>
              <w:noProof/>
              <w:kern w:val="2"/>
              <w:szCs w:val="24"/>
              <w:lang w:eastAsia="es-CO"/>
              <w14:ligatures w14:val="standardContextual"/>
            </w:rPr>
          </w:pPr>
          <w:hyperlink w:anchor="_Toc222768266" w:history="1">
            <w:r w:rsidR="00E46A76" w:rsidRPr="0025685C">
              <w:rPr>
                <w:rStyle w:val="Hipervnculo"/>
                <w:noProof/>
              </w:rPr>
              <w:t>1.2.   DIRECCIONAMIENTO ESTRATEGICO Y HORIZONTE INSTITUCIONAL</w:t>
            </w:r>
            <w:r w:rsidR="00E46A76">
              <w:rPr>
                <w:noProof/>
                <w:webHidden/>
              </w:rPr>
              <w:tab/>
            </w:r>
            <w:r w:rsidR="00E46A76">
              <w:rPr>
                <w:noProof/>
                <w:webHidden/>
              </w:rPr>
              <w:fldChar w:fldCharType="begin"/>
            </w:r>
            <w:r w:rsidR="00E46A76">
              <w:rPr>
                <w:noProof/>
                <w:webHidden/>
              </w:rPr>
              <w:instrText xml:space="preserve"> PAGEREF _Toc222768266 \h </w:instrText>
            </w:r>
            <w:r w:rsidR="00E46A76">
              <w:rPr>
                <w:noProof/>
                <w:webHidden/>
              </w:rPr>
            </w:r>
            <w:r w:rsidR="00E46A76">
              <w:rPr>
                <w:noProof/>
                <w:webHidden/>
              </w:rPr>
              <w:fldChar w:fldCharType="separate"/>
            </w:r>
            <w:r w:rsidR="00DC6A72">
              <w:rPr>
                <w:noProof/>
                <w:webHidden/>
              </w:rPr>
              <w:t>24</w:t>
            </w:r>
            <w:r w:rsidR="00E46A76">
              <w:rPr>
                <w:noProof/>
                <w:webHidden/>
              </w:rPr>
              <w:fldChar w:fldCharType="end"/>
            </w:r>
          </w:hyperlink>
        </w:p>
        <w:p w14:paraId="46535949" w14:textId="0939D466" w:rsidR="00E46A76" w:rsidRDefault="00DD0CF4">
          <w:pPr>
            <w:pStyle w:val="TDC2"/>
            <w:rPr>
              <w:rFonts w:asciiTheme="minorHAnsi" w:eastAsiaTheme="minorEastAsia" w:hAnsiTheme="minorHAnsi"/>
              <w:noProof/>
              <w:kern w:val="2"/>
              <w:szCs w:val="24"/>
              <w:lang w:eastAsia="es-CO"/>
              <w14:ligatures w14:val="standardContextual"/>
            </w:rPr>
          </w:pPr>
          <w:hyperlink w:anchor="_Toc222768267" w:history="1">
            <w:r w:rsidR="00E46A76" w:rsidRPr="0025685C">
              <w:rPr>
                <w:rStyle w:val="Hipervnculo"/>
                <w:noProof/>
              </w:rPr>
              <w:t>1.2.1. Visión.</w:t>
            </w:r>
            <w:r w:rsidR="00E46A76">
              <w:rPr>
                <w:noProof/>
                <w:webHidden/>
              </w:rPr>
              <w:tab/>
            </w:r>
            <w:r w:rsidR="00E46A76">
              <w:rPr>
                <w:noProof/>
                <w:webHidden/>
              </w:rPr>
              <w:fldChar w:fldCharType="begin"/>
            </w:r>
            <w:r w:rsidR="00E46A76">
              <w:rPr>
                <w:noProof/>
                <w:webHidden/>
              </w:rPr>
              <w:instrText xml:space="preserve"> PAGEREF _Toc222768267 \h </w:instrText>
            </w:r>
            <w:r w:rsidR="00E46A76">
              <w:rPr>
                <w:noProof/>
                <w:webHidden/>
              </w:rPr>
            </w:r>
            <w:r w:rsidR="00E46A76">
              <w:rPr>
                <w:noProof/>
                <w:webHidden/>
              </w:rPr>
              <w:fldChar w:fldCharType="separate"/>
            </w:r>
            <w:r w:rsidR="00DC6A72">
              <w:rPr>
                <w:noProof/>
                <w:webHidden/>
              </w:rPr>
              <w:t>24</w:t>
            </w:r>
            <w:r w:rsidR="00E46A76">
              <w:rPr>
                <w:noProof/>
                <w:webHidden/>
              </w:rPr>
              <w:fldChar w:fldCharType="end"/>
            </w:r>
          </w:hyperlink>
        </w:p>
        <w:p w14:paraId="069525A8" w14:textId="38CD0580" w:rsidR="00E46A76" w:rsidRDefault="00DD0CF4">
          <w:pPr>
            <w:pStyle w:val="TDC2"/>
            <w:rPr>
              <w:rFonts w:asciiTheme="minorHAnsi" w:eastAsiaTheme="minorEastAsia" w:hAnsiTheme="minorHAnsi"/>
              <w:noProof/>
              <w:kern w:val="2"/>
              <w:szCs w:val="24"/>
              <w:lang w:eastAsia="es-CO"/>
              <w14:ligatures w14:val="standardContextual"/>
            </w:rPr>
          </w:pPr>
          <w:hyperlink w:anchor="_Toc222768268" w:history="1">
            <w:r w:rsidR="00E46A76" w:rsidRPr="0025685C">
              <w:rPr>
                <w:rStyle w:val="Hipervnculo"/>
                <w:noProof/>
              </w:rPr>
              <w:t>1.2.2. Misión.</w:t>
            </w:r>
            <w:r w:rsidR="00E46A76">
              <w:rPr>
                <w:noProof/>
                <w:webHidden/>
              </w:rPr>
              <w:tab/>
            </w:r>
            <w:r w:rsidR="00E46A76">
              <w:rPr>
                <w:noProof/>
                <w:webHidden/>
              </w:rPr>
              <w:fldChar w:fldCharType="begin"/>
            </w:r>
            <w:r w:rsidR="00E46A76">
              <w:rPr>
                <w:noProof/>
                <w:webHidden/>
              </w:rPr>
              <w:instrText xml:space="preserve"> PAGEREF _Toc222768268 \h </w:instrText>
            </w:r>
            <w:r w:rsidR="00E46A76">
              <w:rPr>
                <w:noProof/>
                <w:webHidden/>
              </w:rPr>
            </w:r>
            <w:r w:rsidR="00E46A76">
              <w:rPr>
                <w:noProof/>
                <w:webHidden/>
              </w:rPr>
              <w:fldChar w:fldCharType="separate"/>
            </w:r>
            <w:r w:rsidR="00DC6A72">
              <w:rPr>
                <w:noProof/>
                <w:webHidden/>
              </w:rPr>
              <w:t>25</w:t>
            </w:r>
            <w:r w:rsidR="00E46A76">
              <w:rPr>
                <w:noProof/>
                <w:webHidden/>
              </w:rPr>
              <w:fldChar w:fldCharType="end"/>
            </w:r>
          </w:hyperlink>
        </w:p>
        <w:p w14:paraId="22D2533C" w14:textId="65EA638B" w:rsidR="00E46A76" w:rsidRDefault="00DD0CF4">
          <w:pPr>
            <w:pStyle w:val="TDC2"/>
            <w:rPr>
              <w:rFonts w:asciiTheme="minorHAnsi" w:eastAsiaTheme="minorEastAsia" w:hAnsiTheme="minorHAnsi"/>
              <w:noProof/>
              <w:kern w:val="2"/>
              <w:szCs w:val="24"/>
              <w:lang w:eastAsia="es-CO"/>
              <w14:ligatures w14:val="standardContextual"/>
            </w:rPr>
          </w:pPr>
          <w:hyperlink w:anchor="_Toc222768269" w:history="1">
            <w:r w:rsidR="00E46A76" w:rsidRPr="0025685C">
              <w:rPr>
                <w:rStyle w:val="Hipervnculo"/>
                <w:noProof/>
              </w:rPr>
              <w:t>1.2.3. Autoevaluación de la visión y misión institucional a partir de una estrategia planteada por la Fundación Terpel y el Programa Líder en Mí.</w:t>
            </w:r>
            <w:r w:rsidR="00E46A76">
              <w:rPr>
                <w:noProof/>
                <w:webHidden/>
              </w:rPr>
              <w:tab/>
            </w:r>
            <w:r w:rsidR="00E46A76">
              <w:rPr>
                <w:noProof/>
                <w:webHidden/>
              </w:rPr>
              <w:fldChar w:fldCharType="begin"/>
            </w:r>
            <w:r w:rsidR="00E46A76">
              <w:rPr>
                <w:noProof/>
                <w:webHidden/>
              </w:rPr>
              <w:instrText xml:space="preserve"> PAGEREF _Toc222768269 \h </w:instrText>
            </w:r>
            <w:r w:rsidR="00E46A76">
              <w:rPr>
                <w:noProof/>
                <w:webHidden/>
              </w:rPr>
            </w:r>
            <w:r w:rsidR="00E46A76">
              <w:rPr>
                <w:noProof/>
                <w:webHidden/>
              </w:rPr>
              <w:fldChar w:fldCharType="separate"/>
            </w:r>
            <w:r w:rsidR="00DC6A72">
              <w:rPr>
                <w:noProof/>
                <w:webHidden/>
              </w:rPr>
              <w:t>25</w:t>
            </w:r>
            <w:r w:rsidR="00E46A76">
              <w:rPr>
                <w:noProof/>
                <w:webHidden/>
              </w:rPr>
              <w:fldChar w:fldCharType="end"/>
            </w:r>
          </w:hyperlink>
        </w:p>
        <w:p w14:paraId="79CFD6EC" w14:textId="68FFC416" w:rsidR="00E46A76" w:rsidRDefault="00DD0CF4">
          <w:pPr>
            <w:pStyle w:val="TDC2"/>
            <w:rPr>
              <w:rFonts w:asciiTheme="minorHAnsi" w:eastAsiaTheme="minorEastAsia" w:hAnsiTheme="minorHAnsi"/>
              <w:noProof/>
              <w:kern w:val="2"/>
              <w:szCs w:val="24"/>
              <w:lang w:eastAsia="es-CO"/>
              <w14:ligatures w14:val="standardContextual"/>
            </w:rPr>
          </w:pPr>
          <w:hyperlink w:anchor="_Toc222768270" w:history="1">
            <w:r w:rsidR="00E46A76" w:rsidRPr="0025685C">
              <w:rPr>
                <w:rStyle w:val="Hipervnculo"/>
                <w:noProof/>
              </w:rPr>
              <w:t>1.2.4. Los valores institucionales.</w:t>
            </w:r>
            <w:r w:rsidR="00E46A76">
              <w:rPr>
                <w:noProof/>
                <w:webHidden/>
              </w:rPr>
              <w:tab/>
            </w:r>
            <w:r w:rsidR="00E46A76">
              <w:rPr>
                <w:noProof/>
                <w:webHidden/>
              </w:rPr>
              <w:fldChar w:fldCharType="begin"/>
            </w:r>
            <w:r w:rsidR="00E46A76">
              <w:rPr>
                <w:noProof/>
                <w:webHidden/>
              </w:rPr>
              <w:instrText xml:space="preserve"> PAGEREF _Toc222768270 \h </w:instrText>
            </w:r>
            <w:r w:rsidR="00E46A76">
              <w:rPr>
                <w:noProof/>
                <w:webHidden/>
              </w:rPr>
            </w:r>
            <w:r w:rsidR="00E46A76">
              <w:rPr>
                <w:noProof/>
                <w:webHidden/>
              </w:rPr>
              <w:fldChar w:fldCharType="separate"/>
            </w:r>
            <w:r w:rsidR="00DC6A72">
              <w:rPr>
                <w:noProof/>
                <w:webHidden/>
              </w:rPr>
              <w:t>26</w:t>
            </w:r>
            <w:r w:rsidR="00E46A76">
              <w:rPr>
                <w:noProof/>
                <w:webHidden/>
              </w:rPr>
              <w:fldChar w:fldCharType="end"/>
            </w:r>
          </w:hyperlink>
        </w:p>
        <w:p w14:paraId="3575096E" w14:textId="57D8FD5C" w:rsidR="00E46A76" w:rsidRDefault="00DD0CF4">
          <w:pPr>
            <w:pStyle w:val="TDC2"/>
            <w:rPr>
              <w:rFonts w:asciiTheme="minorHAnsi" w:eastAsiaTheme="minorEastAsia" w:hAnsiTheme="minorHAnsi"/>
              <w:noProof/>
              <w:kern w:val="2"/>
              <w:szCs w:val="24"/>
              <w:lang w:eastAsia="es-CO"/>
              <w14:ligatures w14:val="standardContextual"/>
            </w:rPr>
          </w:pPr>
          <w:hyperlink w:anchor="_Toc222768271" w:history="1">
            <w:r w:rsidR="00E46A76" w:rsidRPr="0025685C">
              <w:rPr>
                <w:rStyle w:val="Hipervnculo"/>
                <w:noProof/>
              </w:rPr>
              <w:t>1.2.5. Principios institucionales.</w:t>
            </w:r>
            <w:r w:rsidR="00E46A76">
              <w:rPr>
                <w:noProof/>
                <w:webHidden/>
              </w:rPr>
              <w:tab/>
            </w:r>
            <w:r w:rsidR="00E46A76">
              <w:rPr>
                <w:noProof/>
                <w:webHidden/>
              </w:rPr>
              <w:fldChar w:fldCharType="begin"/>
            </w:r>
            <w:r w:rsidR="00E46A76">
              <w:rPr>
                <w:noProof/>
                <w:webHidden/>
              </w:rPr>
              <w:instrText xml:space="preserve"> PAGEREF _Toc222768271 \h </w:instrText>
            </w:r>
            <w:r w:rsidR="00E46A76">
              <w:rPr>
                <w:noProof/>
                <w:webHidden/>
              </w:rPr>
            </w:r>
            <w:r w:rsidR="00E46A76">
              <w:rPr>
                <w:noProof/>
                <w:webHidden/>
              </w:rPr>
              <w:fldChar w:fldCharType="separate"/>
            </w:r>
            <w:r w:rsidR="00DC6A72">
              <w:rPr>
                <w:noProof/>
                <w:webHidden/>
              </w:rPr>
              <w:t>29</w:t>
            </w:r>
            <w:r w:rsidR="00E46A76">
              <w:rPr>
                <w:noProof/>
                <w:webHidden/>
              </w:rPr>
              <w:fldChar w:fldCharType="end"/>
            </w:r>
          </w:hyperlink>
        </w:p>
        <w:p w14:paraId="65F797CD" w14:textId="55F88534" w:rsidR="00E46A76" w:rsidRDefault="00DD0CF4">
          <w:pPr>
            <w:pStyle w:val="TDC2"/>
            <w:rPr>
              <w:rFonts w:asciiTheme="minorHAnsi" w:eastAsiaTheme="minorEastAsia" w:hAnsiTheme="minorHAnsi"/>
              <w:noProof/>
              <w:kern w:val="2"/>
              <w:szCs w:val="24"/>
              <w:lang w:eastAsia="es-CO"/>
              <w14:ligatures w14:val="standardContextual"/>
            </w:rPr>
          </w:pPr>
          <w:hyperlink w:anchor="_Toc222768272" w:history="1">
            <w:r w:rsidR="00E46A76" w:rsidRPr="0025685C">
              <w:rPr>
                <w:rStyle w:val="Hipervnculo"/>
                <w:noProof/>
              </w:rPr>
              <w:t>1.2.6. Fines de la educación.</w:t>
            </w:r>
            <w:r w:rsidR="00E46A76">
              <w:rPr>
                <w:noProof/>
                <w:webHidden/>
              </w:rPr>
              <w:tab/>
            </w:r>
            <w:r w:rsidR="00E46A76">
              <w:rPr>
                <w:noProof/>
                <w:webHidden/>
              </w:rPr>
              <w:fldChar w:fldCharType="begin"/>
            </w:r>
            <w:r w:rsidR="00E46A76">
              <w:rPr>
                <w:noProof/>
                <w:webHidden/>
              </w:rPr>
              <w:instrText xml:space="preserve"> PAGEREF _Toc222768272 \h </w:instrText>
            </w:r>
            <w:r w:rsidR="00E46A76">
              <w:rPr>
                <w:noProof/>
                <w:webHidden/>
              </w:rPr>
            </w:r>
            <w:r w:rsidR="00E46A76">
              <w:rPr>
                <w:noProof/>
                <w:webHidden/>
              </w:rPr>
              <w:fldChar w:fldCharType="separate"/>
            </w:r>
            <w:r w:rsidR="00DC6A72">
              <w:rPr>
                <w:noProof/>
                <w:webHidden/>
              </w:rPr>
              <w:t>32</w:t>
            </w:r>
            <w:r w:rsidR="00E46A76">
              <w:rPr>
                <w:noProof/>
                <w:webHidden/>
              </w:rPr>
              <w:fldChar w:fldCharType="end"/>
            </w:r>
          </w:hyperlink>
        </w:p>
        <w:p w14:paraId="66878151" w14:textId="37015C3A" w:rsidR="00E46A76" w:rsidRDefault="00DD0CF4">
          <w:pPr>
            <w:pStyle w:val="TDC2"/>
            <w:rPr>
              <w:rFonts w:asciiTheme="minorHAnsi" w:eastAsiaTheme="minorEastAsia" w:hAnsiTheme="minorHAnsi"/>
              <w:noProof/>
              <w:kern w:val="2"/>
              <w:szCs w:val="24"/>
              <w:lang w:eastAsia="es-CO"/>
              <w14:ligatures w14:val="standardContextual"/>
            </w:rPr>
          </w:pPr>
          <w:hyperlink w:anchor="_Toc222768273" w:history="1">
            <w:r w:rsidR="00E46A76" w:rsidRPr="0025685C">
              <w:rPr>
                <w:rStyle w:val="Hipervnculo"/>
                <w:noProof/>
              </w:rPr>
              <w:t>1.2.7. Componente filosófico.</w:t>
            </w:r>
            <w:r w:rsidR="00E46A76">
              <w:rPr>
                <w:noProof/>
                <w:webHidden/>
              </w:rPr>
              <w:tab/>
            </w:r>
            <w:r w:rsidR="00E46A76">
              <w:rPr>
                <w:noProof/>
                <w:webHidden/>
              </w:rPr>
              <w:fldChar w:fldCharType="begin"/>
            </w:r>
            <w:r w:rsidR="00E46A76">
              <w:rPr>
                <w:noProof/>
                <w:webHidden/>
              </w:rPr>
              <w:instrText xml:space="preserve"> PAGEREF _Toc222768273 \h </w:instrText>
            </w:r>
            <w:r w:rsidR="00E46A76">
              <w:rPr>
                <w:noProof/>
                <w:webHidden/>
              </w:rPr>
            </w:r>
            <w:r w:rsidR="00E46A76">
              <w:rPr>
                <w:noProof/>
                <w:webHidden/>
              </w:rPr>
              <w:fldChar w:fldCharType="separate"/>
            </w:r>
            <w:r w:rsidR="00DC6A72">
              <w:rPr>
                <w:noProof/>
                <w:webHidden/>
              </w:rPr>
              <w:t>33</w:t>
            </w:r>
            <w:r w:rsidR="00E46A76">
              <w:rPr>
                <w:noProof/>
                <w:webHidden/>
              </w:rPr>
              <w:fldChar w:fldCharType="end"/>
            </w:r>
          </w:hyperlink>
        </w:p>
        <w:p w14:paraId="7778E534" w14:textId="79765A92" w:rsidR="00E46A76" w:rsidRDefault="00DD0CF4">
          <w:pPr>
            <w:pStyle w:val="TDC2"/>
            <w:rPr>
              <w:rFonts w:asciiTheme="minorHAnsi" w:eastAsiaTheme="minorEastAsia" w:hAnsiTheme="minorHAnsi"/>
              <w:noProof/>
              <w:kern w:val="2"/>
              <w:szCs w:val="24"/>
              <w:lang w:eastAsia="es-CO"/>
              <w14:ligatures w14:val="standardContextual"/>
            </w:rPr>
          </w:pPr>
          <w:hyperlink w:anchor="_Toc222768274" w:history="1">
            <w:r w:rsidR="00E46A76" w:rsidRPr="0025685C">
              <w:rPr>
                <w:rStyle w:val="Hipervnculo"/>
                <w:noProof/>
              </w:rPr>
              <w:t>1.2.8. Perfiles institucionales.</w:t>
            </w:r>
            <w:r w:rsidR="00E46A76">
              <w:rPr>
                <w:noProof/>
                <w:webHidden/>
              </w:rPr>
              <w:tab/>
            </w:r>
            <w:r w:rsidR="00E46A76">
              <w:rPr>
                <w:noProof/>
                <w:webHidden/>
              </w:rPr>
              <w:fldChar w:fldCharType="begin"/>
            </w:r>
            <w:r w:rsidR="00E46A76">
              <w:rPr>
                <w:noProof/>
                <w:webHidden/>
              </w:rPr>
              <w:instrText xml:space="preserve"> PAGEREF _Toc222768274 \h </w:instrText>
            </w:r>
            <w:r w:rsidR="00E46A76">
              <w:rPr>
                <w:noProof/>
                <w:webHidden/>
              </w:rPr>
            </w:r>
            <w:r w:rsidR="00E46A76">
              <w:rPr>
                <w:noProof/>
                <w:webHidden/>
              </w:rPr>
              <w:fldChar w:fldCharType="separate"/>
            </w:r>
            <w:r w:rsidR="00DC6A72">
              <w:rPr>
                <w:noProof/>
                <w:webHidden/>
              </w:rPr>
              <w:t>35</w:t>
            </w:r>
            <w:r w:rsidR="00E46A76">
              <w:rPr>
                <w:noProof/>
                <w:webHidden/>
              </w:rPr>
              <w:fldChar w:fldCharType="end"/>
            </w:r>
          </w:hyperlink>
        </w:p>
        <w:p w14:paraId="73FDE17E" w14:textId="09B175D3" w:rsidR="00E46A76" w:rsidRDefault="00DD0CF4">
          <w:pPr>
            <w:pStyle w:val="TDC2"/>
            <w:rPr>
              <w:rFonts w:asciiTheme="minorHAnsi" w:eastAsiaTheme="minorEastAsia" w:hAnsiTheme="minorHAnsi"/>
              <w:noProof/>
              <w:kern w:val="2"/>
              <w:szCs w:val="24"/>
              <w:lang w:eastAsia="es-CO"/>
              <w14:ligatures w14:val="standardContextual"/>
            </w:rPr>
          </w:pPr>
          <w:hyperlink w:anchor="_Toc222768275" w:history="1">
            <w:r w:rsidR="00E46A76" w:rsidRPr="0025685C">
              <w:rPr>
                <w:rStyle w:val="Hipervnculo"/>
                <w:bCs/>
                <w:noProof/>
              </w:rPr>
              <w:t>1.</w:t>
            </w:r>
            <w:r w:rsidR="00E46A76" w:rsidRPr="0025685C">
              <w:rPr>
                <w:rStyle w:val="Hipervnculo"/>
                <w:noProof/>
              </w:rPr>
              <w:t>2.9 Símbolos institucionales.</w:t>
            </w:r>
            <w:r w:rsidR="00E46A76">
              <w:rPr>
                <w:noProof/>
                <w:webHidden/>
              </w:rPr>
              <w:tab/>
            </w:r>
            <w:r w:rsidR="00E46A76">
              <w:rPr>
                <w:noProof/>
                <w:webHidden/>
              </w:rPr>
              <w:fldChar w:fldCharType="begin"/>
            </w:r>
            <w:r w:rsidR="00E46A76">
              <w:rPr>
                <w:noProof/>
                <w:webHidden/>
              </w:rPr>
              <w:instrText xml:space="preserve"> PAGEREF _Toc222768275 \h </w:instrText>
            </w:r>
            <w:r w:rsidR="00E46A76">
              <w:rPr>
                <w:noProof/>
                <w:webHidden/>
              </w:rPr>
            </w:r>
            <w:r w:rsidR="00E46A76">
              <w:rPr>
                <w:noProof/>
                <w:webHidden/>
              </w:rPr>
              <w:fldChar w:fldCharType="separate"/>
            </w:r>
            <w:r w:rsidR="00DC6A72">
              <w:rPr>
                <w:noProof/>
                <w:webHidden/>
              </w:rPr>
              <w:t>39</w:t>
            </w:r>
            <w:r w:rsidR="00E46A76">
              <w:rPr>
                <w:noProof/>
                <w:webHidden/>
              </w:rPr>
              <w:fldChar w:fldCharType="end"/>
            </w:r>
          </w:hyperlink>
        </w:p>
        <w:p w14:paraId="6DC0844C" w14:textId="790A8AC9"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276" w:history="1">
            <w:r w:rsidR="00E46A76" w:rsidRPr="0025685C">
              <w:rPr>
                <w:rStyle w:val="Hipervnculo"/>
              </w:rPr>
              <w:t>CAPITULO II.  SITUACIÓN INSTITUCIONAL</w:t>
            </w:r>
            <w:r w:rsidR="00E46A76">
              <w:rPr>
                <w:webHidden/>
              </w:rPr>
              <w:tab/>
            </w:r>
            <w:r w:rsidR="00E46A76">
              <w:rPr>
                <w:webHidden/>
              </w:rPr>
              <w:fldChar w:fldCharType="begin"/>
            </w:r>
            <w:r w:rsidR="00E46A76">
              <w:rPr>
                <w:webHidden/>
              </w:rPr>
              <w:instrText xml:space="preserve"> PAGEREF _Toc222768276 \h </w:instrText>
            </w:r>
            <w:r w:rsidR="00E46A76">
              <w:rPr>
                <w:webHidden/>
              </w:rPr>
            </w:r>
            <w:r w:rsidR="00E46A76">
              <w:rPr>
                <w:webHidden/>
              </w:rPr>
              <w:fldChar w:fldCharType="separate"/>
            </w:r>
            <w:r w:rsidR="00DC6A72">
              <w:rPr>
                <w:webHidden/>
              </w:rPr>
              <w:t>41</w:t>
            </w:r>
            <w:r w:rsidR="00E46A76">
              <w:rPr>
                <w:webHidden/>
              </w:rPr>
              <w:fldChar w:fldCharType="end"/>
            </w:r>
          </w:hyperlink>
        </w:p>
        <w:p w14:paraId="0DA05C9C" w14:textId="2811B2FD" w:rsidR="00E46A76" w:rsidRDefault="00DD0CF4">
          <w:pPr>
            <w:pStyle w:val="TDC2"/>
            <w:rPr>
              <w:rFonts w:asciiTheme="minorHAnsi" w:eastAsiaTheme="minorEastAsia" w:hAnsiTheme="minorHAnsi"/>
              <w:noProof/>
              <w:kern w:val="2"/>
              <w:szCs w:val="24"/>
              <w:lang w:eastAsia="es-CO"/>
              <w14:ligatures w14:val="standardContextual"/>
            </w:rPr>
          </w:pPr>
          <w:hyperlink w:anchor="_Toc222768277" w:history="1">
            <w:r w:rsidR="00E46A76" w:rsidRPr="0025685C">
              <w:rPr>
                <w:rStyle w:val="Hipervnculo"/>
                <w:noProof/>
              </w:rPr>
              <w:t>2.1 ASPECTO CONCEPTUAL.</w:t>
            </w:r>
            <w:r w:rsidR="00E46A76">
              <w:rPr>
                <w:noProof/>
                <w:webHidden/>
              </w:rPr>
              <w:tab/>
            </w:r>
            <w:r w:rsidR="00E46A76">
              <w:rPr>
                <w:noProof/>
                <w:webHidden/>
              </w:rPr>
              <w:fldChar w:fldCharType="begin"/>
            </w:r>
            <w:r w:rsidR="00E46A76">
              <w:rPr>
                <w:noProof/>
                <w:webHidden/>
              </w:rPr>
              <w:instrText xml:space="preserve"> PAGEREF _Toc222768277 \h </w:instrText>
            </w:r>
            <w:r w:rsidR="00E46A76">
              <w:rPr>
                <w:noProof/>
                <w:webHidden/>
              </w:rPr>
            </w:r>
            <w:r w:rsidR="00E46A76">
              <w:rPr>
                <w:noProof/>
                <w:webHidden/>
              </w:rPr>
              <w:fldChar w:fldCharType="separate"/>
            </w:r>
            <w:r w:rsidR="00DC6A72">
              <w:rPr>
                <w:noProof/>
                <w:webHidden/>
              </w:rPr>
              <w:t>42</w:t>
            </w:r>
            <w:r w:rsidR="00E46A76">
              <w:rPr>
                <w:noProof/>
                <w:webHidden/>
              </w:rPr>
              <w:fldChar w:fldCharType="end"/>
            </w:r>
          </w:hyperlink>
        </w:p>
        <w:p w14:paraId="5C0D9008" w14:textId="58B31DBE" w:rsidR="00E46A76" w:rsidRDefault="00DD0CF4">
          <w:pPr>
            <w:pStyle w:val="TDC2"/>
            <w:rPr>
              <w:rFonts w:asciiTheme="minorHAnsi" w:eastAsiaTheme="minorEastAsia" w:hAnsiTheme="minorHAnsi"/>
              <w:noProof/>
              <w:kern w:val="2"/>
              <w:szCs w:val="24"/>
              <w:lang w:eastAsia="es-CO"/>
              <w14:ligatures w14:val="standardContextual"/>
            </w:rPr>
          </w:pPr>
          <w:hyperlink w:anchor="_Toc222768278" w:history="1">
            <w:r w:rsidR="00E46A76" w:rsidRPr="0025685C">
              <w:rPr>
                <w:rStyle w:val="Hipervnculo"/>
                <w:noProof/>
              </w:rPr>
              <w:t>2.1.1 Identificación de la institución educativa.</w:t>
            </w:r>
            <w:r w:rsidR="00E46A76">
              <w:rPr>
                <w:noProof/>
                <w:webHidden/>
              </w:rPr>
              <w:tab/>
            </w:r>
            <w:r w:rsidR="00E46A76">
              <w:rPr>
                <w:noProof/>
                <w:webHidden/>
              </w:rPr>
              <w:fldChar w:fldCharType="begin"/>
            </w:r>
            <w:r w:rsidR="00E46A76">
              <w:rPr>
                <w:noProof/>
                <w:webHidden/>
              </w:rPr>
              <w:instrText xml:space="preserve"> PAGEREF _Toc222768278 \h </w:instrText>
            </w:r>
            <w:r w:rsidR="00E46A76">
              <w:rPr>
                <w:noProof/>
                <w:webHidden/>
              </w:rPr>
            </w:r>
            <w:r w:rsidR="00E46A76">
              <w:rPr>
                <w:noProof/>
                <w:webHidden/>
              </w:rPr>
              <w:fldChar w:fldCharType="separate"/>
            </w:r>
            <w:r w:rsidR="00DC6A72">
              <w:rPr>
                <w:noProof/>
                <w:webHidden/>
              </w:rPr>
              <w:t>42</w:t>
            </w:r>
            <w:r w:rsidR="00E46A76">
              <w:rPr>
                <w:noProof/>
                <w:webHidden/>
              </w:rPr>
              <w:fldChar w:fldCharType="end"/>
            </w:r>
          </w:hyperlink>
        </w:p>
        <w:p w14:paraId="0F5B6810" w14:textId="1FB51B78" w:rsidR="00E46A76" w:rsidRDefault="00DD0CF4">
          <w:pPr>
            <w:pStyle w:val="TDC2"/>
            <w:rPr>
              <w:rFonts w:asciiTheme="minorHAnsi" w:eastAsiaTheme="minorEastAsia" w:hAnsiTheme="minorHAnsi"/>
              <w:noProof/>
              <w:kern w:val="2"/>
              <w:szCs w:val="24"/>
              <w:lang w:eastAsia="es-CO"/>
              <w14:ligatures w14:val="standardContextual"/>
            </w:rPr>
          </w:pPr>
          <w:hyperlink w:anchor="_Toc222768279" w:history="1">
            <w:r w:rsidR="00E46A76" w:rsidRPr="0025685C">
              <w:rPr>
                <w:rStyle w:val="Hipervnculo"/>
                <w:noProof/>
              </w:rPr>
              <w:t>2.2 IMÁGENES FOTOGRÁFICAS DE LA INSTITUCIÓN, AÑO 2026</w:t>
            </w:r>
            <w:r w:rsidR="00E46A76">
              <w:rPr>
                <w:noProof/>
                <w:webHidden/>
              </w:rPr>
              <w:tab/>
            </w:r>
            <w:r w:rsidR="00E46A76">
              <w:rPr>
                <w:noProof/>
                <w:webHidden/>
              </w:rPr>
              <w:fldChar w:fldCharType="begin"/>
            </w:r>
            <w:r w:rsidR="00E46A76">
              <w:rPr>
                <w:noProof/>
                <w:webHidden/>
              </w:rPr>
              <w:instrText xml:space="preserve"> PAGEREF _Toc222768279 \h </w:instrText>
            </w:r>
            <w:r w:rsidR="00E46A76">
              <w:rPr>
                <w:noProof/>
                <w:webHidden/>
              </w:rPr>
            </w:r>
            <w:r w:rsidR="00E46A76">
              <w:rPr>
                <w:noProof/>
                <w:webHidden/>
              </w:rPr>
              <w:fldChar w:fldCharType="separate"/>
            </w:r>
            <w:r w:rsidR="00DC6A72">
              <w:rPr>
                <w:noProof/>
                <w:webHidden/>
              </w:rPr>
              <w:t>43</w:t>
            </w:r>
            <w:r w:rsidR="00E46A76">
              <w:rPr>
                <w:noProof/>
                <w:webHidden/>
              </w:rPr>
              <w:fldChar w:fldCharType="end"/>
            </w:r>
          </w:hyperlink>
        </w:p>
        <w:p w14:paraId="40B3E988" w14:textId="42D1A464" w:rsidR="00E46A76" w:rsidRDefault="00DD0CF4">
          <w:pPr>
            <w:pStyle w:val="TDC2"/>
            <w:rPr>
              <w:rFonts w:asciiTheme="minorHAnsi" w:eastAsiaTheme="minorEastAsia" w:hAnsiTheme="minorHAnsi"/>
              <w:noProof/>
              <w:kern w:val="2"/>
              <w:szCs w:val="24"/>
              <w:lang w:eastAsia="es-CO"/>
              <w14:ligatures w14:val="standardContextual"/>
            </w:rPr>
          </w:pPr>
          <w:hyperlink w:anchor="_Toc222768280" w:history="1">
            <w:r w:rsidR="00E46A76" w:rsidRPr="0025685C">
              <w:rPr>
                <w:rStyle w:val="Hipervnculo"/>
                <w:noProof/>
              </w:rPr>
              <w:t>2.3. TALENTO HUMANO PARA EL AÑO 2026</w:t>
            </w:r>
            <w:r w:rsidR="00E46A76">
              <w:rPr>
                <w:noProof/>
                <w:webHidden/>
              </w:rPr>
              <w:tab/>
            </w:r>
            <w:r w:rsidR="00E46A76">
              <w:rPr>
                <w:noProof/>
                <w:webHidden/>
              </w:rPr>
              <w:fldChar w:fldCharType="begin"/>
            </w:r>
            <w:r w:rsidR="00E46A76">
              <w:rPr>
                <w:noProof/>
                <w:webHidden/>
              </w:rPr>
              <w:instrText xml:space="preserve"> PAGEREF _Toc222768280 \h </w:instrText>
            </w:r>
            <w:r w:rsidR="00E46A76">
              <w:rPr>
                <w:noProof/>
                <w:webHidden/>
              </w:rPr>
            </w:r>
            <w:r w:rsidR="00E46A76">
              <w:rPr>
                <w:noProof/>
                <w:webHidden/>
              </w:rPr>
              <w:fldChar w:fldCharType="separate"/>
            </w:r>
            <w:r w:rsidR="00DC6A72">
              <w:rPr>
                <w:noProof/>
                <w:webHidden/>
              </w:rPr>
              <w:t>47</w:t>
            </w:r>
            <w:r w:rsidR="00E46A76">
              <w:rPr>
                <w:noProof/>
                <w:webHidden/>
              </w:rPr>
              <w:fldChar w:fldCharType="end"/>
            </w:r>
          </w:hyperlink>
        </w:p>
        <w:p w14:paraId="5112D754" w14:textId="2F84F215" w:rsidR="00E46A76" w:rsidRDefault="00DD0CF4">
          <w:pPr>
            <w:pStyle w:val="TDC2"/>
            <w:rPr>
              <w:rFonts w:asciiTheme="minorHAnsi" w:eastAsiaTheme="minorEastAsia" w:hAnsiTheme="minorHAnsi"/>
              <w:noProof/>
              <w:kern w:val="2"/>
              <w:szCs w:val="24"/>
              <w:lang w:eastAsia="es-CO"/>
              <w14:ligatures w14:val="standardContextual"/>
            </w:rPr>
          </w:pPr>
          <w:hyperlink w:anchor="_Toc222768281" w:history="1">
            <w:r w:rsidR="00E46A76" w:rsidRPr="0025685C">
              <w:rPr>
                <w:rStyle w:val="Hipervnculo"/>
                <w:noProof/>
              </w:rPr>
              <w:t>2.3.1. Equipo de trabajo directivo y administrativo- operativo.</w:t>
            </w:r>
            <w:r w:rsidR="00E46A76">
              <w:rPr>
                <w:noProof/>
                <w:webHidden/>
              </w:rPr>
              <w:tab/>
            </w:r>
            <w:r w:rsidR="00E46A76">
              <w:rPr>
                <w:noProof/>
                <w:webHidden/>
              </w:rPr>
              <w:fldChar w:fldCharType="begin"/>
            </w:r>
            <w:r w:rsidR="00E46A76">
              <w:rPr>
                <w:noProof/>
                <w:webHidden/>
              </w:rPr>
              <w:instrText xml:space="preserve"> PAGEREF _Toc222768281 \h </w:instrText>
            </w:r>
            <w:r w:rsidR="00E46A76">
              <w:rPr>
                <w:noProof/>
                <w:webHidden/>
              </w:rPr>
            </w:r>
            <w:r w:rsidR="00E46A76">
              <w:rPr>
                <w:noProof/>
                <w:webHidden/>
              </w:rPr>
              <w:fldChar w:fldCharType="separate"/>
            </w:r>
            <w:r w:rsidR="00DC6A72">
              <w:rPr>
                <w:noProof/>
                <w:webHidden/>
              </w:rPr>
              <w:t>47</w:t>
            </w:r>
            <w:r w:rsidR="00E46A76">
              <w:rPr>
                <w:noProof/>
                <w:webHidden/>
              </w:rPr>
              <w:fldChar w:fldCharType="end"/>
            </w:r>
          </w:hyperlink>
        </w:p>
        <w:p w14:paraId="5ADB91F2" w14:textId="4F9BA2E4" w:rsidR="00E46A76" w:rsidRDefault="00DD0CF4">
          <w:pPr>
            <w:pStyle w:val="TDC2"/>
            <w:rPr>
              <w:rFonts w:asciiTheme="minorHAnsi" w:eastAsiaTheme="minorEastAsia" w:hAnsiTheme="minorHAnsi"/>
              <w:noProof/>
              <w:kern w:val="2"/>
              <w:szCs w:val="24"/>
              <w:lang w:eastAsia="es-CO"/>
              <w14:ligatures w14:val="standardContextual"/>
            </w:rPr>
          </w:pPr>
          <w:hyperlink w:anchor="_Toc222768282" w:history="1">
            <w:r w:rsidR="00E46A76" w:rsidRPr="0025685C">
              <w:rPr>
                <w:rStyle w:val="Hipervnculo"/>
                <w:noProof/>
              </w:rPr>
              <w:t>2.3.2. Personal docente y servicio educativo, por niveles.</w:t>
            </w:r>
            <w:r w:rsidR="00E46A76">
              <w:rPr>
                <w:noProof/>
                <w:webHidden/>
              </w:rPr>
              <w:tab/>
            </w:r>
            <w:r w:rsidR="00E46A76">
              <w:rPr>
                <w:noProof/>
                <w:webHidden/>
              </w:rPr>
              <w:fldChar w:fldCharType="begin"/>
            </w:r>
            <w:r w:rsidR="00E46A76">
              <w:rPr>
                <w:noProof/>
                <w:webHidden/>
              </w:rPr>
              <w:instrText xml:space="preserve"> PAGEREF _Toc222768282 \h </w:instrText>
            </w:r>
            <w:r w:rsidR="00E46A76">
              <w:rPr>
                <w:noProof/>
                <w:webHidden/>
              </w:rPr>
            </w:r>
            <w:r w:rsidR="00E46A76">
              <w:rPr>
                <w:noProof/>
                <w:webHidden/>
              </w:rPr>
              <w:fldChar w:fldCharType="separate"/>
            </w:r>
            <w:r w:rsidR="00DC6A72">
              <w:rPr>
                <w:noProof/>
                <w:webHidden/>
              </w:rPr>
              <w:t>48</w:t>
            </w:r>
            <w:r w:rsidR="00E46A76">
              <w:rPr>
                <w:noProof/>
                <w:webHidden/>
              </w:rPr>
              <w:fldChar w:fldCharType="end"/>
            </w:r>
          </w:hyperlink>
        </w:p>
        <w:p w14:paraId="347AE85A" w14:textId="3DCCBEB4" w:rsidR="00E46A76" w:rsidRDefault="00DD0CF4">
          <w:pPr>
            <w:pStyle w:val="TDC2"/>
            <w:rPr>
              <w:rFonts w:asciiTheme="minorHAnsi" w:eastAsiaTheme="minorEastAsia" w:hAnsiTheme="minorHAnsi"/>
              <w:noProof/>
              <w:kern w:val="2"/>
              <w:szCs w:val="24"/>
              <w:lang w:eastAsia="es-CO"/>
              <w14:ligatures w14:val="standardContextual"/>
            </w:rPr>
          </w:pPr>
          <w:hyperlink w:anchor="_Toc222768283" w:history="1">
            <w:r w:rsidR="00E46A76" w:rsidRPr="0025685C">
              <w:rPr>
                <w:rStyle w:val="Hipervnculo"/>
                <w:noProof/>
              </w:rPr>
              <w:t>2.3.3. Direcciones de grupo, jornada escolar y jornada de permanencia de los docentes, administrativos, operativos y coordinadores.</w:t>
            </w:r>
            <w:r w:rsidR="00E46A76">
              <w:rPr>
                <w:noProof/>
                <w:webHidden/>
              </w:rPr>
              <w:tab/>
            </w:r>
            <w:r w:rsidR="00E46A76">
              <w:rPr>
                <w:noProof/>
                <w:webHidden/>
              </w:rPr>
              <w:fldChar w:fldCharType="begin"/>
            </w:r>
            <w:r w:rsidR="00E46A76">
              <w:rPr>
                <w:noProof/>
                <w:webHidden/>
              </w:rPr>
              <w:instrText xml:space="preserve"> PAGEREF _Toc222768283 \h </w:instrText>
            </w:r>
            <w:r w:rsidR="00E46A76">
              <w:rPr>
                <w:noProof/>
                <w:webHidden/>
              </w:rPr>
            </w:r>
            <w:r w:rsidR="00E46A76">
              <w:rPr>
                <w:noProof/>
                <w:webHidden/>
              </w:rPr>
              <w:fldChar w:fldCharType="separate"/>
            </w:r>
            <w:r w:rsidR="00DC6A72">
              <w:rPr>
                <w:noProof/>
                <w:webHidden/>
              </w:rPr>
              <w:t>49</w:t>
            </w:r>
            <w:r w:rsidR="00E46A76">
              <w:rPr>
                <w:noProof/>
                <w:webHidden/>
              </w:rPr>
              <w:fldChar w:fldCharType="end"/>
            </w:r>
          </w:hyperlink>
        </w:p>
        <w:p w14:paraId="6A308CB3" w14:textId="52C0F447" w:rsidR="00E46A76" w:rsidRDefault="00DD0CF4">
          <w:pPr>
            <w:pStyle w:val="TDC2"/>
            <w:rPr>
              <w:rFonts w:asciiTheme="minorHAnsi" w:eastAsiaTheme="minorEastAsia" w:hAnsiTheme="minorHAnsi"/>
              <w:noProof/>
              <w:kern w:val="2"/>
              <w:szCs w:val="24"/>
              <w:lang w:eastAsia="es-CO"/>
              <w14:ligatures w14:val="standardContextual"/>
            </w:rPr>
          </w:pPr>
          <w:hyperlink w:anchor="_Toc222768284" w:history="1">
            <w:r w:rsidR="00E46A76" w:rsidRPr="0025685C">
              <w:rPr>
                <w:rStyle w:val="Hipervnculo"/>
                <w:noProof/>
              </w:rPr>
              <w:t>2.4. JORNADA ESCOLAR</w:t>
            </w:r>
            <w:r w:rsidR="00E46A76">
              <w:rPr>
                <w:noProof/>
                <w:webHidden/>
              </w:rPr>
              <w:tab/>
            </w:r>
            <w:r w:rsidR="00E46A76">
              <w:rPr>
                <w:noProof/>
                <w:webHidden/>
              </w:rPr>
              <w:fldChar w:fldCharType="begin"/>
            </w:r>
            <w:r w:rsidR="00E46A76">
              <w:rPr>
                <w:noProof/>
                <w:webHidden/>
              </w:rPr>
              <w:instrText xml:space="preserve"> PAGEREF _Toc222768284 \h </w:instrText>
            </w:r>
            <w:r w:rsidR="00E46A76">
              <w:rPr>
                <w:noProof/>
                <w:webHidden/>
              </w:rPr>
            </w:r>
            <w:r w:rsidR="00E46A76">
              <w:rPr>
                <w:noProof/>
                <w:webHidden/>
              </w:rPr>
              <w:fldChar w:fldCharType="separate"/>
            </w:r>
            <w:r w:rsidR="00DC6A72">
              <w:rPr>
                <w:noProof/>
                <w:webHidden/>
              </w:rPr>
              <w:t>50</w:t>
            </w:r>
            <w:r w:rsidR="00E46A76">
              <w:rPr>
                <w:noProof/>
                <w:webHidden/>
              </w:rPr>
              <w:fldChar w:fldCharType="end"/>
            </w:r>
          </w:hyperlink>
        </w:p>
        <w:p w14:paraId="63929E38" w14:textId="67E220E7" w:rsidR="00E46A76" w:rsidRDefault="00DD0CF4">
          <w:pPr>
            <w:pStyle w:val="TDC2"/>
            <w:rPr>
              <w:rFonts w:asciiTheme="minorHAnsi" w:eastAsiaTheme="minorEastAsia" w:hAnsiTheme="minorHAnsi"/>
              <w:noProof/>
              <w:kern w:val="2"/>
              <w:szCs w:val="24"/>
              <w:lang w:eastAsia="es-CO"/>
              <w14:ligatures w14:val="standardContextual"/>
            </w:rPr>
          </w:pPr>
          <w:hyperlink w:anchor="_Toc222768285" w:history="1">
            <w:r w:rsidR="00E46A76" w:rsidRPr="0025685C">
              <w:rPr>
                <w:rStyle w:val="Hipervnculo"/>
                <w:noProof/>
              </w:rPr>
              <w:t>2.4.1. Jornada de Permanencia de los Docentes en la Institución.</w:t>
            </w:r>
            <w:r w:rsidR="00E46A76">
              <w:rPr>
                <w:noProof/>
                <w:webHidden/>
              </w:rPr>
              <w:tab/>
            </w:r>
            <w:r w:rsidR="00E46A76">
              <w:rPr>
                <w:noProof/>
                <w:webHidden/>
              </w:rPr>
              <w:fldChar w:fldCharType="begin"/>
            </w:r>
            <w:r w:rsidR="00E46A76">
              <w:rPr>
                <w:noProof/>
                <w:webHidden/>
              </w:rPr>
              <w:instrText xml:space="preserve"> PAGEREF _Toc222768285 \h </w:instrText>
            </w:r>
            <w:r w:rsidR="00E46A76">
              <w:rPr>
                <w:noProof/>
                <w:webHidden/>
              </w:rPr>
            </w:r>
            <w:r w:rsidR="00E46A76">
              <w:rPr>
                <w:noProof/>
                <w:webHidden/>
              </w:rPr>
              <w:fldChar w:fldCharType="separate"/>
            </w:r>
            <w:r w:rsidR="00DC6A72">
              <w:rPr>
                <w:noProof/>
                <w:webHidden/>
              </w:rPr>
              <w:t>51</w:t>
            </w:r>
            <w:r w:rsidR="00E46A76">
              <w:rPr>
                <w:noProof/>
                <w:webHidden/>
              </w:rPr>
              <w:fldChar w:fldCharType="end"/>
            </w:r>
          </w:hyperlink>
        </w:p>
        <w:p w14:paraId="0ACCB977" w14:textId="6BC6E1EB" w:rsidR="00E46A76" w:rsidRDefault="00DD0CF4">
          <w:pPr>
            <w:pStyle w:val="TDC2"/>
            <w:rPr>
              <w:rFonts w:asciiTheme="minorHAnsi" w:eastAsiaTheme="minorEastAsia" w:hAnsiTheme="minorHAnsi"/>
              <w:noProof/>
              <w:kern w:val="2"/>
              <w:szCs w:val="24"/>
              <w:lang w:eastAsia="es-CO"/>
              <w14:ligatures w14:val="standardContextual"/>
            </w:rPr>
          </w:pPr>
          <w:hyperlink w:anchor="_Toc222768286" w:history="1">
            <w:r w:rsidR="00E46A76" w:rsidRPr="0025685C">
              <w:rPr>
                <w:rStyle w:val="Hipervnculo"/>
                <w:noProof/>
              </w:rPr>
              <w:t>2.4.2. Jornada de Permanencia del Personal Administrativo, Operativo y los Coordinadores</w:t>
            </w:r>
            <w:r w:rsidR="00E46A76">
              <w:rPr>
                <w:noProof/>
                <w:webHidden/>
              </w:rPr>
              <w:tab/>
            </w:r>
            <w:r w:rsidR="00E46A76">
              <w:rPr>
                <w:noProof/>
                <w:webHidden/>
              </w:rPr>
              <w:fldChar w:fldCharType="begin"/>
            </w:r>
            <w:r w:rsidR="00E46A76">
              <w:rPr>
                <w:noProof/>
                <w:webHidden/>
              </w:rPr>
              <w:instrText xml:space="preserve"> PAGEREF _Toc222768286 \h </w:instrText>
            </w:r>
            <w:r w:rsidR="00E46A76">
              <w:rPr>
                <w:noProof/>
                <w:webHidden/>
              </w:rPr>
            </w:r>
            <w:r w:rsidR="00E46A76">
              <w:rPr>
                <w:noProof/>
                <w:webHidden/>
              </w:rPr>
              <w:fldChar w:fldCharType="separate"/>
            </w:r>
            <w:r w:rsidR="00DC6A72">
              <w:rPr>
                <w:noProof/>
                <w:webHidden/>
              </w:rPr>
              <w:t>51</w:t>
            </w:r>
            <w:r w:rsidR="00E46A76">
              <w:rPr>
                <w:noProof/>
                <w:webHidden/>
              </w:rPr>
              <w:fldChar w:fldCharType="end"/>
            </w:r>
          </w:hyperlink>
        </w:p>
        <w:p w14:paraId="6AF3CC04" w14:textId="746B1049" w:rsidR="00E46A76" w:rsidRDefault="00DD0CF4">
          <w:pPr>
            <w:pStyle w:val="TDC2"/>
            <w:rPr>
              <w:rFonts w:asciiTheme="minorHAnsi" w:eastAsiaTheme="minorEastAsia" w:hAnsiTheme="minorHAnsi"/>
              <w:noProof/>
              <w:kern w:val="2"/>
              <w:szCs w:val="24"/>
              <w:lang w:eastAsia="es-CO"/>
              <w14:ligatures w14:val="standardContextual"/>
            </w:rPr>
          </w:pPr>
          <w:hyperlink w:anchor="_Toc222768287" w:history="1">
            <w:r w:rsidR="00E46A76" w:rsidRPr="0025685C">
              <w:rPr>
                <w:rStyle w:val="Hipervnculo"/>
                <w:noProof/>
              </w:rPr>
              <w:t>2.5. RECURSOS FÍSICOS, TÉCNICOS Y DIDÁCTICOS CON QUE CUENTA LA INSTITUCIÓN AL AÑO 2026</w:t>
            </w:r>
            <w:r w:rsidR="00E46A76">
              <w:rPr>
                <w:noProof/>
                <w:webHidden/>
              </w:rPr>
              <w:tab/>
            </w:r>
            <w:r w:rsidR="00E46A76">
              <w:rPr>
                <w:noProof/>
                <w:webHidden/>
              </w:rPr>
              <w:fldChar w:fldCharType="begin"/>
            </w:r>
            <w:r w:rsidR="00E46A76">
              <w:rPr>
                <w:noProof/>
                <w:webHidden/>
              </w:rPr>
              <w:instrText xml:space="preserve"> PAGEREF _Toc222768287 \h </w:instrText>
            </w:r>
            <w:r w:rsidR="00E46A76">
              <w:rPr>
                <w:noProof/>
                <w:webHidden/>
              </w:rPr>
            </w:r>
            <w:r w:rsidR="00E46A76">
              <w:rPr>
                <w:noProof/>
                <w:webHidden/>
              </w:rPr>
              <w:fldChar w:fldCharType="separate"/>
            </w:r>
            <w:r w:rsidR="00DC6A72">
              <w:rPr>
                <w:noProof/>
                <w:webHidden/>
              </w:rPr>
              <w:t>52</w:t>
            </w:r>
            <w:r w:rsidR="00E46A76">
              <w:rPr>
                <w:noProof/>
                <w:webHidden/>
              </w:rPr>
              <w:fldChar w:fldCharType="end"/>
            </w:r>
          </w:hyperlink>
        </w:p>
        <w:p w14:paraId="25E6A1BA" w14:textId="63BEE680" w:rsidR="00E46A76" w:rsidRDefault="00DD0CF4">
          <w:pPr>
            <w:pStyle w:val="TDC2"/>
            <w:rPr>
              <w:rFonts w:asciiTheme="minorHAnsi" w:eastAsiaTheme="minorEastAsia" w:hAnsiTheme="minorHAnsi"/>
              <w:noProof/>
              <w:kern w:val="2"/>
              <w:szCs w:val="24"/>
              <w:lang w:eastAsia="es-CO"/>
              <w14:ligatures w14:val="standardContextual"/>
            </w:rPr>
          </w:pPr>
          <w:hyperlink w:anchor="_Toc222768288" w:history="1">
            <w:r w:rsidR="00E46A76" w:rsidRPr="0025685C">
              <w:rPr>
                <w:rStyle w:val="Hipervnculo"/>
                <w:noProof/>
              </w:rPr>
              <w:t>2.5.1. Recursos Físicos.</w:t>
            </w:r>
            <w:r w:rsidR="00E46A76">
              <w:rPr>
                <w:noProof/>
                <w:webHidden/>
              </w:rPr>
              <w:tab/>
            </w:r>
            <w:r w:rsidR="00E46A76">
              <w:rPr>
                <w:noProof/>
                <w:webHidden/>
              </w:rPr>
              <w:fldChar w:fldCharType="begin"/>
            </w:r>
            <w:r w:rsidR="00E46A76">
              <w:rPr>
                <w:noProof/>
                <w:webHidden/>
              </w:rPr>
              <w:instrText xml:space="preserve"> PAGEREF _Toc222768288 \h </w:instrText>
            </w:r>
            <w:r w:rsidR="00E46A76">
              <w:rPr>
                <w:noProof/>
                <w:webHidden/>
              </w:rPr>
            </w:r>
            <w:r w:rsidR="00E46A76">
              <w:rPr>
                <w:noProof/>
                <w:webHidden/>
              </w:rPr>
              <w:fldChar w:fldCharType="separate"/>
            </w:r>
            <w:r w:rsidR="00DC6A72">
              <w:rPr>
                <w:noProof/>
                <w:webHidden/>
              </w:rPr>
              <w:t>52</w:t>
            </w:r>
            <w:r w:rsidR="00E46A76">
              <w:rPr>
                <w:noProof/>
                <w:webHidden/>
              </w:rPr>
              <w:fldChar w:fldCharType="end"/>
            </w:r>
          </w:hyperlink>
        </w:p>
        <w:p w14:paraId="1BD7222E" w14:textId="15045218" w:rsidR="00E46A76" w:rsidRDefault="00DD0CF4">
          <w:pPr>
            <w:pStyle w:val="TDC2"/>
            <w:rPr>
              <w:rFonts w:asciiTheme="minorHAnsi" w:eastAsiaTheme="minorEastAsia" w:hAnsiTheme="minorHAnsi"/>
              <w:noProof/>
              <w:kern w:val="2"/>
              <w:szCs w:val="24"/>
              <w:lang w:eastAsia="es-CO"/>
              <w14:ligatures w14:val="standardContextual"/>
            </w:rPr>
          </w:pPr>
          <w:hyperlink w:anchor="_Toc222768289" w:history="1">
            <w:r w:rsidR="00E46A76" w:rsidRPr="0025685C">
              <w:rPr>
                <w:rStyle w:val="Hipervnculo"/>
                <w:noProof/>
              </w:rPr>
              <w:t>2.5.2. Recursos Técnicos.</w:t>
            </w:r>
            <w:r w:rsidR="00E46A76">
              <w:rPr>
                <w:noProof/>
                <w:webHidden/>
              </w:rPr>
              <w:tab/>
            </w:r>
            <w:r w:rsidR="00E46A76">
              <w:rPr>
                <w:noProof/>
                <w:webHidden/>
              </w:rPr>
              <w:fldChar w:fldCharType="begin"/>
            </w:r>
            <w:r w:rsidR="00E46A76">
              <w:rPr>
                <w:noProof/>
                <w:webHidden/>
              </w:rPr>
              <w:instrText xml:space="preserve"> PAGEREF _Toc222768289 \h </w:instrText>
            </w:r>
            <w:r w:rsidR="00E46A76">
              <w:rPr>
                <w:noProof/>
                <w:webHidden/>
              </w:rPr>
            </w:r>
            <w:r w:rsidR="00E46A76">
              <w:rPr>
                <w:noProof/>
                <w:webHidden/>
              </w:rPr>
              <w:fldChar w:fldCharType="separate"/>
            </w:r>
            <w:r w:rsidR="00DC6A72">
              <w:rPr>
                <w:noProof/>
                <w:webHidden/>
              </w:rPr>
              <w:t>58</w:t>
            </w:r>
            <w:r w:rsidR="00E46A76">
              <w:rPr>
                <w:noProof/>
                <w:webHidden/>
              </w:rPr>
              <w:fldChar w:fldCharType="end"/>
            </w:r>
          </w:hyperlink>
        </w:p>
        <w:p w14:paraId="27470EBC" w14:textId="3CBD10BD" w:rsidR="00E46A76" w:rsidRDefault="00DD0CF4">
          <w:pPr>
            <w:pStyle w:val="TDC2"/>
            <w:rPr>
              <w:rFonts w:asciiTheme="minorHAnsi" w:eastAsiaTheme="minorEastAsia" w:hAnsiTheme="minorHAnsi"/>
              <w:noProof/>
              <w:kern w:val="2"/>
              <w:szCs w:val="24"/>
              <w:lang w:eastAsia="es-CO"/>
              <w14:ligatures w14:val="standardContextual"/>
            </w:rPr>
          </w:pPr>
          <w:hyperlink w:anchor="_Toc222768290" w:history="1">
            <w:r w:rsidR="00E46A76" w:rsidRPr="0025685C">
              <w:rPr>
                <w:rStyle w:val="Hipervnculo"/>
                <w:noProof/>
              </w:rPr>
              <w:t>2.5.3. Recursos Didácticos.</w:t>
            </w:r>
            <w:r w:rsidR="00E46A76">
              <w:rPr>
                <w:noProof/>
                <w:webHidden/>
              </w:rPr>
              <w:tab/>
            </w:r>
            <w:r w:rsidR="00E46A76">
              <w:rPr>
                <w:noProof/>
                <w:webHidden/>
              </w:rPr>
              <w:fldChar w:fldCharType="begin"/>
            </w:r>
            <w:r w:rsidR="00E46A76">
              <w:rPr>
                <w:noProof/>
                <w:webHidden/>
              </w:rPr>
              <w:instrText xml:space="preserve"> PAGEREF _Toc222768290 \h </w:instrText>
            </w:r>
            <w:r w:rsidR="00E46A76">
              <w:rPr>
                <w:noProof/>
                <w:webHidden/>
              </w:rPr>
            </w:r>
            <w:r w:rsidR="00E46A76">
              <w:rPr>
                <w:noProof/>
                <w:webHidden/>
              </w:rPr>
              <w:fldChar w:fldCharType="separate"/>
            </w:r>
            <w:r w:rsidR="00DC6A72">
              <w:rPr>
                <w:noProof/>
                <w:webHidden/>
              </w:rPr>
              <w:t>58</w:t>
            </w:r>
            <w:r w:rsidR="00E46A76">
              <w:rPr>
                <w:noProof/>
                <w:webHidden/>
              </w:rPr>
              <w:fldChar w:fldCharType="end"/>
            </w:r>
          </w:hyperlink>
        </w:p>
        <w:p w14:paraId="6C0D1BD5" w14:textId="49D33833" w:rsidR="00E46A76" w:rsidRDefault="00DD0CF4">
          <w:pPr>
            <w:pStyle w:val="TDC2"/>
            <w:rPr>
              <w:rFonts w:asciiTheme="minorHAnsi" w:eastAsiaTheme="minorEastAsia" w:hAnsiTheme="minorHAnsi"/>
              <w:noProof/>
              <w:kern w:val="2"/>
              <w:szCs w:val="24"/>
              <w:lang w:eastAsia="es-CO"/>
              <w14:ligatures w14:val="standardContextual"/>
            </w:rPr>
          </w:pPr>
          <w:hyperlink w:anchor="_Toc222768291" w:history="1">
            <w:r w:rsidR="00E46A76" w:rsidRPr="0025685C">
              <w:rPr>
                <w:rStyle w:val="Hipervnculo"/>
                <w:noProof/>
              </w:rPr>
              <w:t>2.6.1. Ubicación Geográfica.</w:t>
            </w:r>
            <w:r w:rsidR="00E46A76">
              <w:rPr>
                <w:noProof/>
                <w:webHidden/>
              </w:rPr>
              <w:tab/>
            </w:r>
            <w:r w:rsidR="00E46A76">
              <w:rPr>
                <w:noProof/>
                <w:webHidden/>
              </w:rPr>
              <w:fldChar w:fldCharType="begin"/>
            </w:r>
            <w:r w:rsidR="00E46A76">
              <w:rPr>
                <w:noProof/>
                <w:webHidden/>
              </w:rPr>
              <w:instrText xml:space="preserve"> PAGEREF _Toc222768291 \h </w:instrText>
            </w:r>
            <w:r w:rsidR="00E46A76">
              <w:rPr>
                <w:noProof/>
                <w:webHidden/>
              </w:rPr>
            </w:r>
            <w:r w:rsidR="00E46A76">
              <w:rPr>
                <w:noProof/>
                <w:webHidden/>
              </w:rPr>
              <w:fldChar w:fldCharType="separate"/>
            </w:r>
            <w:r w:rsidR="00DC6A72">
              <w:rPr>
                <w:noProof/>
                <w:webHidden/>
              </w:rPr>
              <w:t>60</w:t>
            </w:r>
            <w:r w:rsidR="00E46A76">
              <w:rPr>
                <w:noProof/>
                <w:webHidden/>
              </w:rPr>
              <w:fldChar w:fldCharType="end"/>
            </w:r>
          </w:hyperlink>
        </w:p>
        <w:p w14:paraId="4DF1BCE7" w14:textId="2B50073F" w:rsidR="00E46A76" w:rsidRDefault="00DD0CF4">
          <w:pPr>
            <w:pStyle w:val="TDC2"/>
            <w:rPr>
              <w:rFonts w:asciiTheme="minorHAnsi" w:eastAsiaTheme="minorEastAsia" w:hAnsiTheme="minorHAnsi"/>
              <w:noProof/>
              <w:kern w:val="2"/>
              <w:szCs w:val="24"/>
              <w:lang w:eastAsia="es-CO"/>
              <w14:ligatures w14:val="standardContextual"/>
            </w:rPr>
          </w:pPr>
          <w:hyperlink w:anchor="_Toc222768292" w:history="1">
            <w:r w:rsidR="00E46A76" w:rsidRPr="0025685C">
              <w:rPr>
                <w:rStyle w:val="Hipervnculo"/>
                <w:noProof/>
              </w:rPr>
              <w:t>2.6.2. Una mirada al pasado y su encuentro con el presente.</w:t>
            </w:r>
            <w:r w:rsidR="00E46A76">
              <w:rPr>
                <w:noProof/>
                <w:webHidden/>
              </w:rPr>
              <w:tab/>
            </w:r>
            <w:r w:rsidR="00E46A76">
              <w:rPr>
                <w:noProof/>
                <w:webHidden/>
              </w:rPr>
              <w:fldChar w:fldCharType="begin"/>
            </w:r>
            <w:r w:rsidR="00E46A76">
              <w:rPr>
                <w:noProof/>
                <w:webHidden/>
              </w:rPr>
              <w:instrText xml:space="preserve"> PAGEREF _Toc222768292 \h </w:instrText>
            </w:r>
            <w:r w:rsidR="00E46A76">
              <w:rPr>
                <w:noProof/>
                <w:webHidden/>
              </w:rPr>
            </w:r>
            <w:r w:rsidR="00E46A76">
              <w:rPr>
                <w:noProof/>
                <w:webHidden/>
              </w:rPr>
              <w:fldChar w:fldCharType="separate"/>
            </w:r>
            <w:r w:rsidR="00DC6A72">
              <w:rPr>
                <w:noProof/>
                <w:webHidden/>
              </w:rPr>
              <w:t>60</w:t>
            </w:r>
            <w:r w:rsidR="00E46A76">
              <w:rPr>
                <w:noProof/>
                <w:webHidden/>
              </w:rPr>
              <w:fldChar w:fldCharType="end"/>
            </w:r>
          </w:hyperlink>
        </w:p>
        <w:p w14:paraId="4DE8D3F1" w14:textId="0C786936" w:rsidR="00E46A76" w:rsidRDefault="00DD0CF4">
          <w:pPr>
            <w:pStyle w:val="TDC2"/>
            <w:rPr>
              <w:rFonts w:asciiTheme="minorHAnsi" w:eastAsiaTheme="minorEastAsia" w:hAnsiTheme="minorHAnsi"/>
              <w:noProof/>
              <w:kern w:val="2"/>
              <w:szCs w:val="24"/>
              <w:lang w:eastAsia="es-CO"/>
              <w14:ligatures w14:val="standardContextual"/>
            </w:rPr>
          </w:pPr>
          <w:hyperlink w:anchor="_Toc222768293" w:history="1">
            <w:r w:rsidR="00E46A76" w:rsidRPr="0025685C">
              <w:rPr>
                <w:rStyle w:val="Hipervnculo"/>
                <w:noProof/>
              </w:rPr>
              <w:t>2.6.3. La población atendida.</w:t>
            </w:r>
            <w:r w:rsidR="00E46A76">
              <w:rPr>
                <w:noProof/>
                <w:webHidden/>
              </w:rPr>
              <w:tab/>
            </w:r>
            <w:r w:rsidR="00E46A76">
              <w:rPr>
                <w:noProof/>
                <w:webHidden/>
              </w:rPr>
              <w:fldChar w:fldCharType="begin"/>
            </w:r>
            <w:r w:rsidR="00E46A76">
              <w:rPr>
                <w:noProof/>
                <w:webHidden/>
              </w:rPr>
              <w:instrText xml:space="preserve"> PAGEREF _Toc222768293 \h </w:instrText>
            </w:r>
            <w:r w:rsidR="00E46A76">
              <w:rPr>
                <w:noProof/>
                <w:webHidden/>
              </w:rPr>
            </w:r>
            <w:r w:rsidR="00E46A76">
              <w:rPr>
                <w:noProof/>
                <w:webHidden/>
              </w:rPr>
              <w:fldChar w:fldCharType="separate"/>
            </w:r>
            <w:r w:rsidR="00DC6A72">
              <w:rPr>
                <w:noProof/>
                <w:webHidden/>
              </w:rPr>
              <w:t>71</w:t>
            </w:r>
            <w:r w:rsidR="00E46A76">
              <w:rPr>
                <w:noProof/>
                <w:webHidden/>
              </w:rPr>
              <w:fldChar w:fldCharType="end"/>
            </w:r>
          </w:hyperlink>
        </w:p>
        <w:p w14:paraId="78179F36" w14:textId="0CC19210" w:rsidR="00E46A76" w:rsidRDefault="00DD0CF4">
          <w:pPr>
            <w:pStyle w:val="TDC2"/>
            <w:rPr>
              <w:rFonts w:asciiTheme="minorHAnsi" w:eastAsiaTheme="minorEastAsia" w:hAnsiTheme="minorHAnsi"/>
              <w:noProof/>
              <w:kern w:val="2"/>
              <w:szCs w:val="24"/>
              <w:lang w:eastAsia="es-CO"/>
              <w14:ligatures w14:val="standardContextual"/>
            </w:rPr>
          </w:pPr>
          <w:hyperlink w:anchor="_Toc222768294" w:history="1">
            <w:r w:rsidR="00E46A76" w:rsidRPr="0025685C">
              <w:rPr>
                <w:rStyle w:val="Hipervnculo"/>
                <w:noProof/>
              </w:rPr>
              <w:t>2.7. SITUACIÓN SOCIOECONÓMICA DE LA COMUNA OCHO Y DE LA INSTITUCIÓN</w:t>
            </w:r>
            <w:r w:rsidR="00E46A76">
              <w:rPr>
                <w:noProof/>
                <w:webHidden/>
              </w:rPr>
              <w:tab/>
            </w:r>
            <w:r w:rsidR="00E46A76">
              <w:rPr>
                <w:noProof/>
                <w:webHidden/>
              </w:rPr>
              <w:fldChar w:fldCharType="begin"/>
            </w:r>
            <w:r w:rsidR="00E46A76">
              <w:rPr>
                <w:noProof/>
                <w:webHidden/>
              </w:rPr>
              <w:instrText xml:space="preserve"> PAGEREF _Toc222768294 \h </w:instrText>
            </w:r>
            <w:r w:rsidR="00E46A76">
              <w:rPr>
                <w:noProof/>
                <w:webHidden/>
              </w:rPr>
            </w:r>
            <w:r w:rsidR="00E46A76">
              <w:rPr>
                <w:noProof/>
                <w:webHidden/>
              </w:rPr>
              <w:fldChar w:fldCharType="separate"/>
            </w:r>
            <w:r w:rsidR="00DC6A72">
              <w:rPr>
                <w:noProof/>
                <w:webHidden/>
              </w:rPr>
              <w:t>72</w:t>
            </w:r>
            <w:r w:rsidR="00E46A76">
              <w:rPr>
                <w:noProof/>
                <w:webHidden/>
              </w:rPr>
              <w:fldChar w:fldCharType="end"/>
            </w:r>
          </w:hyperlink>
        </w:p>
        <w:p w14:paraId="3D43D294" w14:textId="06076DF6" w:rsidR="00E46A76" w:rsidRDefault="00DD0CF4">
          <w:pPr>
            <w:pStyle w:val="TDC2"/>
            <w:rPr>
              <w:rFonts w:asciiTheme="minorHAnsi" w:eastAsiaTheme="minorEastAsia" w:hAnsiTheme="minorHAnsi"/>
              <w:noProof/>
              <w:kern w:val="2"/>
              <w:szCs w:val="24"/>
              <w:lang w:eastAsia="es-CO"/>
              <w14:ligatures w14:val="standardContextual"/>
            </w:rPr>
          </w:pPr>
          <w:hyperlink w:anchor="_Toc222768295" w:history="1">
            <w:r w:rsidR="00E46A76" w:rsidRPr="0025685C">
              <w:rPr>
                <w:rStyle w:val="Hipervnculo"/>
                <w:noProof/>
              </w:rPr>
              <w:t>2.7.1. Caracterización Socioeconómica de la Comuna Ocho (8).</w:t>
            </w:r>
            <w:r w:rsidR="00E46A76">
              <w:rPr>
                <w:noProof/>
                <w:webHidden/>
              </w:rPr>
              <w:tab/>
            </w:r>
            <w:r w:rsidR="00E46A76">
              <w:rPr>
                <w:noProof/>
                <w:webHidden/>
              </w:rPr>
              <w:fldChar w:fldCharType="begin"/>
            </w:r>
            <w:r w:rsidR="00E46A76">
              <w:rPr>
                <w:noProof/>
                <w:webHidden/>
              </w:rPr>
              <w:instrText xml:space="preserve"> PAGEREF _Toc222768295 \h </w:instrText>
            </w:r>
            <w:r w:rsidR="00E46A76">
              <w:rPr>
                <w:noProof/>
                <w:webHidden/>
              </w:rPr>
            </w:r>
            <w:r w:rsidR="00E46A76">
              <w:rPr>
                <w:noProof/>
                <w:webHidden/>
              </w:rPr>
              <w:fldChar w:fldCharType="separate"/>
            </w:r>
            <w:r w:rsidR="00DC6A72">
              <w:rPr>
                <w:noProof/>
                <w:webHidden/>
              </w:rPr>
              <w:t>72</w:t>
            </w:r>
            <w:r w:rsidR="00E46A76">
              <w:rPr>
                <w:noProof/>
                <w:webHidden/>
              </w:rPr>
              <w:fldChar w:fldCharType="end"/>
            </w:r>
          </w:hyperlink>
        </w:p>
        <w:p w14:paraId="6DF24A42" w14:textId="60B6E255" w:rsidR="00E46A76" w:rsidRDefault="00DD0CF4">
          <w:pPr>
            <w:pStyle w:val="TDC2"/>
            <w:rPr>
              <w:rFonts w:asciiTheme="minorHAnsi" w:eastAsiaTheme="minorEastAsia" w:hAnsiTheme="minorHAnsi"/>
              <w:noProof/>
              <w:kern w:val="2"/>
              <w:szCs w:val="24"/>
              <w:lang w:eastAsia="es-CO"/>
              <w14:ligatures w14:val="standardContextual"/>
            </w:rPr>
          </w:pPr>
          <w:hyperlink w:anchor="_Toc222768296" w:history="1">
            <w:r w:rsidR="00E46A76" w:rsidRPr="0025685C">
              <w:rPr>
                <w:rStyle w:val="Hipervnculo"/>
                <w:noProof/>
              </w:rPr>
              <w:t>2.7.2 Caracterización Socioeconómica de la población atendida en la institución.</w:t>
            </w:r>
            <w:r w:rsidR="00E46A76">
              <w:rPr>
                <w:noProof/>
                <w:webHidden/>
              </w:rPr>
              <w:tab/>
            </w:r>
            <w:r w:rsidR="00E46A76">
              <w:rPr>
                <w:noProof/>
                <w:webHidden/>
              </w:rPr>
              <w:fldChar w:fldCharType="begin"/>
            </w:r>
            <w:r w:rsidR="00E46A76">
              <w:rPr>
                <w:noProof/>
                <w:webHidden/>
              </w:rPr>
              <w:instrText xml:space="preserve"> PAGEREF _Toc222768296 \h </w:instrText>
            </w:r>
            <w:r w:rsidR="00E46A76">
              <w:rPr>
                <w:noProof/>
                <w:webHidden/>
              </w:rPr>
            </w:r>
            <w:r w:rsidR="00E46A76">
              <w:rPr>
                <w:noProof/>
                <w:webHidden/>
              </w:rPr>
              <w:fldChar w:fldCharType="separate"/>
            </w:r>
            <w:r w:rsidR="00DC6A72">
              <w:rPr>
                <w:noProof/>
                <w:webHidden/>
              </w:rPr>
              <w:t>76</w:t>
            </w:r>
            <w:r w:rsidR="00E46A76">
              <w:rPr>
                <w:noProof/>
                <w:webHidden/>
              </w:rPr>
              <w:fldChar w:fldCharType="end"/>
            </w:r>
          </w:hyperlink>
        </w:p>
        <w:p w14:paraId="0317C5A9" w14:textId="51D8D823" w:rsidR="00E46A76" w:rsidRDefault="00DD0CF4">
          <w:pPr>
            <w:pStyle w:val="TDC2"/>
            <w:rPr>
              <w:rFonts w:asciiTheme="minorHAnsi" w:eastAsiaTheme="minorEastAsia" w:hAnsiTheme="minorHAnsi"/>
              <w:noProof/>
              <w:kern w:val="2"/>
              <w:szCs w:val="24"/>
              <w:lang w:eastAsia="es-CO"/>
              <w14:ligatures w14:val="standardContextual"/>
            </w:rPr>
          </w:pPr>
          <w:hyperlink w:anchor="_Toc222768297" w:history="1">
            <w:r w:rsidR="00E46A76" w:rsidRPr="0025685C">
              <w:rPr>
                <w:rStyle w:val="Hipervnculo"/>
                <w:noProof/>
              </w:rPr>
              <w:t>2.8. OBJETIVOS INSTITUCIONALES.</w:t>
            </w:r>
            <w:r w:rsidR="00E46A76">
              <w:rPr>
                <w:noProof/>
                <w:webHidden/>
              </w:rPr>
              <w:tab/>
            </w:r>
            <w:r w:rsidR="00E46A76">
              <w:rPr>
                <w:noProof/>
                <w:webHidden/>
              </w:rPr>
              <w:fldChar w:fldCharType="begin"/>
            </w:r>
            <w:r w:rsidR="00E46A76">
              <w:rPr>
                <w:noProof/>
                <w:webHidden/>
              </w:rPr>
              <w:instrText xml:space="preserve"> PAGEREF _Toc222768297 \h </w:instrText>
            </w:r>
            <w:r w:rsidR="00E46A76">
              <w:rPr>
                <w:noProof/>
                <w:webHidden/>
              </w:rPr>
            </w:r>
            <w:r w:rsidR="00E46A76">
              <w:rPr>
                <w:noProof/>
                <w:webHidden/>
              </w:rPr>
              <w:fldChar w:fldCharType="separate"/>
            </w:r>
            <w:r w:rsidR="00DC6A72">
              <w:rPr>
                <w:noProof/>
                <w:webHidden/>
              </w:rPr>
              <w:t>81</w:t>
            </w:r>
            <w:r w:rsidR="00E46A76">
              <w:rPr>
                <w:noProof/>
                <w:webHidden/>
              </w:rPr>
              <w:fldChar w:fldCharType="end"/>
            </w:r>
          </w:hyperlink>
        </w:p>
        <w:p w14:paraId="4206854A" w14:textId="22F8A985" w:rsidR="00E46A76" w:rsidRDefault="00DD0CF4">
          <w:pPr>
            <w:pStyle w:val="TDC2"/>
            <w:rPr>
              <w:rFonts w:asciiTheme="minorHAnsi" w:eastAsiaTheme="minorEastAsia" w:hAnsiTheme="minorHAnsi"/>
              <w:noProof/>
              <w:kern w:val="2"/>
              <w:szCs w:val="24"/>
              <w:lang w:eastAsia="es-CO"/>
              <w14:ligatures w14:val="standardContextual"/>
            </w:rPr>
          </w:pPr>
          <w:hyperlink w:anchor="_Toc222768298" w:history="1">
            <w:r w:rsidR="00E46A76" w:rsidRPr="0025685C">
              <w:rPr>
                <w:rStyle w:val="Hipervnculo"/>
                <w:noProof/>
              </w:rPr>
              <w:t>2.8.1 Objetivos Académicos.</w:t>
            </w:r>
            <w:r w:rsidR="00E46A76">
              <w:rPr>
                <w:noProof/>
                <w:webHidden/>
              </w:rPr>
              <w:tab/>
            </w:r>
            <w:r w:rsidR="00E46A76">
              <w:rPr>
                <w:noProof/>
                <w:webHidden/>
              </w:rPr>
              <w:fldChar w:fldCharType="begin"/>
            </w:r>
            <w:r w:rsidR="00E46A76">
              <w:rPr>
                <w:noProof/>
                <w:webHidden/>
              </w:rPr>
              <w:instrText xml:space="preserve"> PAGEREF _Toc222768298 \h </w:instrText>
            </w:r>
            <w:r w:rsidR="00E46A76">
              <w:rPr>
                <w:noProof/>
                <w:webHidden/>
              </w:rPr>
            </w:r>
            <w:r w:rsidR="00E46A76">
              <w:rPr>
                <w:noProof/>
                <w:webHidden/>
              </w:rPr>
              <w:fldChar w:fldCharType="separate"/>
            </w:r>
            <w:r w:rsidR="00DC6A72">
              <w:rPr>
                <w:noProof/>
                <w:webHidden/>
              </w:rPr>
              <w:t>81</w:t>
            </w:r>
            <w:r w:rsidR="00E46A76">
              <w:rPr>
                <w:noProof/>
                <w:webHidden/>
              </w:rPr>
              <w:fldChar w:fldCharType="end"/>
            </w:r>
          </w:hyperlink>
        </w:p>
        <w:p w14:paraId="0F3437C3" w14:textId="70185DF7" w:rsidR="00E46A76" w:rsidRDefault="00DD0CF4">
          <w:pPr>
            <w:pStyle w:val="TDC2"/>
            <w:rPr>
              <w:rFonts w:asciiTheme="minorHAnsi" w:eastAsiaTheme="minorEastAsia" w:hAnsiTheme="minorHAnsi"/>
              <w:noProof/>
              <w:kern w:val="2"/>
              <w:szCs w:val="24"/>
              <w:lang w:eastAsia="es-CO"/>
              <w14:ligatures w14:val="standardContextual"/>
            </w:rPr>
          </w:pPr>
          <w:hyperlink w:anchor="_Toc222768299" w:history="1">
            <w:r w:rsidR="00E46A76" w:rsidRPr="0025685C">
              <w:rPr>
                <w:rStyle w:val="Hipervnculo"/>
                <w:noProof/>
              </w:rPr>
              <w:t>2.8.2. Objetivos Pedagógicos.</w:t>
            </w:r>
            <w:r w:rsidR="00E46A76">
              <w:rPr>
                <w:noProof/>
                <w:webHidden/>
              </w:rPr>
              <w:tab/>
            </w:r>
            <w:r w:rsidR="00E46A76">
              <w:rPr>
                <w:noProof/>
                <w:webHidden/>
              </w:rPr>
              <w:fldChar w:fldCharType="begin"/>
            </w:r>
            <w:r w:rsidR="00E46A76">
              <w:rPr>
                <w:noProof/>
                <w:webHidden/>
              </w:rPr>
              <w:instrText xml:space="preserve"> PAGEREF _Toc222768299 \h </w:instrText>
            </w:r>
            <w:r w:rsidR="00E46A76">
              <w:rPr>
                <w:noProof/>
                <w:webHidden/>
              </w:rPr>
            </w:r>
            <w:r w:rsidR="00E46A76">
              <w:rPr>
                <w:noProof/>
                <w:webHidden/>
              </w:rPr>
              <w:fldChar w:fldCharType="separate"/>
            </w:r>
            <w:r w:rsidR="00DC6A72">
              <w:rPr>
                <w:noProof/>
                <w:webHidden/>
              </w:rPr>
              <w:t>82</w:t>
            </w:r>
            <w:r w:rsidR="00E46A76">
              <w:rPr>
                <w:noProof/>
                <w:webHidden/>
              </w:rPr>
              <w:fldChar w:fldCharType="end"/>
            </w:r>
          </w:hyperlink>
        </w:p>
        <w:p w14:paraId="614BF015" w14:textId="4A898ABA" w:rsidR="00E46A76" w:rsidRDefault="00DD0CF4">
          <w:pPr>
            <w:pStyle w:val="TDC2"/>
            <w:rPr>
              <w:rFonts w:asciiTheme="minorHAnsi" w:eastAsiaTheme="minorEastAsia" w:hAnsiTheme="minorHAnsi"/>
              <w:noProof/>
              <w:kern w:val="2"/>
              <w:szCs w:val="24"/>
              <w:lang w:eastAsia="es-CO"/>
              <w14:ligatures w14:val="standardContextual"/>
            </w:rPr>
          </w:pPr>
          <w:hyperlink w:anchor="_Toc222768300" w:history="1">
            <w:r w:rsidR="00E46A76" w:rsidRPr="0025685C">
              <w:rPr>
                <w:rStyle w:val="Hipervnculo"/>
                <w:noProof/>
              </w:rPr>
              <w:t>2.8.3. Objetivos Presupuestales y Administrativos.</w:t>
            </w:r>
            <w:r w:rsidR="00E46A76">
              <w:rPr>
                <w:noProof/>
                <w:webHidden/>
              </w:rPr>
              <w:tab/>
            </w:r>
            <w:r w:rsidR="00E46A76">
              <w:rPr>
                <w:noProof/>
                <w:webHidden/>
              </w:rPr>
              <w:fldChar w:fldCharType="begin"/>
            </w:r>
            <w:r w:rsidR="00E46A76">
              <w:rPr>
                <w:noProof/>
                <w:webHidden/>
              </w:rPr>
              <w:instrText xml:space="preserve"> PAGEREF _Toc222768300 \h </w:instrText>
            </w:r>
            <w:r w:rsidR="00E46A76">
              <w:rPr>
                <w:noProof/>
                <w:webHidden/>
              </w:rPr>
            </w:r>
            <w:r w:rsidR="00E46A76">
              <w:rPr>
                <w:noProof/>
                <w:webHidden/>
              </w:rPr>
              <w:fldChar w:fldCharType="separate"/>
            </w:r>
            <w:r w:rsidR="00DC6A72">
              <w:rPr>
                <w:noProof/>
                <w:webHidden/>
              </w:rPr>
              <w:t>84</w:t>
            </w:r>
            <w:r w:rsidR="00E46A76">
              <w:rPr>
                <w:noProof/>
                <w:webHidden/>
              </w:rPr>
              <w:fldChar w:fldCharType="end"/>
            </w:r>
          </w:hyperlink>
        </w:p>
        <w:p w14:paraId="394630F8" w14:textId="0CC9CAF9" w:rsidR="00E46A76" w:rsidRDefault="00DD0CF4">
          <w:pPr>
            <w:pStyle w:val="TDC2"/>
            <w:rPr>
              <w:rFonts w:asciiTheme="minorHAnsi" w:eastAsiaTheme="minorEastAsia" w:hAnsiTheme="minorHAnsi"/>
              <w:noProof/>
              <w:kern w:val="2"/>
              <w:szCs w:val="24"/>
              <w:lang w:eastAsia="es-CO"/>
              <w14:ligatures w14:val="standardContextual"/>
            </w:rPr>
          </w:pPr>
          <w:hyperlink w:anchor="_Toc222768301" w:history="1">
            <w:r w:rsidR="00E46A76" w:rsidRPr="0025685C">
              <w:rPr>
                <w:rStyle w:val="Hipervnculo"/>
                <w:noProof/>
              </w:rPr>
              <w:t>2.9 METAS INSTITUCIONALES</w:t>
            </w:r>
            <w:r w:rsidR="00E46A76">
              <w:rPr>
                <w:noProof/>
                <w:webHidden/>
              </w:rPr>
              <w:tab/>
            </w:r>
            <w:r w:rsidR="00E46A76">
              <w:rPr>
                <w:noProof/>
                <w:webHidden/>
              </w:rPr>
              <w:fldChar w:fldCharType="begin"/>
            </w:r>
            <w:r w:rsidR="00E46A76">
              <w:rPr>
                <w:noProof/>
                <w:webHidden/>
              </w:rPr>
              <w:instrText xml:space="preserve"> PAGEREF _Toc222768301 \h </w:instrText>
            </w:r>
            <w:r w:rsidR="00E46A76">
              <w:rPr>
                <w:noProof/>
                <w:webHidden/>
              </w:rPr>
            </w:r>
            <w:r w:rsidR="00E46A76">
              <w:rPr>
                <w:noProof/>
                <w:webHidden/>
              </w:rPr>
              <w:fldChar w:fldCharType="separate"/>
            </w:r>
            <w:r w:rsidR="00DC6A72">
              <w:rPr>
                <w:noProof/>
                <w:webHidden/>
              </w:rPr>
              <w:t>85</w:t>
            </w:r>
            <w:r w:rsidR="00E46A76">
              <w:rPr>
                <w:noProof/>
                <w:webHidden/>
              </w:rPr>
              <w:fldChar w:fldCharType="end"/>
            </w:r>
          </w:hyperlink>
        </w:p>
        <w:p w14:paraId="54D15DAE" w14:textId="2450C8A2"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302" w:history="1">
            <w:r w:rsidR="00E46A76" w:rsidRPr="0025685C">
              <w:rPr>
                <w:rStyle w:val="Hipervnculo"/>
              </w:rPr>
              <w:t>CAPÍTULO III. ORGANIZACIÓN PEDAGÓGICA</w:t>
            </w:r>
            <w:r w:rsidR="00E46A76">
              <w:rPr>
                <w:webHidden/>
              </w:rPr>
              <w:tab/>
            </w:r>
            <w:r w:rsidR="00E46A76">
              <w:rPr>
                <w:webHidden/>
              </w:rPr>
              <w:fldChar w:fldCharType="begin"/>
            </w:r>
            <w:r w:rsidR="00E46A76">
              <w:rPr>
                <w:webHidden/>
              </w:rPr>
              <w:instrText xml:space="preserve"> PAGEREF _Toc222768302 \h </w:instrText>
            </w:r>
            <w:r w:rsidR="00E46A76">
              <w:rPr>
                <w:webHidden/>
              </w:rPr>
            </w:r>
            <w:r w:rsidR="00E46A76">
              <w:rPr>
                <w:webHidden/>
              </w:rPr>
              <w:fldChar w:fldCharType="separate"/>
            </w:r>
            <w:r w:rsidR="00DC6A72">
              <w:rPr>
                <w:webHidden/>
              </w:rPr>
              <w:t>88</w:t>
            </w:r>
            <w:r w:rsidR="00E46A76">
              <w:rPr>
                <w:webHidden/>
              </w:rPr>
              <w:fldChar w:fldCharType="end"/>
            </w:r>
          </w:hyperlink>
        </w:p>
        <w:p w14:paraId="7F03AFE7" w14:textId="5945424D" w:rsidR="00E46A76" w:rsidRDefault="00DD0CF4">
          <w:pPr>
            <w:pStyle w:val="TDC2"/>
            <w:rPr>
              <w:rFonts w:asciiTheme="minorHAnsi" w:eastAsiaTheme="minorEastAsia" w:hAnsiTheme="minorHAnsi"/>
              <w:noProof/>
              <w:kern w:val="2"/>
              <w:szCs w:val="24"/>
              <w:lang w:eastAsia="es-CO"/>
              <w14:ligatures w14:val="standardContextual"/>
            </w:rPr>
          </w:pPr>
          <w:hyperlink w:anchor="_Toc222768303" w:history="1">
            <w:r w:rsidR="00E46A76" w:rsidRPr="0025685C">
              <w:rPr>
                <w:rStyle w:val="Hipervnculo"/>
                <w:noProof/>
              </w:rPr>
              <w:t>3.1 MODELO PEDAGÓGICO</w:t>
            </w:r>
            <w:r w:rsidR="00E46A76">
              <w:rPr>
                <w:noProof/>
                <w:webHidden/>
              </w:rPr>
              <w:tab/>
            </w:r>
            <w:r w:rsidR="00E46A76">
              <w:rPr>
                <w:noProof/>
                <w:webHidden/>
              </w:rPr>
              <w:fldChar w:fldCharType="begin"/>
            </w:r>
            <w:r w:rsidR="00E46A76">
              <w:rPr>
                <w:noProof/>
                <w:webHidden/>
              </w:rPr>
              <w:instrText xml:space="preserve"> PAGEREF _Toc222768303 \h </w:instrText>
            </w:r>
            <w:r w:rsidR="00E46A76">
              <w:rPr>
                <w:noProof/>
                <w:webHidden/>
              </w:rPr>
            </w:r>
            <w:r w:rsidR="00E46A76">
              <w:rPr>
                <w:noProof/>
                <w:webHidden/>
              </w:rPr>
              <w:fldChar w:fldCharType="separate"/>
            </w:r>
            <w:r w:rsidR="00DC6A72">
              <w:rPr>
                <w:noProof/>
                <w:webHidden/>
              </w:rPr>
              <w:t>88</w:t>
            </w:r>
            <w:r w:rsidR="00E46A76">
              <w:rPr>
                <w:noProof/>
                <w:webHidden/>
              </w:rPr>
              <w:fldChar w:fldCharType="end"/>
            </w:r>
          </w:hyperlink>
        </w:p>
        <w:p w14:paraId="4B802D00" w14:textId="0861CB69" w:rsidR="00E46A76" w:rsidRDefault="00DD0CF4">
          <w:pPr>
            <w:pStyle w:val="TDC2"/>
            <w:rPr>
              <w:rFonts w:asciiTheme="minorHAnsi" w:eastAsiaTheme="minorEastAsia" w:hAnsiTheme="minorHAnsi"/>
              <w:noProof/>
              <w:kern w:val="2"/>
              <w:szCs w:val="24"/>
              <w:lang w:eastAsia="es-CO"/>
              <w14:ligatures w14:val="standardContextual"/>
            </w:rPr>
          </w:pPr>
          <w:hyperlink w:anchor="_Toc222768304" w:history="1">
            <w:r w:rsidR="00E46A76" w:rsidRPr="0025685C">
              <w:rPr>
                <w:rStyle w:val="Hipervnculo"/>
                <w:noProof/>
              </w:rPr>
              <w:t>3.1.1. Marco teórico.</w:t>
            </w:r>
            <w:r w:rsidR="00E46A76">
              <w:rPr>
                <w:noProof/>
                <w:webHidden/>
              </w:rPr>
              <w:tab/>
            </w:r>
            <w:r w:rsidR="00E46A76">
              <w:rPr>
                <w:noProof/>
                <w:webHidden/>
              </w:rPr>
              <w:fldChar w:fldCharType="begin"/>
            </w:r>
            <w:r w:rsidR="00E46A76">
              <w:rPr>
                <w:noProof/>
                <w:webHidden/>
              </w:rPr>
              <w:instrText xml:space="preserve"> PAGEREF _Toc222768304 \h </w:instrText>
            </w:r>
            <w:r w:rsidR="00E46A76">
              <w:rPr>
                <w:noProof/>
                <w:webHidden/>
              </w:rPr>
            </w:r>
            <w:r w:rsidR="00E46A76">
              <w:rPr>
                <w:noProof/>
                <w:webHidden/>
              </w:rPr>
              <w:fldChar w:fldCharType="separate"/>
            </w:r>
            <w:r w:rsidR="00DC6A72">
              <w:rPr>
                <w:noProof/>
                <w:webHidden/>
              </w:rPr>
              <w:t>89</w:t>
            </w:r>
            <w:r w:rsidR="00E46A76">
              <w:rPr>
                <w:noProof/>
                <w:webHidden/>
              </w:rPr>
              <w:fldChar w:fldCharType="end"/>
            </w:r>
          </w:hyperlink>
        </w:p>
        <w:p w14:paraId="0F4B2B0D" w14:textId="6B3E088D" w:rsidR="00E46A76" w:rsidRDefault="00DD0CF4">
          <w:pPr>
            <w:pStyle w:val="TDC2"/>
            <w:rPr>
              <w:rFonts w:asciiTheme="minorHAnsi" w:eastAsiaTheme="minorEastAsia" w:hAnsiTheme="minorHAnsi"/>
              <w:noProof/>
              <w:kern w:val="2"/>
              <w:szCs w:val="24"/>
              <w:lang w:eastAsia="es-CO"/>
              <w14:ligatures w14:val="standardContextual"/>
            </w:rPr>
          </w:pPr>
          <w:hyperlink w:anchor="_Toc222768305" w:history="1">
            <w:r w:rsidR="00E46A76" w:rsidRPr="0025685C">
              <w:rPr>
                <w:rStyle w:val="Hipervnculo"/>
                <w:noProof/>
              </w:rPr>
              <w:t>3.1.2.  Complemento Teórico del Modelo Dialogante.</w:t>
            </w:r>
            <w:r w:rsidR="00E46A76">
              <w:rPr>
                <w:noProof/>
                <w:webHidden/>
              </w:rPr>
              <w:tab/>
            </w:r>
            <w:r w:rsidR="00E46A76">
              <w:rPr>
                <w:noProof/>
                <w:webHidden/>
              </w:rPr>
              <w:fldChar w:fldCharType="begin"/>
            </w:r>
            <w:r w:rsidR="00E46A76">
              <w:rPr>
                <w:noProof/>
                <w:webHidden/>
              </w:rPr>
              <w:instrText xml:space="preserve"> PAGEREF _Toc222768305 \h </w:instrText>
            </w:r>
            <w:r w:rsidR="00E46A76">
              <w:rPr>
                <w:noProof/>
                <w:webHidden/>
              </w:rPr>
            </w:r>
            <w:r w:rsidR="00E46A76">
              <w:rPr>
                <w:noProof/>
                <w:webHidden/>
              </w:rPr>
              <w:fldChar w:fldCharType="separate"/>
            </w:r>
            <w:r w:rsidR="00DC6A72">
              <w:rPr>
                <w:noProof/>
                <w:webHidden/>
              </w:rPr>
              <w:t>91</w:t>
            </w:r>
            <w:r w:rsidR="00E46A76">
              <w:rPr>
                <w:noProof/>
                <w:webHidden/>
              </w:rPr>
              <w:fldChar w:fldCharType="end"/>
            </w:r>
          </w:hyperlink>
        </w:p>
        <w:p w14:paraId="51BF413A" w14:textId="7B061A62" w:rsidR="00E46A76" w:rsidRDefault="00DD0CF4">
          <w:pPr>
            <w:pStyle w:val="TDC2"/>
            <w:rPr>
              <w:rFonts w:asciiTheme="minorHAnsi" w:eastAsiaTheme="minorEastAsia" w:hAnsiTheme="minorHAnsi"/>
              <w:noProof/>
              <w:kern w:val="2"/>
              <w:szCs w:val="24"/>
              <w:lang w:eastAsia="es-CO"/>
              <w14:ligatures w14:val="standardContextual"/>
            </w:rPr>
          </w:pPr>
          <w:hyperlink w:anchor="_Toc222768306" w:history="1">
            <w:r w:rsidR="00E46A76" w:rsidRPr="0025685C">
              <w:rPr>
                <w:rStyle w:val="Hipervnculo"/>
                <w:noProof/>
              </w:rPr>
              <w:t>3.1.3 Los Componentes Esenciales del Modelo Dialogante.</w:t>
            </w:r>
            <w:r w:rsidR="00E46A76">
              <w:rPr>
                <w:noProof/>
                <w:webHidden/>
              </w:rPr>
              <w:tab/>
            </w:r>
            <w:r w:rsidR="00E46A76">
              <w:rPr>
                <w:noProof/>
                <w:webHidden/>
              </w:rPr>
              <w:fldChar w:fldCharType="begin"/>
            </w:r>
            <w:r w:rsidR="00E46A76">
              <w:rPr>
                <w:noProof/>
                <w:webHidden/>
              </w:rPr>
              <w:instrText xml:space="preserve"> PAGEREF _Toc222768306 \h </w:instrText>
            </w:r>
            <w:r w:rsidR="00E46A76">
              <w:rPr>
                <w:noProof/>
                <w:webHidden/>
              </w:rPr>
            </w:r>
            <w:r w:rsidR="00E46A76">
              <w:rPr>
                <w:noProof/>
                <w:webHidden/>
              </w:rPr>
              <w:fldChar w:fldCharType="separate"/>
            </w:r>
            <w:r w:rsidR="00DC6A72">
              <w:rPr>
                <w:noProof/>
                <w:webHidden/>
              </w:rPr>
              <w:t>95</w:t>
            </w:r>
            <w:r w:rsidR="00E46A76">
              <w:rPr>
                <w:noProof/>
                <w:webHidden/>
              </w:rPr>
              <w:fldChar w:fldCharType="end"/>
            </w:r>
          </w:hyperlink>
        </w:p>
        <w:p w14:paraId="31362E0E" w14:textId="0BCF7497" w:rsidR="00E46A76" w:rsidRDefault="00DD0CF4">
          <w:pPr>
            <w:pStyle w:val="TDC2"/>
            <w:rPr>
              <w:rFonts w:asciiTheme="minorHAnsi" w:eastAsiaTheme="minorEastAsia" w:hAnsiTheme="minorHAnsi"/>
              <w:noProof/>
              <w:kern w:val="2"/>
              <w:szCs w:val="24"/>
              <w:lang w:eastAsia="es-CO"/>
              <w14:ligatures w14:val="standardContextual"/>
            </w:rPr>
          </w:pPr>
          <w:hyperlink w:anchor="_Toc222768307" w:history="1">
            <w:r w:rsidR="00E46A76" w:rsidRPr="0025685C">
              <w:rPr>
                <w:rStyle w:val="Hipervnculo"/>
                <w:noProof/>
              </w:rPr>
              <w:t>3.1.3 El componente metodológico y didáctico.</w:t>
            </w:r>
            <w:r w:rsidR="00E46A76">
              <w:rPr>
                <w:noProof/>
                <w:webHidden/>
              </w:rPr>
              <w:tab/>
            </w:r>
            <w:r w:rsidR="00E46A76">
              <w:rPr>
                <w:noProof/>
                <w:webHidden/>
              </w:rPr>
              <w:fldChar w:fldCharType="begin"/>
            </w:r>
            <w:r w:rsidR="00E46A76">
              <w:rPr>
                <w:noProof/>
                <w:webHidden/>
              </w:rPr>
              <w:instrText xml:space="preserve"> PAGEREF _Toc222768307 \h </w:instrText>
            </w:r>
            <w:r w:rsidR="00E46A76">
              <w:rPr>
                <w:noProof/>
                <w:webHidden/>
              </w:rPr>
            </w:r>
            <w:r w:rsidR="00E46A76">
              <w:rPr>
                <w:noProof/>
                <w:webHidden/>
              </w:rPr>
              <w:fldChar w:fldCharType="separate"/>
            </w:r>
            <w:r w:rsidR="00DC6A72">
              <w:rPr>
                <w:noProof/>
                <w:webHidden/>
              </w:rPr>
              <w:t>96</w:t>
            </w:r>
            <w:r w:rsidR="00E46A76">
              <w:rPr>
                <w:noProof/>
                <w:webHidden/>
              </w:rPr>
              <w:fldChar w:fldCharType="end"/>
            </w:r>
          </w:hyperlink>
        </w:p>
        <w:p w14:paraId="06919CB7" w14:textId="2E1E5B60"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308" w:history="1">
            <w:r w:rsidR="00E46A76" w:rsidRPr="0025685C">
              <w:rPr>
                <w:rStyle w:val="Hipervnculo"/>
              </w:rPr>
              <w:t>CAPÍTULO IV. ORGANIZACIÓN ACADÉMICA</w:t>
            </w:r>
            <w:r w:rsidR="00E46A76">
              <w:rPr>
                <w:webHidden/>
              </w:rPr>
              <w:tab/>
            </w:r>
            <w:r w:rsidR="00E46A76">
              <w:rPr>
                <w:webHidden/>
              </w:rPr>
              <w:fldChar w:fldCharType="begin"/>
            </w:r>
            <w:r w:rsidR="00E46A76">
              <w:rPr>
                <w:webHidden/>
              </w:rPr>
              <w:instrText xml:space="preserve"> PAGEREF _Toc222768308 \h </w:instrText>
            </w:r>
            <w:r w:rsidR="00E46A76">
              <w:rPr>
                <w:webHidden/>
              </w:rPr>
            </w:r>
            <w:r w:rsidR="00E46A76">
              <w:rPr>
                <w:webHidden/>
              </w:rPr>
              <w:fldChar w:fldCharType="separate"/>
            </w:r>
            <w:r w:rsidR="00DC6A72">
              <w:rPr>
                <w:webHidden/>
              </w:rPr>
              <w:t>106</w:t>
            </w:r>
            <w:r w:rsidR="00E46A76">
              <w:rPr>
                <w:webHidden/>
              </w:rPr>
              <w:fldChar w:fldCharType="end"/>
            </w:r>
          </w:hyperlink>
        </w:p>
        <w:p w14:paraId="1B35D2DA" w14:textId="7EDA8C9D" w:rsidR="00E46A76" w:rsidRDefault="00DD0CF4">
          <w:pPr>
            <w:pStyle w:val="TDC2"/>
            <w:rPr>
              <w:rFonts w:asciiTheme="minorHAnsi" w:eastAsiaTheme="minorEastAsia" w:hAnsiTheme="minorHAnsi"/>
              <w:noProof/>
              <w:kern w:val="2"/>
              <w:szCs w:val="24"/>
              <w:lang w:eastAsia="es-CO"/>
              <w14:ligatures w14:val="standardContextual"/>
            </w:rPr>
          </w:pPr>
          <w:hyperlink w:anchor="_Toc222768309" w:history="1">
            <w:r w:rsidR="00E46A76" w:rsidRPr="0025685C">
              <w:rPr>
                <w:rStyle w:val="Hipervnculo"/>
                <w:noProof/>
              </w:rPr>
              <w:t>4.1</w:t>
            </w:r>
            <w:r w:rsidR="00E46A76">
              <w:rPr>
                <w:rFonts w:asciiTheme="minorHAnsi" w:eastAsiaTheme="minorEastAsia" w:hAnsiTheme="minorHAnsi"/>
                <w:noProof/>
                <w:kern w:val="2"/>
                <w:szCs w:val="24"/>
                <w:lang w:eastAsia="es-CO"/>
                <w14:ligatures w14:val="standardContextual"/>
              </w:rPr>
              <w:tab/>
            </w:r>
            <w:r w:rsidR="00E46A76" w:rsidRPr="0025685C">
              <w:rPr>
                <w:rStyle w:val="Hipervnculo"/>
                <w:noProof/>
              </w:rPr>
              <w:t>PLAN DE ESTUDIOS</w:t>
            </w:r>
            <w:r w:rsidR="00E46A76">
              <w:rPr>
                <w:noProof/>
                <w:webHidden/>
              </w:rPr>
              <w:tab/>
            </w:r>
            <w:r w:rsidR="00E46A76">
              <w:rPr>
                <w:noProof/>
                <w:webHidden/>
              </w:rPr>
              <w:fldChar w:fldCharType="begin"/>
            </w:r>
            <w:r w:rsidR="00E46A76">
              <w:rPr>
                <w:noProof/>
                <w:webHidden/>
              </w:rPr>
              <w:instrText xml:space="preserve"> PAGEREF _Toc222768309 \h </w:instrText>
            </w:r>
            <w:r w:rsidR="00E46A76">
              <w:rPr>
                <w:noProof/>
                <w:webHidden/>
              </w:rPr>
            </w:r>
            <w:r w:rsidR="00E46A76">
              <w:rPr>
                <w:noProof/>
                <w:webHidden/>
              </w:rPr>
              <w:fldChar w:fldCharType="separate"/>
            </w:r>
            <w:r w:rsidR="00DC6A72">
              <w:rPr>
                <w:noProof/>
                <w:webHidden/>
              </w:rPr>
              <w:t>106</w:t>
            </w:r>
            <w:r w:rsidR="00E46A76">
              <w:rPr>
                <w:noProof/>
                <w:webHidden/>
              </w:rPr>
              <w:fldChar w:fldCharType="end"/>
            </w:r>
          </w:hyperlink>
        </w:p>
        <w:p w14:paraId="7AE6BBC6" w14:textId="46F7B3E9" w:rsidR="00E46A76" w:rsidRDefault="00DD0CF4">
          <w:pPr>
            <w:pStyle w:val="TDC2"/>
            <w:rPr>
              <w:rFonts w:asciiTheme="minorHAnsi" w:eastAsiaTheme="minorEastAsia" w:hAnsiTheme="minorHAnsi"/>
              <w:noProof/>
              <w:kern w:val="2"/>
              <w:szCs w:val="24"/>
              <w:lang w:eastAsia="es-CO"/>
              <w14:ligatures w14:val="standardContextual"/>
            </w:rPr>
          </w:pPr>
          <w:hyperlink w:anchor="_Toc222768310" w:history="1">
            <w:r w:rsidR="00E46A76" w:rsidRPr="0025685C">
              <w:rPr>
                <w:rStyle w:val="Hipervnculo"/>
                <w:noProof/>
              </w:rPr>
              <w:t>4.2 NIVEL PREESCOLAR</w:t>
            </w:r>
            <w:r w:rsidR="00E46A76">
              <w:rPr>
                <w:noProof/>
                <w:webHidden/>
              </w:rPr>
              <w:tab/>
            </w:r>
            <w:r w:rsidR="00E46A76">
              <w:rPr>
                <w:noProof/>
                <w:webHidden/>
              </w:rPr>
              <w:fldChar w:fldCharType="begin"/>
            </w:r>
            <w:r w:rsidR="00E46A76">
              <w:rPr>
                <w:noProof/>
                <w:webHidden/>
              </w:rPr>
              <w:instrText xml:space="preserve"> PAGEREF _Toc222768310 \h </w:instrText>
            </w:r>
            <w:r w:rsidR="00E46A76">
              <w:rPr>
                <w:noProof/>
                <w:webHidden/>
              </w:rPr>
            </w:r>
            <w:r w:rsidR="00E46A76">
              <w:rPr>
                <w:noProof/>
                <w:webHidden/>
              </w:rPr>
              <w:fldChar w:fldCharType="separate"/>
            </w:r>
            <w:r w:rsidR="00DC6A72">
              <w:rPr>
                <w:noProof/>
                <w:webHidden/>
              </w:rPr>
              <w:t>107</w:t>
            </w:r>
            <w:r w:rsidR="00E46A76">
              <w:rPr>
                <w:noProof/>
                <w:webHidden/>
              </w:rPr>
              <w:fldChar w:fldCharType="end"/>
            </w:r>
          </w:hyperlink>
        </w:p>
        <w:p w14:paraId="00BE9F2F" w14:textId="35655A8B" w:rsidR="00E46A76" w:rsidRDefault="00DD0CF4">
          <w:pPr>
            <w:pStyle w:val="TDC2"/>
            <w:rPr>
              <w:rFonts w:asciiTheme="minorHAnsi" w:eastAsiaTheme="minorEastAsia" w:hAnsiTheme="minorHAnsi"/>
              <w:noProof/>
              <w:kern w:val="2"/>
              <w:szCs w:val="24"/>
              <w:lang w:eastAsia="es-CO"/>
              <w14:ligatures w14:val="standardContextual"/>
            </w:rPr>
          </w:pPr>
          <w:hyperlink w:anchor="_Toc222768311" w:history="1">
            <w:r w:rsidR="00E46A76" w:rsidRPr="0025685C">
              <w:rPr>
                <w:rStyle w:val="Hipervnculo"/>
                <w:noProof/>
              </w:rPr>
              <w:t>4.3 NIVEL DE EDUCACIÓN BÁSICA Y EL CICLO DE BÁSICA PRIMARIA</w:t>
            </w:r>
            <w:r w:rsidR="00E46A76">
              <w:rPr>
                <w:noProof/>
                <w:webHidden/>
              </w:rPr>
              <w:tab/>
            </w:r>
            <w:r w:rsidR="00E46A76">
              <w:rPr>
                <w:noProof/>
                <w:webHidden/>
              </w:rPr>
              <w:fldChar w:fldCharType="begin"/>
            </w:r>
            <w:r w:rsidR="00E46A76">
              <w:rPr>
                <w:noProof/>
                <w:webHidden/>
              </w:rPr>
              <w:instrText xml:space="preserve"> PAGEREF _Toc222768311 \h </w:instrText>
            </w:r>
            <w:r w:rsidR="00E46A76">
              <w:rPr>
                <w:noProof/>
                <w:webHidden/>
              </w:rPr>
            </w:r>
            <w:r w:rsidR="00E46A76">
              <w:rPr>
                <w:noProof/>
                <w:webHidden/>
              </w:rPr>
              <w:fldChar w:fldCharType="separate"/>
            </w:r>
            <w:r w:rsidR="00DC6A72">
              <w:rPr>
                <w:noProof/>
                <w:webHidden/>
              </w:rPr>
              <w:t>110</w:t>
            </w:r>
            <w:r w:rsidR="00E46A76">
              <w:rPr>
                <w:noProof/>
                <w:webHidden/>
              </w:rPr>
              <w:fldChar w:fldCharType="end"/>
            </w:r>
          </w:hyperlink>
        </w:p>
        <w:p w14:paraId="2BED721E" w14:textId="5810A460" w:rsidR="00E46A76" w:rsidRDefault="00DD0CF4">
          <w:pPr>
            <w:pStyle w:val="TDC2"/>
            <w:rPr>
              <w:rFonts w:asciiTheme="minorHAnsi" w:eastAsiaTheme="minorEastAsia" w:hAnsiTheme="minorHAnsi"/>
              <w:noProof/>
              <w:kern w:val="2"/>
              <w:szCs w:val="24"/>
              <w:lang w:eastAsia="es-CO"/>
              <w14:ligatures w14:val="standardContextual"/>
            </w:rPr>
          </w:pPr>
          <w:hyperlink w:anchor="_Toc222768312" w:history="1">
            <w:r w:rsidR="00E46A76" w:rsidRPr="0025685C">
              <w:rPr>
                <w:rStyle w:val="Hipervnculo"/>
                <w:noProof/>
              </w:rPr>
              <w:t>4.4 BÁSICA SECUNDARIA Y MEDIA</w:t>
            </w:r>
            <w:r w:rsidR="00E46A76">
              <w:rPr>
                <w:noProof/>
                <w:webHidden/>
              </w:rPr>
              <w:tab/>
            </w:r>
            <w:r w:rsidR="00E46A76">
              <w:rPr>
                <w:noProof/>
                <w:webHidden/>
              </w:rPr>
              <w:fldChar w:fldCharType="begin"/>
            </w:r>
            <w:r w:rsidR="00E46A76">
              <w:rPr>
                <w:noProof/>
                <w:webHidden/>
              </w:rPr>
              <w:instrText xml:space="preserve"> PAGEREF _Toc222768312 \h </w:instrText>
            </w:r>
            <w:r w:rsidR="00E46A76">
              <w:rPr>
                <w:noProof/>
                <w:webHidden/>
              </w:rPr>
            </w:r>
            <w:r w:rsidR="00E46A76">
              <w:rPr>
                <w:noProof/>
                <w:webHidden/>
              </w:rPr>
              <w:fldChar w:fldCharType="separate"/>
            </w:r>
            <w:r w:rsidR="00DC6A72">
              <w:rPr>
                <w:noProof/>
                <w:webHidden/>
              </w:rPr>
              <w:t>113</w:t>
            </w:r>
            <w:r w:rsidR="00E46A76">
              <w:rPr>
                <w:noProof/>
                <w:webHidden/>
              </w:rPr>
              <w:fldChar w:fldCharType="end"/>
            </w:r>
          </w:hyperlink>
        </w:p>
        <w:p w14:paraId="4F3FAA89" w14:textId="4B7852DD" w:rsidR="00E46A76" w:rsidRDefault="00DD0CF4">
          <w:pPr>
            <w:pStyle w:val="TDC2"/>
            <w:rPr>
              <w:rFonts w:asciiTheme="minorHAnsi" w:eastAsiaTheme="minorEastAsia" w:hAnsiTheme="minorHAnsi"/>
              <w:noProof/>
              <w:kern w:val="2"/>
              <w:szCs w:val="24"/>
              <w:lang w:eastAsia="es-CO"/>
              <w14:ligatures w14:val="standardContextual"/>
            </w:rPr>
          </w:pPr>
          <w:hyperlink w:anchor="_Toc222768313" w:history="1">
            <w:r w:rsidR="00E46A76" w:rsidRPr="0025685C">
              <w:rPr>
                <w:rStyle w:val="Hipervnculo"/>
                <w:noProof/>
              </w:rPr>
              <w:t>4.5 NOTAS IMPORTANTES SOBRE LA ACTUALIZACIÓN DEL PLAN DE ESTUDIOS</w:t>
            </w:r>
            <w:r w:rsidR="00E46A76">
              <w:rPr>
                <w:noProof/>
                <w:webHidden/>
              </w:rPr>
              <w:tab/>
            </w:r>
            <w:r w:rsidR="00E46A76">
              <w:rPr>
                <w:noProof/>
                <w:webHidden/>
              </w:rPr>
              <w:fldChar w:fldCharType="begin"/>
            </w:r>
            <w:r w:rsidR="00E46A76">
              <w:rPr>
                <w:noProof/>
                <w:webHidden/>
              </w:rPr>
              <w:instrText xml:space="preserve"> PAGEREF _Toc222768313 \h </w:instrText>
            </w:r>
            <w:r w:rsidR="00E46A76">
              <w:rPr>
                <w:noProof/>
                <w:webHidden/>
              </w:rPr>
            </w:r>
            <w:r w:rsidR="00E46A76">
              <w:rPr>
                <w:noProof/>
                <w:webHidden/>
              </w:rPr>
              <w:fldChar w:fldCharType="separate"/>
            </w:r>
            <w:r w:rsidR="00DC6A72">
              <w:rPr>
                <w:noProof/>
                <w:webHidden/>
              </w:rPr>
              <w:t>117</w:t>
            </w:r>
            <w:r w:rsidR="00E46A76">
              <w:rPr>
                <w:noProof/>
                <w:webHidden/>
              </w:rPr>
              <w:fldChar w:fldCharType="end"/>
            </w:r>
          </w:hyperlink>
        </w:p>
        <w:p w14:paraId="587E339B" w14:textId="137161F6" w:rsidR="00E46A76" w:rsidRDefault="00DD0CF4">
          <w:pPr>
            <w:pStyle w:val="TDC2"/>
            <w:rPr>
              <w:rFonts w:asciiTheme="minorHAnsi" w:eastAsiaTheme="minorEastAsia" w:hAnsiTheme="minorHAnsi"/>
              <w:noProof/>
              <w:kern w:val="2"/>
              <w:szCs w:val="24"/>
              <w:lang w:eastAsia="es-CO"/>
              <w14:ligatures w14:val="standardContextual"/>
            </w:rPr>
          </w:pPr>
          <w:hyperlink w:anchor="_Toc222768314" w:history="1">
            <w:r w:rsidR="00E46A76" w:rsidRPr="0025685C">
              <w:rPr>
                <w:rStyle w:val="Hipervnculo"/>
                <w:noProof/>
              </w:rPr>
              <w:t>4.6 EL PLAN DE ESTUDIOS Y LA ARTICULACIÓN SENA</w:t>
            </w:r>
            <w:r w:rsidR="00E46A76">
              <w:rPr>
                <w:noProof/>
                <w:webHidden/>
              </w:rPr>
              <w:tab/>
            </w:r>
            <w:r w:rsidR="00E46A76">
              <w:rPr>
                <w:noProof/>
                <w:webHidden/>
              </w:rPr>
              <w:fldChar w:fldCharType="begin"/>
            </w:r>
            <w:r w:rsidR="00E46A76">
              <w:rPr>
                <w:noProof/>
                <w:webHidden/>
              </w:rPr>
              <w:instrText xml:space="preserve"> PAGEREF _Toc222768314 \h </w:instrText>
            </w:r>
            <w:r w:rsidR="00E46A76">
              <w:rPr>
                <w:noProof/>
                <w:webHidden/>
              </w:rPr>
            </w:r>
            <w:r w:rsidR="00E46A76">
              <w:rPr>
                <w:noProof/>
                <w:webHidden/>
              </w:rPr>
              <w:fldChar w:fldCharType="separate"/>
            </w:r>
            <w:r w:rsidR="00DC6A72">
              <w:rPr>
                <w:noProof/>
                <w:webHidden/>
              </w:rPr>
              <w:t>119</w:t>
            </w:r>
            <w:r w:rsidR="00E46A76">
              <w:rPr>
                <w:noProof/>
                <w:webHidden/>
              </w:rPr>
              <w:fldChar w:fldCharType="end"/>
            </w:r>
          </w:hyperlink>
        </w:p>
        <w:p w14:paraId="7C8E9DC4" w14:textId="30B4B7AF" w:rsidR="00E46A76" w:rsidRDefault="00DD0CF4">
          <w:pPr>
            <w:pStyle w:val="TDC2"/>
            <w:rPr>
              <w:rFonts w:asciiTheme="minorHAnsi" w:eastAsiaTheme="minorEastAsia" w:hAnsiTheme="minorHAnsi"/>
              <w:noProof/>
              <w:kern w:val="2"/>
              <w:szCs w:val="24"/>
              <w:lang w:eastAsia="es-CO"/>
              <w14:ligatures w14:val="standardContextual"/>
            </w:rPr>
          </w:pPr>
          <w:hyperlink w:anchor="_Toc222768315" w:history="1">
            <w:r w:rsidR="00E46A76" w:rsidRPr="0025685C">
              <w:rPr>
                <w:rStyle w:val="Hipervnculo"/>
                <w:noProof/>
              </w:rPr>
              <w:t>4.6.1. Introducción y Marco Legal.</w:t>
            </w:r>
            <w:r w:rsidR="00E46A76">
              <w:rPr>
                <w:noProof/>
                <w:webHidden/>
              </w:rPr>
              <w:tab/>
            </w:r>
            <w:r w:rsidR="00E46A76">
              <w:rPr>
                <w:noProof/>
                <w:webHidden/>
              </w:rPr>
              <w:fldChar w:fldCharType="begin"/>
            </w:r>
            <w:r w:rsidR="00E46A76">
              <w:rPr>
                <w:noProof/>
                <w:webHidden/>
              </w:rPr>
              <w:instrText xml:space="preserve"> PAGEREF _Toc222768315 \h </w:instrText>
            </w:r>
            <w:r w:rsidR="00E46A76">
              <w:rPr>
                <w:noProof/>
                <w:webHidden/>
              </w:rPr>
            </w:r>
            <w:r w:rsidR="00E46A76">
              <w:rPr>
                <w:noProof/>
                <w:webHidden/>
              </w:rPr>
              <w:fldChar w:fldCharType="separate"/>
            </w:r>
            <w:r w:rsidR="00DC6A72">
              <w:rPr>
                <w:noProof/>
                <w:webHidden/>
              </w:rPr>
              <w:t>119</w:t>
            </w:r>
            <w:r w:rsidR="00E46A76">
              <w:rPr>
                <w:noProof/>
                <w:webHidden/>
              </w:rPr>
              <w:fldChar w:fldCharType="end"/>
            </w:r>
          </w:hyperlink>
        </w:p>
        <w:p w14:paraId="06476DF4" w14:textId="742E2C0F" w:rsidR="00E46A76" w:rsidRDefault="00DD0CF4">
          <w:pPr>
            <w:pStyle w:val="TDC2"/>
            <w:rPr>
              <w:rFonts w:asciiTheme="minorHAnsi" w:eastAsiaTheme="minorEastAsia" w:hAnsiTheme="minorHAnsi"/>
              <w:noProof/>
              <w:kern w:val="2"/>
              <w:szCs w:val="24"/>
              <w:lang w:eastAsia="es-CO"/>
              <w14:ligatures w14:val="standardContextual"/>
            </w:rPr>
          </w:pPr>
          <w:hyperlink w:anchor="_Toc222768316" w:history="1">
            <w:r w:rsidR="00E46A76" w:rsidRPr="0025685C">
              <w:rPr>
                <w:rStyle w:val="Hipervnculo"/>
                <w:noProof/>
              </w:rPr>
              <w:t>4.6.2. El proceso de Articulación con el SENA desde el año 2019.</w:t>
            </w:r>
            <w:r w:rsidR="00E46A76">
              <w:rPr>
                <w:noProof/>
                <w:webHidden/>
              </w:rPr>
              <w:tab/>
            </w:r>
            <w:r w:rsidR="00E46A76">
              <w:rPr>
                <w:noProof/>
                <w:webHidden/>
              </w:rPr>
              <w:fldChar w:fldCharType="begin"/>
            </w:r>
            <w:r w:rsidR="00E46A76">
              <w:rPr>
                <w:noProof/>
                <w:webHidden/>
              </w:rPr>
              <w:instrText xml:space="preserve"> PAGEREF _Toc222768316 \h </w:instrText>
            </w:r>
            <w:r w:rsidR="00E46A76">
              <w:rPr>
                <w:noProof/>
                <w:webHidden/>
              </w:rPr>
            </w:r>
            <w:r w:rsidR="00E46A76">
              <w:rPr>
                <w:noProof/>
                <w:webHidden/>
              </w:rPr>
              <w:fldChar w:fldCharType="separate"/>
            </w:r>
            <w:r w:rsidR="00DC6A72">
              <w:rPr>
                <w:noProof/>
                <w:webHidden/>
              </w:rPr>
              <w:t>120</w:t>
            </w:r>
            <w:r w:rsidR="00E46A76">
              <w:rPr>
                <w:noProof/>
                <w:webHidden/>
              </w:rPr>
              <w:fldChar w:fldCharType="end"/>
            </w:r>
          </w:hyperlink>
        </w:p>
        <w:p w14:paraId="7D51E5F4" w14:textId="5689BE9F" w:rsidR="00E46A76" w:rsidRDefault="00DD0CF4">
          <w:pPr>
            <w:pStyle w:val="TDC2"/>
            <w:rPr>
              <w:rFonts w:asciiTheme="minorHAnsi" w:eastAsiaTheme="minorEastAsia" w:hAnsiTheme="minorHAnsi"/>
              <w:noProof/>
              <w:kern w:val="2"/>
              <w:szCs w:val="24"/>
              <w:lang w:eastAsia="es-CO"/>
              <w14:ligatures w14:val="standardContextual"/>
            </w:rPr>
          </w:pPr>
          <w:hyperlink w:anchor="_Toc222768317" w:history="1">
            <w:r w:rsidR="00E46A76" w:rsidRPr="0025685C">
              <w:rPr>
                <w:rStyle w:val="Hipervnculo"/>
                <w:noProof/>
              </w:rPr>
              <w:t>4.6.3 Transversalidad y Compromisos de La Institución con la Técnica de Venta de Productos y Servicios; Años 2019-2020.</w:t>
            </w:r>
            <w:r w:rsidR="00E46A76">
              <w:rPr>
                <w:noProof/>
                <w:webHidden/>
              </w:rPr>
              <w:tab/>
            </w:r>
            <w:r w:rsidR="00E46A76">
              <w:rPr>
                <w:noProof/>
                <w:webHidden/>
              </w:rPr>
              <w:fldChar w:fldCharType="begin"/>
            </w:r>
            <w:r w:rsidR="00E46A76">
              <w:rPr>
                <w:noProof/>
                <w:webHidden/>
              </w:rPr>
              <w:instrText xml:space="preserve"> PAGEREF _Toc222768317 \h </w:instrText>
            </w:r>
            <w:r w:rsidR="00E46A76">
              <w:rPr>
                <w:noProof/>
                <w:webHidden/>
              </w:rPr>
            </w:r>
            <w:r w:rsidR="00E46A76">
              <w:rPr>
                <w:noProof/>
                <w:webHidden/>
              </w:rPr>
              <w:fldChar w:fldCharType="separate"/>
            </w:r>
            <w:r w:rsidR="00DC6A72">
              <w:rPr>
                <w:noProof/>
                <w:webHidden/>
              </w:rPr>
              <w:t>120</w:t>
            </w:r>
            <w:r w:rsidR="00E46A76">
              <w:rPr>
                <w:noProof/>
                <w:webHidden/>
              </w:rPr>
              <w:fldChar w:fldCharType="end"/>
            </w:r>
          </w:hyperlink>
        </w:p>
        <w:p w14:paraId="49EFCA4F" w14:textId="4DCA958A" w:rsidR="00E46A76" w:rsidRDefault="00DD0CF4">
          <w:pPr>
            <w:pStyle w:val="TDC2"/>
            <w:rPr>
              <w:rFonts w:asciiTheme="minorHAnsi" w:eastAsiaTheme="minorEastAsia" w:hAnsiTheme="minorHAnsi"/>
              <w:noProof/>
              <w:kern w:val="2"/>
              <w:szCs w:val="24"/>
              <w:lang w:eastAsia="es-CO"/>
              <w14:ligatures w14:val="standardContextual"/>
            </w:rPr>
          </w:pPr>
          <w:hyperlink w:anchor="_Toc222768318" w:history="1">
            <w:r w:rsidR="00E46A76" w:rsidRPr="0025685C">
              <w:rPr>
                <w:rStyle w:val="Hipervnculo"/>
                <w:noProof/>
              </w:rPr>
              <w:t>4.6.4. Transversalidad y Compromisos de la Institución con la Técnica de Asesoría Comercial; Años 2021- 2022 y 2022-2024</w:t>
            </w:r>
            <w:r w:rsidR="00E46A76">
              <w:rPr>
                <w:noProof/>
                <w:webHidden/>
              </w:rPr>
              <w:tab/>
            </w:r>
            <w:r w:rsidR="00E46A76">
              <w:rPr>
                <w:noProof/>
                <w:webHidden/>
              </w:rPr>
              <w:fldChar w:fldCharType="begin"/>
            </w:r>
            <w:r w:rsidR="00E46A76">
              <w:rPr>
                <w:noProof/>
                <w:webHidden/>
              </w:rPr>
              <w:instrText xml:space="preserve"> PAGEREF _Toc222768318 \h </w:instrText>
            </w:r>
            <w:r w:rsidR="00E46A76">
              <w:rPr>
                <w:noProof/>
                <w:webHidden/>
              </w:rPr>
            </w:r>
            <w:r w:rsidR="00E46A76">
              <w:rPr>
                <w:noProof/>
                <w:webHidden/>
              </w:rPr>
              <w:fldChar w:fldCharType="separate"/>
            </w:r>
            <w:r w:rsidR="00DC6A72">
              <w:rPr>
                <w:noProof/>
                <w:webHidden/>
              </w:rPr>
              <w:t>121</w:t>
            </w:r>
            <w:r w:rsidR="00E46A76">
              <w:rPr>
                <w:noProof/>
                <w:webHidden/>
              </w:rPr>
              <w:fldChar w:fldCharType="end"/>
            </w:r>
          </w:hyperlink>
        </w:p>
        <w:p w14:paraId="0F311E88" w14:textId="41CA4F7D" w:rsidR="00E46A76" w:rsidRDefault="00DD0CF4">
          <w:pPr>
            <w:pStyle w:val="TDC2"/>
            <w:rPr>
              <w:rFonts w:asciiTheme="minorHAnsi" w:eastAsiaTheme="minorEastAsia" w:hAnsiTheme="minorHAnsi"/>
              <w:noProof/>
              <w:kern w:val="2"/>
              <w:szCs w:val="24"/>
              <w:lang w:eastAsia="es-CO"/>
              <w14:ligatures w14:val="standardContextual"/>
            </w:rPr>
          </w:pPr>
          <w:hyperlink w:anchor="_Toc222768319" w:history="1">
            <w:r w:rsidR="00E46A76" w:rsidRPr="0025685C">
              <w:rPr>
                <w:rStyle w:val="Hipervnculo"/>
                <w:noProof/>
              </w:rPr>
              <w:t>4.6.5. Etapas del Proceso de Articulación con el SENA.</w:t>
            </w:r>
            <w:r w:rsidR="00E46A76">
              <w:rPr>
                <w:noProof/>
                <w:webHidden/>
              </w:rPr>
              <w:tab/>
            </w:r>
            <w:r w:rsidR="00E46A76">
              <w:rPr>
                <w:noProof/>
                <w:webHidden/>
              </w:rPr>
              <w:fldChar w:fldCharType="begin"/>
            </w:r>
            <w:r w:rsidR="00E46A76">
              <w:rPr>
                <w:noProof/>
                <w:webHidden/>
              </w:rPr>
              <w:instrText xml:space="preserve"> PAGEREF _Toc222768319 \h </w:instrText>
            </w:r>
            <w:r w:rsidR="00E46A76">
              <w:rPr>
                <w:noProof/>
                <w:webHidden/>
              </w:rPr>
            </w:r>
            <w:r w:rsidR="00E46A76">
              <w:rPr>
                <w:noProof/>
                <w:webHidden/>
              </w:rPr>
              <w:fldChar w:fldCharType="separate"/>
            </w:r>
            <w:r w:rsidR="00DC6A72">
              <w:rPr>
                <w:noProof/>
                <w:webHidden/>
              </w:rPr>
              <w:t>122</w:t>
            </w:r>
            <w:r w:rsidR="00E46A76">
              <w:rPr>
                <w:noProof/>
                <w:webHidden/>
              </w:rPr>
              <w:fldChar w:fldCharType="end"/>
            </w:r>
          </w:hyperlink>
        </w:p>
        <w:p w14:paraId="6A6CF51C" w14:textId="1A099A3C" w:rsidR="00E46A76" w:rsidRDefault="00DD0CF4">
          <w:pPr>
            <w:pStyle w:val="TDC2"/>
            <w:rPr>
              <w:rFonts w:asciiTheme="minorHAnsi" w:eastAsiaTheme="minorEastAsia" w:hAnsiTheme="minorHAnsi"/>
              <w:noProof/>
              <w:kern w:val="2"/>
              <w:szCs w:val="24"/>
              <w:lang w:eastAsia="es-CO"/>
              <w14:ligatures w14:val="standardContextual"/>
            </w:rPr>
          </w:pPr>
          <w:hyperlink w:anchor="_Toc222768320" w:history="1">
            <w:r w:rsidR="00E46A76" w:rsidRPr="0025685C">
              <w:rPr>
                <w:rStyle w:val="Hipervnculo"/>
                <w:noProof/>
              </w:rPr>
              <w:t>4.6.6. Contenidos propuestos por el SENA.</w:t>
            </w:r>
            <w:r w:rsidR="00E46A76">
              <w:rPr>
                <w:noProof/>
                <w:webHidden/>
              </w:rPr>
              <w:tab/>
            </w:r>
            <w:r w:rsidR="00E46A76">
              <w:rPr>
                <w:noProof/>
                <w:webHidden/>
              </w:rPr>
              <w:fldChar w:fldCharType="begin"/>
            </w:r>
            <w:r w:rsidR="00E46A76">
              <w:rPr>
                <w:noProof/>
                <w:webHidden/>
              </w:rPr>
              <w:instrText xml:space="preserve"> PAGEREF _Toc222768320 \h </w:instrText>
            </w:r>
            <w:r w:rsidR="00E46A76">
              <w:rPr>
                <w:noProof/>
                <w:webHidden/>
              </w:rPr>
            </w:r>
            <w:r w:rsidR="00E46A76">
              <w:rPr>
                <w:noProof/>
                <w:webHidden/>
              </w:rPr>
              <w:fldChar w:fldCharType="separate"/>
            </w:r>
            <w:r w:rsidR="00DC6A72">
              <w:rPr>
                <w:noProof/>
                <w:webHidden/>
              </w:rPr>
              <w:t>125</w:t>
            </w:r>
            <w:r w:rsidR="00E46A76">
              <w:rPr>
                <w:noProof/>
                <w:webHidden/>
              </w:rPr>
              <w:fldChar w:fldCharType="end"/>
            </w:r>
          </w:hyperlink>
        </w:p>
        <w:p w14:paraId="71042BBB" w14:textId="1CA21641" w:rsidR="00E46A76" w:rsidRDefault="00DD0CF4">
          <w:pPr>
            <w:pStyle w:val="TDC2"/>
            <w:rPr>
              <w:rFonts w:asciiTheme="minorHAnsi" w:eastAsiaTheme="minorEastAsia" w:hAnsiTheme="minorHAnsi"/>
              <w:noProof/>
              <w:kern w:val="2"/>
              <w:szCs w:val="24"/>
              <w:lang w:eastAsia="es-CO"/>
              <w14:ligatures w14:val="standardContextual"/>
            </w:rPr>
          </w:pPr>
          <w:hyperlink w:anchor="_Toc222768321" w:history="1">
            <w:r w:rsidR="00E46A76" w:rsidRPr="0025685C">
              <w:rPr>
                <w:rStyle w:val="Hipervnculo"/>
                <w:noProof/>
              </w:rPr>
              <w:t>4.6.7 Total de estudiantes promovidos en la técnica de articulación SENA.</w:t>
            </w:r>
            <w:r w:rsidR="00E46A76">
              <w:rPr>
                <w:noProof/>
                <w:webHidden/>
              </w:rPr>
              <w:tab/>
            </w:r>
            <w:r w:rsidR="00E46A76">
              <w:rPr>
                <w:noProof/>
                <w:webHidden/>
              </w:rPr>
              <w:fldChar w:fldCharType="begin"/>
            </w:r>
            <w:r w:rsidR="00E46A76">
              <w:rPr>
                <w:noProof/>
                <w:webHidden/>
              </w:rPr>
              <w:instrText xml:space="preserve"> PAGEREF _Toc222768321 \h </w:instrText>
            </w:r>
            <w:r w:rsidR="00E46A76">
              <w:rPr>
                <w:noProof/>
                <w:webHidden/>
              </w:rPr>
            </w:r>
            <w:r w:rsidR="00E46A76">
              <w:rPr>
                <w:noProof/>
                <w:webHidden/>
              </w:rPr>
              <w:fldChar w:fldCharType="separate"/>
            </w:r>
            <w:r w:rsidR="00DC6A72">
              <w:rPr>
                <w:noProof/>
                <w:webHidden/>
              </w:rPr>
              <w:t>135</w:t>
            </w:r>
            <w:r w:rsidR="00E46A76">
              <w:rPr>
                <w:noProof/>
                <w:webHidden/>
              </w:rPr>
              <w:fldChar w:fldCharType="end"/>
            </w:r>
          </w:hyperlink>
        </w:p>
        <w:p w14:paraId="480E88BD" w14:textId="57E306FD" w:rsidR="00E46A76" w:rsidRDefault="00DD0CF4">
          <w:pPr>
            <w:pStyle w:val="TDC2"/>
            <w:rPr>
              <w:rFonts w:asciiTheme="minorHAnsi" w:eastAsiaTheme="minorEastAsia" w:hAnsiTheme="minorHAnsi"/>
              <w:noProof/>
              <w:kern w:val="2"/>
              <w:szCs w:val="24"/>
              <w:lang w:eastAsia="es-CO"/>
              <w14:ligatures w14:val="standardContextual"/>
            </w:rPr>
          </w:pPr>
          <w:hyperlink w:anchor="_Toc222768322" w:history="1">
            <w:r w:rsidR="00E46A76" w:rsidRPr="0025685C">
              <w:rPr>
                <w:rStyle w:val="Hipervnculo"/>
                <w:noProof/>
              </w:rPr>
              <w:t>4.7 AJUSTES AL PLAN DE ESTUDIOS, DERIVADOS DE LA PANDEMIA DEL COVID-19</w:t>
            </w:r>
            <w:r w:rsidR="00E46A76">
              <w:rPr>
                <w:noProof/>
                <w:webHidden/>
              </w:rPr>
              <w:tab/>
            </w:r>
            <w:r w:rsidR="00E46A76">
              <w:rPr>
                <w:noProof/>
                <w:webHidden/>
              </w:rPr>
              <w:fldChar w:fldCharType="begin"/>
            </w:r>
            <w:r w:rsidR="00E46A76">
              <w:rPr>
                <w:noProof/>
                <w:webHidden/>
              </w:rPr>
              <w:instrText xml:space="preserve"> PAGEREF _Toc222768322 \h </w:instrText>
            </w:r>
            <w:r w:rsidR="00E46A76">
              <w:rPr>
                <w:noProof/>
                <w:webHidden/>
              </w:rPr>
            </w:r>
            <w:r w:rsidR="00E46A76">
              <w:rPr>
                <w:noProof/>
                <w:webHidden/>
              </w:rPr>
              <w:fldChar w:fldCharType="separate"/>
            </w:r>
            <w:r w:rsidR="00DC6A72">
              <w:rPr>
                <w:noProof/>
                <w:webHidden/>
              </w:rPr>
              <w:t>136</w:t>
            </w:r>
            <w:r w:rsidR="00E46A76">
              <w:rPr>
                <w:noProof/>
                <w:webHidden/>
              </w:rPr>
              <w:fldChar w:fldCharType="end"/>
            </w:r>
          </w:hyperlink>
        </w:p>
        <w:p w14:paraId="70A09266" w14:textId="20113832" w:rsidR="00E46A76" w:rsidRDefault="00DD0CF4">
          <w:pPr>
            <w:pStyle w:val="TDC2"/>
            <w:rPr>
              <w:rFonts w:asciiTheme="minorHAnsi" w:eastAsiaTheme="minorEastAsia" w:hAnsiTheme="minorHAnsi"/>
              <w:noProof/>
              <w:kern w:val="2"/>
              <w:szCs w:val="24"/>
              <w:lang w:eastAsia="es-CO"/>
              <w14:ligatures w14:val="standardContextual"/>
            </w:rPr>
          </w:pPr>
          <w:hyperlink w:anchor="_Toc222768323" w:history="1">
            <w:r w:rsidR="00E46A76" w:rsidRPr="0025685C">
              <w:rPr>
                <w:rStyle w:val="Hipervnculo"/>
                <w:noProof/>
              </w:rPr>
              <w:t>4.8 ESTRUCTURA DE LOS PLANES DE ÁREA</w:t>
            </w:r>
            <w:r w:rsidR="00E46A76">
              <w:rPr>
                <w:noProof/>
                <w:webHidden/>
              </w:rPr>
              <w:tab/>
            </w:r>
            <w:r w:rsidR="00E46A76">
              <w:rPr>
                <w:noProof/>
                <w:webHidden/>
              </w:rPr>
              <w:fldChar w:fldCharType="begin"/>
            </w:r>
            <w:r w:rsidR="00E46A76">
              <w:rPr>
                <w:noProof/>
                <w:webHidden/>
              </w:rPr>
              <w:instrText xml:space="preserve"> PAGEREF _Toc222768323 \h </w:instrText>
            </w:r>
            <w:r w:rsidR="00E46A76">
              <w:rPr>
                <w:noProof/>
                <w:webHidden/>
              </w:rPr>
            </w:r>
            <w:r w:rsidR="00E46A76">
              <w:rPr>
                <w:noProof/>
                <w:webHidden/>
              </w:rPr>
              <w:fldChar w:fldCharType="separate"/>
            </w:r>
            <w:r w:rsidR="00DC6A72">
              <w:rPr>
                <w:noProof/>
                <w:webHidden/>
              </w:rPr>
              <w:t>136</w:t>
            </w:r>
            <w:r w:rsidR="00E46A76">
              <w:rPr>
                <w:noProof/>
                <w:webHidden/>
              </w:rPr>
              <w:fldChar w:fldCharType="end"/>
            </w:r>
          </w:hyperlink>
        </w:p>
        <w:p w14:paraId="5B1D47CB" w14:textId="1E0E19B3" w:rsidR="00E46A76" w:rsidRDefault="00DD0CF4">
          <w:pPr>
            <w:pStyle w:val="TDC2"/>
            <w:rPr>
              <w:rFonts w:asciiTheme="minorHAnsi" w:eastAsiaTheme="minorEastAsia" w:hAnsiTheme="minorHAnsi"/>
              <w:noProof/>
              <w:kern w:val="2"/>
              <w:szCs w:val="24"/>
              <w:lang w:eastAsia="es-CO"/>
              <w14:ligatures w14:val="standardContextual"/>
            </w:rPr>
          </w:pPr>
          <w:hyperlink w:anchor="_Toc222768324" w:history="1">
            <w:r w:rsidR="00E46A76" w:rsidRPr="0025685C">
              <w:rPr>
                <w:rStyle w:val="Hipervnculo"/>
                <w:noProof/>
              </w:rPr>
              <w:t>4.9 ASIGNACIONES ACADÉMICAS Y DIRECCIONES DE CURSO PARA EL AÑO 2026</w:t>
            </w:r>
            <w:r w:rsidR="00E46A76">
              <w:rPr>
                <w:noProof/>
                <w:webHidden/>
              </w:rPr>
              <w:tab/>
            </w:r>
            <w:r w:rsidR="00E46A76">
              <w:rPr>
                <w:noProof/>
                <w:webHidden/>
              </w:rPr>
              <w:fldChar w:fldCharType="begin"/>
            </w:r>
            <w:r w:rsidR="00E46A76">
              <w:rPr>
                <w:noProof/>
                <w:webHidden/>
              </w:rPr>
              <w:instrText xml:space="preserve"> PAGEREF _Toc222768324 \h </w:instrText>
            </w:r>
            <w:r w:rsidR="00E46A76">
              <w:rPr>
                <w:noProof/>
                <w:webHidden/>
              </w:rPr>
            </w:r>
            <w:r w:rsidR="00E46A76">
              <w:rPr>
                <w:noProof/>
                <w:webHidden/>
              </w:rPr>
              <w:fldChar w:fldCharType="separate"/>
            </w:r>
            <w:r w:rsidR="00DC6A72">
              <w:rPr>
                <w:noProof/>
                <w:webHidden/>
              </w:rPr>
              <w:t>138</w:t>
            </w:r>
            <w:r w:rsidR="00E46A76">
              <w:rPr>
                <w:noProof/>
                <w:webHidden/>
              </w:rPr>
              <w:fldChar w:fldCharType="end"/>
            </w:r>
          </w:hyperlink>
        </w:p>
        <w:p w14:paraId="0D581097" w14:textId="004525C3" w:rsidR="00E46A76" w:rsidRDefault="00DD0CF4">
          <w:pPr>
            <w:pStyle w:val="TDC2"/>
            <w:rPr>
              <w:rFonts w:asciiTheme="minorHAnsi" w:eastAsiaTheme="minorEastAsia" w:hAnsiTheme="minorHAnsi"/>
              <w:noProof/>
              <w:kern w:val="2"/>
              <w:szCs w:val="24"/>
              <w:lang w:eastAsia="es-CO"/>
              <w14:ligatures w14:val="standardContextual"/>
            </w:rPr>
          </w:pPr>
          <w:hyperlink w:anchor="_Toc222768325" w:history="1">
            <w:r w:rsidR="00E46A76" w:rsidRPr="0025685C">
              <w:rPr>
                <w:rStyle w:val="Hipervnculo"/>
                <w:noProof/>
              </w:rPr>
              <w:t>4.10 LOS PROYECTOS PEDAGÓGICOS</w:t>
            </w:r>
            <w:r w:rsidR="00E46A76">
              <w:rPr>
                <w:noProof/>
                <w:webHidden/>
              </w:rPr>
              <w:tab/>
            </w:r>
            <w:r w:rsidR="00E46A76">
              <w:rPr>
                <w:noProof/>
                <w:webHidden/>
              </w:rPr>
              <w:fldChar w:fldCharType="begin"/>
            </w:r>
            <w:r w:rsidR="00E46A76">
              <w:rPr>
                <w:noProof/>
                <w:webHidden/>
              </w:rPr>
              <w:instrText xml:space="preserve"> PAGEREF _Toc222768325 \h </w:instrText>
            </w:r>
            <w:r w:rsidR="00E46A76">
              <w:rPr>
                <w:noProof/>
                <w:webHidden/>
              </w:rPr>
            </w:r>
            <w:r w:rsidR="00E46A76">
              <w:rPr>
                <w:noProof/>
                <w:webHidden/>
              </w:rPr>
              <w:fldChar w:fldCharType="separate"/>
            </w:r>
            <w:r w:rsidR="00DC6A72">
              <w:rPr>
                <w:noProof/>
                <w:webHidden/>
              </w:rPr>
              <w:t>158</w:t>
            </w:r>
            <w:r w:rsidR="00E46A76">
              <w:rPr>
                <w:noProof/>
                <w:webHidden/>
              </w:rPr>
              <w:fldChar w:fldCharType="end"/>
            </w:r>
          </w:hyperlink>
        </w:p>
        <w:p w14:paraId="06811C2B" w14:textId="0F4A45DD" w:rsidR="00E46A76" w:rsidRDefault="00DD0CF4">
          <w:pPr>
            <w:pStyle w:val="TDC2"/>
            <w:rPr>
              <w:rFonts w:asciiTheme="minorHAnsi" w:eastAsiaTheme="minorEastAsia" w:hAnsiTheme="minorHAnsi"/>
              <w:noProof/>
              <w:kern w:val="2"/>
              <w:szCs w:val="24"/>
              <w:lang w:eastAsia="es-CO"/>
              <w14:ligatures w14:val="standardContextual"/>
            </w:rPr>
          </w:pPr>
          <w:hyperlink w:anchor="_Toc222768326" w:history="1">
            <w:r w:rsidR="00E46A76" w:rsidRPr="0025685C">
              <w:rPr>
                <w:rStyle w:val="Hipervnculo"/>
                <w:noProof/>
              </w:rPr>
              <w:t>4.10.1. Proyecto Raicista sin Fronteras.</w:t>
            </w:r>
            <w:r w:rsidR="00E46A76">
              <w:rPr>
                <w:noProof/>
                <w:webHidden/>
              </w:rPr>
              <w:tab/>
            </w:r>
            <w:r w:rsidR="00E46A76">
              <w:rPr>
                <w:noProof/>
                <w:webHidden/>
              </w:rPr>
              <w:fldChar w:fldCharType="begin"/>
            </w:r>
            <w:r w:rsidR="00E46A76">
              <w:rPr>
                <w:noProof/>
                <w:webHidden/>
              </w:rPr>
              <w:instrText xml:space="preserve"> PAGEREF _Toc222768326 \h </w:instrText>
            </w:r>
            <w:r w:rsidR="00E46A76">
              <w:rPr>
                <w:noProof/>
                <w:webHidden/>
              </w:rPr>
            </w:r>
            <w:r w:rsidR="00E46A76">
              <w:rPr>
                <w:noProof/>
                <w:webHidden/>
              </w:rPr>
              <w:fldChar w:fldCharType="separate"/>
            </w:r>
            <w:r w:rsidR="00DC6A72">
              <w:rPr>
                <w:noProof/>
                <w:webHidden/>
              </w:rPr>
              <w:t>160</w:t>
            </w:r>
            <w:r w:rsidR="00E46A76">
              <w:rPr>
                <w:noProof/>
                <w:webHidden/>
              </w:rPr>
              <w:fldChar w:fldCharType="end"/>
            </w:r>
          </w:hyperlink>
        </w:p>
        <w:p w14:paraId="222250A6" w14:textId="17FC7130" w:rsidR="00E46A76" w:rsidRDefault="00DD0CF4">
          <w:pPr>
            <w:pStyle w:val="TDC2"/>
            <w:rPr>
              <w:rFonts w:asciiTheme="minorHAnsi" w:eastAsiaTheme="minorEastAsia" w:hAnsiTheme="minorHAnsi"/>
              <w:noProof/>
              <w:kern w:val="2"/>
              <w:szCs w:val="24"/>
              <w:lang w:eastAsia="es-CO"/>
              <w14:ligatures w14:val="standardContextual"/>
            </w:rPr>
          </w:pPr>
          <w:hyperlink w:anchor="_Toc222768327" w:history="1">
            <w:r w:rsidR="00E46A76" w:rsidRPr="0025685C">
              <w:rPr>
                <w:rStyle w:val="Hipervnculo"/>
                <w:noProof/>
              </w:rPr>
              <w:t>4.10.2. El aprovechamiento del tiempo libre, el fomento de las diversas culturas, la práctica de la educación física, la recreación y el deporte formativo.</w:t>
            </w:r>
            <w:r w:rsidR="00E46A76">
              <w:rPr>
                <w:noProof/>
                <w:webHidden/>
              </w:rPr>
              <w:tab/>
            </w:r>
            <w:r w:rsidR="00E46A76">
              <w:rPr>
                <w:noProof/>
                <w:webHidden/>
              </w:rPr>
              <w:fldChar w:fldCharType="begin"/>
            </w:r>
            <w:r w:rsidR="00E46A76">
              <w:rPr>
                <w:noProof/>
                <w:webHidden/>
              </w:rPr>
              <w:instrText xml:space="preserve"> PAGEREF _Toc222768327 \h </w:instrText>
            </w:r>
            <w:r w:rsidR="00E46A76">
              <w:rPr>
                <w:noProof/>
                <w:webHidden/>
              </w:rPr>
            </w:r>
            <w:r w:rsidR="00E46A76">
              <w:rPr>
                <w:noProof/>
                <w:webHidden/>
              </w:rPr>
              <w:fldChar w:fldCharType="separate"/>
            </w:r>
            <w:r w:rsidR="00DC6A72">
              <w:rPr>
                <w:noProof/>
                <w:webHidden/>
              </w:rPr>
              <w:t>163</w:t>
            </w:r>
            <w:r w:rsidR="00E46A76">
              <w:rPr>
                <w:noProof/>
                <w:webHidden/>
              </w:rPr>
              <w:fldChar w:fldCharType="end"/>
            </w:r>
          </w:hyperlink>
        </w:p>
        <w:p w14:paraId="197CBE88" w14:textId="6BDA4D89" w:rsidR="00E46A76" w:rsidRDefault="00DD0CF4">
          <w:pPr>
            <w:pStyle w:val="TDC2"/>
            <w:rPr>
              <w:rFonts w:asciiTheme="minorHAnsi" w:eastAsiaTheme="minorEastAsia" w:hAnsiTheme="minorHAnsi"/>
              <w:noProof/>
              <w:kern w:val="2"/>
              <w:szCs w:val="24"/>
              <w:lang w:eastAsia="es-CO"/>
              <w14:ligatures w14:val="standardContextual"/>
            </w:rPr>
          </w:pPr>
          <w:hyperlink w:anchor="_Toc222768328" w:history="1">
            <w:r w:rsidR="00E46A76" w:rsidRPr="0025685C">
              <w:rPr>
                <w:rStyle w:val="Hipervnculo"/>
                <w:bCs/>
                <w:noProof/>
              </w:rPr>
              <w:t>4.10.3 Proyecto Ambiental Escolar: (PRAE) “Biopaz”.</w:t>
            </w:r>
            <w:r w:rsidR="00E46A76">
              <w:rPr>
                <w:noProof/>
                <w:webHidden/>
              </w:rPr>
              <w:tab/>
            </w:r>
            <w:r w:rsidR="00E46A76">
              <w:rPr>
                <w:noProof/>
                <w:webHidden/>
              </w:rPr>
              <w:fldChar w:fldCharType="begin"/>
            </w:r>
            <w:r w:rsidR="00E46A76">
              <w:rPr>
                <w:noProof/>
                <w:webHidden/>
              </w:rPr>
              <w:instrText xml:space="preserve"> PAGEREF _Toc222768328 \h </w:instrText>
            </w:r>
            <w:r w:rsidR="00E46A76">
              <w:rPr>
                <w:noProof/>
                <w:webHidden/>
              </w:rPr>
            </w:r>
            <w:r w:rsidR="00E46A76">
              <w:rPr>
                <w:noProof/>
                <w:webHidden/>
              </w:rPr>
              <w:fldChar w:fldCharType="separate"/>
            </w:r>
            <w:r w:rsidR="00DC6A72">
              <w:rPr>
                <w:noProof/>
                <w:webHidden/>
              </w:rPr>
              <w:t>166</w:t>
            </w:r>
            <w:r w:rsidR="00E46A76">
              <w:rPr>
                <w:noProof/>
                <w:webHidden/>
              </w:rPr>
              <w:fldChar w:fldCharType="end"/>
            </w:r>
          </w:hyperlink>
        </w:p>
        <w:p w14:paraId="61A63328" w14:textId="3A877AC7" w:rsidR="00E46A76" w:rsidRDefault="00DD0CF4">
          <w:pPr>
            <w:pStyle w:val="TDC2"/>
            <w:rPr>
              <w:rFonts w:asciiTheme="minorHAnsi" w:eastAsiaTheme="minorEastAsia" w:hAnsiTheme="minorHAnsi"/>
              <w:noProof/>
              <w:kern w:val="2"/>
              <w:szCs w:val="24"/>
              <w:lang w:eastAsia="es-CO"/>
              <w14:ligatures w14:val="standardContextual"/>
            </w:rPr>
          </w:pPr>
          <w:hyperlink w:anchor="_Toc222768329" w:history="1">
            <w:r w:rsidR="00E46A76" w:rsidRPr="0025685C">
              <w:rPr>
                <w:rStyle w:val="Hipervnculo"/>
                <w:noProof/>
              </w:rPr>
              <w:t>4.10.4 Plan Escolar para la Gestión del Riesgo: “Prevenir es Mitigar el Riesgo”.</w:t>
            </w:r>
            <w:r w:rsidR="00E46A76">
              <w:rPr>
                <w:noProof/>
                <w:webHidden/>
              </w:rPr>
              <w:tab/>
            </w:r>
            <w:r w:rsidR="00E46A76">
              <w:rPr>
                <w:noProof/>
                <w:webHidden/>
              </w:rPr>
              <w:fldChar w:fldCharType="begin"/>
            </w:r>
            <w:r w:rsidR="00E46A76">
              <w:rPr>
                <w:noProof/>
                <w:webHidden/>
              </w:rPr>
              <w:instrText xml:space="preserve"> PAGEREF _Toc222768329 \h </w:instrText>
            </w:r>
            <w:r w:rsidR="00E46A76">
              <w:rPr>
                <w:noProof/>
                <w:webHidden/>
              </w:rPr>
            </w:r>
            <w:r w:rsidR="00E46A76">
              <w:rPr>
                <w:noProof/>
                <w:webHidden/>
              </w:rPr>
              <w:fldChar w:fldCharType="separate"/>
            </w:r>
            <w:r w:rsidR="00DC6A72">
              <w:rPr>
                <w:noProof/>
                <w:webHidden/>
              </w:rPr>
              <w:t>167</w:t>
            </w:r>
            <w:r w:rsidR="00E46A76">
              <w:rPr>
                <w:noProof/>
                <w:webHidden/>
              </w:rPr>
              <w:fldChar w:fldCharType="end"/>
            </w:r>
          </w:hyperlink>
        </w:p>
        <w:p w14:paraId="400577DF" w14:textId="4C212BD4" w:rsidR="00E46A76" w:rsidRDefault="00DD0CF4">
          <w:pPr>
            <w:pStyle w:val="TDC2"/>
            <w:rPr>
              <w:rFonts w:asciiTheme="minorHAnsi" w:eastAsiaTheme="minorEastAsia" w:hAnsiTheme="minorHAnsi"/>
              <w:noProof/>
              <w:kern w:val="2"/>
              <w:szCs w:val="24"/>
              <w:lang w:eastAsia="es-CO"/>
              <w14:ligatures w14:val="standardContextual"/>
            </w:rPr>
          </w:pPr>
          <w:hyperlink w:anchor="_Toc222768330" w:history="1">
            <w:r w:rsidR="00E46A76" w:rsidRPr="0025685C">
              <w:rPr>
                <w:rStyle w:val="Hipervnculo"/>
                <w:noProof/>
              </w:rPr>
              <w:t>4.10.5 Proyecto: La educación para la justicia, la paz, la democracia, la solidaridad, la confraternidad, el cooperativismo y, en general, la formación de los valores humanos.</w:t>
            </w:r>
            <w:r w:rsidR="00E46A76">
              <w:rPr>
                <w:noProof/>
                <w:webHidden/>
              </w:rPr>
              <w:tab/>
            </w:r>
            <w:r w:rsidR="00E46A76">
              <w:rPr>
                <w:noProof/>
                <w:webHidden/>
              </w:rPr>
              <w:fldChar w:fldCharType="begin"/>
            </w:r>
            <w:r w:rsidR="00E46A76">
              <w:rPr>
                <w:noProof/>
                <w:webHidden/>
              </w:rPr>
              <w:instrText xml:space="preserve"> PAGEREF _Toc222768330 \h </w:instrText>
            </w:r>
            <w:r w:rsidR="00E46A76">
              <w:rPr>
                <w:noProof/>
                <w:webHidden/>
              </w:rPr>
            </w:r>
            <w:r w:rsidR="00E46A76">
              <w:rPr>
                <w:noProof/>
                <w:webHidden/>
              </w:rPr>
              <w:fldChar w:fldCharType="separate"/>
            </w:r>
            <w:r w:rsidR="00DC6A72">
              <w:rPr>
                <w:noProof/>
                <w:webHidden/>
              </w:rPr>
              <w:t>174</w:t>
            </w:r>
            <w:r w:rsidR="00E46A76">
              <w:rPr>
                <w:noProof/>
                <w:webHidden/>
              </w:rPr>
              <w:fldChar w:fldCharType="end"/>
            </w:r>
          </w:hyperlink>
        </w:p>
        <w:p w14:paraId="2CD486E5" w14:textId="721F468A" w:rsidR="00E46A76" w:rsidRDefault="00DD0CF4">
          <w:pPr>
            <w:pStyle w:val="TDC2"/>
            <w:rPr>
              <w:rFonts w:asciiTheme="minorHAnsi" w:eastAsiaTheme="minorEastAsia" w:hAnsiTheme="minorHAnsi"/>
              <w:noProof/>
              <w:kern w:val="2"/>
              <w:szCs w:val="24"/>
              <w:lang w:eastAsia="es-CO"/>
              <w14:ligatures w14:val="standardContextual"/>
            </w:rPr>
          </w:pPr>
          <w:hyperlink w:anchor="_Toc222768331" w:history="1">
            <w:r w:rsidR="00E46A76" w:rsidRPr="0025685C">
              <w:rPr>
                <w:rStyle w:val="Hipervnculo"/>
                <w:noProof/>
              </w:rPr>
              <w:t>4.10.6. Proyecto de Educación para la Sexualidad y Construcción de Ciudadanía (PESCC).</w:t>
            </w:r>
            <w:r w:rsidR="00E46A76">
              <w:rPr>
                <w:noProof/>
                <w:webHidden/>
              </w:rPr>
              <w:tab/>
            </w:r>
            <w:r w:rsidR="00E46A76">
              <w:rPr>
                <w:noProof/>
                <w:webHidden/>
              </w:rPr>
              <w:fldChar w:fldCharType="begin"/>
            </w:r>
            <w:r w:rsidR="00E46A76">
              <w:rPr>
                <w:noProof/>
                <w:webHidden/>
              </w:rPr>
              <w:instrText xml:space="preserve"> PAGEREF _Toc222768331 \h </w:instrText>
            </w:r>
            <w:r w:rsidR="00E46A76">
              <w:rPr>
                <w:noProof/>
                <w:webHidden/>
              </w:rPr>
            </w:r>
            <w:r w:rsidR="00E46A76">
              <w:rPr>
                <w:noProof/>
                <w:webHidden/>
              </w:rPr>
              <w:fldChar w:fldCharType="separate"/>
            </w:r>
            <w:r w:rsidR="00DC6A72">
              <w:rPr>
                <w:noProof/>
                <w:webHidden/>
              </w:rPr>
              <w:t>177</w:t>
            </w:r>
            <w:r w:rsidR="00E46A76">
              <w:rPr>
                <w:noProof/>
                <w:webHidden/>
              </w:rPr>
              <w:fldChar w:fldCharType="end"/>
            </w:r>
          </w:hyperlink>
        </w:p>
        <w:p w14:paraId="7047D3B5" w14:textId="5D2751DF" w:rsidR="00E46A76" w:rsidRDefault="00DD0CF4">
          <w:pPr>
            <w:pStyle w:val="TDC2"/>
            <w:rPr>
              <w:rFonts w:asciiTheme="minorHAnsi" w:eastAsiaTheme="minorEastAsia" w:hAnsiTheme="minorHAnsi"/>
              <w:noProof/>
              <w:kern w:val="2"/>
              <w:szCs w:val="24"/>
              <w:lang w:eastAsia="es-CO"/>
              <w14:ligatures w14:val="standardContextual"/>
            </w:rPr>
          </w:pPr>
          <w:hyperlink w:anchor="_Toc222768332" w:history="1">
            <w:r w:rsidR="00E46A76" w:rsidRPr="0025685C">
              <w:rPr>
                <w:rStyle w:val="Hipervnculo"/>
                <w:noProof/>
              </w:rPr>
              <w:t>4.10.7. Proyecto de Servicio Social Obligatorio.</w:t>
            </w:r>
            <w:r w:rsidR="00E46A76">
              <w:rPr>
                <w:noProof/>
                <w:webHidden/>
              </w:rPr>
              <w:tab/>
            </w:r>
            <w:r w:rsidR="00E46A76">
              <w:rPr>
                <w:noProof/>
                <w:webHidden/>
              </w:rPr>
              <w:fldChar w:fldCharType="begin"/>
            </w:r>
            <w:r w:rsidR="00E46A76">
              <w:rPr>
                <w:noProof/>
                <w:webHidden/>
              </w:rPr>
              <w:instrText xml:space="preserve"> PAGEREF _Toc222768332 \h </w:instrText>
            </w:r>
            <w:r w:rsidR="00E46A76">
              <w:rPr>
                <w:noProof/>
                <w:webHidden/>
              </w:rPr>
            </w:r>
            <w:r w:rsidR="00E46A76">
              <w:rPr>
                <w:noProof/>
                <w:webHidden/>
              </w:rPr>
              <w:fldChar w:fldCharType="separate"/>
            </w:r>
            <w:r w:rsidR="00DC6A72">
              <w:rPr>
                <w:noProof/>
                <w:webHidden/>
              </w:rPr>
              <w:t>179</w:t>
            </w:r>
            <w:r w:rsidR="00E46A76">
              <w:rPr>
                <w:noProof/>
                <w:webHidden/>
              </w:rPr>
              <w:fldChar w:fldCharType="end"/>
            </w:r>
          </w:hyperlink>
        </w:p>
        <w:p w14:paraId="0E91C2C3" w14:textId="7734F686" w:rsidR="00E46A76" w:rsidRDefault="00DD0CF4">
          <w:pPr>
            <w:pStyle w:val="TDC2"/>
            <w:rPr>
              <w:rFonts w:asciiTheme="minorHAnsi" w:eastAsiaTheme="minorEastAsia" w:hAnsiTheme="minorHAnsi"/>
              <w:noProof/>
              <w:kern w:val="2"/>
              <w:szCs w:val="24"/>
              <w:lang w:eastAsia="es-CO"/>
              <w14:ligatures w14:val="standardContextual"/>
            </w:rPr>
          </w:pPr>
          <w:hyperlink w:anchor="_Toc222768333" w:history="1">
            <w:r w:rsidR="00E46A76" w:rsidRPr="0025685C">
              <w:rPr>
                <w:rStyle w:val="Hipervnculo"/>
                <w:noProof/>
              </w:rPr>
              <w:t>4.10.8. Proyecto de Pruebas Saber.</w:t>
            </w:r>
            <w:r w:rsidR="00E46A76">
              <w:rPr>
                <w:noProof/>
                <w:webHidden/>
              </w:rPr>
              <w:tab/>
            </w:r>
            <w:r w:rsidR="00E46A76">
              <w:rPr>
                <w:noProof/>
                <w:webHidden/>
              </w:rPr>
              <w:fldChar w:fldCharType="begin"/>
            </w:r>
            <w:r w:rsidR="00E46A76">
              <w:rPr>
                <w:noProof/>
                <w:webHidden/>
              </w:rPr>
              <w:instrText xml:space="preserve"> PAGEREF _Toc222768333 \h </w:instrText>
            </w:r>
            <w:r w:rsidR="00E46A76">
              <w:rPr>
                <w:noProof/>
                <w:webHidden/>
              </w:rPr>
            </w:r>
            <w:r w:rsidR="00E46A76">
              <w:rPr>
                <w:noProof/>
                <w:webHidden/>
              </w:rPr>
              <w:fldChar w:fldCharType="separate"/>
            </w:r>
            <w:r w:rsidR="00DC6A72">
              <w:rPr>
                <w:noProof/>
                <w:webHidden/>
              </w:rPr>
              <w:t>188</w:t>
            </w:r>
            <w:r w:rsidR="00E46A76">
              <w:rPr>
                <w:noProof/>
                <w:webHidden/>
              </w:rPr>
              <w:fldChar w:fldCharType="end"/>
            </w:r>
          </w:hyperlink>
        </w:p>
        <w:p w14:paraId="08E97DFF" w14:textId="17956582" w:rsidR="00E46A76" w:rsidRDefault="00DD0CF4">
          <w:pPr>
            <w:pStyle w:val="TDC2"/>
            <w:rPr>
              <w:rFonts w:asciiTheme="minorHAnsi" w:eastAsiaTheme="minorEastAsia" w:hAnsiTheme="minorHAnsi"/>
              <w:noProof/>
              <w:kern w:val="2"/>
              <w:szCs w:val="24"/>
              <w:lang w:eastAsia="es-CO"/>
              <w14:ligatures w14:val="standardContextual"/>
            </w:rPr>
          </w:pPr>
          <w:hyperlink w:anchor="_Toc222768334" w:history="1">
            <w:r w:rsidR="00E46A76" w:rsidRPr="0025685C">
              <w:rPr>
                <w:rStyle w:val="Hipervnculo"/>
                <w:noProof/>
              </w:rPr>
              <w:t>4.10.9 Proyecto Institucional de Lectura, Escritura y Oralidad (PILEO). Entre voces y tintas.</w:t>
            </w:r>
            <w:r w:rsidR="00E46A76">
              <w:rPr>
                <w:noProof/>
                <w:webHidden/>
              </w:rPr>
              <w:tab/>
            </w:r>
            <w:r w:rsidR="00E46A76">
              <w:rPr>
                <w:noProof/>
                <w:webHidden/>
              </w:rPr>
              <w:fldChar w:fldCharType="begin"/>
            </w:r>
            <w:r w:rsidR="00E46A76">
              <w:rPr>
                <w:noProof/>
                <w:webHidden/>
              </w:rPr>
              <w:instrText xml:space="preserve"> PAGEREF _Toc222768334 \h </w:instrText>
            </w:r>
            <w:r w:rsidR="00E46A76">
              <w:rPr>
                <w:noProof/>
                <w:webHidden/>
              </w:rPr>
            </w:r>
            <w:r w:rsidR="00E46A76">
              <w:rPr>
                <w:noProof/>
                <w:webHidden/>
              </w:rPr>
              <w:fldChar w:fldCharType="separate"/>
            </w:r>
            <w:r w:rsidR="00DC6A72">
              <w:rPr>
                <w:noProof/>
                <w:webHidden/>
              </w:rPr>
              <w:t>195</w:t>
            </w:r>
            <w:r w:rsidR="00E46A76">
              <w:rPr>
                <w:noProof/>
                <w:webHidden/>
              </w:rPr>
              <w:fldChar w:fldCharType="end"/>
            </w:r>
          </w:hyperlink>
        </w:p>
        <w:p w14:paraId="00935A3C" w14:textId="6AB74976"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335" w:history="1">
            <w:r w:rsidR="00E46A76" w:rsidRPr="0025685C">
              <w:rPr>
                <w:rStyle w:val="Hipervnculo"/>
              </w:rPr>
              <w:t>CAPÍTULO V: ASPECTOS RELEVANTES DEL SISTEMA INSTITUCIONAL DE EVALUACIÓN DE LOS ESTUDIANTES (S.I.E.E) Y DEL PACTO DE CONVIVENCIA.</w:t>
            </w:r>
            <w:r w:rsidR="00E46A76">
              <w:rPr>
                <w:webHidden/>
              </w:rPr>
              <w:tab/>
            </w:r>
            <w:r w:rsidR="00E46A76">
              <w:rPr>
                <w:webHidden/>
              </w:rPr>
              <w:fldChar w:fldCharType="begin"/>
            </w:r>
            <w:r w:rsidR="00E46A76">
              <w:rPr>
                <w:webHidden/>
              </w:rPr>
              <w:instrText xml:space="preserve"> PAGEREF _Toc222768335 \h </w:instrText>
            </w:r>
            <w:r w:rsidR="00E46A76">
              <w:rPr>
                <w:webHidden/>
              </w:rPr>
            </w:r>
            <w:r w:rsidR="00E46A76">
              <w:rPr>
                <w:webHidden/>
              </w:rPr>
              <w:fldChar w:fldCharType="separate"/>
            </w:r>
            <w:r w:rsidR="00DC6A72">
              <w:rPr>
                <w:webHidden/>
              </w:rPr>
              <w:t>196</w:t>
            </w:r>
            <w:r w:rsidR="00E46A76">
              <w:rPr>
                <w:webHidden/>
              </w:rPr>
              <w:fldChar w:fldCharType="end"/>
            </w:r>
          </w:hyperlink>
        </w:p>
        <w:p w14:paraId="2FF964EC" w14:textId="129DE380" w:rsidR="00E46A76" w:rsidRDefault="00DD0CF4">
          <w:pPr>
            <w:pStyle w:val="TDC2"/>
            <w:rPr>
              <w:rFonts w:asciiTheme="minorHAnsi" w:eastAsiaTheme="minorEastAsia" w:hAnsiTheme="minorHAnsi"/>
              <w:noProof/>
              <w:kern w:val="2"/>
              <w:szCs w:val="24"/>
              <w:lang w:eastAsia="es-CO"/>
              <w14:ligatures w14:val="standardContextual"/>
            </w:rPr>
          </w:pPr>
          <w:hyperlink w:anchor="_Toc222768336" w:history="1">
            <w:r w:rsidR="00E46A76" w:rsidRPr="0025685C">
              <w:rPr>
                <w:rStyle w:val="Hipervnculo"/>
                <w:noProof/>
              </w:rPr>
              <w:t>5.1 ASPECTOS RELEVANTES DEL SISTEMA INSTITUCIONAL DE EVALUACIÓN DE LOS ESTUDIANTES (S.I.E.E).</w:t>
            </w:r>
            <w:r w:rsidR="00E46A76">
              <w:rPr>
                <w:noProof/>
                <w:webHidden/>
              </w:rPr>
              <w:tab/>
            </w:r>
            <w:r w:rsidR="00E46A76">
              <w:rPr>
                <w:noProof/>
                <w:webHidden/>
              </w:rPr>
              <w:fldChar w:fldCharType="begin"/>
            </w:r>
            <w:r w:rsidR="00E46A76">
              <w:rPr>
                <w:noProof/>
                <w:webHidden/>
              </w:rPr>
              <w:instrText xml:space="preserve"> PAGEREF _Toc222768336 \h </w:instrText>
            </w:r>
            <w:r w:rsidR="00E46A76">
              <w:rPr>
                <w:noProof/>
                <w:webHidden/>
              </w:rPr>
            </w:r>
            <w:r w:rsidR="00E46A76">
              <w:rPr>
                <w:noProof/>
                <w:webHidden/>
              </w:rPr>
              <w:fldChar w:fldCharType="separate"/>
            </w:r>
            <w:r w:rsidR="00DC6A72">
              <w:rPr>
                <w:noProof/>
                <w:webHidden/>
              </w:rPr>
              <w:t>196</w:t>
            </w:r>
            <w:r w:rsidR="00E46A76">
              <w:rPr>
                <w:noProof/>
                <w:webHidden/>
              </w:rPr>
              <w:fldChar w:fldCharType="end"/>
            </w:r>
          </w:hyperlink>
        </w:p>
        <w:p w14:paraId="0DA18343" w14:textId="407E352B" w:rsidR="00E46A76" w:rsidRDefault="00DD0CF4">
          <w:pPr>
            <w:pStyle w:val="TDC2"/>
            <w:rPr>
              <w:rFonts w:asciiTheme="minorHAnsi" w:eastAsiaTheme="minorEastAsia" w:hAnsiTheme="minorHAnsi"/>
              <w:noProof/>
              <w:kern w:val="2"/>
              <w:szCs w:val="24"/>
              <w:lang w:eastAsia="es-CO"/>
              <w14:ligatures w14:val="standardContextual"/>
            </w:rPr>
          </w:pPr>
          <w:hyperlink w:anchor="_Toc222768337" w:history="1">
            <w:r w:rsidR="00E46A76" w:rsidRPr="0025685C">
              <w:rPr>
                <w:rStyle w:val="Hipervnculo"/>
                <w:noProof/>
              </w:rPr>
              <w:t>5.1.1 ARTICULO 1. Constitución de sistema institucional de evaluación y promoción de estudiantes.</w:t>
            </w:r>
            <w:r w:rsidR="00E46A76">
              <w:rPr>
                <w:noProof/>
                <w:webHidden/>
              </w:rPr>
              <w:tab/>
            </w:r>
            <w:r w:rsidR="00E46A76">
              <w:rPr>
                <w:noProof/>
                <w:webHidden/>
              </w:rPr>
              <w:fldChar w:fldCharType="begin"/>
            </w:r>
            <w:r w:rsidR="00E46A76">
              <w:rPr>
                <w:noProof/>
                <w:webHidden/>
              </w:rPr>
              <w:instrText xml:space="preserve"> PAGEREF _Toc222768337 \h </w:instrText>
            </w:r>
            <w:r w:rsidR="00E46A76">
              <w:rPr>
                <w:noProof/>
                <w:webHidden/>
              </w:rPr>
            </w:r>
            <w:r w:rsidR="00E46A76">
              <w:rPr>
                <w:noProof/>
                <w:webHidden/>
              </w:rPr>
              <w:fldChar w:fldCharType="separate"/>
            </w:r>
            <w:r w:rsidR="00DC6A72">
              <w:rPr>
                <w:noProof/>
                <w:webHidden/>
              </w:rPr>
              <w:t>196</w:t>
            </w:r>
            <w:r w:rsidR="00E46A76">
              <w:rPr>
                <w:noProof/>
                <w:webHidden/>
              </w:rPr>
              <w:fldChar w:fldCharType="end"/>
            </w:r>
          </w:hyperlink>
        </w:p>
        <w:p w14:paraId="083551EF" w14:textId="297E3C69" w:rsidR="00E46A76" w:rsidRDefault="00DD0CF4">
          <w:pPr>
            <w:pStyle w:val="TDC2"/>
            <w:rPr>
              <w:rFonts w:asciiTheme="minorHAnsi" w:eastAsiaTheme="minorEastAsia" w:hAnsiTheme="minorHAnsi"/>
              <w:noProof/>
              <w:kern w:val="2"/>
              <w:szCs w:val="24"/>
              <w:lang w:eastAsia="es-CO"/>
              <w14:ligatures w14:val="standardContextual"/>
            </w:rPr>
          </w:pPr>
          <w:hyperlink w:anchor="_Toc222768338" w:history="1">
            <w:r w:rsidR="00E46A76" w:rsidRPr="0025685C">
              <w:rPr>
                <w:rStyle w:val="Hipervnculo"/>
                <w:noProof/>
              </w:rPr>
              <w:t>5.1.2 ARTICULO 2. Identificación de la institución.</w:t>
            </w:r>
            <w:r w:rsidR="00E46A76">
              <w:rPr>
                <w:noProof/>
                <w:webHidden/>
              </w:rPr>
              <w:tab/>
            </w:r>
            <w:r w:rsidR="00E46A76">
              <w:rPr>
                <w:noProof/>
                <w:webHidden/>
              </w:rPr>
              <w:fldChar w:fldCharType="begin"/>
            </w:r>
            <w:r w:rsidR="00E46A76">
              <w:rPr>
                <w:noProof/>
                <w:webHidden/>
              </w:rPr>
              <w:instrText xml:space="preserve"> PAGEREF _Toc222768338 \h </w:instrText>
            </w:r>
            <w:r w:rsidR="00E46A76">
              <w:rPr>
                <w:noProof/>
                <w:webHidden/>
              </w:rPr>
            </w:r>
            <w:r w:rsidR="00E46A76">
              <w:rPr>
                <w:noProof/>
                <w:webHidden/>
              </w:rPr>
              <w:fldChar w:fldCharType="separate"/>
            </w:r>
            <w:r w:rsidR="00DC6A72">
              <w:rPr>
                <w:noProof/>
                <w:webHidden/>
              </w:rPr>
              <w:t>198</w:t>
            </w:r>
            <w:r w:rsidR="00E46A76">
              <w:rPr>
                <w:noProof/>
                <w:webHidden/>
              </w:rPr>
              <w:fldChar w:fldCharType="end"/>
            </w:r>
          </w:hyperlink>
        </w:p>
        <w:p w14:paraId="0094FC95" w14:textId="3C6C7A1C" w:rsidR="00E46A76" w:rsidRDefault="00DD0CF4">
          <w:pPr>
            <w:pStyle w:val="TDC2"/>
            <w:rPr>
              <w:rFonts w:asciiTheme="minorHAnsi" w:eastAsiaTheme="minorEastAsia" w:hAnsiTheme="minorHAnsi"/>
              <w:noProof/>
              <w:kern w:val="2"/>
              <w:szCs w:val="24"/>
              <w:lang w:eastAsia="es-CO"/>
              <w14:ligatures w14:val="standardContextual"/>
            </w:rPr>
          </w:pPr>
          <w:hyperlink w:anchor="_Toc222768339" w:history="1">
            <w:r w:rsidR="00E46A76" w:rsidRPr="0025685C">
              <w:rPr>
                <w:rStyle w:val="Hipervnculo"/>
                <w:noProof/>
              </w:rPr>
              <w:t>5.1.3 ARTICULO 3. Conceptos y características relativos a la evaluación.</w:t>
            </w:r>
            <w:r w:rsidR="00E46A76">
              <w:rPr>
                <w:noProof/>
                <w:webHidden/>
              </w:rPr>
              <w:tab/>
            </w:r>
            <w:r w:rsidR="00E46A76">
              <w:rPr>
                <w:noProof/>
                <w:webHidden/>
              </w:rPr>
              <w:fldChar w:fldCharType="begin"/>
            </w:r>
            <w:r w:rsidR="00E46A76">
              <w:rPr>
                <w:noProof/>
                <w:webHidden/>
              </w:rPr>
              <w:instrText xml:space="preserve"> PAGEREF _Toc222768339 \h </w:instrText>
            </w:r>
            <w:r w:rsidR="00E46A76">
              <w:rPr>
                <w:noProof/>
                <w:webHidden/>
              </w:rPr>
            </w:r>
            <w:r w:rsidR="00E46A76">
              <w:rPr>
                <w:noProof/>
                <w:webHidden/>
              </w:rPr>
              <w:fldChar w:fldCharType="separate"/>
            </w:r>
            <w:r w:rsidR="00DC6A72">
              <w:rPr>
                <w:noProof/>
                <w:webHidden/>
              </w:rPr>
              <w:t>198</w:t>
            </w:r>
            <w:r w:rsidR="00E46A76">
              <w:rPr>
                <w:noProof/>
                <w:webHidden/>
              </w:rPr>
              <w:fldChar w:fldCharType="end"/>
            </w:r>
          </w:hyperlink>
        </w:p>
        <w:p w14:paraId="6EAA852E" w14:textId="02A3C907" w:rsidR="00E46A76" w:rsidRDefault="00DD0CF4">
          <w:pPr>
            <w:pStyle w:val="TDC2"/>
            <w:rPr>
              <w:rFonts w:asciiTheme="minorHAnsi" w:eastAsiaTheme="minorEastAsia" w:hAnsiTheme="minorHAnsi"/>
              <w:noProof/>
              <w:kern w:val="2"/>
              <w:szCs w:val="24"/>
              <w:lang w:eastAsia="es-CO"/>
              <w14:ligatures w14:val="standardContextual"/>
            </w:rPr>
          </w:pPr>
          <w:hyperlink w:anchor="_Toc222768340" w:history="1">
            <w:r w:rsidR="00E46A76" w:rsidRPr="0025685C">
              <w:rPr>
                <w:rStyle w:val="Hipervnculo"/>
                <w:noProof/>
              </w:rPr>
              <w:t>5.2 CARACTERÍSTICAS DE LA EVALUACIÓN</w:t>
            </w:r>
            <w:r w:rsidR="00E46A76">
              <w:rPr>
                <w:noProof/>
                <w:webHidden/>
              </w:rPr>
              <w:tab/>
            </w:r>
            <w:r w:rsidR="00E46A76">
              <w:rPr>
                <w:noProof/>
                <w:webHidden/>
              </w:rPr>
              <w:fldChar w:fldCharType="begin"/>
            </w:r>
            <w:r w:rsidR="00E46A76">
              <w:rPr>
                <w:noProof/>
                <w:webHidden/>
              </w:rPr>
              <w:instrText xml:space="preserve"> PAGEREF _Toc222768340 \h </w:instrText>
            </w:r>
            <w:r w:rsidR="00E46A76">
              <w:rPr>
                <w:noProof/>
                <w:webHidden/>
              </w:rPr>
            </w:r>
            <w:r w:rsidR="00E46A76">
              <w:rPr>
                <w:noProof/>
                <w:webHidden/>
              </w:rPr>
              <w:fldChar w:fldCharType="separate"/>
            </w:r>
            <w:r w:rsidR="00DC6A72">
              <w:rPr>
                <w:noProof/>
                <w:webHidden/>
              </w:rPr>
              <w:t>199</w:t>
            </w:r>
            <w:r w:rsidR="00E46A76">
              <w:rPr>
                <w:noProof/>
                <w:webHidden/>
              </w:rPr>
              <w:fldChar w:fldCharType="end"/>
            </w:r>
          </w:hyperlink>
        </w:p>
        <w:p w14:paraId="1EC41BE1" w14:textId="6F421A36" w:rsidR="00E46A76" w:rsidRDefault="00DD0CF4">
          <w:pPr>
            <w:pStyle w:val="TDC2"/>
            <w:rPr>
              <w:rFonts w:asciiTheme="minorHAnsi" w:eastAsiaTheme="minorEastAsia" w:hAnsiTheme="minorHAnsi"/>
              <w:noProof/>
              <w:kern w:val="2"/>
              <w:szCs w:val="24"/>
              <w:lang w:eastAsia="es-CO"/>
              <w14:ligatures w14:val="standardContextual"/>
            </w:rPr>
          </w:pPr>
          <w:hyperlink w:anchor="_Toc222768341" w:history="1">
            <w:r w:rsidR="00E46A76" w:rsidRPr="0025685C">
              <w:rPr>
                <w:rStyle w:val="Hipervnculo"/>
                <w:noProof/>
              </w:rPr>
              <w:t>5.3</w:t>
            </w:r>
            <w:r w:rsidR="00E46A76">
              <w:rPr>
                <w:rFonts w:asciiTheme="minorHAnsi" w:eastAsiaTheme="minorEastAsia" w:hAnsiTheme="minorHAnsi"/>
                <w:noProof/>
                <w:kern w:val="2"/>
                <w:szCs w:val="24"/>
                <w:lang w:eastAsia="es-CO"/>
                <w14:ligatures w14:val="standardContextual"/>
              </w:rPr>
              <w:tab/>
            </w:r>
            <w:r w:rsidR="00E46A76" w:rsidRPr="0025685C">
              <w:rPr>
                <w:rStyle w:val="Hipervnculo"/>
                <w:noProof/>
              </w:rPr>
              <w:t>OBJETIVOS DE LA EVALUACIÓN</w:t>
            </w:r>
            <w:r w:rsidR="00E46A76">
              <w:rPr>
                <w:noProof/>
                <w:webHidden/>
              </w:rPr>
              <w:tab/>
            </w:r>
            <w:r w:rsidR="00E46A76">
              <w:rPr>
                <w:noProof/>
                <w:webHidden/>
              </w:rPr>
              <w:fldChar w:fldCharType="begin"/>
            </w:r>
            <w:r w:rsidR="00E46A76">
              <w:rPr>
                <w:noProof/>
                <w:webHidden/>
              </w:rPr>
              <w:instrText xml:space="preserve"> PAGEREF _Toc222768341 \h </w:instrText>
            </w:r>
            <w:r w:rsidR="00E46A76">
              <w:rPr>
                <w:noProof/>
                <w:webHidden/>
              </w:rPr>
            </w:r>
            <w:r w:rsidR="00E46A76">
              <w:rPr>
                <w:noProof/>
                <w:webHidden/>
              </w:rPr>
              <w:fldChar w:fldCharType="separate"/>
            </w:r>
            <w:r w:rsidR="00DC6A72">
              <w:rPr>
                <w:noProof/>
                <w:webHidden/>
              </w:rPr>
              <w:t>201</w:t>
            </w:r>
            <w:r w:rsidR="00E46A76">
              <w:rPr>
                <w:noProof/>
                <w:webHidden/>
              </w:rPr>
              <w:fldChar w:fldCharType="end"/>
            </w:r>
          </w:hyperlink>
        </w:p>
        <w:p w14:paraId="646E4C32" w14:textId="1FB181F9" w:rsidR="00E46A76" w:rsidRDefault="00DD0CF4">
          <w:pPr>
            <w:pStyle w:val="TDC2"/>
            <w:rPr>
              <w:rFonts w:asciiTheme="minorHAnsi" w:eastAsiaTheme="minorEastAsia" w:hAnsiTheme="minorHAnsi"/>
              <w:noProof/>
              <w:kern w:val="2"/>
              <w:szCs w:val="24"/>
              <w:lang w:eastAsia="es-CO"/>
              <w14:ligatures w14:val="standardContextual"/>
            </w:rPr>
          </w:pPr>
          <w:hyperlink w:anchor="_Toc222768342" w:history="1">
            <w:r w:rsidR="00E46A76" w:rsidRPr="0025685C">
              <w:rPr>
                <w:rStyle w:val="Hipervnculo"/>
                <w:noProof/>
              </w:rPr>
              <w:t>5.3.1 Objetivo General</w:t>
            </w:r>
            <w:r w:rsidR="00E46A76">
              <w:rPr>
                <w:noProof/>
                <w:webHidden/>
              </w:rPr>
              <w:tab/>
            </w:r>
            <w:r w:rsidR="00E46A76">
              <w:rPr>
                <w:noProof/>
                <w:webHidden/>
              </w:rPr>
              <w:fldChar w:fldCharType="begin"/>
            </w:r>
            <w:r w:rsidR="00E46A76">
              <w:rPr>
                <w:noProof/>
                <w:webHidden/>
              </w:rPr>
              <w:instrText xml:space="preserve"> PAGEREF _Toc222768342 \h </w:instrText>
            </w:r>
            <w:r w:rsidR="00E46A76">
              <w:rPr>
                <w:noProof/>
                <w:webHidden/>
              </w:rPr>
            </w:r>
            <w:r w:rsidR="00E46A76">
              <w:rPr>
                <w:noProof/>
                <w:webHidden/>
              </w:rPr>
              <w:fldChar w:fldCharType="separate"/>
            </w:r>
            <w:r w:rsidR="00DC6A72">
              <w:rPr>
                <w:noProof/>
                <w:webHidden/>
              </w:rPr>
              <w:t>201</w:t>
            </w:r>
            <w:r w:rsidR="00E46A76">
              <w:rPr>
                <w:noProof/>
                <w:webHidden/>
              </w:rPr>
              <w:fldChar w:fldCharType="end"/>
            </w:r>
          </w:hyperlink>
        </w:p>
        <w:p w14:paraId="766E029C" w14:textId="1AE3EEE6" w:rsidR="00E46A76" w:rsidRDefault="00DD0CF4">
          <w:pPr>
            <w:pStyle w:val="TDC2"/>
            <w:rPr>
              <w:rFonts w:asciiTheme="minorHAnsi" w:eastAsiaTheme="minorEastAsia" w:hAnsiTheme="minorHAnsi"/>
              <w:noProof/>
              <w:kern w:val="2"/>
              <w:szCs w:val="24"/>
              <w:lang w:eastAsia="es-CO"/>
              <w14:ligatures w14:val="standardContextual"/>
            </w:rPr>
          </w:pPr>
          <w:hyperlink w:anchor="_Toc222768343" w:history="1">
            <w:r w:rsidR="00E46A76" w:rsidRPr="0025685C">
              <w:rPr>
                <w:rStyle w:val="Hipervnculo"/>
                <w:noProof/>
              </w:rPr>
              <w:t>5.3.2. Objetivos específicos</w:t>
            </w:r>
            <w:r w:rsidR="00E46A76">
              <w:rPr>
                <w:noProof/>
                <w:webHidden/>
              </w:rPr>
              <w:tab/>
            </w:r>
            <w:r w:rsidR="00E46A76">
              <w:rPr>
                <w:noProof/>
                <w:webHidden/>
              </w:rPr>
              <w:fldChar w:fldCharType="begin"/>
            </w:r>
            <w:r w:rsidR="00E46A76">
              <w:rPr>
                <w:noProof/>
                <w:webHidden/>
              </w:rPr>
              <w:instrText xml:space="preserve"> PAGEREF _Toc222768343 \h </w:instrText>
            </w:r>
            <w:r w:rsidR="00E46A76">
              <w:rPr>
                <w:noProof/>
                <w:webHidden/>
              </w:rPr>
            </w:r>
            <w:r w:rsidR="00E46A76">
              <w:rPr>
                <w:noProof/>
                <w:webHidden/>
              </w:rPr>
              <w:fldChar w:fldCharType="separate"/>
            </w:r>
            <w:r w:rsidR="00DC6A72">
              <w:rPr>
                <w:noProof/>
                <w:webHidden/>
              </w:rPr>
              <w:t>201</w:t>
            </w:r>
            <w:r w:rsidR="00E46A76">
              <w:rPr>
                <w:noProof/>
                <w:webHidden/>
              </w:rPr>
              <w:fldChar w:fldCharType="end"/>
            </w:r>
          </w:hyperlink>
        </w:p>
        <w:p w14:paraId="756722D0" w14:textId="71FC390A" w:rsidR="00E46A76" w:rsidRDefault="00DD0CF4">
          <w:pPr>
            <w:pStyle w:val="TDC2"/>
            <w:rPr>
              <w:rFonts w:asciiTheme="minorHAnsi" w:eastAsiaTheme="minorEastAsia" w:hAnsiTheme="minorHAnsi"/>
              <w:noProof/>
              <w:kern w:val="2"/>
              <w:szCs w:val="24"/>
              <w:lang w:eastAsia="es-CO"/>
              <w14:ligatures w14:val="standardContextual"/>
            </w:rPr>
          </w:pPr>
          <w:hyperlink w:anchor="_Toc222768344" w:history="1">
            <w:r w:rsidR="00E46A76" w:rsidRPr="0025685C">
              <w:rPr>
                <w:rStyle w:val="Hipervnculo"/>
                <w:noProof/>
              </w:rPr>
              <w:t>5.4 COMPONENTES EVALUATIVOS DEL S.I.E.E.</w:t>
            </w:r>
            <w:r w:rsidR="00E46A76">
              <w:rPr>
                <w:noProof/>
                <w:webHidden/>
              </w:rPr>
              <w:tab/>
            </w:r>
            <w:r w:rsidR="00E46A76">
              <w:rPr>
                <w:noProof/>
                <w:webHidden/>
              </w:rPr>
              <w:fldChar w:fldCharType="begin"/>
            </w:r>
            <w:r w:rsidR="00E46A76">
              <w:rPr>
                <w:noProof/>
                <w:webHidden/>
              </w:rPr>
              <w:instrText xml:space="preserve"> PAGEREF _Toc222768344 \h </w:instrText>
            </w:r>
            <w:r w:rsidR="00E46A76">
              <w:rPr>
                <w:noProof/>
                <w:webHidden/>
              </w:rPr>
            </w:r>
            <w:r w:rsidR="00E46A76">
              <w:rPr>
                <w:noProof/>
                <w:webHidden/>
              </w:rPr>
              <w:fldChar w:fldCharType="separate"/>
            </w:r>
            <w:r w:rsidR="00DC6A72">
              <w:rPr>
                <w:noProof/>
                <w:webHidden/>
              </w:rPr>
              <w:t>202</w:t>
            </w:r>
            <w:r w:rsidR="00E46A76">
              <w:rPr>
                <w:noProof/>
                <w:webHidden/>
              </w:rPr>
              <w:fldChar w:fldCharType="end"/>
            </w:r>
          </w:hyperlink>
        </w:p>
        <w:p w14:paraId="10AF876B" w14:textId="51D34E37" w:rsidR="00E46A76" w:rsidRDefault="00DD0CF4">
          <w:pPr>
            <w:pStyle w:val="TDC2"/>
            <w:rPr>
              <w:rFonts w:asciiTheme="minorHAnsi" w:eastAsiaTheme="minorEastAsia" w:hAnsiTheme="minorHAnsi"/>
              <w:noProof/>
              <w:kern w:val="2"/>
              <w:szCs w:val="24"/>
              <w:lang w:eastAsia="es-CO"/>
              <w14:ligatures w14:val="standardContextual"/>
            </w:rPr>
          </w:pPr>
          <w:hyperlink w:anchor="_Toc222768345" w:history="1">
            <w:r w:rsidR="00E46A76" w:rsidRPr="0025685C">
              <w:rPr>
                <w:rStyle w:val="Hipervnculo"/>
                <w:noProof/>
              </w:rPr>
              <w:t>5.4.1 Componente del Ser.</w:t>
            </w:r>
            <w:r w:rsidR="00E46A76">
              <w:rPr>
                <w:noProof/>
                <w:webHidden/>
              </w:rPr>
              <w:tab/>
            </w:r>
            <w:r w:rsidR="00E46A76">
              <w:rPr>
                <w:noProof/>
                <w:webHidden/>
              </w:rPr>
              <w:fldChar w:fldCharType="begin"/>
            </w:r>
            <w:r w:rsidR="00E46A76">
              <w:rPr>
                <w:noProof/>
                <w:webHidden/>
              </w:rPr>
              <w:instrText xml:space="preserve"> PAGEREF _Toc222768345 \h </w:instrText>
            </w:r>
            <w:r w:rsidR="00E46A76">
              <w:rPr>
                <w:noProof/>
                <w:webHidden/>
              </w:rPr>
            </w:r>
            <w:r w:rsidR="00E46A76">
              <w:rPr>
                <w:noProof/>
                <w:webHidden/>
              </w:rPr>
              <w:fldChar w:fldCharType="separate"/>
            </w:r>
            <w:r w:rsidR="00DC6A72">
              <w:rPr>
                <w:noProof/>
                <w:webHidden/>
              </w:rPr>
              <w:t>202</w:t>
            </w:r>
            <w:r w:rsidR="00E46A76">
              <w:rPr>
                <w:noProof/>
                <w:webHidden/>
              </w:rPr>
              <w:fldChar w:fldCharType="end"/>
            </w:r>
          </w:hyperlink>
        </w:p>
        <w:p w14:paraId="38EABF1B" w14:textId="03597300" w:rsidR="00E46A76" w:rsidRDefault="00DD0CF4">
          <w:pPr>
            <w:pStyle w:val="TDC2"/>
            <w:rPr>
              <w:rFonts w:asciiTheme="minorHAnsi" w:eastAsiaTheme="minorEastAsia" w:hAnsiTheme="minorHAnsi"/>
              <w:noProof/>
              <w:kern w:val="2"/>
              <w:szCs w:val="24"/>
              <w:lang w:eastAsia="es-CO"/>
              <w14:ligatures w14:val="standardContextual"/>
            </w:rPr>
          </w:pPr>
          <w:hyperlink w:anchor="_Toc222768346" w:history="1">
            <w:r w:rsidR="00E46A76" w:rsidRPr="0025685C">
              <w:rPr>
                <w:rStyle w:val="Hipervnculo"/>
                <w:noProof/>
              </w:rPr>
              <w:t>5.4.2 Componente del Saber.</w:t>
            </w:r>
            <w:r w:rsidR="00E46A76">
              <w:rPr>
                <w:noProof/>
                <w:webHidden/>
              </w:rPr>
              <w:tab/>
            </w:r>
            <w:r w:rsidR="00E46A76">
              <w:rPr>
                <w:noProof/>
                <w:webHidden/>
              </w:rPr>
              <w:fldChar w:fldCharType="begin"/>
            </w:r>
            <w:r w:rsidR="00E46A76">
              <w:rPr>
                <w:noProof/>
                <w:webHidden/>
              </w:rPr>
              <w:instrText xml:space="preserve"> PAGEREF _Toc222768346 \h </w:instrText>
            </w:r>
            <w:r w:rsidR="00E46A76">
              <w:rPr>
                <w:noProof/>
                <w:webHidden/>
              </w:rPr>
            </w:r>
            <w:r w:rsidR="00E46A76">
              <w:rPr>
                <w:noProof/>
                <w:webHidden/>
              </w:rPr>
              <w:fldChar w:fldCharType="separate"/>
            </w:r>
            <w:r w:rsidR="00DC6A72">
              <w:rPr>
                <w:noProof/>
                <w:webHidden/>
              </w:rPr>
              <w:t>203</w:t>
            </w:r>
            <w:r w:rsidR="00E46A76">
              <w:rPr>
                <w:noProof/>
                <w:webHidden/>
              </w:rPr>
              <w:fldChar w:fldCharType="end"/>
            </w:r>
          </w:hyperlink>
        </w:p>
        <w:p w14:paraId="20B2413B" w14:textId="4B36978F" w:rsidR="00E46A76" w:rsidRDefault="00DD0CF4">
          <w:pPr>
            <w:pStyle w:val="TDC2"/>
            <w:rPr>
              <w:rFonts w:asciiTheme="minorHAnsi" w:eastAsiaTheme="minorEastAsia" w:hAnsiTheme="minorHAnsi"/>
              <w:noProof/>
              <w:kern w:val="2"/>
              <w:szCs w:val="24"/>
              <w:lang w:eastAsia="es-CO"/>
              <w14:ligatures w14:val="standardContextual"/>
            </w:rPr>
          </w:pPr>
          <w:hyperlink w:anchor="_Toc222768347" w:history="1">
            <w:r w:rsidR="00E46A76" w:rsidRPr="0025685C">
              <w:rPr>
                <w:rStyle w:val="Hipervnculo"/>
                <w:noProof/>
              </w:rPr>
              <w:t>5.4.3. Componente del Hacer.</w:t>
            </w:r>
            <w:r w:rsidR="00E46A76">
              <w:rPr>
                <w:noProof/>
                <w:webHidden/>
              </w:rPr>
              <w:tab/>
            </w:r>
            <w:r w:rsidR="00E46A76">
              <w:rPr>
                <w:noProof/>
                <w:webHidden/>
              </w:rPr>
              <w:fldChar w:fldCharType="begin"/>
            </w:r>
            <w:r w:rsidR="00E46A76">
              <w:rPr>
                <w:noProof/>
                <w:webHidden/>
              </w:rPr>
              <w:instrText xml:space="preserve"> PAGEREF _Toc222768347 \h </w:instrText>
            </w:r>
            <w:r w:rsidR="00E46A76">
              <w:rPr>
                <w:noProof/>
                <w:webHidden/>
              </w:rPr>
            </w:r>
            <w:r w:rsidR="00E46A76">
              <w:rPr>
                <w:noProof/>
                <w:webHidden/>
              </w:rPr>
              <w:fldChar w:fldCharType="separate"/>
            </w:r>
            <w:r w:rsidR="00DC6A72">
              <w:rPr>
                <w:noProof/>
                <w:webHidden/>
              </w:rPr>
              <w:t>204</w:t>
            </w:r>
            <w:r w:rsidR="00E46A76">
              <w:rPr>
                <w:noProof/>
                <w:webHidden/>
              </w:rPr>
              <w:fldChar w:fldCharType="end"/>
            </w:r>
          </w:hyperlink>
        </w:p>
        <w:p w14:paraId="717D46C7" w14:textId="11977006" w:rsidR="00E46A76" w:rsidRDefault="00DD0CF4">
          <w:pPr>
            <w:pStyle w:val="TDC2"/>
            <w:rPr>
              <w:rFonts w:asciiTheme="minorHAnsi" w:eastAsiaTheme="minorEastAsia" w:hAnsiTheme="minorHAnsi"/>
              <w:noProof/>
              <w:kern w:val="2"/>
              <w:szCs w:val="24"/>
              <w:lang w:eastAsia="es-CO"/>
              <w14:ligatures w14:val="standardContextual"/>
            </w:rPr>
          </w:pPr>
          <w:hyperlink w:anchor="_Toc222768348" w:history="1">
            <w:r w:rsidR="00E46A76" w:rsidRPr="0025685C">
              <w:rPr>
                <w:rStyle w:val="Hipervnculo"/>
                <w:noProof/>
              </w:rPr>
              <w:t>5.5.  CRITERIOS DE PROMOCIÓN, REPROBACIÓN Y PROMOCIÓN ANTICIPADA</w:t>
            </w:r>
            <w:r w:rsidR="00E46A76">
              <w:rPr>
                <w:noProof/>
                <w:webHidden/>
              </w:rPr>
              <w:tab/>
            </w:r>
            <w:r w:rsidR="00E46A76">
              <w:rPr>
                <w:noProof/>
                <w:webHidden/>
              </w:rPr>
              <w:fldChar w:fldCharType="begin"/>
            </w:r>
            <w:r w:rsidR="00E46A76">
              <w:rPr>
                <w:noProof/>
                <w:webHidden/>
              </w:rPr>
              <w:instrText xml:space="preserve"> PAGEREF _Toc222768348 \h </w:instrText>
            </w:r>
            <w:r w:rsidR="00E46A76">
              <w:rPr>
                <w:noProof/>
                <w:webHidden/>
              </w:rPr>
            </w:r>
            <w:r w:rsidR="00E46A76">
              <w:rPr>
                <w:noProof/>
                <w:webHidden/>
              </w:rPr>
              <w:fldChar w:fldCharType="separate"/>
            </w:r>
            <w:r w:rsidR="00DC6A72">
              <w:rPr>
                <w:noProof/>
                <w:webHidden/>
              </w:rPr>
              <w:t>205</w:t>
            </w:r>
            <w:r w:rsidR="00E46A76">
              <w:rPr>
                <w:noProof/>
                <w:webHidden/>
              </w:rPr>
              <w:fldChar w:fldCharType="end"/>
            </w:r>
          </w:hyperlink>
        </w:p>
        <w:p w14:paraId="6E113208" w14:textId="22213B2B" w:rsidR="00E46A76" w:rsidRDefault="00DD0CF4">
          <w:pPr>
            <w:pStyle w:val="TDC2"/>
            <w:rPr>
              <w:rFonts w:asciiTheme="minorHAnsi" w:eastAsiaTheme="minorEastAsia" w:hAnsiTheme="minorHAnsi"/>
              <w:noProof/>
              <w:kern w:val="2"/>
              <w:szCs w:val="24"/>
              <w:lang w:eastAsia="es-CO"/>
              <w14:ligatures w14:val="standardContextual"/>
            </w:rPr>
          </w:pPr>
          <w:hyperlink w:anchor="_Toc222768349" w:history="1">
            <w:r w:rsidR="00E46A76" w:rsidRPr="0025685C">
              <w:rPr>
                <w:rStyle w:val="Hipervnculo"/>
                <w:noProof/>
              </w:rPr>
              <w:t>5.5.1 Criterios de Promoción para estudiantes del Nivel de Preescolar.</w:t>
            </w:r>
            <w:r w:rsidR="00E46A76">
              <w:rPr>
                <w:noProof/>
                <w:webHidden/>
              </w:rPr>
              <w:tab/>
            </w:r>
            <w:r w:rsidR="00E46A76">
              <w:rPr>
                <w:noProof/>
                <w:webHidden/>
              </w:rPr>
              <w:fldChar w:fldCharType="begin"/>
            </w:r>
            <w:r w:rsidR="00E46A76">
              <w:rPr>
                <w:noProof/>
                <w:webHidden/>
              </w:rPr>
              <w:instrText xml:space="preserve"> PAGEREF _Toc222768349 \h </w:instrText>
            </w:r>
            <w:r w:rsidR="00E46A76">
              <w:rPr>
                <w:noProof/>
                <w:webHidden/>
              </w:rPr>
            </w:r>
            <w:r w:rsidR="00E46A76">
              <w:rPr>
                <w:noProof/>
                <w:webHidden/>
              </w:rPr>
              <w:fldChar w:fldCharType="separate"/>
            </w:r>
            <w:r w:rsidR="00DC6A72">
              <w:rPr>
                <w:noProof/>
                <w:webHidden/>
              </w:rPr>
              <w:t>205</w:t>
            </w:r>
            <w:r w:rsidR="00E46A76">
              <w:rPr>
                <w:noProof/>
                <w:webHidden/>
              </w:rPr>
              <w:fldChar w:fldCharType="end"/>
            </w:r>
          </w:hyperlink>
        </w:p>
        <w:p w14:paraId="24B952EC" w14:textId="27539944" w:rsidR="00E46A76" w:rsidRDefault="00DD0CF4">
          <w:pPr>
            <w:pStyle w:val="TDC2"/>
            <w:rPr>
              <w:rFonts w:asciiTheme="minorHAnsi" w:eastAsiaTheme="minorEastAsia" w:hAnsiTheme="minorHAnsi"/>
              <w:noProof/>
              <w:kern w:val="2"/>
              <w:szCs w:val="24"/>
              <w:lang w:eastAsia="es-CO"/>
              <w14:ligatures w14:val="standardContextual"/>
            </w:rPr>
          </w:pPr>
          <w:hyperlink w:anchor="_Toc222768350" w:history="1">
            <w:r w:rsidR="00E46A76" w:rsidRPr="0025685C">
              <w:rPr>
                <w:rStyle w:val="Hipervnculo"/>
                <w:noProof/>
              </w:rPr>
              <w:t>5.5.2. Criterios de Promoción y no Aprobación para estudiantes de 1º A 10º Grado.</w:t>
            </w:r>
            <w:r w:rsidR="00E46A76">
              <w:rPr>
                <w:noProof/>
                <w:webHidden/>
              </w:rPr>
              <w:tab/>
            </w:r>
            <w:r w:rsidR="00E46A76">
              <w:rPr>
                <w:noProof/>
                <w:webHidden/>
              </w:rPr>
              <w:fldChar w:fldCharType="begin"/>
            </w:r>
            <w:r w:rsidR="00E46A76">
              <w:rPr>
                <w:noProof/>
                <w:webHidden/>
              </w:rPr>
              <w:instrText xml:space="preserve"> PAGEREF _Toc222768350 \h </w:instrText>
            </w:r>
            <w:r w:rsidR="00E46A76">
              <w:rPr>
                <w:noProof/>
                <w:webHidden/>
              </w:rPr>
            </w:r>
            <w:r w:rsidR="00E46A76">
              <w:rPr>
                <w:noProof/>
                <w:webHidden/>
              </w:rPr>
              <w:fldChar w:fldCharType="separate"/>
            </w:r>
            <w:r w:rsidR="00DC6A72">
              <w:rPr>
                <w:noProof/>
                <w:webHidden/>
              </w:rPr>
              <w:t>206</w:t>
            </w:r>
            <w:r w:rsidR="00E46A76">
              <w:rPr>
                <w:noProof/>
                <w:webHidden/>
              </w:rPr>
              <w:fldChar w:fldCharType="end"/>
            </w:r>
          </w:hyperlink>
        </w:p>
        <w:p w14:paraId="74AEDE81" w14:textId="1B27851B" w:rsidR="00E46A76" w:rsidRDefault="00DD0CF4">
          <w:pPr>
            <w:pStyle w:val="TDC2"/>
            <w:rPr>
              <w:rFonts w:asciiTheme="minorHAnsi" w:eastAsiaTheme="minorEastAsia" w:hAnsiTheme="minorHAnsi"/>
              <w:noProof/>
              <w:kern w:val="2"/>
              <w:szCs w:val="24"/>
              <w:lang w:eastAsia="es-CO"/>
              <w14:ligatures w14:val="standardContextual"/>
            </w:rPr>
          </w:pPr>
          <w:hyperlink w:anchor="_Toc222768351" w:history="1">
            <w:r w:rsidR="00E46A76" w:rsidRPr="0025685C">
              <w:rPr>
                <w:rStyle w:val="Hipervnculo"/>
                <w:noProof/>
              </w:rPr>
              <w:t>5.5.3. Criterios de promoción y no aprobación para estudiantes de grado undécimo.</w:t>
            </w:r>
            <w:r w:rsidR="00E46A76">
              <w:rPr>
                <w:noProof/>
                <w:webHidden/>
              </w:rPr>
              <w:tab/>
            </w:r>
            <w:r w:rsidR="00E46A76">
              <w:rPr>
                <w:noProof/>
                <w:webHidden/>
              </w:rPr>
              <w:fldChar w:fldCharType="begin"/>
            </w:r>
            <w:r w:rsidR="00E46A76">
              <w:rPr>
                <w:noProof/>
                <w:webHidden/>
              </w:rPr>
              <w:instrText xml:space="preserve"> PAGEREF _Toc222768351 \h </w:instrText>
            </w:r>
            <w:r w:rsidR="00E46A76">
              <w:rPr>
                <w:noProof/>
                <w:webHidden/>
              </w:rPr>
            </w:r>
            <w:r w:rsidR="00E46A76">
              <w:rPr>
                <w:noProof/>
                <w:webHidden/>
              </w:rPr>
              <w:fldChar w:fldCharType="separate"/>
            </w:r>
            <w:r w:rsidR="00DC6A72">
              <w:rPr>
                <w:noProof/>
                <w:webHidden/>
              </w:rPr>
              <w:t>208</w:t>
            </w:r>
            <w:r w:rsidR="00E46A76">
              <w:rPr>
                <w:noProof/>
                <w:webHidden/>
              </w:rPr>
              <w:fldChar w:fldCharType="end"/>
            </w:r>
          </w:hyperlink>
        </w:p>
        <w:p w14:paraId="739AF299" w14:textId="27D94585" w:rsidR="00E46A76" w:rsidRDefault="00DD0CF4">
          <w:pPr>
            <w:pStyle w:val="TDC2"/>
            <w:rPr>
              <w:rFonts w:asciiTheme="minorHAnsi" w:eastAsiaTheme="minorEastAsia" w:hAnsiTheme="minorHAnsi"/>
              <w:noProof/>
              <w:kern w:val="2"/>
              <w:szCs w:val="24"/>
              <w:lang w:eastAsia="es-CO"/>
              <w14:ligatures w14:val="standardContextual"/>
            </w:rPr>
          </w:pPr>
          <w:hyperlink w:anchor="_Toc222768352" w:history="1">
            <w:r w:rsidR="00E46A76" w:rsidRPr="0025685C">
              <w:rPr>
                <w:rStyle w:val="Hipervnculo"/>
                <w:noProof/>
              </w:rPr>
              <w:t>5.5.4.  Criterios de promoción y no aprobación para estudiantes en condición de discapacidad (necesidades educativas especiales).</w:t>
            </w:r>
            <w:r w:rsidR="00E46A76">
              <w:rPr>
                <w:noProof/>
                <w:webHidden/>
              </w:rPr>
              <w:tab/>
            </w:r>
            <w:r w:rsidR="00E46A76">
              <w:rPr>
                <w:noProof/>
                <w:webHidden/>
              </w:rPr>
              <w:fldChar w:fldCharType="begin"/>
            </w:r>
            <w:r w:rsidR="00E46A76">
              <w:rPr>
                <w:noProof/>
                <w:webHidden/>
              </w:rPr>
              <w:instrText xml:space="preserve"> PAGEREF _Toc222768352 \h </w:instrText>
            </w:r>
            <w:r w:rsidR="00E46A76">
              <w:rPr>
                <w:noProof/>
                <w:webHidden/>
              </w:rPr>
            </w:r>
            <w:r w:rsidR="00E46A76">
              <w:rPr>
                <w:noProof/>
                <w:webHidden/>
              </w:rPr>
              <w:fldChar w:fldCharType="separate"/>
            </w:r>
            <w:r w:rsidR="00DC6A72">
              <w:rPr>
                <w:noProof/>
                <w:webHidden/>
              </w:rPr>
              <w:t>209</w:t>
            </w:r>
            <w:r w:rsidR="00E46A76">
              <w:rPr>
                <w:noProof/>
                <w:webHidden/>
              </w:rPr>
              <w:fldChar w:fldCharType="end"/>
            </w:r>
          </w:hyperlink>
        </w:p>
        <w:p w14:paraId="1A59BB9D" w14:textId="7D1A48E5" w:rsidR="00E46A76" w:rsidRDefault="00DD0CF4">
          <w:pPr>
            <w:pStyle w:val="TDC2"/>
            <w:rPr>
              <w:rFonts w:asciiTheme="minorHAnsi" w:eastAsiaTheme="minorEastAsia" w:hAnsiTheme="minorHAnsi"/>
              <w:noProof/>
              <w:kern w:val="2"/>
              <w:szCs w:val="24"/>
              <w:lang w:eastAsia="es-CO"/>
              <w14:ligatures w14:val="standardContextual"/>
            </w:rPr>
          </w:pPr>
          <w:hyperlink w:anchor="_Toc222768353" w:history="1">
            <w:r w:rsidR="00E46A76" w:rsidRPr="0025685C">
              <w:rPr>
                <w:rStyle w:val="Hipervnculo"/>
                <w:noProof/>
              </w:rPr>
              <w:t>5.5.5. Criterios de promoción anticipada de grado para estudiantes con desempeño superior.</w:t>
            </w:r>
            <w:r w:rsidR="00E46A76">
              <w:rPr>
                <w:noProof/>
                <w:webHidden/>
              </w:rPr>
              <w:tab/>
            </w:r>
            <w:r w:rsidR="00E46A76">
              <w:rPr>
                <w:noProof/>
                <w:webHidden/>
              </w:rPr>
              <w:fldChar w:fldCharType="begin"/>
            </w:r>
            <w:r w:rsidR="00E46A76">
              <w:rPr>
                <w:noProof/>
                <w:webHidden/>
              </w:rPr>
              <w:instrText xml:space="preserve"> PAGEREF _Toc222768353 \h </w:instrText>
            </w:r>
            <w:r w:rsidR="00E46A76">
              <w:rPr>
                <w:noProof/>
                <w:webHidden/>
              </w:rPr>
            </w:r>
            <w:r w:rsidR="00E46A76">
              <w:rPr>
                <w:noProof/>
                <w:webHidden/>
              </w:rPr>
              <w:fldChar w:fldCharType="separate"/>
            </w:r>
            <w:r w:rsidR="00DC6A72">
              <w:rPr>
                <w:noProof/>
                <w:webHidden/>
              </w:rPr>
              <w:t>214</w:t>
            </w:r>
            <w:r w:rsidR="00E46A76">
              <w:rPr>
                <w:noProof/>
                <w:webHidden/>
              </w:rPr>
              <w:fldChar w:fldCharType="end"/>
            </w:r>
          </w:hyperlink>
        </w:p>
        <w:p w14:paraId="7F7F3C64" w14:textId="5806417E" w:rsidR="00E46A76" w:rsidRDefault="00DD0CF4">
          <w:pPr>
            <w:pStyle w:val="TDC2"/>
            <w:rPr>
              <w:rFonts w:asciiTheme="minorHAnsi" w:eastAsiaTheme="minorEastAsia" w:hAnsiTheme="minorHAnsi"/>
              <w:noProof/>
              <w:kern w:val="2"/>
              <w:szCs w:val="24"/>
              <w:lang w:eastAsia="es-CO"/>
              <w14:ligatures w14:val="standardContextual"/>
            </w:rPr>
          </w:pPr>
          <w:hyperlink w:anchor="_Toc222768354" w:history="1">
            <w:r w:rsidR="00E46A76" w:rsidRPr="0025685C">
              <w:rPr>
                <w:rStyle w:val="Hipervnculo"/>
                <w:noProof/>
              </w:rPr>
              <w:t>5.5.6. Criterios de promoción anticipada para los estudiantes que no aprobaron el grado inmediatamente anterior.</w:t>
            </w:r>
            <w:r w:rsidR="00E46A76">
              <w:rPr>
                <w:noProof/>
                <w:webHidden/>
              </w:rPr>
              <w:tab/>
            </w:r>
            <w:r w:rsidR="00E46A76">
              <w:rPr>
                <w:noProof/>
                <w:webHidden/>
              </w:rPr>
              <w:fldChar w:fldCharType="begin"/>
            </w:r>
            <w:r w:rsidR="00E46A76">
              <w:rPr>
                <w:noProof/>
                <w:webHidden/>
              </w:rPr>
              <w:instrText xml:space="preserve"> PAGEREF _Toc222768354 \h </w:instrText>
            </w:r>
            <w:r w:rsidR="00E46A76">
              <w:rPr>
                <w:noProof/>
                <w:webHidden/>
              </w:rPr>
            </w:r>
            <w:r w:rsidR="00E46A76">
              <w:rPr>
                <w:noProof/>
                <w:webHidden/>
              </w:rPr>
              <w:fldChar w:fldCharType="separate"/>
            </w:r>
            <w:r w:rsidR="00DC6A72">
              <w:rPr>
                <w:noProof/>
                <w:webHidden/>
              </w:rPr>
              <w:t>216</w:t>
            </w:r>
            <w:r w:rsidR="00E46A76">
              <w:rPr>
                <w:noProof/>
                <w:webHidden/>
              </w:rPr>
              <w:fldChar w:fldCharType="end"/>
            </w:r>
          </w:hyperlink>
        </w:p>
        <w:p w14:paraId="4F3CB7AC" w14:textId="6633869E" w:rsidR="00E46A76" w:rsidRDefault="00DD0CF4">
          <w:pPr>
            <w:pStyle w:val="TDC2"/>
            <w:rPr>
              <w:rFonts w:asciiTheme="minorHAnsi" w:eastAsiaTheme="minorEastAsia" w:hAnsiTheme="minorHAnsi"/>
              <w:noProof/>
              <w:kern w:val="2"/>
              <w:szCs w:val="24"/>
              <w:lang w:eastAsia="es-CO"/>
              <w14:ligatures w14:val="standardContextual"/>
            </w:rPr>
          </w:pPr>
          <w:hyperlink w:anchor="_Toc222768355" w:history="1">
            <w:r w:rsidR="00E46A76" w:rsidRPr="0025685C">
              <w:rPr>
                <w:rStyle w:val="Hipervnculo"/>
                <w:noProof/>
              </w:rPr>
              <w:t>5.6 ESCALA DE VALORACIÓN INSTITUCIONAL</w:t>
            </w:r>
            <w:r w:rsidR="00E46A76">
              <w:rPr>
                <w:noProof/>
                <w:webHidden/>
              </w:rPr>
              <w:tab/>
            </w:r>
            <w:r w:rsidR="00E46A76">
              <w:rPr>
                <w:noProof/>
                <w:webHidden/>
              </w:rPr>
              <w:fldChar w:fldCharType="begin"/>
            </w:r>
            <w:r w:rsidR="00E46A76">
              <w:rPr>
                <w:noProof/>
                <w:webHidden/>
              </w:rPr>
              <w:instrText xml:space="preserve"> PAGEREF _Toc222768355 \h </w:instrText>
            </w:r>
            <w:r w:rsidR="00E46A76">
              <w:rPr>
                <w:noProof/>
                <w:webHidden/>
              </w:rPr>
            </w:r>
            <w:r w:rsidR="00E46A76">
              <w:rPr>
                <w:noProof/>
                <w:webHidden/>
              </w:rPr>
              <w:fldChar w:fldCharType="separate"/>
            </w:r>
            <w:r w:rsidR="00DC6A72">
              <w:rPr>
                <w:noProof/>
                <w:webHidden/>
              </w:rPr>
              <w:t>217</w:t>
            </w:r>
            <w:r w:rsidR="00E46A76">
              <w:rPr>
                <w:noProof/>
                <w:webHidden/>
              </w:rPr>
              <w:fldChar w:fldCharType="end"/>
            </w:r>
          </w:hyperlink>
        </w:p>
        <w:p w14:paraId="675F1853" w14:textId="2948257D" w:rsidR="00E46A76" w:rsidRDefault="00DD0CF4">
          <w:pPr>
            <w:pStyle w:val="TDC2"/>
            <w:rPr>
              <w:rFonts w:asciiTheme="minorHAnsi" w:eastAsiaTheme="minorEastAsia" w:hAnsiTheme="minorHAnsi"/>
              <w:noProof/>
              <w:kern w:val="2"/>
              <w:szCs w:val="24"/>
              <w:lang w:eastAsia="es-CO"/>
              <w14:ligatures w14:val="standardContextual"/>
            </w:rPr>
          </w:pPr>
          <w:hyperlink w:anchor="_Toc222768356" w:history="1">
            <w:r w:rsidR="00E46A76" w:rsidRPr="0025685C">
              <w:rPr>
                <w:rStyle w:val="Hipervnculo"/>
                <w:noProof/>
              </w:rPr>
              <w:t>5.6.1 Desempeño Superior.</w:t>
            </w:r>
            <w:r w:rsidR="00E46A76">
              <w:rPr>
                <w:noProof/>
                <w:webHidden/>
              </w:rPr>
              <w:tab/>
            </w:r>
            <w:r w:rsidR="00E46A76">
              <w:rPr>
                <w:noProof/>
                <w:webHidden/>
              </w:rPr>
              <w:fldChar w:fldCharType="begin"/>
            </w:r>
            <w:r w:rsidR="00E46A76">
              <w:rPr>
                <w:noProof/>
                <w:webHidden/>
              </w:rPr>
              <w:instrText xml:space="preserve"> PAGEREF _Toc222768356 \h </w:instrText>
            </w:r>
            <w:r w:rsidR="00E46A76">
              <w:rPr>
                <w:noProof/>
                <w:webHidden/>
              </w:rPr>
            </w:r>
            <w:r w:rsidR="00E46A76">
              <w:rPr>
                <w:noProof/>
                <w:webHidden/>
              </w:rPr>
              <w:fldChar w:fldCharType="separate"/>
            </w:r>
            <w:r w:rsidR="00DC6A72">
              <w:rPr>
                <w:noProof/>
                <w:webHidden/>
              </w:rPr>
              <w:t>217</w:t>
            </w:r>
            <w:r w:rsidR="00E46A76">
              <w:rPr>
                <w:noProof/>
                <w:webHidden/>
              </w:rPr>
              <w:fldChar w:fldCharType="end"/>
            </w:r>
          </w:hyperlink>
        </w:p>
        <w:p w14:paraId="463515FF" w14:textId="693FA97C" w:rsidR="00E46A76" w:rsidRDefault="00DD0CF4">
          <w:pPr>
            <w:pStyle w:val="TDC2"/>
            <w:rPr>
              <w:rFonts w:asciiTheme="minorHAnsi" w:eastAsiaTheme="minorEastAsia" w:hAnsiTheme="minorHAnsi"/>
              <w:noProof/>
              <w:kern w:val="2"/>
              <w:szCs w:val="24"/>
              <w:lang w:eastAsia="es-CO"/>
              <w14:ligatures w14:val="standardContextual"/>
            </w:rPr>
          </w:pPr>
          <w:hyperlink w:anchor="_Toc222768357" w:history="1">
            <w:r w:rsidR="00E46A76" w:rsidRPr="0025685C">
              <w:rPr>
                <w:rStyle w:val="Hipervnculo"/>
                <w:noProof/>
              </w:rPr>
              <w:t>5.6.2. Desempeño alto.</w:t>
            </w:r>
            <w:r w:rsidR="00E46A76">
              <w:rPr>
                <w:noProof/>
                <w:webHidden/>
              </w:rPr>
              <w:tab/>
            </w:r>
            <w:r w:rsidR="00E46A76">
              <w:rPr>
                <w:noProof/>
                <w:webHidden/>
              </w:rPr>
              <w:fldChar w:fldCharType="begin"/>
            </w:r>
            <w:r w:rsidR="00E46A76">
              <w:rPr>
                <w:noProof/>
                <w:webHidden/>
              </w:rPr>
              <w:instrText xml:space="preserve"> PAGEREF _Toc222768357 \h </w:instrText>
            </w:r>
            <w:r w:rsidR="00E46A76">
              <w:rPr>
                <w:noProof/>
                <w:webHidden/>
              </w:rPr>
            </w:r>
            <w:r w:rsidR="00E46A76">
              <w:rPr>
                <w:noProof/>
                <w:webHidden/>
              </w:rPr>
              <w:fldChar w:fldCharType="separate"/>
            </w:r>
            <w:r w:rsidR="00DC6A72">
              <w:rPr>
                <w:noProof/>
                <w:webHidden/>
              </w:rPr>
              <w:t>218</w:t>
            </w:r>
            <w:r w:rsidR="00E46A76">
              <w:rPr>
                <w:noProof/>
                <w:webHidden/>
              </w:rPr>
              <w:fldChar w:fldCharType="end"/>
            </w:r>
          </w:hyperlink>
        </w:p>
        <w:p w14:paraId="7D99BC69" w14:textId="5F5FDB91" w:rsidR="00E46A76" w:rsidRDefault="00DD0CF4">
          <w:pPr>
            <w:pStyle w:val="TDC2"/>
            <w:rPr>
              <w:rFonts w:asciiTheme="minorHAnsi" w:eastAsiaTheme="minorEastAsia" w:hAnsiTheme="minorHAnsi"/>
              <w:noProof/>
              <w:kern w:val="2"/>
              <w:szCs w:val="24"/>
              <w:lang w:eastAsia="es-CO"/>
              <w14:ligatures w14:val="standardContextual"/>
            </w:rPr>
          </w:pPr>
          <w:hyperlink w:anchor="_Toc222768358" w:history="1">
            <w:r w:rsidR="00E46A76" w:rsidRPr="0025685C">
              <w:rPr>
                <w:rStyle w:val="Hipervnculo"/>
                <w:noProof/>
              </w:rPr>
              <w:t>5.6.3. Desempeño Básico.</w:t>
            </w:r>
            <w:r w:rsidR="00E46A76">
              <w:rPr>
                <w:noProof/>
                <w:webHidden/>
              </w:rPr>
              <w:tab/>
            </w:r>
            <w:r w:rsidR="00E46A76">
              <w:rPr>
                <w:noProof/>
                <w:webHidden/>
              </w:rPr>
              <w:fldChar w:fldCharType="begin"/>
            </w:r>
            <w:r w:rsidR="00E46A76">
              <w:rPr>
                <w:noProof/>
                <w:webHidden/>
              </w:rPr>
              <w:instrText xml:space="preserve"> PAGEREF _Toc222768358 \h </w:instrText>
            </w:r>
            <w:r w:rsidR="00E46A76">
              <w:rPr>
                <w:noProof/>
                <w:webHidden/>
              </w:rPr>
            </w:r>
            <w:r w:rsidR="00E46A76">
              <w:rPr>
                <w:noProof/>
                <w:webHidden/>
              </w:rPr>
              <w:fldChar w:fldCharType="separate"/>
            </w:r>
            <w:r w:rsidR="00DC6A72">
              <w:rPr>
                <w:noProof/>
                <w:webHidden/>
              </w:rPr>
              <w:t>218</w:t>
            </w:r>
            <w:r w:rsidR="00E46A76">
              <w:rPr>
                <w:noProof/>
                <w:webHidden/>
              </w:rPr>
              <w:fldChar w:fldCharType="end"/>
            </w:r>
          </w:hyperlink>
        </w:p>
        <w:p w14:paraId="0DDE141D" w14:textId="279F8DD7" w:rsidR="00E46A76" w:rsidRDefault="00DD0CF4">
          <w:pPr>
            <w:pStyle w:val="TDC2"/>
            <w:rPr>
              <w:rFonts w:asciiTheme="minorHAnsi" w:eastAsiaTheme="minorEastAsia" w:hAnsiTheme="minorHAnsi"/>
              <w:noProof/>
              <w:kern w:val="2"/>
              <w:szCs w:val="24"/>
              <w:lang w:eastAsia="es-CO"/>
              <w14:ligatures w14:val="standardContextual"/>
            </w:rPr>
          </w:pPr>
          <w:hyperlink w:anchor="_Toc222768359" w:history="1">
            <w:r w:rsidR="00E46A76" w:rsidRPr="0025685C">
              <w:rPr>
                <w:rStyle w:val="Hipervnculo"/>
                <w:noProof/>
              </w:rPr>
              <w:t>5.6.4 Desempeño Bajo.</w:t>
            </w:r>
            <w:r w:rsidR="00E46A76">
              <w:rPr>
                <w:noProof/>
                <w:webHidden/>
              </w:rPr>
              <w:tab/>
            </w:r>
            <w:r w:rsidR="00E46A76">
              <w:rPr>
                <w:noProof/>
                <w:webHidden/>
              </w:rPr>
              <w:fldChar w:fldCharType="begin"/>
            </w:r>
            <w:r w:rsidR="00E46A76">
              <w:rPr>
                <w:noProof/>
                <w:webHidden/>
              </w:rPr>
              <w:instrText xml:space="preserve"> PAGEREF _Toc222768359 \h </w:instrText>
            </w:r>
            <w:r w:rsidR="00E46A76">
              <w:rPr>
                <w:noProof/>
                <w:webHidden/>
              </w:rPr>
            </w:r>
            <w:r w:rsidR="00E46A76">
              <w:rPr>
                <w:noProof/>
                <w:webHidden/>
              </w:rPr>
              <w:fldChar w:fldCharType="separate"/>
            </w:r>
            <w:r w:rsidR="00DC6A72">
              <w:rPr>
                <w:noProof/>
                <w:webHidden/>
              </w:rPr>
              <w:t>218</w:t>
            </w:r>
            <w:r w:rsidR="00E46A76">
              <w:rPr>
                <w:noProof/>
                <w:webHidden/>
              </w:rPr>
              <w:fldChar w:fldCharType="end"/>
            </w:r>
          </w:hyperlink>
        </w:p>
        <w:p w14:paraId="1BB65BB4" w14:textId="403F3398" w:rsidR="00E46A76" w:rsidRDefault="00DD0CF4">
          <w:pPr>
            <w:pStyle w:val="TDC2"/>
            <w:rPr>
              <w:rFonts w:asciiTheme="minorHAnsi" w:eastAsiaTheme="minorEastAsia" w:hAnsiTheme="minorHAnsi"/>
              <w:noProof/>
              <w:kern w:val="2"/>
              <w:szCs w:val="24"/>
              <w:lang w:eastAsia="es-CO"/>
              <w14:ligatures w14:val="standardContextual"/>
            </w:rPr>
          </w:pPr>
          <w:hyperlink w:anchor="_Toc222768360" w:history="1">
            <w:r w:rsidR="00E46A76" w:rsidRPr="0025685C">
              <w:rPr>
                <w:rStyle w:val="Hipervnculo"/>
                <w:rFonts w:eastAsia="Arial"/>
                <w:noProof/>
              </w:rPr>
              <w:t>5.7 CUADRO RESUMEN DE LA ESCALA DE VALORES CUALITATIVOS Y CUANTITATIVOS</w:t>
            </w:r>
            <w:r w:rsidR="00E46A76">
              <w:rPr>
                <w:noProof/>
                <w:webHidden/>
              </w:rPr>
              <w:tab/>
            </w:r>
            <w:r w:rsidR="00E46A76">
              <w:rPr>
                <w:noProof/>
                <w:webHidden/>
              </w:rPr>
              <w:fldChar w:fldCharType="begin"/>
            </w:r>
            <w:r w:rsidR="00E46A76">
              <w:rPr>
                <w:noProof/>
                <w:webHidden/>
              </w:rPr>
              <w:instrText xml:space="preserve"> PAGEREF _Toc222768360 \h </w:instrText>
            </w:r>
            <w:r w:rsidR="00E46A76">
              <w:rPr>
                <w:noProof/>
                <w:webHidden/>
              </w:rPr>
            </w:r>
            <w:r w:rsidR="00E46A76">
              <w:rPr>
                <w:noProof/>
                <w:webHidden/>
              </w:rPr>
              <w:fldChar w:fldCharType="separate"/>
            </w:r>
            <w:r w:rsidR="00DC6A72">
              <w:rPr>
                <w:noProof/>
                <w:webHidden/>
              </w:rPr>
              <w:t>219</w:t>
            </w:r>
            <w:r w:rsidR="00E46A76">
              <w:rPr>
                <w:noProof/>
                <w:webHidden/>
              </w:rPr>
              <w:fldChar w:fldCharType="end"/>
            </w:r>
          </w:hyperlink>
        </w:p>
        <w:p w14:paraId="3DE8C096" w14:textId="6735643E" w:rsidR="00E46A76" w:rsidRDefault="00DD0CF4">
          <w:pPr>
            <w:pStyle w:val="TDC2"/>
            <w:rPr>
              <w:rFonts w:asciiTheme="minorHAnsi" w:eastAsiaTheme="minorEastAsia" w:hAnsiTheme="minorHAnsi"/>
              <w:noProof/>
              <w:kern w:val="2"/>
              <w:szCs w:val="24"/>
              <w:lang w:eastAsia="es-CO"/>
              <w14:ligatures w14:val="standardContextual"/>
            </w:rPr>
          </w:pPr>
          <w:hyperlink w:anchor="_Toc222768361" w:history="1">
            <w:r w:rsidR="00E46A76" w:rsidRPr="0025685C">
              <w:rPr>
                <w:rStyle w:val="Hipervnculo"/>
                <w:rFonts w:eastAsia="Batang"/>
                <w:noProof/>
              </w:rPr>
              <w:t>5.8. ASPECTOS RELEVANTES DEL PACTO DE CONVIVENCIA INSTITUCIONAL.</w:t>
            </w:r>
            <w:r w:rsidR="00E46A76">
              <w:rPr>
                <w:noProof/>
                <w:webHidden/>
              </w:rPr>
              <w:tab/>
            </w:r>
            <w:r w:rsidR="00E46A76">
              <w:rPr>
                <w:noProof/>
                <w:webHidden/>
              </w:rPr>
              <w:fldChar w:fldCharType="begin"/>
            </w:r>
            <w:r w:rsidR="00E46A76">
              <w:rPr>
                <w:noProof/>
                <w:webHidden/>
              </w:rPr>
              <w:instrText xml:space="preserve"> PAGEREF _Toc222768361 \h </w:instrText>
            </w:r>
            <w:r w:rsidR="00E46A76">
              <w:rPr>
                <w:noProof/>
                <w:webHidden/>
              </w:rPr>
            </w:r>
            <w:r w:rsidR="00E46A76">
              <w:rPr>
                <w:noProof/>
                <w:webHidden/>
              </w:rPr>
              <w:fldChar w:fldCharType="separate"/>
            </w:r>
            <w:r w:rsidR="00DC6A72">
              <w:rPr>
                <w:noProof/>
                <w:webHidden/>
              </w:rPr>
              <w:t>219</w:t>
            </w:r>
            <w:r w:rsidR="00E46A76">
              <w:rPr>
                <w:noProof/>
                <w:webHidden/>
              </w:rPr>
              <w:fldChar w:fldCharType="end"/>
            </w:r>
          </w:hyperlink>
        </w:p>
        <w:p w14:paraId="25311D2D" w14:textId="4C8ACA74" w:rsidR="00E46A76" w:rsidRDefault="00DD0CF4">
          <w:pPr>
            <w:pStyle w:val="TDC2"/>
            <w:rPr>
              <w:rFonts w:asciiTheme="minorHAnsi" w:eastAsiaTheme="minorEastAsia" w:hAnsiTheme="minorHAnsi"/>
              <w:noProof/>
              <w:kern w:val="2"/>
              <w:szCs w:val="24"/>
              <w:lang w:eastAsia="es-CO"/>
              <w14:ligatures w14:val="standardContextual"/>
            </w:rPr>
          </w:pPr>
          <w:hyperlink w:anchor="_Toc222768362" w:history="1">
            <w:r w:rsidR="00E46A76" w:rsidRPr="0025685C">
              <w:rPr>
                <w:rStyle w:val="Hipervnculo"/>
                <w:noProof/>
              </w:rPr>
              <w:t>5.8.1. El pacto de convivencia.</w:t>
            </w:r>
            <w:r w:rsidR="00E46A76">
              <w:rPr>
                <w:noProof/>
                <w:webHidden/>
              </w:rPr>
              <w:tab/>
            </w:r>
            <w:r w:rsidR="00E46A76">
              <w:rPr>
                <w:noProof/>
                <w:webHidden/>
              </w:rPr>
              <w:fldChar w:fldCharType="begin"/>
            </w:r>
            <w:r w:rsidR="00E46A76">
              <w:rPr>
                <w:noProof/>
                <w:webHidden/>
              </w:rPr>
              <w:instrText xml:space="preserve"> PAGEREF _Toc222768362 \h </w:instrText>
            </w:r>
            <w:r w:rsidR="00E46A76">
              <w:rPr>
                <w:noProof/>
                <w:webHidden/>
              </w:rPr>
            </w:r>
            <w:r w:rsidR="00E46A76">
              <w:rPr>
                <w:noProof/>
                <w:webHidden/>
              </w:rPr>
              <w:fldChar w:fldCharType="separate"/>
            </w:r>
            <w:r w:rsidR="00DC6A72">
              <w:rPr>
                <w:noProof/>
                <w:webHidden/>
              </w:rPr>
              <w:t>219</w:t>
            </w:r>
            <w:r w:rsidR="00E46A76">
              <w:rPr>
                <w:noProof/>
                <w:webHidden/>
              </w:rPr>
              <w:fldChar w:fldCharType="end"/>
            </w:r>
          </w:hyperlink>
        </w:p>
        <w:p w14:paraId="6839034A" w14:textId="3B1294F0" w:rsidR="00E46A76" w:rsidRDefault="00DD0CF4">
          <w:pPr>
            <w:pStyle w:val="TDC2"/>
            <w:rPr>
              <w:rFonts w:asciiTheme="minorHAnsi" w:eastAsiaTheme="minorEastAsia" w:hAnsiTheme="minorHAnsi"/>
              <w:noProof/>
              <w:kern w:val="2"/>
              <w:szCs w:val="24"/>
              <w:lang w:eastAsia="es-CO"/>
              <w14:ligatures w14:val="standardContextual"/>
            </w:rPr>
          </w:pPr>
          <w:hyperlink w:anchor="_Toc222768363" w:history="1">
            <w:r w:rsidR="00E46A76" w:rsidRPr="0025685C">
              <w:rPr>
                <w:rStyle w:val="Hipervnculo"/>
                <w:noProof/>
              </w:rPr>
              <w:t>5.8.2. Contexto de la institución educativa.</w:t>
            </w:r>
            <w:r w:rsidR="00E46A76">
              <w:rPr>
                <w:noProof/>
                <w:webHidden/>
              </w:rPr>
              <w:tab/>
            </w:r>
            <w:r w:rsidR="00E46A76">
              <w:rPr>
                <w:noProof/>
                <w:webHidden/>
              </w:rPr>
              <w:fldChar w:fldCharType="begin"/>
            </w:r>
            <w:r w:rsidR="00E46A76">
              <w:rPr>
                <w:noProof/>
                <w:webHidden/>
              </w:rPr>
              <w:instrText xml:space="preserve"> PAGEREF _Toc222768363 \h </w:instrText>
            </w:r>
            <w:r w:rsidR="00E46A76">
              <w:rPr>
                <w:noProof/>
                <w:webHidden/>
              </w:rPr>
            </w:r>
            <w:r w:rsidR="00E46A76">
              <w:rPr>
                <w:noProof/>
                <w:webHidden/>
              </w:rPr>
              <w:fldChar w:fldCharType="separate"/>
            </w:r>
            <w:r w:rsidR="00DC6A72">
              <w:rPr>
                <w:noProof/>
                <w:webHidden/>
              </w:rPr>
              <w:t>220</w:t>
            </w:r>
            <w:r w:rsidR="00E46A76">
              <w:rPr>
                <w:noProof/>
                <w:webHidden/>
              </w:rPr>
              <w:fldChar w:fldCharType="end"/>
            </w:r>
          </w:hyperlink>
        </w:p>
        <w:p w14:paraId="6E4013B5" w14:textId="3F930040" w:rsidR="00E46A76" w:rsidRDefault="00DD0CF4">
          <w:pPr>
            <w:pStyle w:val="TDC2"/>
            <w:rPr>
              <w:rFonts w:asciiTheme="minorHAnsi" w:eastAsiaTheme="minorEastAsia" w:hAnsiTheme="minorHAnsi"/>
              <w:noProof/>
              <w:kern w:val="2"/>
              <w:szCs w:val="24"/>
              <w:lang w:eastAsia="es-CO"/>
              <w14:ligatures w14:val="standardContextual"/>
            </w:rPr>
          </w:pPr>
          <w:hyperlink w:anchor="_Toc222768364" w:history="1">
            <w:r w:rsidR="00E46A76" w:rsidRPr="0025685C">
              <w:rPr>
                <w:rStyle w:val="Hipervnculo"/>
                <w:noProof/>
              </w:rPr>
              <w:t>5.8.3. Descripciones específicas del pacto de convivencia.</w:t>
            </w:r>
            <w:r w:rsidR="00E46A76">
              <w:rPr>
                <w:noProof/>
                <w:webHidden/>
              </w:rPr>
              <w:tab/>
            </w:r>
            <w:r w:rsidR="00E46A76">
              <w:rPr>
                <w:noProof/>
                <w:webHidden/>
              </w:rPr>
              <w:fldChar w:fldCharType="begin"/>
            </w:r>
            <w:r w:rsidR="00E46A76">
              <w:rPr>
                <w:noProof/>
                <w:webHidden/>
              </w:rPr>
              <w:instrText xml:space="preserve"> PAGEREF _Toc222768364 \h </w:instrText>
            </w:r>
            <w:r w:rsidR="00E46A76">
              <w:rPr>
                <w:noProof/>
                <w:webHidden/>
              </w:rPr>
            </w:r>
            <w:r w:rsidR="00E46A76">
              <w:rPr>
                <w:noProof/>
                <w:webHidden/>
              </w:rPr>
              <w:fldChar w:fldCharType="separate"/>
            </w:r>
            <w:r w:rsidR="00DC6A72">
              <w:rPr>
                <w:noProof/>
                <w:webHidden/>
              </w:rPr>
              <w:t>221</w:t>
            </w:r>
            <w:r w:rsidR="00E46A76">
              <w:rPr>
                <w:noProof/>
                <w:webHidden/>
              </w:rPr>
              <w:fldChar w:fldCharType="end"/>
            </w:r>
          </w:hyperlink>
        </w:p>
        <w:p w14:paraId="2B410130" w14:textId="37881B1E"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365" w:history="1">
            <w:r w:rsidR="00E46A76" w:rsidRPr="0025685C">
              <w:rPr>
                <w:rStyle w:val="Hipervnculo"/>
              </w:rPr>
              <w:t>CAPÍTULO VI. LOS ÓRGANOS QUE CONFORMAN EL GOBIERNO ESCOLAR, SUS INTEGRANTES Y PRINCIPALES FUNCIONES DE CADA ORGANISMO.</w:t>
            </w:r>
            <w:r w:rsidR="00E46A76">
              <w:rPr>
                <w:webHidden/>
              </w:rPr>
              <w:tab/>
            </w:r>
            <w:r w:rsidR="00E46A76">
              <w:rPr>
                <w:webHidden/>
              </w:rPr>
              <w:fldChar w:fldCharType="begin"/>
            </w:r>
            <w:r w:rsidR="00E46A76">
              <w:rPr>
                <w:webHidden/>
              </w:rPr>
              <w:instrText xml:space="preserve"> PAGEREF _Toc222768365 \h </w:instrText>
            </w:r>
            <w:r w:rsidR="00E46A76">
              <w:rPr>
                <w:webHidden/>
              </w:rPr>
            </w:r>
            <w:r w:rsidR="00E46A76">
              <w:rPr>
                <w:webHidden/>
              </w:rPr>
              <w:fldChar w:fldCharType="separate"/>
            </w:r>
            <w:r w:rsidR="00DC6A72">
              <w:rPr>
                <w:webHidden/>
              </w:rPr>
              <w:t>227</w:t>
            </w:r>
            <w:r w:rsidR="00E46A76">
              <w:rPr>
                <w:webHidden/>
              </w:rPr>
              <w:fldChar w:fldCharType="end"/>
            </w:r>
          </w:hyperlink>
        </w:p>
        <w:p w14:paraId="77D760C8" w14:textId="3AAEF93C" w:rsidR="00E46A76" w:rsidRDefault="00DD0CF4">
          <w:pPr>
            <w:pStyle w:val="TDC2"/>
            <w:rPr>
              <w:rFonts w:asciiTheme="minorHAnsi" w:eastAsiaTheme="minorEastAsia" w:hAnsiTheme="minorHAnsi"/>
              <w:noProof/>
              <w:kern w:val="2"/>
              <w:szCs w:val="24"/>
              <w:lang w:eastAsia="es-CO"/>
              <w14:ligatures w14:val="standardContextual"/>
            </w:rPr>
          </w:pPr>
          <w:hyperlink w:anchor="_Toc222768366" w:history="1">
            <w:r w:rsidR="00E46A76" w:rsidRPr="0025685C">
              <w:rPr>
                <w:rStyle w:val="Hipervnculo"/>
                <w:noProof/>
              </w:rPr>
              <w:t>6.1 LOS ÓRGANOS DEL GOBIERNO ESCOLAR</w:t>
            </w:r>
            <w:r w:rsidR="00E46A76">
              <w:rPr>
                <w:noProof/>
                <w:webHidden/>
              </w:rPr>
              <w:tab/>
            </w:r>
            <w:r w:rsidR="00E46A76">
              <w:rPr>
                <w:noProof/>
                <w:webHidden/>
              </w:rPr>
              <w:fldChar w:fldCharType="begin"/>
            </w:r>
            <w:r w:rsidR="00E46A76">
              <w:rPr>
                <w:noProof/>
                <w:webHidden/>
              </w:rPr>
              <w:instrText xml:space="preserve"> PAGEREF _Toc222768366 \h </w:instrText>
            </w:r>
            <w:r w:rsidR="00E46A76">
              <w:rPr>
                <w:noProof/>
                <w:webHidden/>
              </w:rPr>
            </w:r>
            <w:r w:rsidR="00E46A76">
              <w:rPr>
                <w:noProof/>
                <w:webHidden/>
              </w:rPr>
              <w:fldChar w:fldCharType="separate"/>
            </w:r>
            <w:r w:rsidR="00DC6A72">
              <w:rPr>
                <w:noProof/>
                <w:webHidden/>
              </w:rPr>
              <w:t>227</w:t>
            </w:r>
            <w:r w:rsidR="00E46A76">
              <w:rPr>
                <w:noProof/>
                <w:webHidden/>
              </w:rPr>
              <w:fldChar w:fldCharType="end"/>
            </w:r>
          </w:hyperlink>
        </w:p>
        <w:p w14:paraId="1CA8CA66" w14:textId="3709E856" w:rsidR="00E46A76" w:rsidRDefault="00DD0CF4">
          <w:pPr>
            <w:pStyle w:val="TDC2"/>
            <w:rPr>
              <w:rFonts w:asciiTheme="minorHAnsi" w:eastAsiaTheme="minorEastAsia" w:hAnsiTheme="minorHAnsi"/>
              <w:noProof/>
              <w:kern w:val="2"/>
              <w:szCs w:val="24"/>
              <w:lang w:eastAsia="es-CO"/>
              <w14:ligatures w14:val="standardContextual"/>
            </w:rPr>
          </w:pPr>
          <w:hyperlink w:anchor="_Toc222768367" w:history="1">
            <w:r w:rsidR="00E46A76" w:rsidRPr="0025685C">
              <w:rPr>
                <w:rStyle w:val="Hipervnculo"/>
                <w:noProof/>
              </w:rPr>
              <w:t>6.1.1 El consejo directivo.</w:t>
            </w:r>
            <w:r w:rsidR="00E46A76">
              <w:rPr>
                <w:noProof/>
                <w:webHidden/>
              </w:rPr>
              <w:tab/>
            </w:r>
            <w:r w:rsidR="00E46A76">
              <w:rPr>
                <w:noProof/>
                <w:webHidden/>
              </w:rPr>
              <w:fldChar w:fldCharType="begin"/>
            </w:r>
            <w:r w:rsidR="00E46A76">
              <w:rPr>
                <w:noProof/>
                <w:webHidden/>
              </w:rPr>
              <w:instrText xml:space="preserve"> PAGEREF _Toc222768367 \h </w:instrText>
            </w:r>
            <w:r w:rsidR="00E46A76">
              <w:rPr>
                <w:noProof/>
                <w:webHidden/>
              </w:rPr>
            </w:r>
            <w:r w:rsidR="00E46A76">
              <w:rPr>
                <w:noProof/>
                <w:webHidden/>
              </w:rPr>
              <w:fldChar w:fldCharType="separate"/>
            </w:r>
            <w:r w:rsidR="00DC6A72">
              <w:rPr>
                <w:noProof/>
                <w:webHidden/>
              </w:rPr>
              <w:t>227</w:t>
            </w:r>
            <w:r w:rsidR="00E46A76">
              <w:rPr>
                <w:noProof/>
                <w:webHidden/>
              </w:rPr>
              <w:fldChar w:fldCharType="end"/>
            </w:r>
          </w:hyperlink>
        </w:p>
        <w:p w14:paraId="12697AB5" w14:textId="65727DB2" w:rsidR="00E46A76" w:rsidRDefault="00DD0CF4">
          <w:pPr>
            <w:pStyle w:val="TDC2"/>
            <w:rPr>
              <w:rFonts w:asciiTheme="minorHAnsi" w:eastAsiaTheme="minorEastAsia" w:hAnsiTheme="minorHAnsi"/>
              <w:noProof/>
              <w:kern w:val="2"/>
              <w:szCs w:val="24"/>
              <w:lang w:eastAsia="es-CO"/>
              <w14:ligatures w14:val="standardContextual"/>
            </w:rPr>
          </w:pPr>
          <w:hyperlink w:anchor="_Toc222768368" w:history="1">
            <w:r w:rsidR="00E46A76" w:rsidRPr="0025685C">
              <w:rPr>
                <w:rStyle w:val="Hipervnculo"/>
                <w:noProof/>
              </w:rPr>
              <w:t>6.1.2 El consejo académico.</w:t>
            </w:r>
            <w:r w:rsidR="00E46A76">
              <w:rPr>
                <w:noProof/>
                <w:webHidden/>
              </w:rPr>
              <w:tab/>
            </w:r>
            <w:r w:rsidR="00E46A76">
              <w:rPr>
                <w:noProof/>
                <w:webHidden/>
              </w:rPr>
              <w:fldChar w:fldCharType="begin"/>
            </w:r>
            <w:r w:rsidR="00E46A76">
              <w:rPr>
                <w:noProof/>
                <w:webHidden/>
              </w:rPr>
              <w:instrText xml:space="preserve"> PAGEREF _Toc222768368 \h </w:instrText>
            </w:r>
            <w:r w:rsidR="00E46A76">
              <w:rPr>
                <w:noProof/>
                <w:webHidden/>
              </w:rPr>
            </w:r>
            <w:r w:rsidR="00E46A76">
              <w:rPr>
                <w:noProof/>
                <w:webHidden/>
              </w:rPr>
              <w:fldChar w:fldCharType="separate"/>
            </w:r>
            <w:r w:rsidR="00DC6A72">
              <w:rPr>
                <w:noProof/>
                <w:webHidden/>
              </w:rPr>
              <w:t>231</w:t>
            </w:r>
            <w:r w:rsidR="00E46A76">
              <w:rPr>
                <w:noProof/>
                <w:webHidden/>
              </w:rPr>
              <w:fldChar w:fldCharType="end"/>
            </w:r>
          </w:hyperlink>
        </w:p>
        <w:p w14:paraId="73952873" w14:textId="47956DA3" w:rsidR="00E46A76" w:rsidRDefault="00DD0CF4">
          <w:pPr>
            <w:pStyle w:val="TDC2"/>
            <w:rPr>
              <w:rFonts w:asciiTheme="minorHAnsi" w:eastAsiaTheme="minorEastAsia" w:hAnsiTheme="minorHAnsi"/>
              <w:noProof/>
              <w:kern w:val="2"/>
              <w:szCs w:val="24"/>
              <w:lang w:eastAsia="es-CO"/>
              <w14:ligatures w14:val="standardContextual"/>
            </w:rPr>
          </w:pPr>
          <w:hyperlink w:anchor="_Toc222768369" w:history="1">
            <w:r w:rsidR="00E46A76" w:rsidRPr="0025685C">
              <w:rPr>
                <w:rStyle w:val="Hipervnculo"/>
                <w:noProof/>
              </w:rPr>
              <w:t>6.1.3. El rector.</w:t>
            </w:r>
            <w:r w:rsidR="00E46A76">
              <w:rPr>
                <w:noProof/>
                <w:webHidden/>
              </w:rPr>
              <w:tab/>
            </w:r>
            <w:r w:rsidR="00E46A76">
              <w:rPr>
                <w:noProof/>
                <w:webHidden/>
              </w:rPr>
              <w:fldChar w:fldCharType="begin"/>
            </w:r>
            <w:r w:rsidR="00E46A76">
              <w:rPr>
                <w:noProof/>
                <w:webHidden/>
              </w:rPr>
              <w:instrText xml:space="preserve"> PAGEREF _Toc222768369 \h </w:instrText>
            </w:r>
            <w:r w:rsidR="00E46A76">
              <w:rPr>
                <w:noProof/>
                <w:webHidden/>
              </w:rPr>
            </w:r>
            <w:r w:rsidR="00E46A76">
              <w:rPr>
                <w:noProof/>
                <w:webHidden/>
              </w:rPr>
              <w:fldChar w:fldCharType="separate"/>
            </w:r>
            <w:r w:rsidR="00DC6A72">
              <w:rPr>
                <w:noProof/>
                <w:webHidden/>
              </w:rPr>
              <w:t>236</w:t>
            </w:r>
            <w:r w:rsidR="00E46A76">
              <w:rPr>
                <w:noProof/>
                <w:webHidden/>
              </w:rPr>
              <w:fldChar w:fldCharType="end"/>
            </w:r>
          </w:hyperlink>
        </w:p>
        <w:p w14:paraId="3C3DB48C" w14:textId="59904384" w:rsidR="00E46A76" w:rsidRDefault="00DD0CF4">
          <w:pPr>
            <w:pStyle w:val="TDC2"/>
            <w:rPr>
              <w:rFonts w:asciiTheme="minorHAnsi" w:eastAsiaTheme="minorEastAsia" w:hAnsiTheme="minorHAnsi"/>
              <w:noProof/>
              <w:kern w:val="2"/>
              <w:szCs w:val="24"/>
              <w:lang w:eastAsia="es-CO"/>
              <w14:ligatures w14:val="standardContextual"/>
            </w:rPr>
          </w:pPr>
          <w:hyperlink w:anchor="_Toc222768370" w:history="1">
            <w:r w:rsidR="00E46A76" w:rsidRPr="0025685C">
              <w:rPr>
                <w:rStyle w:val="Hipervnculo"/>
                <w:noProof/>
              </w:rPr>
              <w:t>6.1.4. El personero estudiantil.</w:t>
            </w:r>
            <w:r w:rsidR="00E46A76">
              <w:rPr>
                <w:noProof/>
                <w:webHidden/>
              </w:rPr>
              <w:tab/>
            </w:r>
            <w:r w:rsidR="00E46A76">
              <w:rPr>
                <w:noProof/>
                <w:webHidden/>
              </w:rPr>
              <w:fldChar w:fldCharType="begin"/>
            </w:r>
            <w:r w:rsidR="00E46A76">
              <w:rPr>
                <w:noProof/>
                <w:webHidden/>
              </w:rPr>
              <w:instrText xml:space="preserve"> PAGEREF _Toc222768370 \h </w:instrText>
            </w:r>
            <w:r w:rsidR="00E46A76">
              <w:rPr>
                <w:noProof/>
                <w:webHidden/>
              </w:rPr>
            </w:r>
            <w:r w:rsidR="00E46A76">
              <w:rPr>
                <w:noProof/>
                <w:webHidden/>
              </w:rPr>
              <w:fldChar w:fldCharType="separate"/>
            </w:r>
            <w:r w:rsidR="00DC6A72">
              <w:rPr>
                <w:noProof/>
                <w:webHidden/>
              </w:rPr>
              <w:t>239</w:t>
            </w:r>
            <w:r w:rsidR="00E46A76">
              <w:rPr>
                <w:noProof/>
                <w:webHidden/>
              </w:rPr>
              <w:fldChar w:fldCharType="end"/>
            </w:r>
          </w:hyperlink>
        </w:p>
        <w:p w14:paraId="26442093" w14:textId="1E7F173B" w:rsidR="00E46A76" w:rsidRDefault="00DD0CF4">
          <w:pPr>
            <w:pStyle w:val="TDC2"/>
            <w:rPr>
              <w:rFonts w:asciiTheme="minorHAnsi" w:eastAsiaTheme="minorEastAsia" w:hAnsiTheme="minorHAnsi"/>
              <w:noProof/>
              <w:kern w:val="2"/>
              <w:szCs w:val="24"/>
              <w:lang w:eastAsia="es-CO"/>
              <w14:ligatures w14:val="standardContextual"/>
            </w:rPr>
          </w:pPr>
          <w:hyperlink w:anchor="_Toc222768371" w:history="1">
            <w:r w:rsidR="00E46A76" w:rsidRPr="0025685C">
              <w:rPr>
                <w:rStyle w:val="Hipervnculo"/>
                <w:noProof/>
              </w:rPr>
              <w:t>6.1.5. El consejo de estudiantes.</w:t>
            </w:r>
            <w:r w:rsidR="00E46A76">
              <w:rPr>
                <w:noProof/>
                <w:webHidden/>
              </w:rPr>
              <w:tab/>
            </w:r>
            <w:r w:rsidR="00E46A76">
              <w:rPr>
                <w:noProof/>
                <w:webHidden/>
              </w:rPr>
              <w:fldChar w:fldCharType="begin"/>
            </w:r>
            <w:r w:rsidR="00E46A76">
              <w:rPr>
                <w:noProof/>
                <w:webHidden/>
              </w:rPr>
              <w:instrText xml:space="preserve"> PAGEREF _Toc222768371 \h </w:instrText>
            </w:r>
            <w:r w:rsidR="00E46A76">
              <w:rPr>
                <w:noProof/>
                <w:webHidden/>
              </w:rPr>
            </w:r>
            <w:r w:rsidR="00E46A76">
              <w:rPr>
                <w:noProof/>
                <w:webHidden/>
              </w:rPr>
              <w:fldChar w:fldCharType="separate"/>
            </w:r>
            <w:r w:rsidR="00DC6A72">
              <w:rPr>
                <w:noProof/>
                <w:webHidden/>
              </w:rPr>
              <w:t>240</w:t>
            </w:r>
            <w:r w:rsidR="00E46A76">
              <w:rPr>
                <w:noProof/>
                <w:webHidden/>
              </w:rPr>
              <w:fldChar w:fldCharType="end"/>
            </w:r>
          </w:hyperlink>
        </w:p>
        <w:p w14:paraId="1EA26658" w14:textId="16174CBB" w:rsidR="00E46A76" w:rsidRDefault="00DD0CF4">
          <w:pPr>
            <w:pStyle w:val="TDC2"/>
            <w:rPr>
              <w:rFonts w:asciiTheme="minorHAnsi" w:eastAsiaTheme="minorEastAsia" w:hAnsiTheme="minorHAnsi"/>
              <w:noProof/>
              <w:kern w:val="2"/>
              <w:szCs w:val="24"/>
              <w:lang w:eastAsia="es-CO"/>
              <w14:ligatures w14:val="standardContextual"/>
            </w:rPr>
          </w:pPr>
          <w:hyperlink w:anchor="_Toc222768372" w:history="1">
            <w:r w:rsidR="00E46A76" w:rsidRPr="0025685C">
              <w:rPr>
                <w:rStyle w:val="Hipervnculo"/>
                <w:noProof/>
              </w:rPr>
              <w:t>6.1.6. Otros órganos institucionales integrados al gobierno escolar.</w:t>
            </w:r>
            <w:r w:rsidR="00E46A76">
              <w:rPr>
                <w:noProof/>
                <w:webHidden/>
              </w:rPr>
              <w:tab/>
            </w:r>
            <w:r w:rsidR="00E46A76">
              <w:rPr>
                <w:noProof/>
                <w:webHidden/>
              </w:rPr>
              <w:fldChar w:fldCharType="begin"/>
            </w:r>
            <w:r w:rsidR="00E46A76">
              <w:rPr>
                <w:noProof/>
                <w:webHidden/>
              </w:rPr>
              <w:instrText xml:space="preserve"> PAGEREF _Toc222768372 \h </w:instrText>
            </w:r>
            <w:r w:rsidR="00E46A76">
              <w:rPr>
                <w:noProof/>
                <w:webHidden/>
              </w:rPr>
            </w:r>
            <w:r w:rsidR="00E46A76">
              <w:rPr>
                <w:noProof/>
                <w:webHidden/>
              </w:rPr>
              <w:fldChar w:fldCharType="separate"/>
            </w:r>
            <w:r w:rsidR="00DC6A72">
              <w:rPr>
                <w:noProof/>
                <w:webHidden/>
              </w:rPr>
              <w:t>241</w:t>
            </w:r>
            <w:r w:rsidR="00E46A76">
              <w:rPr>
                <w:noProof/>
                <w:webHidden/>
              </w:rPr>
              <w:fldChar w:fldCharType="end"/>
            </w:r>
          </w:hyperlink>
        </w:p>
        <w:p w14:paraId="573D079F" w14:textId="434BB440"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373" w:history="1">
            <w:r w:rsidR="00E46A76" w:rsidRPr="0025685C">
              <w:rPr>
                <w:rStyle w:val="Hipervnculo"/>
              </w:rPr>
              <w:t>CAPÍTULO VII.   PROCESOS ADMINISTRATIVOS Y FINANCIEROS DE LA INSTITUCIÓN</w:t>
            </w:r>
            <w:r w:rsidR="00E46A76">
              <w:rPr>
                <w:webHidden/>
              </w:rPr>
              <w:tab/>
            </w:r>
            <w:r w:rsidR="00E46A76">
              <w:rPr>
                <w:webHidden/>
              </w:rPr>
              <w:fldChar w:fldCharType="begin"/>
            </w:r>
            <w:r w:rsidR="00E46A76">
              <w:rPr>
                <w:webHidden/>
              </w:rPr>
              <w:instrText xml:space="preserve"> PAGEREF _Toc222768373 \h </w:instrText>
            </w:r>
            <w:r w:rsidR="00E46A76">
              <w:rPr>
                <w:webHidden/>
              </w:rPr>
            </w:r>
            <w:r w:rsidR="00E46A76">
              <w:rPr>
                <w:webHidden/>
              </w:rPr>
              <w:fldChar w:fldCharType="separate"/>
            </w:r>
            <w:r w:rsidR="00DC6A72">
              <w:rPr>
                <w:webHidden/>
              </w:rPr>
              <w:t>248</w:t>
            </w:r>
            <w:r w:rsidR="00E46A76">
              <w:rPr>
                <w:webHidden/>
              </w:rPr>
              <w:fldChar w:fldCharType="end"/>
            </w:r>
          </w:hyperlink>
        </w:p>
        <w:p w14:paraId="5B5A4DCE" w14:textId="4A71C622" w:rsidR="00E46A76" w:rsidRDefault="00DD0CF4">
          <w:pPr>
            <w:pStyle w:val="TDC2"/>
            <w:rPr>
              <w:rFonts w:asciiTheme="minorHAnsi" w:eastAsiaTheme="minorEastAsia" w:hAnsiTheme="minorHAnsi"/>
              <w:noProof/>
              <w:kern w:val="2"/>
              <w:szCs w:val="24"/>
              <w:lang w:eastAsia="es-CO"/>
              <w14:ligatures w14:val="standardContextual"/>
            </w:rPr>
          </w:pPr>
          <w:hyperlink w:anchor="_Toc222768374" w:history="1">
            <w:r w:rsidR="00E46A76" w:rsidRPr="0025685C">
              <w:rPr>
                <w:rStyle w:val="Hipervnculo"/>
                <w:noProof/>
              </w:rPr>
              <w:t>7.1 PROCESOS ADMINISTRATIVOS DE MATRÍCULA, RENOVACIÓN DE MATRÍCULA Y TRÁMITES DE DOCUMENTOS</w:t>
            </w:r>
            <w:r w:rsidR="00E46A76">
              <w:rPr>
                <w:noProof/>
                <w:webHidden/>
              </w:rPr>
              <w:tab/>
            </w:r>
            <w:r w:rsidR="00E46A76">
              <w:rPr>
                <w:noProof/>
                <w:webHidden/>
              </w:rPr>
              <w:fldChar w:fldCharType="begin"/>
            </w:r>
            <w:r w:rsidR="00E46A76">
              <w:rPr>
                <w:noProof/>
                <w:webHidden/>
              </w:rPr>
              <w:instrText xml:space="preserve"> PAGEREF _Toc222768374 \h </w:instrText>
            </w:r>
            <w:r w:rsidR="00E46A76">
              <w:rPr>
                <w:noProof/>
                <w:webHidden/>
              </w:rPr>
            </w:r>
            <w:r w:rsidR="00E46A76">
              <w:rPr>
                <w:noProof/>
                <w:webHidden/>
              </w:rPr>
              <w:fldChar w:fldCharType="separate"/>
            </w:r>
            <w:r w:rsidR="00DC6A72">
              <w:rPr>
                <w:noProof/>
                <w:webHidden/>
              </w:rPr>
              <w:t>248</w:t>
            </w:r>
            <w:r w:rsidR="00E46A76">
              <w:rPr>
                <w:noProof/>
                <w:webHidden/>
              </w:rPr>
              <w:fldChar w:fldCharType="end"/>
            </w:r>
          </w:hyperlink>
        </w:p>
        <w:p w14:paraId="3267B905" w14:textId="49D62924" w:rsidR="00E46A76" w:rsidRDefault="00DD0CF4">
          <w:pPr>
            <w:pStyle w:val="TDC2"/>
            <w:rPr>
              <w:rFonts w:asciiTheme="minorHAnsi" w:eastAsiaTheme="minorEastAsia" w:hAnsiTheme="minorHAnsi"/>
              <w:noProof/>
              <w:kern w:val="2"/>
              <w:szCs w:val="24"/>
              <w:lang w:eastAsia="es-CO"/>
              <w14:ligatures w14:val="standardContextual"/>
            </w:rPr>
          </w:pPr>
          <w:hyperlink w:anchor="_Toc222768375" w:history="1">
            <w:r w:rsidR="00E46A76" w:rsidRPr="0025685C">
              <w:rPr>
                <w:rStyle w:val="Hipervnculo"/>
                <w:noProof/>
              </w:rPr>
              <w:t>7.1.1. Funcionamiento y registro de la matricula en SIMAT.</w:t>
            </w:r>
            <w:r w:rsidR="00E46A76">
              <w:rPr>
                <w:noProof/>
                <w:webHidden/>
              </w:rPr>
              <w:tab/>
            </w:r>
            <w:r w:rsidR="00E46A76">
              <w:rPr>
                <w:noProof/>
                <w:webHidden/>
              </w:rPr>
              <w:fldChar w:fldCharType="begin"/>
            </w:r>
            <w:r w:rsidR="00E46A76">
              <w:rPr>
                <w:noProof/>
                <w:webHidden/>
              </w:rPr>
              <w:instrText xml:space="preserve"> PAGEREF _Toc222768375 \h </w:instrText>
            </w:r>
            <w:r w:rsidR="00E46A76">
              <w:rPr>
                <w:noProof/>
                <w:webHidden/>
              </w:rPr>
            </w:r>
            <w:r w:rsidR="00E46A76">
              <w:rPr>
                <w:noProof/>
                <w:webHidden/>
              </w:rPr>
              <w:fldChar w:fldCharType="separate"/>
            </w:r>
            <w:r w:rsidR="00DC6A72">
              <w:rPr>
                <w:noProof/>
                <w:webHidden/>
              </w:rPr>
              <w:t>248</w:t>
            </w:r>
            <w:r w:rsidR="00E46A76">
              <w:rPr>
                <w:noProof/>
                <w:webHidden/>
              </w:rPr>
              <w:fldChar w:fldCharType="end"/>
            </w:r>
          </w:hyperlink>
        </w:p>
        <w:p w14:paraId="5031BED8" w14:textId="5333373F" w:rsidR="00E46A76" w:rsidRDefault="00DD0CF4">
          <w:pPr>
            <w:pStyle w:val="TDC2"/>
            <w:rPr>
              <w:rFonts w:asciiTheme="minorHAnsi" w:eastAsiaTheme="minorEastAsia" w:hAnsiTheme="minorHAnsi"/>
              <w:noProof/>
              <w:kern w:val="2"/>
              <w:szCs w:val="24"/>
              <w:lang w:eastAsia="es-CO"/>
              <w14:ligatures w14:val="standardContextual"/>
            </w:rPr>
          </w:pPr>
          <w:hyperlink w:anchor="_Toc222768376" w:history="1">
            <w:r w:rsidR="00E46A76" w:rsidRPr="0025685C">
              <w:rPr>
                <w:rStyle w:val="Hipervnculo"/>
                <w:noProof/>
              </w:rPr>
              <w:t>7.1.2. Procedimientos y requisitos para matrícula de estudiantes antiguos.</w:t>
            </w:r>
            <w:r w:rsidR="00E46A76">
              <w:rPr>
                <w:noProof/>
                <w:webHidden/>
              </w:rPr>
              <w:tab/>
            </w:r>
            <w:r w:rsidR="00E46A76">
              <w:rPr>
                <w:noProof/>
                <w:webHidden/>
              </w:rPr>
              <w:fldChar w:fldCharType="begin"/>
            </w:r>
            <w:r w:rsidR="00E46A76">
              <w:rPr>
                <w:noProof/>
                <w:webHidden/>
              </w:rPr>
              <w:instrText xml:space="preserve"> PAGEREF _Toc222768376 \h </w:instrText>
            </w:r>
            <w:r w:rsidR="00E46A76">
              <w:rPr>
                <w:noProof/>
                <w:webHidden/>
              </w:rPr>
            </w:r>
            <w:r w:rsidR="00E46A76">
              <w:rPr>
                <w:noProof/>
                <w:webHidden/>
              </w:rPr>
              <w:fldChar w:fldCharType="separate"/>
            </w:r>
            <w:r w:rsidR="00DC6A72">
              <w:rPr>
                <w:noProof/>
                <w:webHidden/>
              </w:rPr>
              <w:t>249</w:t>
            </w:r>
            <w:r w:rsidR="00E46A76">
              <w:rPr>
                <w:noProof/>
                <w:webHidden/>
              </w:rPr>
              <w:fldChar w:fldCharType="end"/>
            </w:r>
          </w:hyperlink>
        </w:p>
        <w:p w14:paraId="1F734FFE" w14:textId="70FCD4FA" w:rsidR="00E46A76" w:rsidRDefault="00DD0CF4">
          <w:pPr>
            <w:pStyle w:val="TDC2"/>
            <w:rPr>
              <w:rFonts w:asciiTheme="minorHAnsi" w:eastAsiaTheme="minorEastAsia" w:hAnsiTheme="minorHAnsi"/>
              <w:noProof/>
              <w:kern w:val="2"/>
              <w:szCs w:val="24"/>
              <w:lang w:eastAsia="es-CO"/>
              <w14:ligatures w14:val="standardContextual"/>
            </w:rPr>
          </w:pPr>
          <w:hyperlink w:anchor="_Toc222768377" w:history="1">
            <w:r w:rsidR="00E46A76" w:rsidRPr="0025685C">
              <w:rPr>
                <w:rStyle w:val="Hipervnculo"/>
                <w:rFonts w:cs="Arial"/>
                <w:noProof/>
              </w:rPr>
              <w:t xml:space="preserve">7.1.3. </w:t>
            </w:r>
            <w:r w:rsidR="00E46A76" w:rsidRPr="0025685C">
              <w:rPr>
                <w:rStyle w:val="Hipervnculo"/>
                <w:noProof/>
              </w:rPr>
              <w:t>Procedimientos y requisitos para matrícula de estudiantes de Preescolar (Grado de transición).</w:t>
            </w:r>
            <w:r w:rsidR="00E46A76">
              <w:rPr>
                <w:noProof/>
                <w:webHidden/>
              </w:rPr>
              <w:tab/>
            </w:r>
            <w:r w:rsidR="00E46A76">
              <w:rPr>
                <w:noProof/>
                <w:webHidden/>
              </w:rPr>
              <w:fldChar w:fldCharType="begin"/>
            </w:r>
            <w:r w:rsidR="00E46A76">
              <w:rPr>
                <w:noProof/>
                <w:webHidden/>
              </w:rPr>
              <w:instrText xml:space="preserve"> PAGEREF _Toc222768377 \h </w:instrText>
            </w:r>
            <w:r w:rsidR="00E46A76">
              <w:rPr>
                <w:noProof/>
                <w:webHidden/>
              </w:rPr>
            </w:r>
            <w:r w:rsidR="00E46A76">
              <w:rPr>
                <w:noProof/>
                <w:webHidden/>
              </w:rPr>
              <w:fldChar w:fldCharType="separate"/>
            </w:r>
            <w:r w:rsidR="00DC6A72">
              <w:rPr>
                <w:noProof/>
                <w:webHidden/>
              </w:rPr>
              <w:t>250</w:t>
            </w:r>
            <w:r w:rsidR="00E46A76">
              <w:rPr>
                <w:noProof/>
                <w:webHidden/>
              </w:rPr>
              <w:fldChar w:fldCharType="end"/>
            </w:r>
          </w:hyperlink>
        </w:p>
        <w:p w14:paraId="25D08FDA" w14:textId="01928F48" w:rsidR="00E46A76" w:rsidRDefault="00DD0CF4">
          <w:pPr>
            <w:pStyle w:val="TDC2"/>
            <w:rPr>
              <w:rFonts w:asciiTheme="minorHAnsi" w:eastAsiaTheme="minorEastAsia" w:hAnsiTheme="minorHAnsi"/>
              <w:noProof/>
              <w:kern w:val="2"/>
              <w:szCs w:val="24"/>
              <w:lang w:eastAsia="es-CO"/>
              <w14:ligatures w14:val="standardContextual"/>
            </w:rPr>
          </w:pPr>
          <w:hyperlink w:anchor="_Toc222768378" w:history="1">
            <w:r w:rsidR="00E46A76" w:rsidRPr="0025685C">
              <w:rPr>
                <w:rStyle w:val="Hipervnculo"/>
                <w:noProof/>
              </w:rPr>
              <w:t>7.1.4. Procedimientos y requisitos de matrícula para estudiantes Nuevos de los Niveles de Básica y Media.</w:t>
            </w:r>
            <w:r w:rsidR="00E46A76">
              <w:rPr>
                <w:noProof/>
                <w:webHidden/>
              </w:rPr>
              <w:tab/>
            </w:r>
            <w:r w:rsidR="00E46A76">
              <w:rPr>
                <w:noProof/>
                <w:webHidden/>
              </w:rPr>
              <w:fldChar w:fldCharType="begin"/>
            </w:r>
            <w:r w:rsidR="00E46A76">
              <w:rPr>
                <w:noProof/>
                <w:webHidden/>
              </w:rPr>
              <w:instrText xml:space="preserve"> PAGEREF _Toc222768378 \h </w:instrText>
            </w:r>
            <w:r w:rsidR="00E46A76">
              <w:rPr>
                <w:noProof/>
                <w:webHidden/>
              </w:rPr>
            </w:r>
            <w:r w:rsidR="00E46A76">
              <w:rPr>
                <w:noProof/>
                <w:webHidden/>
              </w:rPr>
              <w:fldChar w:fldCharType="separate"/>
            </w:r>
            <w:r w:rsidR="00DC6A72">
              <w:rPr>
                <w:noProof/>
                <w:webHidden/>
              </w:rPr>
              <w:t>251</w:t>
            </w:r>
            <w:r w:rsidR="00E46A76">
              <w:rPr>
                <w:noProof/>
                <w:webHidden/>
              </w:rPr>
              <w:fldChar w:fldCharType="end"/>
            </w:r>
          </w:hyperlink>
        </w:p>
        <w:p w14:paraId="4D2B6A19" w14:textId="0E11FD59" w:rsidR="00E46A76" w:rsidRDefault="00DD0CF4">
          <w:pPr>
            <w:pStyle w:val="TDC2"/>
            <w:rPr>
              <w:rFonts w:asciiTheme="minorHAnsi" w:eastAsiaTheme="minorEastAsia" w:hAnsiTheme="minorHAnsi"/>
              <w:noProof/>
              <w:kern w:val="2"/>
              <w:szCs w:val="24"/>
              <w:lang w:eastAsia="es-CO"/>
              <w14:ligatures w14:val="standardContextual"/>
            </w:rPr>
          </w:pPr>
          <w:hyperlink w:anchor="_Toc222768379" w:history="1">
            <w:r w:rsidR="00E46A76" w:rsidRPr="0025685C">
              <w:rPr>
                <w:rStyle w:val="Hipervnculo"/>
                <w:noProof/>
              </w:rPr>
              <w:t>7.1.5. Procedimiento de matrícula en el SIMAT, en imágenes.</w:t>
            </w:r>
            <w:r w:rsidR="00E46A76">
              <w:rPr>
                <w:noProof/>
                <w:webHidden/>
              </w:rPr>
              <w:tab/>
            </w:r>
            <w:r w:rsidR="00E46A76">
              <w:rPr>
                <w:noProof/>
                <w:webHidden/>
              </w:rPr>
              <w:fldChar w:fldCharType="begin"/>
            </w:r>
            <w:r w:rsidR="00E46A76">
              <w:rPr>
                <w:noProof/>
                <w:webHidden/>
              </w:rPr>
              <w:instrText xml:space="preserve"> PAGEREF _Toc222768379 \h </w:instrText>
            </w:r>
            <w:r w:rsidR="00E46A76">
              <w:rPr>
                <w:noProof/>
                <w:webHidden/>
              </w:rPr>
            </w:r>
            <w:r w:rsidR="00E46A76">
              <w:rPr>
                <w:noProof/>
                <w:webHidden/>
              </w:rPr>
              <w:fldChar w:fldCharType="separate"/>
            </w:r>
            <w:r w:rsidR="00DC6A72">
              <w:rPr>
                <w:noProof/>
                <w:webHidden/>
              </w:rPr>
              <w:t>253</w:t>
            </w:r>
            <w:r w:rsidR="00E46A76">
              <w:rPr>
                <w:noProof/>
                <w:webHidden/>
              </w:rPr>
              <w:fldChar w:fldCharType="end"/>
            </w:r>
          </w:hyperlink>
        </w:p>
        <w:p w14:paraId="15921B00" w14:textId="6B3E1A12" w:rsidR="00E46A76" w:rsidRDefault="00DD0CF4">
          <w:pPr>
            <w:pStyle w:val="TDC2"/>
            <w:rPr>
              <w:rFonts w:asciiTheme="minorHAnsi" w:eastAsiaTheme="minorEastAsia" w:hAnsiTheme="minorHAnsi"/>
              <w:noProof/>
              <w:kern w:val="2"/>
              <w:szCs w:val="24"/>
              <w:lang w:eastAsia="es-CO"/>
              <w14:ligatures w14:val="standardContextual"/>
            </w:rPr>
          </w:pPr>
          <w:hyperlink w:anchor="_Toc222768380" w:history="1">
            <w:r w:rsidR="00E46A76" w:rsidRPr="0025685C">
              <w:rPr>
                <w:rStyle w:val="Hipervnculo"/>
                <w:noProof/>
              </w:rPr>
              <w:t>7.1.6. Solicitud de Certificados de Estudio, actas de Grado y Diplomas.</w:t>
            </w:r>
            <w:r w:rsidR="00E46A76">
              <w:rPr>
                <w:noProof/>
                <w:webHidden/>
              </w:rPr>
              <w:tab/>
            </w:r>
            <w:r w:rsidR="00E46A76">
              <w:rPr>
                <w:noProof/>
                <w:webHidden/>
              </w:rPr>
              <w:fldChar w:fldCharType="begin"/>
            </w:r>
            <w:r w:rsidR="00E46A76">
              <w:rPr>
                <w:noProof/>
                <w:webHidden/>
              </w:rPr>
              <w:instrText xml:space="preserve"> PAGEREF _Toc222768380 \h </w:instrText>
            </w:r>
            <w:r w:rsidR="00E46A76">
              <w:rPr>
                <w:noProof/>
                <w:webHidden/>
              </w:rPr>
            </w:r>
            <w:r w:rsidR="00E46A76">
              <w:rPr>
                <w:noProof/>
                <w:webHidden/>
              </w:rPr>
              <w:fldChar w:fldCharType="separate"/>
            </w:r>
            <w:r w:rsidR="00DC6A72">
              <w:rPr>
                <w:noProof/>
                <w:webHidden/>
              </w:rPr>
              <w:t>256</w:t>
            </w:r>
            <w:r w:rsidR="00E46A76">
              <w:rPr>
                <w:noProof/>
                <w:webHidden/>
              </w:rPr>
              <w:fldChar w:fldCharType="end"/>
            </w:r>
          </w:hyperlink>
        </w:p>
        <w:p w14:paraId="21228147" w14:textId="35DEAE8D" w:rsidR="00E46A76" w:rsidRDefault="00DD0CF4">
          <w:pPr>
            <w:pStyle w:val="TDC2"/>
            <w:rPr>
              <w:rFonts w:asciiTheme="minorHAnsi" w:eastAsiaTheme="minorEastAsia" w:hAnsiTheme="minorHAnsi"/>
              <w:noProof/>
              <w:kern w:val="2"/>
              <w:szCs w:val="24"/>
              <w:lang w:eastAsia="es-CO"/>
              <w14:ligatures w14:val="standardContextual"/>
            </w:rPr>
          </w:pPr>
          <w:hyperlink w:anchor="_Toc222768381" w:history="1">
            <w:r w:rsidR="00E46A76" w:rsidRPr="0025685C">
              <w:rPr>
                <w:rStyle w:val="Hipervnculo"/>
                <w:noProof/>
              </w:rPr>
              <w:t>7.1.7. Promoción de Bachilleres.</w:t>
            </w:r>
            <w:r w:rsidR="00E46A76">
              <w:rPr>
                <w:noProof/>
                <w:webHidden/>
              </w:rPr>
              <w:tab/>
            </w:r>
            <w:r w:rsidR="00E46A76">
              <w:rPr>
                <w:noProof/>
                <w:webHidden/>
              </w:rPr>
              <w:fldChar w:fldCharType="begin"/>
            </w:r>
            <w:r w:rsidR="00E46A76">
              <w:rPr>
                <w:noProof/>
                <w:webHidden/>
              </w:rPr>
              <w:instrText xml:space="preserve"> PAGEREF _Toc222768381 \h </w:instrText>
            </w:r>
            <w:r w:rsidR="00E46A76">
              <w:rPr>
                <w:noProof/>
                <w:webHidden/>
              </w:rPr>
            </w:r>
            <w:r w:rsidR="00E46A76">
              <w:rPr>
                <w:noProof/>
                <w:webHidden/>
              </w:rPr>
              <w:fldChar w:fldCharType="separate"/>
            </w:r>
            <w:r w:rsidR="00DC6A72">
              <w:rPr>
                <w:noProof/>
                <w:webHidden/>
              </w:rPr>
              <w:t>258</w:t>
            </w:r>
            <w:r w:rsidR="00E46A76">
              <w:rPr>
                <w:noProof/>
                <w:webHidden/>
              </w:rPr>
              <w:fldChar w:fldCharType="end"/>
            </w:r>
          </w:hyperlink>
        </w:p>
        <w:p w14:paraId="43C65610" w14:textId="01CB9478" w:rsidR="00E46A76" w:rsidRDefault="00DD0CF4">
          <w:pPr>
            <w:pStyle w:val="TDC2"/>
            <w:rPr>
              <w:rFonts w:asciiTheme="minorHAnsi" w:eastAsiaTheme="minorEastAsia" w:hAnsiTheme="minorHAnsi"/>
              <w:noProof/>
              <w:kern w:val="2"/>
              <w:szCs w:val="24"/>
              <w:lang w:eastAsia="es-CO"/>
              <w14:ligatures w14:val="standardContextual"/>
            </w:rPr>
          </w:pPr>
          <w:hyperlink w:anchor="_Toc222768382" w:history="1">
            <w:r w:rsidR="00E46A76" w:rsidRPr="0025685C">
              <w:rPr>
                <w:rStyle w:val="Hipervnculo"/>
                <w:noProof/>
              </w:rPr>
              <w:t>7.1.8. Política de gratuidad educativa en la institución educativa.</w:t>
            </w:r>
            <w:r w:rsidR="00E46A76">
              <w:rPr>
                <w:noProof/>
                <w:webHidden/>
              </w:rPr>
              <w:tab/>
            </w:r>
            <w:r w:rsidR="00E46A76">
              <w:rPr>
                <w:noProof/>
                <w:webHidden/>
              </w:rPr>
              <w:fldChar w:fldCharType="begin"/>
            </w:r>
            <w:r w:rsidR="00E46A76">
              <w:rPr>
                <w:noProof/>
                <w:webHidden/>
              </w:rPr>
              <w:instrText xml:space="preserve"> PAGEREF _Toc222768382 \h </w:instrText>
            </w:r>
            <w:r w:rsidR="00E46A76">
              <w:rPr>
                <w:noProof/>
                <w:webHidden/>
              </w:rPr>
            </w:r>
            <w:r w:rsidR="00E46A76">
              <w:rPr>
                <w:noProof/>
                <w:webHidden/>
              </w:rPr>
              <w:fldChar w:fldCharType="separate"/>
            </w:r>
            <w:r w:rsidR="00DC6A72">
              <w:rPr>
                <w:noProof/>
                <w:webHidden/>
              </w:rPr>
              <w:t>260</w:t>
            </w:r>
            <w:r w:rsidR="00E46A76">
              <w:rPr>
                <w:noProof/>
                <w:webHidden/>
              </w:rPr>
              <w:fldChar w:fldCharType="end"/>
            </w:r>
          </w:hyperlink>
        </w:p>
        <w:p w14:paraId="2AE0726A" w14:textId="236175B1" w:rsidR="00E46A76" w:rsidRDefault="00DD0CF4">
          <w:pPr>
            <w:pStyle w:val="TDC2"/>
            <w:rPr>
              <w:rFonts w:asciiTheme="minorHAnsi" w:eastAsiaTheme="minorEastAsia" w:hAnsiTheme="minorHAnsi"/>
              <w:noProof/>
              <w:kern w:val="2"/>
              <w:szCs w:val="24"/>
              <w:lang w:eastAsia="es-CO"/>
              <w14:ligatures w14:val="standardContextual"/>
            </w:rPr>
          </w:pPr>
          <w:hyperlink w:anchor="_Toc222768383" w:history="1">
            <w:r w:rsidR="00E46A76" w:rsidRPr="0025685C">
              <w:rPr>
                <w:rStyle w:val="Hipervnculo"/>
                <w:noProof/>
              </w:rPr>
              <w:t>7.2 LAS FUENTES DE RECURSOS ECONÓMICOS DEL FSE DE LA INSTITUCIÓN</w:t>
            </w:r>
            <w:r w:rsidR="00E46A76">
              <w:rPr>
                <w:noProof/>
                <w:webHidden/>
              </w:rPr>
              <w:tab/>
            </w:r>
            <w:r w:rsidR="00E46A76">
              <w:rPr>
                <w:noProof/>
                <w:webHidden/>
              </w:rPr>
              <w:fldChar w:fldCharType="begin"/>
            </w:r>
            <w:r w:rsidR="00E46A76">
              <w:rPr>
                <w:noProof/>
                <w:webHidden/>
              </w:rPr>
              <w:instrText xml:space="preserve"> PAGEREF _Toc222768383 \h </w:instrText>
            </w:r>
            <w:r w:rsidR="00E46A76">
              <w:rPr>
                <w:noProof/>
                <w:webHidden/>
              </w:rPr>
            </w:r>
            <w:r w:rsidR="00E46A76">
              <w:rPr>
                <w:noProof/>
                <w:webHidden/>
              </w:rPr>
              <w:fldChar w:fldCharType="separate"/>
            </w:r>
            <w:r w:rsidR="00DC6A72">
              <w:rPr>
                <w:noProof/>
                <w:webHidden/>
              </w:rPr>
              <w:t>260</w:t>
            </w:r>
            <w:r w:rsidR="00E46A76">
              <w:rPr>
                <w:noProof/>
                <w:webHidden/>
              </w:rPr>
              <w:fldChar w:fldCharType="end"/>
            </w:r>
          </w:hyperlink>
        </w:p>
        <w:p w14:paraId="7F9214BC" w14:textId="526FA2D3" w:rsidR="00E46A76" w:rsidRDefault="00DD0CF4">
          <w:pPr>
            <w:pStyle w:val="TDC2"/>
            <w:rPr>
              <w:rFonts w:asciiTheme="minorHAnsi" w:eastAsiaTheme="minorEastAsia" w:hAnsiTheme="minorHAnsi"/>
              <w:noProof/>
              <w:kern w:val="2"/>
              <w:szCs w:val="24"/>
              <w:lang w:eastAsia="es-CO"/>
              <w14:ligatures w14:val="standardContextual"/>
            </w:rPr>
          </w:pPr>
          <w:hyperlink w:anchor="_Toc222768384" w:history="1">
            <w:r w:rsidR="00E46A76" w:rsidRPr="0025685C">
              <w:rPr>
                <w:rStyle w:val="Hipervnculo"/>
                <w:noProof/>
              </w:rPr>
              <w:t>7.2.1. Informe gestión financiera 2025.</w:t>
            </w:r>
            <w:r w:rsidR="00E46A76">
              <w:rPr>
                <w:noProof/>
                <w:webHidden/>
              </w:rPr>
              <w:tab/>
            </w:r>
            <w:r w:rsidR="00E46A76">
              <w:rPr>
                <w:noProof/>
                <w:webHidden/>
              </w:rPr>
              <w:fldChar w:fldCharType="begin"/>
            </w:r>
            <w:r w:rsidR="00E46A76">
              <w:rPr>
                <w:noProof/>
                <w:webHidden/>
              </w:rPr>
              <w:instrText xml:space="preserve"> PAGEREF _Toc222768384 \h </w:instrText>
            </w:r>
            <w:r w:rsidR="00E46A76">
              <w:rPr>
                <w:noProof/>
                <w:webHidden/>
              </w:rPr>
            </w:r>
            <w:r w:rsidR="00E46A76">
              <w:rPr>
                <w:noProof/>
                <w:webHidden/>
              </w:rPr>
              <w:fldChar w:fldCharType="separate"/>
            </w:r>
            <w:r w:rsidR="00DC6A72">
              <w:rPr>
                <w:noProof/>
                <w:webHidden/>
              </w:rPr>
              <w:t>261</w:t>
            </w:r>
            <w:r w:rsidR="00E46A76">
              <w:rPr>
                <w:noProof/>
                <w:webHidden/>
              </w:rPr>
              <w:fldChar w:fldCharType="end"/>
            </w:r>
          </w:hyperlink>
        </w:p>
        <w:p w14:paraId="22327466" w14:textId="16E1773E" w:rsidR="00E46A76" w:rsidRDefault="00DD0CF4">
          <w:pPr>
            <w:pStyle w:val="TDC2"/>
            <w:rPr>
              <w:rFonts w:asciiTheme="minorHAnsi" w:eastAsiaTheme="minorEastAsia" w:hAnsiTheme="minorHAnsi"/>
              <w:noProof/>
              <w:kern w:val="2"/>
              <w:szCs w:val="24"/>
              <w:lang w:eastAsia="es-CO"/>
              <w14:ligatures w14:val="standardContextual"/>
            </w:rPr>
          </w:pPr>
          <w:hyperlink w:anchor="_Toc222768385" w:history="1">
            <w:r w:rsidR="00E46A76" w:rsidRPr="0025685C">
              <w:rPr>
                <w:rStyle w:val="Hipervnculo"/>
                <w:noProof/>
              </w:rPr>
              <w:t>7.2.2 Ejecución por fuente de ingresos.</w:t>
            </w:r>
            <w:r w:rsidR="00E46A76">
              <w:rPr>
                <w:noProof/>
                <w:webHidden/>
              </w:rPr>
              <w:tab/>
            </w:r>
            <w:r w:rsidR="00E46A76">
              <w:rPr>
                <w:noProof/>
                <w:webHidden/>
              </w:rPr>
              <w:fldChar w:fldCharType="begin"/>
            </w:r>
            <w:r w:rsidR="00E46A76">
              <w:rPr>
                <w:noProof/>
                <w:webHidden/>
              </w:rPr>
              <w:instrText xml:space="preserve"> PAGEREF _Toc222768385 \h </w:instrText>
            </w:r>
            <w:r w:rsidR="00E46A76">
              <w:rPr>
                <w:noProof/>
                <w:webHidden/>
              </w:rPr>
            </w:r>
            <w:r w:rsidR="00E46A76">
              <w:rPr>
                <w:noProof/>
                <w:webHidden/>
              </w:rPr>
              <w:fldChar w:fldCharType="separate"/>
            </w:r>
            <w:r w:rsidR="00DC6A72">
              <w:rPr>
                <w:noProof/>
                <w:webHidden/>
              </w:rPr>
              <w:t>265</w:t>
            </w:r>
            <w:r w:rsidR="00E46A76">
              <w:rPr>
                <w:noProof/>
                <w:webHidden/>
              </w:rPr>
              <w:fldChar w:fldCharType="end"/>
            </w:r>
          </w:hyperlink>
        </w:p>
        <w:p w14:paraId="04A82987" w14:textId="69A851CB" w:rsidR="00E46A76" w:rsidRDefault="00DD0CF4">
          <w:pPr>
            <w:pStyle w:val="TDC2"/>
            <w:rPr>
              <w:rFonts w:asciiTheme="minorHAnsi" w:eastAsiaTheme="minorEastAsia" w:hAnsiTheme="minorHAnsi"/>
              <w:noProof/>
              <w:kern w:val="2"/>
              <w:szCs w:val="24"/>
              <w:lang w:eastAsia="es-CO"/>
              <w14:ligatures w14:val="standardContextual"/>
            </w:rPr>
          </w:pPr>
          <w:hyperlink w:anchor="_Toc222768386" w:history="1">
            <w:r w:rsidR="00E46A76" w:rsidRPr="0025685C">
              <w:rPr>
                <w:rStyle w:val="Hipervnculo"/>
                <w:noProof/>
              </w:rPr>
              <w:t>7.3 GESTIÓN ADMINSITRATIVA Y FINANCIERA DE LA INSTITUCIÓN</w:t>
            </w:r>
            <w:r w:rsidR="00E46A76">
              <w:rPr>
                <w:noProof/>
                <w:webHidden/>
              </w:rPr>
              <w:tab/>
            </w:r>
            <w:r w:rsidR="00E46A76">
              <w:rPr>
                <w:noProof/>
                <w:webHidden/>
              </w:rPr>
              <w:fldChar w:fldCharType="begin"/>
            </w:r>
            <w:r w:rsidR="00E46A76">
              <w:rPr>
                <w:noProof/>
                <w:webHidden/>
              </w:rPr>
              <w:instrText xml:space="preserve"> PAGEREF _Toc222768386 \h </w:instrText>
            </w:r>
            <w:r w:rsidR="00E46A76">
              <w:rPr>
                <w:noProof/>
                <w:webHidden/>
              </w:rPr>
            </w:r>
            <w:r w:rsidR="00E46A76">
              <w:rPr>
                <w:noProof/>
                <w:webHidden/>
              </w:rPr>
              <w:fldChar w:fldCharType="separate"/>
            </w:r>
            <w:r w:rsidR="00DC6A72">
              <w:rPr>
                <w:noProof/>
                <w:webHidden/>
              </w:rPr>
              <w:t>268</w:t>
            </w:r>
            <w:r w:rsidR="00E46A76">
              <w:rPr>
                <w:noProof/>
                <w:webHidden/>
              </w:rPr>
              <w:fldChar w:fldCharType="end"/>
            </w:r>
          </w:hyperlink>
        </w:p>
        <w:p w14:paraId="424DC38F" w14:textId="0F5B672A" w:rsidR="00E46A76" w:rsidRDefault="00DD0CF4">
          <w:pPr>
            <w:pStyle w:val="TDC2"/>
            <w:rPr>
              <w:rFonts w:asciiTheme="minorHAnsi" w:eastAsiaTheme="minorEastAsia" w:hAnsiTheme="minorHAnsi"/>
              <w:noProof/>
              <w:kern w:val="2"/>
              <w:szCs w:val="24"/>
              <w:lang w:eastAsia="es-CO"/>
              <w14:ligatures w14:val="standardContextual"/>
            </w:rPr>
          </w:pPr>
          <w:hyperlink w:anchor="_Toc222768387" w:history="1">
            <w:r w:rsidR="00E46A76" w:rsidRPr="0025685C">
              <w:rPr>
                <w:rStyle w:val="Hipervnculo"/>
                <w:noProof/>
              </w:rPr>
              <w:t>7.3.1. Las áreas de Trabajo de la Gestión Administrativa y Financiera.</w:t>
            </w:r>
            <w:r w:rsidR="00E46A76">
              <w:rPr>
                <w:noProof/>
                <w:webHidden/>
              </w:rPr>
              <w:tab/>
            </w:r>
            <w:r w:rsidR="00E46A76">
              <w:rPr>
                <w:noProof/>
                <w:webHidden/>
              </w:rPr>
              <w:fldChar w:fldCharType="begin"/>
            </w:r>
            <w:r w:rsidR="00E46A76">
              <w:rPr>
                <w:noProof/>
                <w:webHidden/>
              </w:rPr>
              <w:instrText xml:space="preserve"> PAGEREF _Toc222768387 \h </w:instrText>
            </w:r>
            <w:r w:rsidR="00E46A76">
              <w:rPr>
                <w:noProof/>
                <w:webHidden/>
              </w:rPr>
            </w:r>
            <w:r w:rsidR="00E46A76">
              <w:rPr>
                <w:noProof/>
                <w:webHidden/>
              </w:rPr>
              <w:fldChar w:fldCharType="separate"/>
            </w:r>
            <w:r w:rsidR="00DC6A72">
              <w:rPr>
                <w:noProof/>
                <w:webHidden/>
              </w:rPr>
              <w:t>269</w:t>
            </w:r>
            <w:r w:rsidR="00E46A76">
              <w:rPr>
                <w:noProof/>
                <w:webHidden/>
              </w:rPr>
              <w:fldChar w:fldCharType="end"/>
            </w:r>
          </w:hyperlink>
        </w:p>
        <w:p w14:paraId="3C542289" w14:textId="289FFFCB" w:rsidR="00E46A76" w:rsidRDefault="00DD0CF4">
          <w:pPr>
            <w:pStyle w:val="TDC2"/>
            <w:rPr>
              <w:rFonts w:asciiTheme="minorHAnsi" w:eastAsiaTheme="minorEastAsia" w:hAnsiTheme="minorHAnsi"/>
              <w:noProof/>
              <w:kern w:val="2"/>
              <w:szCs w:val="24"/>
              <w:lang w:eastAsia="es-CO"/>
              <w14:ligatures w14:val="standardContextual"/>
            </w:rPr>
          </w:pPr>
          <w:hyperlink w:anchor="_Toc222768388" w:history="1">
            <w:r w:rsidR="00E46A76" w:rsidRPr="0025685C">
              <w:rPr>
                <w:rStyle w:val="Hipervnculo"/>
                <w:rFonts w:eastAsia="Calibri"/>
                <w:noProof/>
              </w:rPr>
              <w:t>7.4 OBJETIVOS DE LA GESTIÓN ADMINISTRATIVA Y FINANCIERA</w:t>
            </w:r>
            <w:r w:rsidR="00E46A76">
              <w:rPr>
                <w:noProof/>
                <w:webHidden/>
              </w:rPr>
              <w:tab/>
            </w:r>
            <w:r w:rsidR="00E46A76">
              <w:rPr>
                <w:noProof/>
                <w:webHidden/>
              </w:rPr>
              <w:fldChar w:fldCharType="begin"/>
            </w:r>
            <w:r w:rsidR="00E46A76">
              <w:rPr>
                <w:noProof/>
                <w:webHidden/>
              </w:rPr>
              <w:instrText xml:space="preserve"> PAGEREF _Toc222768388 \h </w:instrText>
            </w:r>
            <w:r w:rsidR="00E46A76">
              <w:rPr>
                <w:noProof/>
                <w:webHidden/>
              </w:rPr>
            </w:r>
            <w:r w:rsidR="00E46A76">
              <w:rPr>
                <w:noProof/>
                <w:webHidden/>
              </w:rPr>
              <w:fldChar w:fldCharType="separate"/>
            </w:r>
            <w:r w:rsidR="00DC6A72">
              <w:rPr>
                <w:noProof/>
                <w:webHidden/>
              </w:rPr>
              <w:t>270</w:t>
            </w:r>
            <w:r w:rsidR="00E46A76">
              <w:rPr>
                <w:noProof/>
                <w:webHidden/>
              </w:rPr>
              <w:fldChar w:fldCharType="end"/>
            </w:r>
          </w:hyperlink>
        </w:p>
        <w:p w14:paraId="02BDB698" w14:textId="2AA8636D" w:rsidR="00E46A76" w:rsidRDefault="00DD0CF4">
          <w:pPr>
            <w:pStyle w:val="TDC2"/>
            <w:rPr>
              <w:rFonts w:asciiTheme="minorHAnsi" w:eastAsiaTheme="minorEastAsia" w:hAnsiTheme="minorHAnsi"/>
              <w:noProof/>
              <w:kern w:val="2"/>
              <w:szCs w:val="24"/>
              <w:lang w:eastAsia="es-CO"/>
              <w14:ligatures w14:val="standardContextual"/>
            </w:rPr>
          </w:pPr>
          <w:hyperlink w:anchor="_Toc222768389" w:history="1">
            <w:r w:rsidR="00E46A76" w:rsidRPr="0025685C">
              <w:rPr>
                <w:rStyle w:val="Hipervnculo"/>
                <w:noProof/>
              </w:rPr>
              <w:t>7.5 EL FONDO DE SERVICIOS EDUCATIVOS (F.S.E)</w:t>
            </w:r>
            <w:r w:rsidR="00E46A76">
              <w:rPr>
                <w:noProof/>
                <w:webHidden/>
              </w:rPr>
              <w:tab/>
            </w:r>
            <w:r w:rsidR="00E46A76">
              <w:rPr>
                <w:noProof/>
                <w:webHidden/>
              </w:rPr>
              <w:fldChar w:fldCharType="begin"/>
            </w:r>
            <w:r w:rsidR="00E46A76">
              <w:rPr>
                <w:noProof/>
                <w:webHidden/>
              </w:rPr>
              <w:instrText xml:space="preserve"> PAGEREF _Toc222768389 \h </w:instrText>
            </w:r>
            <w:r w:rsidR="00E46A76">
              <w:rPr>
                <w:noProof/>
                <w:webHidden/>
              </w:rPr>
            </w:r>
            <w:r w:rsidR="00E46A76">
              <w:rPr>
                <w:noProof/>
                <w:webHidden/>
              </w:rPr>
              <w:fldChar w:fldCharType="separate"/>
            </w:r>
            <w:r w:rsidR="00DC6A72">
              <w:rPr>
                <w:noProof/>
                <w:webHidden/>
              </w:rPr>
              <w:t>271</w:t>
            </w:r>
            <w:r w:rsidR="00E46A76">
              <w:rPr>
                <w:noProof/>
                <w:webHidden/>
              </w:rPr>
              <w:fldChar w:fldCharType="end"/>
            </w:r>
          </w:hyperlink>
        </w:p>
        <w:p w14:paraId="43128A02" w14:textId="740FFE9A" w:rsidR="00E46A76" w:rsidRDefault="00DD0CF4">
          <w:pPr>
            <w:pStyle w:val="TDC2"/>
            <w:rPr>
              <w:rFonts w:asciiTheme="minorHAnsi" w:eastAsiaTheme="minorEastAsia" w:hAnsiTheme="minorHAnsi"/>
              <w:noProof/>
              <w:kern w:val="2"/>
              <w:szCs w:val="24"/>
              <w:lang w:eastAsia="es-CO"/>
              <w14:ligatures w14:val="standardContextual"/>
            </w:rPr>
          </w:pPr>
          <w:hyperlink w:anchor="_Toc222768390" w:history="1">
            <w:r w:rsidR="00E46A76" w:rsidRPr="0025685C">
              <w:rPr>
                <w:rStyle w:val="Hipervnculo"/>
                <w:noProof/>
              </w:rPr>
              <w:t>7.5.1 Naturaleza de la Institución.</w:t>
            </w:r>
            <w:r w:rsidR="00E46A76">
              <w:rPr>
                <w:noProof/>
                <w:webHidden/>
              </w:rPr>
              <w:tab/>
            </w:r>
            <w:r w:rsidR="00E46A76">
              <w:rPr>
                <w:noProof/>
                <w:webHidden/>
              </w:rPr>
              <w:fldChar w:fldCharType="begin"/>
            </w:r>
            <w:r w:rsidR="00E46A76">
              <w:rPr>
                <w:noProof/>
                <w:webHidden/>
              </w:rPr>
              <w:instrText xml:space="preserve"> PAGEREF _Toc222768390 \h </w:instrText>
            </w:r>
            <w:r w:rsidR="00E46A76">
              <w:rPr>
                <w:noProof/>
                <w:webHidden/>
              </w:rPr>
            </w:r>
            <w:r w:rsidR="00E46A76">
              <w:rPr>
                <w:noProof/>
                <w:webHidden/>
              </w:rPr>
              <w:fldChar w:fldCharType="separate"/>
            </w:r>
            <w:r w:rsidR="00DC6A72">
              <w:rPr>
                <w:noProof/>
                <w:webHidden/>
              </w:rPr>
              <w:t>271</w:t>
            </w:r>
            <w:r w:rsidR="00E46A76">
              <w:rPr>
                <w:noProof/>
                <w:webHidden/>
              </w:rPr>
              <w:fldChar w:fldCharType="end"/>
            </w:r>
          </w:hyperlink>
        </w:p>
        <w:p w14:paraId="39454FB0" w14:textId="402698FD" w:rsidR="00E46A76" w:rsidRDefault="00DD0CF4">
          <w:pPr>
            <w:pStyle w:val="TDC2"/>
            <w:rPr>
              <w:rFonts w:asciiTheme="minorHAnsi" w:eastAsiaTheme="minorEastAsia" w:hAnsiTheme="minorHAnsi"/>
              <w:noProof/>
              <w:kern w:val="2"/>
              <w:szCs w:val="24"/>
              <w:lang w:eastAsia="es-CO"/>
              <w14:ligatures w14:val="standardContextual"/>
            </w:rPr>
          </w:pPr>
          <w:hyperlink w:anchor="_Toc222768391" w:history="1">
            <w:r w:rsidR="00E46A76" w:rsidRPr="0025685C">
              <w:rPr>
                <w:rStyle w:val="Hipervnculo"/>
                <w:noProof/>
              </w:rPr>
              <w:t>7.5.2 Definición.</w:t>
            </w:r>
            <w:r w:rsidR="00E46A76">
              <w:rPr>
                <w:noProof/>
                <w:webHidden/>
              </w:rPr>
              <w:tab/>
            </w:r>
            <w:r w:rsidR="00E46A76">
              <w:rPr>
                <w:noProof/>
                <w:webHidden/>
              </w:rPr>
              <w:fldChar w:fldCharType="begin"/>
            </w:r>
            <w:r w:rsidR="00E46A76">
              <w:rPr>
                <w:noProof/>
                <w:webHidden/>
              </w:rPr>
              <w:instrText xml:space="preserve"> PAGEREF _Toc222768391 \h </w:instrText>
            </w:r>
            <w:r w:rsidR="00E46A76">
              <w:rPr>
                <w:noProof/>
                <w:webHidden/>
              </w:rPr>
            </w:r>
            <w:r w:rsidR="00E46A76">
              <w:rPr>
                <w:noProof/>
                <w:webHidden/>
              </w:rPr>
              <w:fldChar w:fldCharType="separate"/>
            </w:r>
            <w:r w:rsidR="00DC6A72">
              <w:rPr>
                <w:noProof/>
                <w:webHidden/>
              </w:rPr>
              <w:t>271</w:t>
            </w:r>
            <w:r w:rsidR="00E46A76">
              <w:rPr>
                <w:noProof/>
                <w:webHidden/>
              </w:rPr>
              <w:fldChar w:fldCharType="end"/>
            </w:r>
          </w:hyperlink>
        </w:p>
        <w:p w14:paraId="330EDF11" w14:textId="47CA40AD" w:rsidR="00E46A76" w:rsidRDefault="00DD0CF4">
          <w:pPr>
            <w:pStyle w:val="TDC2"/>
            <w:rPr>
              <w:rFonts w:asciiTheme="minorHAnsi" w:eastAsiaTheme="minorEastAsia" w:hAnsiTheme="minorHAnsi"/>
              <w:noProof/>
              <w:kern w:val="2"/>
              <w:szCs w:val="24"/>
              <w:lang w:eastAsia="es-CO"/>
              <w14:ligatures w14:val="standardContextual"/>
            </w:rPr>
          </w:pPr>
          <w:hyperlink w:anchor="_Toc222768392" w:history="1">
            <w:r w:rsidR="00E46A76" w:rsidRPr="0025685C">
              <w:rPr>
                <w:rStyle w:val="Hipervnculo"/>
                <w:noProof/>
              </w:rPr>
              <w:t>7.5.3 Administración del Fondo.</w:t>
            </w:r>
            <w:r w:rsidR="00E46A76">
              <w:rPr>
                <w:noProof/>
                <w:webHidden/>
              </w:rPr>
              <w:tab/>
            </w:r>
            <w:r w:rsidR="00E46A76">
              <w:rPr>
                <w:noProof/>
                <w:webHidden/>
              </w:rPr>
              <w:fldChar w:fldCharType="begin"/>
            </w:r>
            <w:r w:rsidR="00E46A76">
              <w:rPr>
                <w:noProof/>
                <w:webHidden/>
              </w:rPr>
              <w:instrText xml:space="preserve"> PAGEREF _Toc222768392 \h </w:instrText>
            </w:r>
            <w:r w:rsidR="00E46A76">
              <w:rPr>
                <w:noProof/>
                <w:webHidden/>
              </w:rPr>
            </w:r>
            <w:r w:rsidR="00E46A76">
              <w:rPr>
                <w:noProof/>
                <w:webHidden/>
              </w:rPr>
              <w:fldChar w:fldCharType="separate"/>
            </w:r>
            <w:r w:rsidR="00DC6A72">
              <w:rPr>
                <w:noProof/>
                <w:webHidden/>
              </w:rPr>
              <w:t>272</w:t>
            </w:r>
            <w:r w:rsidR="00E46A76">
              <w:rPr>
                <w:noProof/>
                <w:webHidden/>
              </w:rPr>
              <w:fldChar w:fldCharType="end"/>
            </w:r>
          </w:hyperlink>
        </w:p>
        <w:p w14:paraId="5C9057A1" w14:textId="277F8D31" w:rsidR="00E46A76" w:rsidRDefault="00DD0CF4">
          <w:pPr>
            <w:pStyle w:val="TDC2"/>
            <w:rPr>
              <w:rFonts w:asciiTheme="minorHAnsi" w:eastAsiaTheme="minorEastAsia" w:hAnsiTheme="minorHAnsi"/>
              <w:noProof/>
              <w:kern w:val="2"/>
              <w:szCs w:val="24"/>
              <w:lang w:eastAsia="es-CO"/>
              <w14:ligatures w14:val="standardContextual"/>
            </w:rPr>
          </w:pPr>
          <w:hyperlink w:anchor="_Toc222768393" w:history="1">
            <w:r w:rsidR="00E46A76" w:rsidRPr="0025685C">
              <w:rPr>
                <w:rStyle w:val="Hipervnculo"/>
                <w:noProof/>
              </w:rPr>
              <w:t>7.5 PROCESO DE CONTRATACIÓN</w:t>
            </w:r>
            <w:r w:rsidR="00E46A76">
              <w:rPr>
                <w:noProof/>
                <w:webHidden/>
              </w:rPr>
              <w:tab/>
            </w:r>
            <w:r w:rsidR="00E46A76">
              <w:rPr>
                <w:noProof/>
                <w:webHidden/>
              </w:rPr>
              <w:fldChar w:fldCharType="begin"/>
            </w:r>
            <w:r w:rsidR="00E46A76">
              <w:rPr>
                <w:noProof/>
                <w:webHidden/>
              </w:rPr>
              <w:instrText xml:space="preserve"> PAGEREF _Toc222768393 \h </w:instrText>
            </w:r>
            <w:r w:rsidR="00E46A76">
              <w:rPr>
                <w:noProof/>
                <w:webHidden/>
              </w:rPr>
            </w:r>
            <w:r w:rsidR="00E46A76">
              <w:rPr>
                <w:noProof/>
                <w:webHidden/>
              </w:rPr>
              <w:fldChar w:fldCharType="separate"/>
            </w:r>
            <w:r w:rsidR="00DC6A72">
              <w:rPr>
                <w:noProof/>
                <w:webHidden/>
              </w:rPr>
              <w:t>280</w:t>
            </w:r>
            <w:r w:rsidR="00E46A76">
              <w:rPr>
                <w:noProof/>
                <w:webHidden/>
              </w:rPr>
              <w:fldChar w:fldCharType="end"/>
            </w:r>
          </w:hyperlink>
        </w:p>
        <w:p w14:paraId="287EAE21" w14:textId="4DC9F7BF" w:rsidR="00E46A76" w:rsidRDefault="00DD0CF4">
          <w:pPr>
            <w:pStyle w:val="TDC2"/>
            <w:rPr>
              <w:rFonts w:asciiTheme="minorHAnsi" w:eastAsiaTheme="minorEastAsia" w:hAnsiTheme="minorHAnsi"/>
              <w:noProof/>
              <w:kern w:val="2"/>
              <w:szCs w:val="24"/>
              <w:lang w:eastAsia="es-CO"/>
              <w14:ligatures w14:val="standardContextual"/>
            </w:rPr>
          </w:pPr>
          <w:hyperlink w:anchor="_Toc222768394" w:history="1">
            <w:r w:rsidR="00E46A76" w:rsidRPr="0025685C">
              <w:rPr>
                <w:rStyle w:val="Hipervnculo"/>
                <w:noProof/>
              </w:rPr>
              <w:t>7.5.1 Planeación.</w:t>
            </w:r>
            <w:r w:rsidR="00E46A76">
              <w:rPr>
                <w:noProof/>
                <w:webHidden/>
              </w:rPr>
              <w:tab/>
            </w:r>
            <w:r w:rsidR="00E46A76">
              <w:rPr>
                <w:noProof/>
                <w:webHidden/>
              </w:rPr>
              <w:fldChar w:fldCharType="begin"/>
            </w:r>
            <w:r w:rsidR="00E46A76">
              <w:rPr>
                <w:noProof/>
                <w:webHidden/>
              </w:rPr>
              <w:instrText xml:space="preserve"> PAGEREF _Toc222768394 \h </w:instrText>
            </w:r>
            <w:r w:rsidR="00E46A76">
              <w:rPr>
                <w:noProof/>
                <w:webHidden/>
              </w:rPr>
            </w:r>
            <w:r w:rsidR="00E46A76">
              <w:rPr>
                <w:noProof/>
                <w:webHidden/>
              </w:rPr>
              <w:fldChar w:fldCharType="separate"/>
            </w:r>
            <w:r w:rsidR="00DC6A72">
              <w:rPr>
                <w:noProof/>
                <w:webHidden/>
              </w:rPr>
              <w:t>281</w:t>
            </w:r>
            <w:r w:rsidR="00E46A76">
              <w:rPr>
                <w:noProof/>
                <w:webHidden/>
              </w:rPr>
              <w:fldChar w:fldCharType="end"/>
            </w:r>
          </w:hyperlink>
        </w:p>
        <w:p w14:paraId="1EEAFE62" w14:textId="1A99F4C5" w:rsidR="00E46A76" w:rsidRDefault="00DD0CF4">
          <w:pPr>
            <w:pStyle w:val="TDC2"/>
            <w:rPr>
              <w:rFonts w:asciiTheme="minorHAnsi" w:eastAsiaTheme="minorEastAsia" w:hAnsiTheme="minorHAnsi"/>
              <w:noProof/>
              <w:kern w:val="2"/>
              <w:szCs w:val="24"/>
              <w:lang w:eastAsia="es-CO"/>
              <w14:ligatures w14:val="standardContextual"/>
            </w:rPr>
          </w:pPr>
          <w:hyperlink w:anchor="_Toc222768395" w:history="1">
            <w:r w:rsidR="00E46A76" w:rsidRPr="0025685C">
              <w:rPr>
                <w:rStyle w:val="Hipervnculo"/>
                <w:noProof/>
              </w:rPr>
              <w:t>7.5.2. Plan Anual de Adquisiciones.</w:t>
            </w:r>
            <w:r w:rsidR="00E46A76">
              <w:rPr>
                <w:noProof/>
                <w:webHidden/>
              </w:rPr>
              <w:tab/>
            </w:r>
            <w:r w:rsidR="00E46A76">
              <w:rPr>
                <w:noProof/>
                <w:webHidden/>
              </w:rPr>
              <w:fldChar w:fldCharType="begin"/>
            </w:r>
            <w:r w:rsidR="00E46A76">
              <w:rPr>
                <w:noProof/>
                <w:webHidden/>
              </w:rPr>
              <w:instrText xml:space="preserve"> PAGEREF _Toc222768395 \h </w:instrText>
            </w:r>
            <w:r w:rsidR="00E46A76">
              <w:rPr>
                <w:noProof/>
                <w:webHidden/>
              </w:rPr>
            </w:r>
            <w:r w:rsidR="00E46A76">
              <w:rPr>
                <w:noProof/>
                <w:webHidden/>
              </w:rPr>
              <w:fldChar w:fldCharType="separate"/>
            </w:r>
            <w:r w:rsidR="00DC6A72">
              <w:rPr>
                <w:noProof/>
                <w:webHidden/>
              </w:rPr>
              <w:t>281</w:t>
            </w:r>
            <w:r w:rsidR="00E46A76">
              <w:rPr>
                <w:noProof/>
                <w:webHidden/>
              </w:rPr>
              <w:fldChar w:fldCharType="end"/>
            </w:r>
          </w:hyperlink>
        </w:p>
        <w:p w14:paraId="382DB9A3" w14:textId="56331CEB" w:rsidR="00E46A76" w:rsidRDefault="00DD0CF4">
          <w:pPr>
            <w:pStyle w:val="TDC2"/>
            <w:rPr>
              <w:rFonts w:asciiTheme="minorHAnsi" w:eastAsiaTheme="minorEastAsia" w:hAnsiTheme="minorHAnsi"/>
              <w:noProof/>
              <w:kern w:val="2"/>
              <w:szCs w:val="24"/>
              <w:lang w:eastAsia="es-CO"/>
              <w14:ligatures w14:val="standardContextual"/>
            </w:rPr>
          </w:pPr>
          <w:hyperlink w:anchor="_Toc222768396" w:history="1">
            <w:r w:rsidR="00E46A76" w:rsidRPr="0025685C">
              <w:rPr>
                <w:rStyle w:val="Hipervnculo"/>
                <w:noProof/>
              </w:rPr>
              <w:t>7.5.3. Modalidades de Contratación.</w:t>
            </w:r>
            <w:r w:rsidR="00E46A76">
              <w:rPr>
                <w:noProof/>
                <w:webHidden/>
              </w:rPr>
              <w:tab/>
            </w:r>
            <w:r w:rsidR="00E46A76">
              <w:rPr>
                <w:noProof/>
                <w:webHidden/>
              </w:rPr>
              <w:fldChar w:fldCharType="begin"/>
            </w:r>
            <w:r w:rsidR="00E46A76">
              <w:rPr>
                <w:noProof/>
                <w:webHidden/>
              </w:rPr>
              <w:instrText xml:space="preserve"> PAGEREF _Toc222768396 \h </w:instrText>
            </w:r>
            <w:r w:rsidR="00E46A76">
              <w:rPr>
                <w:noProof/>
                <w:webHidden/>
              </w:rPr>
            </w:r>
            <w:r w:rsidR="00E46A76">
              <w:rPr>
                <w:noProof/>
                <w:webHidden/>
              </w:rPr>
              <w:fldChar w:fldCharType="separate"/>
            </w:r>
            <w:r w:rsidR="00DC6A72">
              <w:rPr>
                <w:noProof/>
                <w:webHidden/>
              </w:rPr>
              <w:t>282</w:t>
            </w:r>
            <w:r w:rsidR="00E46A76">
              <w:rPr>
                <w:noProof/>
                <w:webHidden/>
              </w:rPr>
              <w:fldChar w:fldCharType="end"/>
            </w:r>
          </w:hyperlink>
        </w:p>
        <w:p w14:paraId="4D37795B" w14:textId="6B233AB1" w:rsidR="00E46A76" w:rsidRDefault="00DD0CF4">
          <w:pPr>
            <w:pStyle w:val="TDC2"/>
            <w:rPr>
              <w:rFonts w:asciiTheme="minorHAnsi" w:eastAsiaTheme="minorEastAsia" w:hAnsiTheme="minorHAnsi"/>
              <w:noProof/>
              <w:kern w:val="2"/>
              <w:szCs w:val="24"/>
              <w:lang w:eastAsia="es-CO"/>
              <w14:ligatures w14:val="standardContextual"/>
            </w:rPr>
          </w:pPr>
          <w:hyperlink w:anchor="_Toc222768397" w:history="1">
            <w:r w:rsidR="00E46A76" w:rsidRPr="0025685C">
              <w:rPr>
                <w:rStyle w:val="Hipervnculo"/>
                <w:bCs/>
                <w:noProof/>
              </w:rPr>
              <w:t>7.5.4. P</w:t>
            </w:r>
            <w:r w:rsidR="00E46A76" w:rsidRPr="0025685C">
              <w:rPr>
                <w:rStyle w:val="Hipervnculo"/>
                <w:noProof/>
              </w:rPr>
              <w:t>rocedimiento para la adquisición de bienes y servicios en grandes superficies en cuantías inferiores a los 20 smmlv.</w:t>
            </w:r>
            <w:r w:rsidR="00E46A76">
              <w:rPr>
                <w:noProof/>
                <w:webHidden/>
              </w:rPr>
              <w:tab/>
            </w:r>
            <w:r w:rsidR="00E46A76">
              <w:rPr>
                <w:noProof/>
                <w:webHidden/>
              </w:rPr>
              <w:fldChar w:fldCharType="begin"/>
            </w:r>
            <w:r w:rsidR="00E46A76">
              <w:rPr>
                <w:noProof/>
                <w:webHidden/>
              </w:rPr>
              <w:instrText xml:space="preserve"> PAGEREF _Toc222768397 \h </w:instrText>
            </w:r>
            <w:r w:rsidR="00E46A76">
              <w:rPr>
                <w:noProof/>
                <w:webHidden/>
              </w:rPr>
            </w:r>
            <w:r w:rsidR="00E46A76">
              <w:rPr>
                <w:noProof/>
                <w:webHidden/>
              </w:rPr>
              <w:fldChar w:fldCharType="separate"/>
            </w:r>
            <w:r w:rsidR="00DC6A72">
              <w:rPr>
                <w:noProof/>
                <w:webHidden/>
              </w:rPr>
              <w:t>290</w:t>
            </w:r>
            <w:r w:rsidR="00E46A76">
              <w:rPr>
                <w:noProof/>
                <w:webHidden/>
              </w:rPr>
              <w:fldChar w:fldCharType="end"/>
            </w:r>
          </w:hyperlink>
        </w:p>
        <w:p w14:paraId="64377B69" w14:textId="3CAF578E" w:rsidR="00E46A76" w:rsidRDefault="00DD0CF4">
          <w:pPr>
            <w:pStyle w:val="TDC2"/>
            <w:rPr>
              <w:rFonts w:asciiTheme="minorHAnsi" w:eastAsiaTheme="minorEastAsia" w:hAnsiTheme="minorHAnsi"/>
              <w:noProof/>
              <w:kern w:val="2"/>
              <w:szCs w:val="24"/>
              <w:lang w:eastAsia="es-CO"/>
              <w14:ligatures w14:val="standardContextual"/>
            </w:rPr>
          </w:pPr>
          <w:hyperlink w:anchor="_Toc222768398" w:history="1">
            <w:r w:rsidR="00E46A76" w:rsidRPr="0025685C">
              <w:rPr>
                <w:rStyle w:val="Hipervnculo"/>
                <w:noProof/>
              </w:rPr>
              <w:t>7.6 PROCESO Y MANEJO DE LA PÁGINA WEB INSTITUCIONAL</w:t>
            </w:r>
            <w:r w:rsidR="00E46A76">
              <w:rPr>
                <w:noProof/>
                <w:webHidden/>
              </w:rPr>
              <w:tab/>
            </w:r>
            <w:r w:rsidR="00E46A76">
              <w:rPr>
                <w:noProof/>
                <w:webHidden/>
              </w:rPr>
              <w:fldChar w:fldCharType="begin"/>
            </w:r>
            <w:r w:rsidR="00E46A76">
              <w:rPr>
                <w:noProof/>
                <w:webHidden/>
              </w:rPr>
              <w:instrText xml:space="preserve"> PAGEREF _Toc222768398 \h </w:instrText>
            </w:r>
            <w:r w:rsidR="00E46A76">
              <w:rPr>
                <w:noProof/>
                <w:webHidden/>
              </w:rPr>
            </w:r>
            <w:r w:rsidR="00E46A76">
              <w:rPr>
                <w:noProof/>
                <w:webHidden/>
              </w:rPr>
              <w:fldChar w:fldCharType="separate"/>
            </w:r>
            <w:r w:rsidR="00DC6A72">
              <w:rPr>
                <w:noProof/>
                <w:webHidden/>
              </w:rPr>
              <w:t>299</w:t>
            </w:r>
            <w:r w:rsidR="00E46A76">
              <w:rPr>
                <w:noProof/>
                <w:webHidden/>
              </w:rPr>
              <w:fldChar w:fldCharType="end"/>
            </w:r>
          </w:hyperlink>
        </w:p>
        <w:p w14:paraId="3F8665CD" w14:textId="06B1B168" w:rsidR="00E46A76" w:rsidRDefault="00DD0CF4">
          <w:pPr>
            <w:pStyle w:val="TDC2"/>
            <w:rPr>
              <w:rFonts w:asciiTheme="minorHAnsi" w:eastAsiaTheme="minorEastAsia" w:hAnsiTheme="minorHAnsi"/>
              <w:noProof/>
              <w:kern w:val="2"/>
              <w:szCs w:val="24"/>
              <w:lang w:eastAsia="es-CO"/>
              <w14:ligatures w14:val="standardContextual"/>
            </w:rPr>
          </w:pPr>
          <w:hyperlink w:anchor="_Toc222768399" w:history="1">
            <w:r w:rsidR="00E46A76" w:rsidRPr="0025685C">
              <w:rPr>
                <w:rStyle w:val="Hipervnculo"/>
                <w:noProof/>
              </w:rPr>
              <w:t>7.7 PROCESO DE EVALUACIÓN DE DESEMPEÑO DE PERSONAL ADMINISTRATIVO Y DOCENTE</w:t>
            </w:r>
            <w:r w:rsidR="00E46A76">
              <w:rPr>
                <w:noProof/>
                <w:webHidden/>
              </w:rPr>
              <w:tab/>
            </w:r>
            <w:r w:rsidR="00E46A76">
              <w:rPr>
                <w:noProof/>
                <w:webHidden/>
              </w:rPr>
              <w:fldChar w:fldCharType="begin"/>
            </w:r>
            <w:r w:rsidR="00E46A76">
              <w:rPr>
                <w:noProof/>
                <w:webHidden/>
              </w:rPr>
              <w:instrText xml:space="preserve"> PAGEREF _Toc222768399 \h </w:instrText>
            </w:r>
            <w:r w:rsidR="00E46A76">
              <w:rPr>
                <w:noProof/>
                <w:webHidden/>
              </w:rPr>
            </w:r>
            <w:r w:rsidR="00E46A76">
              <w:rPr>
                <w:noProof/>
                <w:webHidden/>
              </w:rPr>
              <w:fldChar w:fldCharType="separate"/>
            </w:r>
            <w:r w:rsidR="00DC6A72">
              <w:rPr>
                <w:noProof/>
                <w:webHidden/>
              </w:rPr>
              <w:t>302</w:t>
            </w:r>
            <w:r w:rsidR="00E46A76">
              <w:rPr>
                <w:noProof/>
                <w:webHidden/>
              </w:rPr>
              <w:fldChar w:fldCharType="end"/>
            </w:r>
          </w:hyperlink>
        </w:p>
        <w:p w14:paraId="21FC5093" w14:textId="277E127C" w:rsidR="00E46A76" w:rsidRDefault="00DD0CF4">
          <w:pPr>
            <w:pStyle w:val="TDC2"/>
            <w:rPr>
              <w:rFonts w:asciiTheme="minorHAnsi" w:eastAsiaTheme="minorEastAsia" w:hAnsiTheme="minorHAnsi"/>
              <w:noProof/>
              <w:kern w:val="2"/>
              <w:szCs w:val="24"/>
              <w:lang w:eastAsia="es-CO"/>
              <w14:ligatures w14:val="standardContextual"/>
            </w:rPr>
          </w:pPr>
          <w:hyperlink w:anchor="_Toc222768400" w:history="1">
            <w:r w:rsidR="00E46A76" w:rsidRPr="0025685C">
              <w:rPr>
                <w:rStyle w:val="Hipervnculo"/>
                <w:noProof/>
              </w:rPr>
              <w:t>7.7.1 Evaluación de Desempeño del personal Administrativo y Operativo.</w:t>
            </w:r>
            <w:r w:rsidR="00E46A76">
              <w:rPr>
                <w:noProof/>
                <w:webHidden/>
              </w:rPr>
              <w:tab/>
            </w:r>
            <w:r w:rsidR="00E46A76">
              <w:rPr>
                <w:noProof/>
                <w:webHidden/>
              </w:rPr>
              <w:fldChar w:fldCharType="begin"/>
            </w:r>
            <w:r w:rsidR="00E46A76">
              <w:rPr>
                <w:noProof/>
                <w:webHidden/>
              </w:rPr>
              <w:instrText xml:space="preserve"> PAGEREF _Toc222768400 \h </w:instrText>
            </w:r>
            <w:r w:rsidR="00E46A76">
              <w:rPr>
                <w:noProof/>
                <w:webHidden/>
              </w:rPr>
            </w:r>
            <w:r w:rsidR="00E46A76">
              <w:rPr>
                <w:noProof/>
                <w:webHidden/>
              </w:rPr>
              <w:fldChar w:fldCharType="separate"/>
            </w:r>
            <w:r w:rsidR="00DC6A72">
              <w:rPr>
                <w:noProof/>
                <w:webHidden/>
              </w:rPr>
              <w:t>302</w:t>
            </w:r>
            <w:r w:rsidR="00E46A76">
              <w:rPr>
                <w:noProof/>
                <w:webHidden/>
              </w:rPr>
              <w:fldChar w:fldCharType="end"/>
            </w:r>
          </w:hyperlink>
        </w:p>
        <w:p w14:paraId="67ABEED7" w14:textId="23538CB7" w:rsidR="00E46A76" w:rsidRDefault="00DD0CF4">
          <w:pPr>
            <w:pStyle w:val="TDC2"/>
            <w:rPr>
              <w:rFonts w:asciiTheme="minorHAnsi" w:eastAsiaTheme="minorEastAsia" w:hAnsiTheme="minorHAnsi"/>
              <w:noProof/>
              <w:kern w:val="2"/>
              <w:szCs w:val="24"/>
              <w:lang w:eastAsia="es-CO"/>
              <w14:ligatures w14:val="standardContextual"/>
            </w:rPr>
          </w:pPr>
          <w:hyperlink w:anchor="_Toc222768401" w:history="1">
            <w:r w:rsidR="00E46A76" w:rsidRPr="0025685C">
              <w:rPr>
                <w:rStyle w:val="Hipervnculo"/>
                <w:noProof/>
              </w:rPr>
              <w:t>7.7.2 Evaluación de Desempeño del personal Directivo y Docente.</w:t>
            </w:r>
            <w:r w:rsidR="00E46A76">
              <w:rPr>
                <w:noProof/>
                <w:webHidden/>
              </w:rPr>
              <w:tab/>
            </w:r>
            <w:r w:rsidR="00E46A76">
              <w:rPr>
                <w:noProof/>
                <w:webHidden/>
              </w:rPr>
              <w:fldChar w:fldCharType="begin"/>
            </w:r>
            <w:r w:rsidR="00E46A76">
              <w:rPr>
                <w:noProof/>
                <w:webHidden/>
              </w:rPr>
              <w:instrText xml:space="preserve"> PAGEREF _Toc222768401 \h </w:instrText>
            </w:r>
            <w:r w:rsidR="00E46A76">
              <w:rPr>
                <w:noProof/>
                <w:webHidden/>
              </w:rPr>
            </w:r>
            <w:r w:rsidR="00E46A76">
              <w:rPr>
                <w:noProof/>
                <w:webHidden/>
              </w:rPr>
              <w:fldChar w:fldCharType="separate"/>
            </w:r>
            <w:r w:rsidR="00DC6A72">
              <w:rPr>
                <w:noProof/>
                <w:webHidden/>
              </w:rPr>
              <w:t>305</w:t>
            </w:r>
            <w:r w:rsidR="00E46A76">
              <w:rPr>
                <w:noProof/>
                <w:webHidden/>
              </w:rPr>
              <w:fldChar w:fldCharType="end"/>
            </w:r>
          </w:hyperlink>
        </w:p>
        <w:p w14:paraId="49F6AD55" w14:textId="50F6E243"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402" w:history="1">
            <w:r w:rsidR="00E46A76" w:rsidRPr="0025685C">
              <w:rPr>
                <w:rStyle w:val="Hipervnculo"/>
              </w:rPr>
              <w:t>CAPÍTULO VIII. PROYECTOS ESPECIALES, ALIANZAS ESTRATÉGICAS E INTEGRACIÓN CON LA COMUNIDAD</w:t>
            </w:r>
            <w:r w:rsidR="00E46A76">
              <w:rPr>
                <w:webHidden/>
              </w:rPr>
              <w:tab/>
            </w:r>
            <w:r w:rsidR="00E46A76">
              <w:rPr>
                <w:webHidden/>
              </w:rPr>
              <w:fldChar w:fldCharType="begin"/>
            </w:r>
            <w:r w:rsidR="00E46A76">
              <w:rPr>
                <w:webHidden/>
              </w:rPr>
              <w:instrText xml:space="preserve"> PAGEREF _Toc222768402 \h </w:instrText>
            </w:r>
            <w:r w:rsidR="00E46A76">
              <w:rPr>
                <w:webHidden/>
              </w:rPr>
            </w:r>
            <w:r w:rsidR="00E46A76">
              <w:rPr>
                <w:webHidden/>
              </w:rPr>
              <w:fldChar w:fldCharType="separate"/>
            </w:r>
            <w:r w:rsidR="00DC6A72">
              <w:rPr>
                <w:webHidden/>
              </w:rPr>
              <w:t>311</w:t>
            </w:r>
            <w:r w:rsidR="00E46A76">
              <w:rPr>
                <w:webHidden/>
              </w:rPr>
              <w:fldChar w:fldCharType="end"/>
            </w:r>
          </w:hyperlink>
        </w:p>
        <w:p w14:paraId="1764800E" w14:textId="5082F321" w:rsidR="00E46A76" w:rsidRDefault="00DD0CF4">
          <w:pPr>
            <w:pStyle w:val="TDC2"/>
            <w:rPr>
              <w:rFonts w:asciiTheme="minorHAnsi" w:eastAsiaTheme="minorEastAsia" w:hAnsiTheme="minorHAnsi"/>
              <w:noProof/>
              <w:kern w:val="2"/>
              <w:szCs w:val="24"/>
              <w:lang w:eastAsia="es-CO"/>
              <w14:ligatures w14:val="standardContextual"/>
            </w:rPr>
          </w:pPr>
          <w:hyperlink w:anchor="_Toc222768403" w:history="1">
            <w:r w:rsidR="00E46A76" w:rsidRPr="0025685C">
              <w:rPr>
                <w:rStyle w:val="Hipervnculo"/>
                <w:noProof/>
              </w:rPr>
              <w:t>8.1. PROGRAMAS ESPECIALES.</w:t>
            </w:r>
            <w:r w:rsidR="00E46A76">
              <w:rPr>
                <w:noProof/>
                <w:webHidden/>
              </w:rPr>
              <w:tab/>
            </w:r>
            <w:r w:rsidR="00E46A76">
              <w:rPr>
                <w:noProof/>
                <w:webHidden/>
              </w:rPr>
              <w:fldChar w:fldCharType="begin"/>
            </w:r>
            <w:r w:rsidR="00E46A76">
              <w:rPr>
                <w:noProof/>
                <w:webHidden/>
              </w:rPr>
              <w:instrText xml:space="preserve"> PAGEREF _Toc222768403 \h </w:instrText>
            </w:r>
            <w:r w:rsidR="00E46A76">
              <w:rPr>
                <w:noProof/>
                <w:webHidden/>
              </w:rPr>
            </w:r>
            <w:r w:rsidR="00E46A76">
              <w:rPr>
                <w:noProof/>
                <w:webHidden/>
              </w:rPr>
              <w:fldChar w:fldCharType="separate"/>
            </w:r>
            <w:r w:rsidR="00DC6A72">
              <w:rPr>
                <w:noProof/>
                <w:webHidden/>
              </w:rPr>
              <w:t>311</w:t>
            </w:r>
            <w:r w:rsidR="00E46A76">
              <w:rPr>
                <w:noProof/>
                <w:webHidden/>
              </w:rPr>
              <w:fldChar w:fldCharType="end"/>
            </w:r>
          </w:hyperlink>
        </w:p>
        <w:p w14:paraId="05915B54" w14:textId="4462132E" w:rsidR="00E46A76" w:rsidRDefault="00DD0CF4">
          <w:pPr>
            <w:pStyle w:val="TDC2"/>
            <w:rPr>
              <w:rFonts w:asciiTheme="minorHAnsi" w:eastAsiaTheme="minorEastAsia" w:hAnsiTheme="minorHAnsi"/>
              <w:noProof/>
              <w:kern w:val="2"/>
              <w:szCs w:val="24"/>
              <w:lang w:eastAsia="es-CO"/>
              <w14:ligatures w14:val="standardContextual"/>
            </w:rPr>
          </w:pPr>
          <w:hyperlink w:anchor="_Toc222768404" w:history="1">
            <w:r w:rsidR="00E46A76" w:rsidRPr="0025685C">
              <w:rPr>
                <w:rStyle w:val="Hipervnculo"/>
                <w:noProof/>
              </w:rPr>
              <w:t>8.1.1 Programa Todos a Aprender (PTA)</w:t>
            </w:r>
            <w:r w:rsidR="00E46A76">
              <w:rPr>
                <w:noProof/>
                <w:webHidden/>
              </w:rPr>
              <w:tab/>
            </w:r>
            <w:r w:rsidR="00E46A76">
              <w:rPr>
                <w:noProof/>
                <w:webHidden/>
              </w:rPr>
              <w:fldChar w:fldCharType="begin"/>
            </w:r>
            <w:r w:rsidR="00E46A76">
              <w:rPr>
                <w:noProof/>
                <w:webHidden/>
              </w:rPr>
              <w:instrText xml:space="preserve"> PAGEREF _Toc222768404 \h </w:instrText>
            </w:r>
            <w:r w:rsidR="00E46A76">
              <w:rPr>
                <w:noProof/>
                <w:webHidden/>
              </w:rPr>
            </w:r>
            <w:r w:rsidR="00E46A76">
              <w:rPr>
                <w:noProof/>
                <w:webHidden/>
              </w:rPr>
              <w:fldChar w:fldCharType="separate"/>
            </w:r>
            <w:r w:rsidR="00DC6A72">
              <w:rPr>
                <w:noProof/>
                <w:webHidden/>
              </w:rPr>
              <w:t>311</w:t>
            </w:r>
            <w:r w:rsidR="00E46A76">
              <w:rPr>
                <w:noProof/>
                <w:webHidden/>
              </w:rPr>
              <w:fldChar w:fldCharType="end"/>
            </w:r>
          </w:hyperlink>
        </w:p>
        <w:p w14:paraId="34694882" w14:textId="278C6CBF" w:rsidR="00E46A76" w:rsidRDefault="00DD0CF4">
          <w:pPr>
            <w:pStyle w:val="TDC2"/>
            <w:rPr>
              <w:rFonts w:asciiTheme="minorHAnsi" w:eastAsiaTheme="minorEastAsia" w:hAnsiTheme="minorHAnsi"/>
              <w:noProof/>
              <w:kern w:val="2"/>
              <w:szCs w:val="24"/>
              <w:lang w:eastAsia="es-CO"/>
              <w14:ligatures w14:val="standardContextual"/>
            </w:rPr>
          </w:pPr>
          <w:hyperlink w:anchor="_Toc222768405" w:history="1">
            <w:r w:rsidR="00E46A76" w:rsidRPr="0025685C">
              <w:rPr>
                <w:rStyle w:val="Hipervnculo"/>
                <w:noProof/>
              </w:rPr>
              <w:t>8.1.2. Programa de Tutorías para el Aprendizaje y Formación Integral PTA/FI3.0.</w:t>
            </w:r>
            <w:r w:rsidR="00E46A76">
              <w:rPr>
                <w:noProof/>
                <w:webHidden/>
              </w:rPr>
              <w:tab/>
            </w:r>
            <w:r w:rsidR="00E46A76">
              <w:rPr>
                <w:noProof/>
                <w:webHidden/>
              </w:rPr>
              <w:fldChar w:fldCharType="begin"/>
            </w:r>
            <w:r w:rsidR="00E46A76">
              <w:rPr>
                <w:noProof/>
                <w:webHidden/>
              </w:rPr>
              <w:instrText xml:space="preserve"> PAGEREF _Toc222768405 \h </w:instrText>
            </w:r>
            <w:r w:rsidR="00E46A76">
              <w:rPr>
                <w:noProof/>
                <w:webHidden/>
              </w:rPr>
            </w:r>
            <w:r w:rsidR="00E46A76">
              <w:rPr>
                <w:noProof/>
                <w:webHidden/>
              </w:rPr>
              <w:fldChar w:fldCharType="separate"/>
            </w:r>
            <w:r w:rsidR="00DC6A72">
              <w:rPr>
                <w:noProof/>
                <w:webHidden/>
              </w:rPr>
              <w:t>315</w:t>
            </w:r>
            <w:r w:rsidR="00E46A76">
              <w:rPr>
                <w:noProof/>
                <w:webHidden/>
              </w:rPr>
              <w:fldChar w:fldCharType="end"/>
            </w:r>
          </w:hyperlink>
        </w:p>
        <w:p w14:paraId="460F7666" w14:textId="6CB7BF26" w:rsidR="00E46A76" w:rsidRDefault="00DD0CF4">
          <w:pPr>
            <w:pStyle w:val="TDC2"/>
            <w:rPr>
              <w:rFonts w:asciiTheme="minorHAnsi" w:eastAsiaTheme="minorEastAsia" w:hAnsiTheme="minorHAnsi"/>
              <w:noProof/>
              <w:kern w:val="2"/>
              <w:szCs w:val="24"/>
              <w:lang w:eastAsia="es-CO"/>
              <w14:ligatures w14:val="standardContextual"/>
            </w:rPr>
          </w:pPr>
          <w:hyperlink w:anchor="_Toc222768406" w:history="1">
            <w:r w:rsidR="00E46A76" w:rsidRPr="0025685C">
              <w:rPr>
                <w:rStyle w:val="Hipervnculo"/>
                <w:noProof/>
              </w:rPr>
              <w:t>8.1.3. Programa Líder en Mí.</w:t>
            </w:r>
            <w:r w:rsidR="00E46A76">
              <w:rPr>
                <w:noProof/>
                <w:webHidden/>
              </w:rPr>
              <w:tab/>
            </w:r>
            <w:r w:rsidR="00E46A76">
              <w:rPr>
                <w:noProof/>
                <w:webHidden/>
              </w:rPr>
              <w:fldChar w:fldCharType="begin"/>
            </w:r>
            <w:r w:rsidR="00E46A76">
              <w:rPr>
                <w:noProof/>
                <w:webHidden/>
              </w:rPr>
              <w:instrText xml:space="preserve"> PAGEREF _Toc222768406 \h </w:instrText>
            </w:r>
            <w:r w:rsidR="00E46A76">
              <w:rPr>
                <w:noProof/>
                <w:webHidden/>
              </w:rPr>
            </w:r>
            <w:r w:rsidR="00E46A76">
              <w:rPr>
                <w:noProof/>
                <w:webHidden/>
              </w:rPr>
              <w:fldChar w:fldCharType="separate"/>
            </w:r>
            <w:r w:rsidR="00DC6A72">
              <w:rPr>
                <w:noProof/>
                <w:webHidden/>
              </w:rPr>
              <w:t>316</w:t>
            </w:r>
            <w:r w:rsidR="00E46A76">
              <w:rPr>
                <w:noProof/>
                <w:webHidden/>
              </w:rPr>
              <w:fldChar w:fldCharType="end"/>
            </w:r>
          </w:hyperlink>
        </w:p>
        <w:p w14:paraId="5A3DF25B" w14:textId="3A277B18" w:rsidR="00E46A76" w:rsidRDefault="00DD0CF4">
          <w:pPr>
            <w:pStyle w:val="TDC2"/>
            <w:rPr>
              <w:rFonts w:asciiTheme="minorHAnsi" w:eastAsiaTheme="minorEastAsia" w:hAnsiTheme="minorHAnsi"/>
              <w:noProof/>
              <w:kern w:val="2"/>
              <w:szCs w:val="24"/>
              <w:lang w:eastAsia="es-CO"/>
              <w14:ligatures w14:val="standardContextual"/>
            </w:rPr>
          </w:pPr>
          <w:hyperlink w:anchor="_Toc222768407" w:history="1">
            <w:r w:rsidR="00E46A76" w:rsidRPr="0025685C">
              <w:rPr>
                <w:rStyle w:val="Hipervnculo"/>
                <w:noProof/>
              </w:rPr>
              <w:t>8.2. ALIANZAS ESTRATÉGICAS</w:t>
            </w:r>
            <w:r w:rsidR="00E46A76">
              <w:rPr>
                <w:noProof/>
                <w:webHidden/>
              </w:rPr>
              <w:tab/>
            </w:r>
            <w:r w:rsidR="00E46A76">
              <w:rPr>
                <w:noProof/>
                <w:webHidden/>
              </w:rPr>
              <w:fldChar w:fldCharType="begin"/>
            </w:r>
            <w:r w:rsidR="00E46A76">
              <w:rPr>
                <w:noProof/>
                <w:webHidden/>
              </w:rPr>
              <w:instrText xml:space="preserve"> PAGEREF _Toc222768407 \h </w:instrText>
            </w:r>
            <w:r w:rsidR="00E46A76">
              <w:rPr>
                <w:noProof/>
                <w:webHidden/>
              </w:rPr>
            </w:r>
            <w:r w:rsidR="00E46A76">
              <w:rPr>
                <w:noProof/>
                <w:webHidden/>
              </w:rPr>
              <w:fldChar w:fldCharType="separate"/>
            </w:r>
            <w:r w:rsidR="00DC6A72">
              <w:rPr>
                <w:noProof/>
                <w:webHidden/>
              </w:rPr>
              <w:t>322</w:t>
            </w:r>
            <w:r w:rsidR="00E46A76">
              <w:rPr>
                <w:noProof/>
                <w:webHidden/>
              </w:rPr>
              <w:fldChar w:fldCharType="end"/>
            </w:r>
          </w:hyperlink>
        </w:p>
        <w:p w14:paraId="15877BF5" w14:textId="762C4D3A" w:rsidR="00E46A76" w:rsidRDefault="00DD0CF4">
          <w:pPr>
            <w:pStyle w:val="TDC2"/>
            <w:rPr>
              <w:rFonts w:asciiTheme="minorHAnsi" w:eastAsiaTheme="minorEastAsia" w:hAnsiTheme="minorHAnsi"/>
              <w:noProof/>
              <w:kern w:val="2"/>
              <w:szCs w:val="24"/>
              <w:lang w:eastAsia="es-CO"/>
              <w14:ligatures w14:val="standardContextual"/>
            </w:rPr>
          </w:pPr>
          <w:hyperlink w:anchor="_Toc222768408" w:history="1">
            <w:r w:rsidR="00E46A76" w:rsidRPr="0025685C">
              <w:rPr>
                <w:rStyle w:val="Hipervnculo"/>
                <w:noProof/>
              </w:rPr>
              <w:t>8.2.1. Convenio con la Corporación Viviendo mi País Para Trabajo Con Zonas de Orientación Escolar (ZOE).</w:t>
            </w:r>
            <w:r w:rsidR="00E46A76">
              <w:rPr>
                <w:noProof/>
                <w:webHidden/>
              </w:rPr>
              <w:tab/>
            </w:r>
            <w:r w:rsidR="00E46A76">
              <w:rPr>
                <w:noProof/>
                <w:webHidden/>
              </w:rPr>
              <w:fldChar w:fldCharType="begin"/>
            </w:r>
            <w:r w:rsidR="00E46A76">
              <w:rPr>
                <w:noProof/>
                <w:webHidden/>
              </w:rPr>
              <w:instrText xml:space="preserve"> PAGEREF _Toc222768408 \h </w:instrText>
            </w:r>
            <w:r w:rsidR="00E46A76">
              <w:rPr>
                <w:noProof/>
                <w:webHidden/>
              </w:rPr>
            </w:r>
            <w:r w:rsidR="00E46A76">
              <w:rPr>
                <w:noProof/>
                <w:webHidden/>
              </w:rPr>
              <w:fldChar w:fldCharType="separate"/>
            </w:r>
            <w:r w:rsidR="00DC6A72">
              <w:rPr>
                <w:noProof/>
                <w:webHidden/>
              </w:rPr>
              <w:t>322</w:t>
            </w:r>
            <w:r w:rsidR="00E46A76">
              <w:rPr>
                <w:noProof/>
                <w:webHidden/>
              </w:rPr>
              <w:fldChar w:fldCharType="end"/>
            </w:r>
          </w:hyperlink>
        </w:p>
        <w:p w14:paraId="09AB12E4" w14:textId="1C0DE386" w:rsidR="00E46A76" w:rsidRDefault="00DD0CF4">
          <w:pPr>
            <w:pStyle w:val="TDC2"/>
            <w:rPr>
              <w:rFonts w:asciiTheme="minorHAnsi" w:eastAsiaTheme="minorEastAsia" w:hAnsiTheme="minorHAnsi"/>
              <w:noProof/>
              <w:kern w:val="2"/>
              <w:szCs w:val="24"/>
              <w:lang w:eastAsia="es-CO"/>
              <w14:ligatures w14:val="standardContextual"/>
            </w:rPr>
          </w:pPr>
          <w:hyperlink w:anchor="_Toc222768409" w:history="1">
            <w:r w:rsidR="00E46A76" w:rsidRPr="0025685C">
              <w:rPr>
                <w:rStyle w:val="Hipervnculo"/>
                <w:noProof/>
              </w:rPr>
              <w:t>8.2.2. Policía Cívica infantil y juvenil.</w:t>
            </w:r>
            <w:r w:rsidR="00E46A76">
              <w:rPr>
                <w:noProof/>
                <w:webHidden/>
              </w:rPr>
              <w:tab/>
            </w:r>
            <w:r w:rsidR="00E46A76">
              <w:rPr>
                <w:noProof/>
                <w:webHidden/>
              </w:rPr>
              <w:fldChar w:fldCharType="begin"/>
            </w:r>
            <w:r w:rsidR="00E46A76">
              <w:rPr>
                <w:noProof/>
                <w:webHidden/>
              </w:rPr>
              <w:instrText xml:space="preserve"> PAGEREF _Toc222768409 \h </w:instrText>
            </w:r>
            <w:r w:rsidR="00E46A76">
              <w:rPr>
                <w:noProof/>
                <w:webHidden/>
              </w:rPr>
            </w:r>
            <w:r w:rsidR="00E46A76">
              <w:rPr>
                <w:noProof/>
                <w:webHidden/>
              </w:rPr>
              <w:fldChar w:fldCharType="separate"/>
            </w:r>
            <w:r w:rsidR="00DC6A72">
              <w:rPr>
                <w:noProof/>
                <w:webHidden/>
              </w:rPr>
              <w:t>325</w:t>
            </w:r>
            <w:r w:rsidR="00E46A76">
              <w:rPr>
                <w:noProof/>
                <w:webHidden/>
              </w:rPr>
              <w:fldChar w:fldCharType="end"/>
            </w:r>
          </w:hyperlink>
        </w:p>
        <w:p w14:paraId="030060BD" w14:textId="7C3D2441" w:rsidR="00E46A76" w:rsidRDefault="00DD0CF4">
          <w:pPr>
            <w:pStyle w:val="TDC2"/>
            <w:rPr>
              <w:rFonts w:asciiTheme="minorHAnsi" w:eastAsiaTheme="minorEastAsia" w:hAnsiTheme="minorHAnsi"/>
              <w:noProof/>
              <w:kern w:val="2"/>
              <w:szCs w:val="24"/>
              <w:lang w:eastAsia="es-CO"/>
              <w14:ligatures w14:val="standardContextual"/>
            </w:rPr>
          </w:pPr>
          <w:hyperlink w:anchor="_Toc222768410" w:history="1">
            <w:r w:rsidR="00E46A76" w:rsidRPr="0025685C">
              <w:rPr>
                <w:rStyle w:val="Hipervnculo"/>
                <w:noProof/>
              </w:rPr>
              <w:t>8.2.3. La Fiscalía General de la Nación.</w:t>
            </w:r>
            <w:r w:rsidR="00E46A76">
              <w:rPr>
                <w:noProof/>
                <w:webHidden/>
              </w:rPr>
              <w:tab/>
            </w:r>
            <w:r w:rsidR="00E46A76">
              <w:rPr>
                <w:noProof/>
                <w:webHidden/>
              </w:rPr>
              <w:fldChar w:fldCharType="begin"/>
            </w:r>
            <w:r w:rsidR="00E46A76">
              <w:rPr>
                <w:noProof/>
                <w:webHidden/>
              </w:rPr>
              <w:instrText xml:space="preserve"> PAGEREF _Toc222768410 \h </w:instrText>
            </w:r>
            <w:r w:rsidR="00E46A76">
              <w:rPr>
                <w:noProof/>
                <w:webHidden/>
              </w:rPr>
            </w:r>
            <w:r w:rsidR="00E46A76">
              <w:rPr>
                <w:noProof/>
                <w:webHidden/>
              </w:rPr>
              <w:fldChar w:fldCharType="separate"/>
            </w:r>
            <w:r w:rsidR="00DC6A72">
              <w:rPr>
                <w:noProof/>
                <w:webHidden/>
              </w:rPr>
              <w:t>327</w:t>
            </w:r>
            <w:r w:rsidR="00E46A76">
              <w:rPr>
                <w:noProof/>
                <w:webHidden/>
              </w:rPr>
              <w:fldChar w:fldCharType="end"/>
            </w:r>
          </w:hyperlink>
        </w:p>
        <w:p w14:paraId="408BF712" w14:textId="5E0970FC" w:rsidR="00E46A76" w:rsidRDefault="00DD0CF4">
          <w:pPr>
            <w:pStyle w:val="TDC2"/>
            <w:rPr>
              <w:rFonts w:asciiTheme="minorHAnsi" w:eastAsiaTheme="minorEastAsia" w:hAnsiTheme="minorHAnsi"/>
              <w:noProof/>
              <w:kern w:val="2"/>
              <w:szCs w:val="24"/>
              <w:lang w:eastAsia="es-CO"/>
              <w14:ligatures w14:val="standardContextual"/>
            </w:rPr>
          </w:pPr>
          <w:hyperlink w:anchor="_Toc222768411" w:history="1">
            <w:r w:rsidR="00E46A76" w:rsidRPr="0025685C">
              <w:rPr>
                <w:rStyle w:val="Hipervnculo"/>
                <w:noProof/>
              </w:rPr>
              <w:t>8.2.4. Caja de Compensación Familiar de FENALCO TOLIMA, COMFENALCO.</w:t>
            </w:r>
            <w:r w:rsidR="00E46A76">
              <w:rPr>
                <w:noProof/>
                <w:webHidden/>
              </w:rPr>
              <w:tab/>
            </w:r>
            <w:r w:rsidR="00E46A76">
              <w:rPr>
                <w:noProof/>
                <w:webHidden/>
              </w:rPr>
              <w:fldChar w:fldCharType="begin"/>
            </w:r>
            <w:r w:rsidR="00E46A76">
              <w:rPr>
                <w:noProof/>
                <w:webHidden/>
              </w:rPr>
              <w:instrText xml:space="preserve"> PAGEREF _Toc222768411 \h </w:instrText>
            </w:r>
            <w:r w:rsidR="00E46A76">
              <w:rPr>
                <w:noProof/>
                <w:webHidden/>
              </w:rPr>
            </w:r>
            <w:r w:rsidR="00E46A76">
              <w:rPr>
                <w:noProof/>
                <w:webHidden/>
              </w:rPr>
              <w:fldChar w:fldCharType="separate"/>
            </w:r>
            <w:r w:rsidR="00DC6A72">
              <w:rPr>
                <w:noProof/>
                <w:webHidden/>
              </w:rPr>
              <w:t>329</w:t>
            </w:r>
            <w:r w:rsidR="00E46A76">
              <w:rPr>
                <w:noProof/>
                <w:webHidden/>
              </w:rPr>
              <w:fldChar w:fldCharType="end"/>
            </w:r>
          </w:hyperlink>
        </w:p>
        <w:p w14:paraId="54924129" w14:textId="5EAEAC13" w:rsidR="00E46A76" w:rsidRDefault="00DD0CF4">
          <w:pPr>
            <w:pStyle w:val="TDC2"/>
            <w:rPr>
              <w:rFonts w:asciiTheme="minorHAnsi" w:eastAsiaTheme="minorEastAsia" w:hAnsiTheme="minorHAnsi"/>
              <w:noProof/>
              <w:kern w:val="2"/>
              <w:szCs w:val="24"/>
              <w:lang w:eastAsia="es-CO"/>
              <w14:ligatures w14:val="standardContextual"/>
            </w:rPr>
          </w:pPr>
          <w:hyperlink w:anchor="_Toc222768412" w:history="1">
            <w:r w:rsidR="00E46A76" w:rsidRPr="0025685C">
              <w:rPr>
                <w:rStyle w:val="Hipervnculo"/>
                <w:noProof/>
              </w:rPr>
              <w:t>8.2.5. Otras Alianzas que apoyan el desarrollo del Proyecto educativo institucional.</w:t>
            </w:r>
            <w:r w:rsidR="00E46A76">
              <w:rPr>
                <w:noProof/>
                <w:webHidden/>
              </w:rPr>
              <w:tab/>
            </w:r>
            <w:r w:rsidR="00E46A76">
              <w:rPr>
                <w:noProof/>
                <w:webHidden/>
              </w:rPr>
              <w:fldChar w:fldCharType="begin"/>
            </w:r>
            <w:r w:rsidR="00E46A76">
              <w:rPr>
                <w:noProof/>
                <w:webHidden/>
              </w:rPr>
              <w:instrText xml:space="preserve"> PAGEREF _Toc222768412 \h </w:instrText>
            </w:r>
            <w:r w:rsidR="00E46A76">
              <w:rPr>
                <w:noProof/>
                <w:webHidden/>
              </w:rPr>
            </w:r>
            <w:r w:rsidR="00E46A76">
              <w:rPr>
                <w:noProof/>
                <w:webHidden/>
              </w:rPr>
              <w:fldChar w:fldCharType="separate"/>
            </w:r>
            <w:r w:rsidR="00DC6A72">
              <w:rPr>
                <w:noProof/>
                <w:webHidden/>
              </w:rPr>
              <w:t>332</w:t>
            </w:r>
            <w:r w:rsidR="00E46A76">
              <w:rPr>
                <w:noProof/>
                <w:webHidden/>
              </w:rPr>
              <w:fldChar w:fldCharType="end"/>
            </w:r>
          </w:hyperlink>
        </w:p>
        <w:p w14:paraId="09DAA7A7" w14:textId="63E2E6C6" w:rsidR="00E46A76" w:rsidRDefault="00DD0CF4">
          <w:pPr>
            <w:pStyle w:val="TDC2"/>
            <w:rPr>
              <w:rFonts w:asciiTheme="minorHAnsi" w:eastAsiaTheme="minorEastAsia" w:hAnsiTheme="minorHAnsi"/>
              <w:noProof/>
              <w:kern w:val="2"/>
              <w:szCs w:val="24"/>
              <w:lang w:eastAsia="es-CO"/>
              <w14:ligatures w14:val="standardContextual"/>
            </w:rPr>
          </w:pPr>
          <w:hyperlink w:anchor="_Toc222768413" w:history="1">
            <w:r w:rsidR="00E46A76" w:rsidRPr="0025685C">
              <w:rPr>
                <w:rStyle w:val="Hipervnculo"/>
                <w:noProof/>
              </w:rPr>
              <w:t>8.3 RED DE APOYO INSTITUCIONAL (ALIADOS ESTRATÉGICOS)</w:t>
            </w:r>
            <w:r w:rsidR="00E46A76">
              <w:rPr>
                <w:noProof/>
                <w:webHidden/>
              </w:rPr>
              <w:tab/>
            </w:r>
            <w:r w:rsidR="00E46A76">
              <w:rPr>
                <w:noProof/>
                <w:webHidden/>
              </w:rPr>
              <w:fldChar w:fldCharType="begin"/>
            </w:r>
            <w:r w:rsidR="00E46A76">
              <w:rPr>
                <w:noProof/>
                <w:webHidden/>
              </w:rPr>
              <w:instrText xml:space="preserve"> PAGEREF _Toc222768413 \h </w:instrText>
            </w:r>
            <w:r w:rsidR="00E46A76">
              <w:rPr>
                <w:noProof/>
                <w:webHidden/>
              </w:rPr>
            </w:r>
            <w:r w:rsidR="00E46A76">
              <w:rPr>
                <w:noProof/>
                <w:webHidden/>
              </w:rPr>
              <w:fldChar w:fldCharType="separate"/>
            </w:r>
            <w:r w:rsidR="00DC6A72">
              <w:rPr>
                <w:noProof/>
                <w:webHidden/>
              </w:rPr>
              <w:t>336</w:t>
            </w:r>
            <w:r w:rsidR="00E46A76">
              <w:rPr>
                <w:noProof/>
                <w:webHidden/>
              </w:rPr>
              <w:fldChar w:fldCharType="end"/>
            </w:r>
          </w:hyperlink>
        </w:p>
        <w:p w14:paraId="245E5868" w14:textId="5488BBA7"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414" w:history="1">
            <w:r w:rsidR="00E46A76" w:rsidRPr="0025685C">
              <w:rPr>
                <w:rStyle w:val="Hipervnculo"/>
              </w:rPr>
              <w:t>CAPÍTULO IX. EDUCACIÓN INICIAL, FORMACIÓN INTEGRAL Y CENTROS DE INTERÉS A PARTIR DE LAS ESTRATEGIAS DEL PLAN NACIONAL DE DESARROLLO(PND) 2022- 2026</w:t>
            </w:r>
            <w:r w:rsidR="00E46A76">
              <w:rPr>
                <w:webHidden/>
              </w:rPr>
              <w:tab/>
            </w:r>
            <w:r w:rsidR="00E46A76">
              <w:rPr>
                <w:webHidden/>
              </w:rPr>
              <w:fldChar w:fldCharType="begin"/>
            </w:r>
            <w:r w:rsidR="00E46A76">
              <w:rPr>
                <w:webHidden/>
              </w:rPr>
              <w:instrText xml:space="preserve"> PAGEREF _Toc222768414 \h </w:instrText>
            </w:r>
            <w:r w:rsidR="00E46A76">
              <w:rPr>
                <w:webHidden/>
              </w:rPr>
            </w:r>
            <w:r w:rsidR="00E46A76">
              <w:rPr>
                <w:webHidden/>
              </w:rPr>
              <w:fldChar w:fldCharType="separate"/>
            </w:r>
            <w:r w:rsidR="00DC6A72">
              <w:rPr>
                <w:webHidden/>
              </w:rPr>
              <w:t>340</w:t>
            </w:r>
            <w:r w:rsidR="00E46A76">
              <w:rPr>
                <w:webHidden/>
              </w:rPr>
              <w:fldChar w:fldCharType="end"/>
            </w:r>
          </w:hyperlink>
        </w:p>
        <w:p w14:paraId="52726419" w14:textId="6CA0CA80" w:rsidR="00E46A76" w:rsidRDefault="00DD0CF4">
          <w:pPr>
            <w:pStyle w:val="TDC2"/>
            <w:rPr>
              <w:rFonts w:asciiTheme="minorHAnsi" w:eastAsiaTheme="minorEastAsia" w:hAnsiTheme="minorHAnsi"/>
              <w:noProof/>
              <w:kern w:val="2"/>
              <w:szCs w:val="24"/>
              <w:lang w:eastAsia="es-CO"/>
              <w14:ligatures w14:val="standardContextual"/>
            </w:rPr>
          </w:pPr>
          <w:hyperlink w:anchor="_Toc222768415" w:history="1">
            <w:r w:rsidR="00E46A76" w:rsidRPr="0025685C">
              <w:rPr>
                <w:rStyle w:val="Hipervnculo"/>
                <w:noProof/>
              </w:rPr>
              <w:t>9.1. INTRODUCCIÓN</w:t>
            </w:r>
            <w:r w:rsidR="00E46A76">
              <w:rPr>
                <w:noProof/>
                <w:webHidden/>
              </w:rPr>
              <w:tab/>
            </w:r>
            <w:r w:rsidR="00E46A76">
              <w:rPr>
                <w:noProof/>
                <w:webHidden/>
              </w:rPr>
              <w:fldChar w:fldCharType="begin"/>
            </w:r>
            <w:r w:rsidR="00E46A76">
              <w:rPr>
                <w:noProof/>
                <w:webHidden/>
              </w:rPr>
              <w:instrText xml:space="preserve"> PAGEREF _Toc222768415 \h </w:instrText>
            </w:r>
            <w:r w:rsidR="00E46A76">
              <w:rPr>
                <w:noProof/>
                <w:webHidden/>
              </w:rPr>
            </w:r>
            <w:r w:rsidR="00E46A76">
              <w:rPr>
                <w:noProof/>
                <w:webHidden/>
              </w:rPr>
              <w:fldChar w:fldCharType="separate"/>
            </w:r>
            <w:r w:rsidR="00DC6A72">
              <w:rPr>
                <w:noProof/>
                <w:webHidden/>
              </w:rPr>
              <w:t>340</w:t>
            </w:r>
            <w:r w:rsidR="00E46A76">
              <w:rPr>
                <w:noProof/>
                <w:webHidden/>
              </w:rPr>
              <w:fldChar w:fldCharType="end"/>
            </w:r>
          </w:hyperlink>
        </w:p>
        <w:p w14:paraId="0976F684" w14:textId="70E22896" w:rsidR="00E46A76" w:rsidRDefault="00DD0CF4">
          <w:pPr>
            <w:pStyle w:val="TDC2"/>
            <w:rPr>
              <w:rFonts w:asciiTheme="minorHAnsi" w:eastAsiaTheme="minorEastAsia" w:hAnsiTheme="minorHAnsi"/>
              <w:noProof/>
              <w:kern w:val="2"/>
              <w:szCs w:val="24"/>
              <w:lang w:eastAsia="es-CO"/>
              <w14:ligatures w14:val="standardContextual"/>
            </w:rPr>
          </w:pPr>
          <w:hyperlink w:anchor="_Toc222768416" w:history="1">
            <w:r w:rsidR="00E46A76" w:rsidRPr="0025685C">
              <w:rPr>
                <w:rStyle w:val="Hipervnculo"/>
                <w:noProof/>
              </w:rPr>
              <w:t>9.2 JUSTIFICACIÓN</w:t>
            </w:r>
            <w:r w:rsidR="00E46A76">
              <w:rPr>
                <w:noProof/>
                <w:webHidden/>
              </w:rPr>
              <w:tab/>
            </w:r>
            <w:r w:rsidR="00E46A76">
              <w:rPr>
                <w:noProof/>
                <w:webHidden/>
              </w:rPr>
              <w:fldChar w:fldCharType="begin"/>
            </w:r>
            <w:r w:rsidR="00E46A76">
              <w:rPr>
                <w:noProof/>
                <w:webHidden/>
              </w:rPr>
              <w:instrText xml:space="preserve"> PAGEREF _Toc222768416 \h </w:instrText>
            </w:r>
            <w:r w:rsidR="00E46A76">
              <w:rPr>
                <w:noProof/>
                <w:webHidden/>
              </w:rPr>
            </w:r>
            <w:r w:rsidR="00E46A76">
              <w:rPr>
                <w:noProof/>
                <w:webHidden/>
              </w:rPr>
              <w:fldChar w:fldCharType="separate"/>
            </w:r>
            <w:r w:rsidR="00DC6A72">
              <w:rPr>
                <w:noProof/>
                <w:webHidden/>
              </w:rPr>
              <w:t>342</w:t>
            </w:r>
            <w:r w:rsidR="00E46A76">
              <w:rPr>
                <w:noProof/>
                <w:webHidden/>
              </w:rPr>
              <w:fldChar w:fldCharType="end"/>
            </w:r>
          </w:hyperlink>
        </w:p>
        <w:p w14:paraId="33DBDADB" w14:textId="287A63DE" w:rsidR="00E46A76" w:rsidRDefault="00DD0CF4">
          <w:pPr>
            <w:pStyle w:val="TDC2"/>
            <w:rPr>
              <w:rFonts w:asciiTheme="minorHAnsi" w:eastAsiaTheme="minorEastAsia" w:hAnsiTheme="minorHAnsi"/>
              <w:noProof/>
              <w:kern w:val="2"/>
              <w:szCs w:val="24"/>
              <w:lang w:eastAsia="es-CO"/>
              <w14:ligatures w14:val="standardContextual"/>
            </w:rPr>
          </w:pPr>
          <w:hyperlink w:anchor="_Toc222768417" w:history="1">
            <w:r w:rsidR="00E46A76" w:rsidRPr="0025685C">
              <w:rPr>
                <w:rStyle w:val="Hipervnculo"/>
                <w:noProof/>
              </w:rPr>
              <w:t>9.3 ATENCIÓN DE LA EDUCACIÓN INICIAL Y SU PROYECCIÓN DE AUMENTO DE COBERTURA PARA EL AÑO 2026</w:t>
            </w:r>
            <w:r w:rsidR="00E46A76">
              <w:rPr>
                <w:noProof/>
                <w:webHidden/>
              </w:rPr>
              <w:tab/>
            </w:r>
            <w:r w:rsidR="00E46A76">
              <w:rPr>
                <w:noProof/>
                <w:webHidden/>
              </w:rPr>
              <w:fldChar w:fldCharType="begin"/>
            </w:r>
            <w:r w:rsidR="00E46A76">
              <w:rPr>
                <w:noProof/>
                <w:webHidden/>
              </w:rPr>
              <w:instrText xml:space="preserve"> PAGEREF _Toc222768417 \h </w:instrText>
            </w:r>
            <w:r w:rsidR="00E46A76">
              <w:rPr>
                <w:noProof/>
                <w:webHidden/>
              </w:rPr>
            </w:r>
            <w:r w:rsidR="00E46A76">
              <w:rPr>
                <w:noProof/>
                <w:webHidden/>
              </w:rPr>
              <w:fldChar w:fldCharType="separate"/>
            </w:r>
            <w:r w:rsidR="00DC6A72">
              <w:rPr>
                <w:noProof/>
                <w:webHidden/>
              </w:rPr>
              <w:t>345</w:t>
            </w:r>
            <w:r w:rsidR="00E46A76">
              <w:rPr>
                <w:noProof/>
                <w:webHidden/>
              </w:rPr>
              <w:fldChar w:fldCharType="end"/>
            </w:r>
          </w:hyperlink>
        </w:p>
        <w:p w14:paraId="1467C02E" w14:textId="4F477ED6" w:rsidR="00E46A76" w:rsidRDefault="00DD0CF4">
          <w:pPr>
            <w:pStyle w:val="TDC2"/>
            <w:rPr>
              <w:rFonts w:asciiTheme="minorHAnsi" w:eastAsiaTheme="minorEastAsia" w:hAnsiTheme="minorHAnsi"/>
              <w:noProof/>
              <w:kern w:val="2"/>
              <w:szCs w:val="24"/>
              <w:lang w:eastAsia="es-CO"/>
              <w14:ligatures w14:val="standardContextual"/>
            </w:rPr>
          </w:pPr>
          <w:hyperlink w:anchor="_Toc222768418" w:history="1">
            <w:r w:rsidR="00E46A76" w:rsidRPr="0025685C">
              <w:rPr>
                <w:rStyle w:val="Hipervnculo"/>
                <w:noProof/>
              </w:rPr>
              <w:t>9.3.1 El aumento de cobertura para el año 2026.</w:t>
            </w:r>
            <w:r w:rsidR="00E46A76">
              <w:rPr>
                <w:noProof/>
                <w:webHidden/>
              </w:rPr>
              <w:tab/>
            </w:r>
            <w:r w:rsidR="00E46A76">
              <w:rPr>
                <w:noProof/>
                <w:webHidden/>
              </w:rPr>
              <w:fldChar w:fldCharType="begin"/>
            </w:r>
            <w:r w:rsidR="00E46A76">
              <w:rPr>
                <w:noProof/>
                <w:webHidden/>
              </w:rPr>
              <w:instrText xml:space="preserve"> PAGEREF _Toc222768418 \h </w:instrText>
            </w:r>
            <w:r w:rsidR="00E46A76">
              <w:rPr>
                <w:noProof/>
                <w:webHidden/>
              </w:rPr>
            </w:r>
            <w:r w:rsidR="00E46A76">
              <w:rPr>
                <w:noProof/>
                <w:webHidden/>
              </w:rPr>
              <w:fldChar w:fldCharType="separate"/>
            </w:r>
            <w:r w:rsidR="00DC6A72">
              <w:rPr>
                <w:noProof/>
                <w:webHidden/>
              </w:rPr>
              <w:t>348</w:t>
            </w:r>
            <w:r w:rsidR="00E46A76">
              <w:rPr>
                <w:noProof/>
                <w:webHidden/>
              </w:rPr>
              <w:fldChar w:fldCharType="end"/>
            </w:r>
          </w:hyperlink>
        </w:p>
        <w:p w14:paraId="6B445629" w14:textId="314D1278" w:rsidR="00E46A76" w:rsidRDefault="00DD0CF4">
          <w:pPr>
            <w:pStyle w:val="TDC2"/>
            <w:rPr>
              <w:rFonts w:asciiTheme="minorHAnsi" w:eastAsiaTheme="minorEastAsia" w:hAnsiTheme="minorHAnsi"/>
              <w:noProof/>
              <w:kern w:val="2"/>
              <w:szCs w:val="24"/>
              <w:lang w:eastAsia="es-CO"/>
              <w14:ligatures w14:val="standardContextual"/>
            </w:rPr>
          </w:pPr>
          <w:hyperlink w:anchor="_Toc222768419" w:history="1">
            <w:r w:rsidR="00E46A76" w:rsidRPr="0025685C">
              <w:rPr>
                <w:rStyle w:val="Hipervnculo"/>
                <w:noProof/>
              </w:rPr>
              <w:t>9.3.2 Ejecución de la propuesta del aumento de cobertura en educación inicial.</w:t>
            </w:r>
            <w:r w:rsidR="00E46A76">
              <w:rPr>
                <w:noProof/>
                <w:webHidden/>
              </w:rPr>
              <w:tab/>
            </w:r>
            <w:r w:rsidR="00E46A76">
              <w:rPr>
                <w:noProof/>
                <w:webHidden/>
              </w:rPr>
              <w:fldChar w:fldCharType="begin"/>
            </w:r>
            <w:r w:rsidR="00E46A76">
              <w:rPr>
                <w:noProof/>
                <w:webHidden/>
              </w:rPr>
              <w:instrText xml:space="preserve"> PAGEREF _Toc222768419 \h </w:instrText>
            </w:r>
            <w:r w:rsidR="00E46A76">
              <w:rPr>
                <w:noProof/>
                <w:webHidden/>
              </w:rPr>
            </w:r>
            <w:r w:rsidR="00E46A76">
              <w:rPr>
                <w:noProof/>
                <w:webHidden/>
              </w:rPr>
              <w:fldChar w:fldCharType="separate"/>
            </w:r>
            <w:r w:rsidR="00DC6A72">
              <w:rPr>
                <w:noProof/>
                <w:webHidden/>
              </w:rPr>
              <w:t>349</w:t>
            </w:r>
            <w:r w:rsidR="00E46A76">
              <w:rPr>
                <w:noProof/>
                <w:webHidden/>
              </w:rPr>
              <w:fldChar w:fldCharType="end"/>
            </w:r>
          </w:hyperlink>
        </w:p>
        <w:p w14:paraId="37AA5E9A" w14:textId="137F6E34" w:rsidR="00E46A76" w:rsidRDefault="00DD0CF4">
          <w:pPr>
            <w:pStyle w:val="TDC2"/>
            <w:rPr>
              <w:rFonts w:asciiTheme="minorHAnsi" w:eastAsiaTheme="minorEastAsia" w:hAnsiTheme="minorHAnsi"/>
              <w:noProof/>
              <w:kern w:val="2"/>
              <w:szCs w:val="24"/>
              <w:lang w:eastAsia="es-CO"/>
              <w14:ligatures w14:val="standardContextual"/>
            </w:rPr>
          </w:pPr>
          <w:hyperlink w:anchor="_Toc222768420" w:history="1">
            <w:r w:rsidR="00E46A76" w:rsidRPr="0025685C">
              <w:rPr>
                <w:rStyle w:val="Hipervnculo"/>
                <w:noProof/>
              </w:rPr>
              <w:t>9.4 DESCRIPCIÓN DE LOS TRES CENTROS DE INTERÉS PROPIOS</w:t>
            </w:r>
            <w:r w:rsidR="00E46A76">
              <w:rPr>
                <w:noProof/>
                <w:webHidden/>
              </w:rPr>
              <w:tab/>
            </w:r>
            <w:r w:rsidR="00E46A76">
              <w:rPr>
                <w:noProof/>
                <w:webHidden/>
              </w:rPr>
              <w:fldChar w:fldCharType="begin"/>
            </w:r>
            <w:r w:rsidR="00E46A76">
              <w:rPr>
                <w:noProof/>
                <w:webHidden/>
              </w:rPr>
              <w:instrText xml:space="preserve"> PAGEREF _Toc222768420 \h </w:instrText>
            </w:r>
            <w:r w:rsidR="00E46A76">
              <w:rPr>
                <w:noProof/>
                <w:webHidden/>
              </w:rPr>
            </w:r>
            <w:r w:rsidR="00E46A76">
              <w:rPr>
                <w:noProof/>
                <w:webHidden/>
              </w:rPr>
              <w:fldChar w:fldCharType="separate"/>
            </w:r>
            <w:r w:rsidR="00DC6A72">
              <w:rPr>
                <w:noProof/>
                <w:webHidden/>
              </w:rPr>
              <w:t>350</w:t>
            </w:r>
            <w:r w:rsidR="00E46A76">
              <w:rPr>
                <w:noProof/>
                <w:webHidden/>
              </w:rPr>
              <w:fldChar w:fldCharType="end"/>
            </w:r>
          </w:hyperlink>
        </w:p>
        <w:p w14:paraId="1DFC0F97" w14:textId="7577DE4B" w:rsidR="00E46A76" w:rsidRDefault="00DD0CF4">
          <w:pPr>
            <w:pStyle w:val="TDC2"/>
            <w:rPr>
              <w:rFonts w:asciiTheme="minorHAnsi" w:eastAsiaTheme="minorEastAsia" w:hAnsiTheme="minorHAnsi"/>
              <w:noProof/>
              <w:kern w:val="2"/>
              <w:szCs w:val="24"/>
              <w:lang w:eastAsia="es-CO"/>
              <w14:ligatures w14:val="standardContextual"/>
            </w:rPr>
          </w:pPr>
          <w:hyperlink w:anchor="_Toc222768421" w:history="1">
            <w:r w:rsidR="00E46A76" w:rsidRPr="0025685C">
              <w:rPr>
                <w:rStyle w:val="Hipervnculo"/>
                <w:noProof/>
              </w:rPr>
              <w:t>9.4.1 Centro de interés (CI) en formación artística y cultural.</w:t>
            </w:r>
            <w:r w:rsidR="00E46A76">
              <w:rPr>
                <w:noProof/>
                <w:webHidden/>
              </w:rPr>
              <w:tab/>
            </w:r>
            <w:r w:rsidR="00E46A76">
              <w:rPr>
                <w:noProof/>
                <w:webHidden/>
              </w:rPr>
              <w:fldChar w:fldCharType="begin"/>
            </w:r>
            <w:r w:rsidR="00E46A76">
              <w:rPr>
                <w:noProof/>
                <w:webHidden/>
              </w:rPr>
              <w:instrText xml:space="preserve"> PAGEREF _Toc222768421 \h </w:instrText>
            </w:r>
            <w:r w:rsidR="00E46A76">
              <w:rPr>
                <w:noProof/>
                <w:webHidden/>
              </w:rPr>
            </w:r>
            <w:r w:rsidR="00E46A76">
              <w:rPr>
                <w:noProof/>
                <w:webHidden/>
              </w:rPr>
              <w:fldChar w:fldCharType="separate"/>
            </w:r>
            <w:r w:rsidR="00DC6A72">
              <w:rPr>
                <w:noProof/>
                <w:webHidden/>
              </w:rPr>
              <w:t>350</w:t>
            </w:r>
            <w:r w:rsidR="00E46A76">
              <w:rPr>
                <w:noProof/>
                <w:webHidden/>
              </w:rPr>
              <w:fldChar w:fldCharType="end"/>
            </w:r>
          </w:hyperlink>
        </w:p>
        <w:p w14:paraId="69EEDEEE" w14:textId="690038E2" w:rsidR="00E46A76" w:rsidRDefault="00DD0CF4">
          <w:pPr>
            <w:pStyle w:val="TDC2"/>
            <w:rPr>
              <w:rFonts w:asciiTheme="minorHAnsi" w:eastAsiaTheme="minorEastAsia" w:hAnsiTheme="minorHAnsi"/>
              <w:noProof/>
              <w:kern w:val="2"/>
              <w:szCs w:val="24"/>
              <w:lang w:eastAsia="es-CO"/>
              <w14:ligatures w14:val="standardContextual"/>
            </w:rPr>
          </w:pPr>
          <w:hyperlink w:anchor="_Toc222768422" w:history="1">
            <w:r w:rsidR="00E46A76" w:rsidRPr="0025685C">
              <w:rPr>
                <w:rStyle w:val="Hipervnculo"/>
                <w:noProof/>
              </w:rPr>
              <w:t>9.4.2 Centro de interés (CI) en actividad física, recreación y deporte:</w:t>
            </w:r>
            <w:r w:rsidR="00E46A76">
              <w:rPr>
                <w:noProof/>
                <w:webHidden/>
              </w:rPr>
              <w:tab/>
            </w:r>
            <w:r w:rsidR="00E46A76">
              <w:rPr>
                <w:noProof/>
                <w:webHidden/>
              </w:rPr>
              <w:fldChar w:fldCharType="begin"/>
            </w:r>
            <w:r w:rsidR="00E46A76">
              <w:rPr>
                <w:noProof/>
                <w:webHidden/>
              </w:rPr>
              <w:instrText xml:space="preserve"> PAGEREF _Toc222768422 \h </w:instrText>
            </w:r>
            <w:r w:rsidR="00E46A76">
              <w:rPr>
                <w:noProof/>
                <w:webHidden/>
              </w:rPr>
            </w:r>
            <w:r w:rsidR="00E46A76">
              <w:rPr>
                <w:noProof/>
                <w:webHidden/>
              </w:rPr>
              <w:fldChar w:fldCharType="separate"/>
            </w:r>
            <w:r w:rsidR="00DC6A72">
              <w:rPr>
                <w:noProof/>
                <w:webHidden/>
              </w:rPr>
              <w:t>352</w:t>
            </w:r>
            <w:r w:rsidR="00E46A76">
              <w:rPr>
                <w:noProof/>
                <w:webHidden/>
              </w:rPr>
              <w:fldChar w:fldCharType="end"/>
            </w:r>
          </w:hyperlink>
        </w:p>
        <w:p w14:paraId="0BEB50D1" w14:textId="4FBA20FC" w:rsidR="00E46A76" w:rsidRDefault="00DD0CF4">
          <w:pPr>
            <w:pStyle w:val="TDC2"/>
            <w:rPr>
              <w:rFonts w:asciiTheme="minorHAnsi" w:eastAsiaTheme="minorEastAsia" w:hAnsiTheme="minorHAnsi"/>
              <w:noProof/>
              <w:kern w:val="2"/>
              <w:szCs w:val="24"/>
              <w:lang w:eastAsia="es-CO"/>
              <w14:ligatures w14:val="standardContextual"/>
            </w:rPr>
          </w:pPr>
          <w:hyperlink w:anchor="_Toc222768423" w:history="1">
            <w:r w:rsidR="00E46A76" w:rsidRPr="0025685C">
              <w:rPr>
                <w:rStyle w:val="Hipervnculo"/>
                <w:noProof/>
              </w:rPr>
              <w:t>9.4.3 Centro de interés (CI) en ciencia, tecnología e innovación – STEAMATICZATE.</w:t>
            </w:r>
            <w:r w:rsidR="00E46A76">
              <w:rPr>
                <w:noProof/>
                <w:webHidden/>
              </w:rPr>
              <w:tab/>
            </w:r>
            <w:r w:rsidR="00E46A76">
              <w:rPr>
                <w:noProof/>
                <w:webHidden/>
              </w:rPr>
              <w:fldChar w:fldCharType="begin"/>
            </w:r>
            <w:r w:rsidR="00E46A76">
              <w:rPr>
                <w:noProof/>
                <w:webHidden/>
              </w:rPr>
              <w:instrText xml:space="preserve"> PAGEREF _Toc222768423 \h </w:instrText>
            </w:r>
            <w:r w:rsidR="00E46A76">
              <w:rPr>
                <w:noProof/>
                <w:webHidden/>
              </w:rPr>
            </w:r>
            <w:r w:rsidR="00E46A76">
              <w:rPr>
                <w:noProof/>
                <w:webHidden/>
              </w:rPr>
              <w:fldChar w:fldCharType="separate"/>
            </w:r>
            <w:r w:rsidR="00DC6A72">
              <w:rPr>
                <w:noProof/>
                <w:webHidden/>
              </w:rPr>
              <w:t>354</w:t>
            </w:r>
            <w:r w:rsidR="00E46A76">
              <w:rPr>
                <w:noProof/>
                <w:webHidden/>
              </w:rPr>
              <w:fldChar w:fldCharType="end"/>
            </w:r>
          </w:hyperlink>
        </w:p>
        <w:p w14:paraId="5D881B2B" w14:textId="64C0576B" w:rsidR="00E46A76" w:rsidRDefault="00DD0CF4">
          <w:pPr>
            <w:pStyle w:val="TDC2"/>
            <w:rPr>
              <w:rFonts w:asciiTheme="minorHAnsi" w:eastAsiaTheme="minorEastAsia" w:hAnsiTheme="minorHAnsi"/>
              <w:noProof/>
              <w:kern w:val="2"/>
              <w:szCs w:val="24"/>
              <w:lang w:eastAsia="es-CO"/>
              <w14:ligatures w14:val="standardContextual"/>
            </w:rPr>
          </w:pPr>
          <w:hyperlink w:anchor="_Toc222768424" w:history="1">
            <w:r w:rsidR="00E46A76" w:rsidRPr="0025685C">
              <w:rPr>
                <w:rStyle w:val="Hipervnculo"/>
                <w:noProof/>
              </w:rPr>
              <w:t>9.5 EDUCACIÓN CRESE</w:t>
            </w:r>
            <w:r w:rsidR="00E46A76">
              <w:rPr>
                <w:noProof/>
                <w:webHidden/>
              </w:rPr>
              <w:tab/>
            </w:r>
            <w:r w:rsidR="00E46A76">
              <w:rPr>
                <w:noProof/>
                <w:webHidden/>
              </w:rPr>
              <w:fldChar w:fldCharType="begin"/>
            </w:r>
            <w:r w:rsidR="00E46A76">
              <w:rPr>
                <w:noProof/>
                <w:webHidden/>
              </w:rPr>
              <w:instrText xml:space="preserve"> PAGEREF _Toc222768424 \h </w:instrText>
            </w:r>
            <w:r w:rsidR="00E46A76">
              <w:rPr>
                <w:noProof/>
                <w:webHidden/>
              </w:rPr>
            </w:r>
            <w:r w:rsidR="00E46A76">
              <w:rPr>
                <w:noProof/>
                <w:webHidden/>
              </w:rPr>
              <w:fldChar w:fldCharType="separate"/>
            </w:r>
            <w:r w:rsidR="00DC6A72">
              <w:rPr>
                <w:noProof/>
                <w:webHidden/>
              </w:rPr>
              <w:t>356</w:t>
            </w:r>
            <w:r w:rsidR="00E46A76">
              <w:rPr>
                <w:noProof/>
                <w:webHidden/>
              </w:rPr>
              <w:fldChar w:fldCharType="end"/>
            </w:r>
          </w:hyperlink>
        </w:p>
        <w:p w14:paraId="49873822" w14:textId="42ADDE13" w:rsidR="00E46A76" w:rsidRDefault="00DD0CF4">
          <w:pPr>
            <w:pStyle w:val="TDC2"/>
            <w:rPr>
              <w:rFonts w:asciiTheme="minorHAnsi" w:eastAsiaTheme="minorEastAsia" w:hAnsiTheme="minorHAnsi"/>
              <w:noProof/>
              <w:kern w:val="2"/>
              <w:szCs w:val="24"/>
              <w:lang w:eastAsia="es-CO"/>
              <w14:ligatures w14:val="standardContextual"/>
            </w:rPr>
          </w:pPr>
          <w:hyperlink w:anchor="_Toc222768425" w:history="1">
            <w:r w:rsidR="00E46A76" w:rsidRPr="0025685C">
              <w:rPr>
                <w:rStyle w:val="Hipervnculo"/>
                <w:noProof/>
              </w:rPr>
              <w:t>9.6 INVERSIÓN DE LOS RECURSOS DE GRATUIDAD EDUCATIVA CON DESTINACIÓN ESPECÍFICA PARA LA PRIMERA INFANCIA Y LA FORMACIÓN INTEGRAL</w:t>
            </w:r>
            <w:r w:rsidR="00E46A76">
              <w:rPr>
                <w:noProof/>
                <w:webHidden/>
              </w:rPr>
              <w:tab/>
            </w:r>
            <w:r w:rsidR="00E46A76">
              <w:rPr>
                <w:noProof/>
                <w:webHidden/>
              </w:rPr>
              <w:fldChar w:fldCharType="begin"/>
            </w:r>
            <w:r w:rsidR="00E46A76">
              <w:rPr>
                <w:noProof/>
                <w:webHidden/>
              </w:rPr>
              <w:instrText xml:space="preserve"> PAGEREF _Toc222768425 \h </w:instrText>
            </w:r>
            <w:r w:rsidR="00E46A76">
              <w:rPr>
                <w:noProof/>
                <w:webHidden/>
              </w:rPr>
            </w:r>
            <w:r w:rsidR="00E46A76">
              <w:rPr>
                <w:noProof/>
                <w:webHidden/>
              </w:rPr>
              <w:fldChar w:fldCharType="separate"/>
            </w:r>
            <w:r w:rsidR="00DC6A72">
              <w:rPr>
                <w:noProof/>
                <w:webHidden/>
              </w:rPr>
              <w:t>361</w:t>
            </w:r>
            <w:r w:rsidR="00E46A76">
              <w:rPr>
                <w:noProof/>
                <w:webHidden/>
              </w:rPr>
              <w:fldChar w:fldCharType="end"/>
            </w:r>
          </w:hyperlink>
        </w:p>
        <w:p w14:paraId="63813F53" w14:textId="1C28746A" w:rsidR="00E46A76" w:rsidRDefault="00DD0CF4">
          <w:pPr>
            <w:pStyle w:val="TDC2"/>
            <w:rPr>
              <w:rFonts w:asciiTheme="minorHAnsi" w:eastAsiaTheme="minorEastAsia" w:hAnsiTheme="minorHAnsi"/>
              <w:noProof/>
              <w:kern w:val="2"/>
              <w:szCs w:val="24"/>
              <w:lang w:eastAsia="es-CO"/>
              <w14:ligatures w14:val="standardContextual"/>
            </w:rPr>
          </w:pPr>
          <w:hyperlink w:anchor="_Toc222768426" w:history="1">
            <w:r w:rsidR="00E46A76" w:rsidRPr="0025685C">
              <w:rPr>
                <w:rStyle w:val="Hipervnculo"/>
                <w:noProof/>
              </w:rPr>
              <w:t>9.6.1. Primera infancia.</w:t>
            </w:r>
            <w:r w:rsidR="00E46A76">
              <w:rPr>
                <w:noProof/>
                <w:webHidden/>
              </w:rPr>
              <w:tab/>
            </w:r>
            <w:r w:rsidR="00E46A76">
              <w:rPr>
                <w:noProof/>
                <w:webHidden/>
              </w:rPr>
              <w:fldChar w:fldCharType="begin"/>
            </w:r>
            <w:r w:rsidR="00E46A76">
              <w:rPr>
                <w:noProof/>
                <w:webHidden/>
              </w:rPr>
              <w:instrText xml:space="preserve"> PAGEREF _Toc222768426 \h </w:instrText>
            </w:r>
            <w:r w:rsidR="00E46A76">
              <w:rPr>
                <w:noProof/>
                <w:webHidden/>
              </w:rPr>
            </w:r>
            <w:r w:rsidR="00E46A76">
              <w:rPr>
                <w:noProof/>
                <w:webHidden/>
              </w:rPr>
              <w:fldChar w:fldCharType="separate"/>
            </w:r>
            <w:r w:rsidR="00DC6A72">
              <w:rPr>
                <w:noProof/>
                <w:webHidden/>
              </w:rPr>
              <w:t>362</w:t>
            </w:r>
            <w:r w:rsidR="00E46A76">
              <w:rPr>
                <w:noProof/>
                <w:webHidden/>
              </w:rPr>
              <w:fldChar w:fldCharType="end"/>
            </w:r>
          </w:hyperlink>
        </w:p>
        <w:p w14:paraId="70673E39" w14:textId="3C277B88" w:rsidR="00E46A76" w:rsidRDefault="00DD0CF4">
          <w:pPr>
            <w:pStyle w:val="TDC2"/>
            <w:rPr>
              <w:rFonts w:asciiTheme="minorHAnsi" w:eastAsiaTheme="minorEastAsia" w:hAnsiTheme="minorHAnsi"/>
              <w:noProof/>
              <w:kern w:val="2"/>
              <w:szCs w:val="24"/>
              <w:lang w:eastAsia="es-CO"/>
              <w14:ligatures w14:val="standardContextual"/>
            </w:rPr>
          </w:pPr>
          <w:hyperlink w:anchor="_Toc222768427" w:history="1">
            <w:r w:rsidR="00E46A76" w:rsidRPr="0025685C">
              <w:rPr>
                <w:rStyle w:val="Hipervnculo"/>
                <w:noProof/>
              </w:rPr>
              <w:t>9.6.2. Formación Integral (FI).</w:t>
            </w:r>
            <w:r w:rsidR="00E46A76">
              <w:rPr>
                <w:noProof/>
                <w:webHidden/>
              </w:rPr>
              <w:tab/>
            </w:r>
            <w:r w:rsidR="00E46A76">
              <w:rPr>
                <w:noProof/>
                <w:webHidden/>
              </w:rPr>
              <w:fldChar w:fldCharType="begin"/>
            </w:r>
            <w:r w:rsidR="00E46A76">
              <w:rPr>
                <w:noProof/>
                <w:webHidden/>
              </w:rPr>
              <w:instrText xml:space="preserve"> PAGEREF _Toc222768427 \h </w:instrText>
            </w:r>
            <w:r w:rsidR="00E46A76">
              <w:rPr>
                <w:noProof/>
                <w:webHidden/>
              </w:rPr>
            </w:r>
            <w:r w:rsidR="00E46A76">
              <w:rPr>
                <w:noProof/>
                <w:webHidden/>
              </w:rPr>
              <w:fldChar w:fldCharType="separate"/>
            </w:r>
            <w:r w:rsidR="00DC6A72">
              <w:rPr>
                <w:noProof/>
                <w:webHidden/>
              </w:rPr>
              <w:t>363</w:t>
            </w:r>
            <w:r w:rsidR="00E46A76">
              <w:rPr>
                <w:noProof/>
                <w:webHidden/>
              </w:rPr>
              <w:fldChar w:fldCharType="end"/>
            </w:r>
          </w:hyperlink>
        </w:p>
        <w:p w14:paraId="43CB0033" w14:textId="0BECD6B9" w:rsidR="00E46A76" w:rsidRDefault="00DD0CF4">
          <w:pPr>
            <w:pStyle w:val="TDC1"/>
            <w:rPr>
              <w:rFonts w:asciiTheme="minorHAnsi" w:eastAsiaTheme="minorEastAsia" w:hAnsiTheme="minorHAnsi"/>
              <w:b w:val="0"/>
              <w:bCs w:val="0"/>
              <w:kern w:val="2"/>
              <w:szCs w:val="24"/>
              <w:lang w:eastAsia="es-CO"/>
              <w14:ligatures w14:val="standardContextual"/>
            </w:rPr>
          </w:pPr>
          <w:hyperlink w:anchor="_Toc222768428" w:history="1">
            <w:r w:rsidR="00E46A76" w:rsidRPr="0025685C">
              <w:rPr>
                <w:rStyle w:val="Hipervnculo"/>
              </w:rPr>
              <w:t>CAPÍTULO X.  BIBLIOGRAFÍA Y WEB GRAFÍA.</w:t>
            </w:r>
            <w:r w:rsidR="00E46A76">
              <w:rPr>
                <w:webHidden/>
              </w:rPr>
              <w:tab/>
            </w:r>
            <w:r w:rsidR="00E46A76">
              <w:rPr>
                <w:webHidden/>
              </w:rPr>
              <w:fldChar w:fldCharType="begin"/>
            </w:r>
            <w:r w:rsidR="00E46A76">
              <w:rPr>
                <w:webHidden/>
              </w:rPr>
              <w:instrText xml:space="preserve"> PAGEREF _Toc222768428 \h </w:instrText>
            </w:r>
            <w:r w:rsidR="00E46A76">
              <w:rPr>
                <w:webHidden/>
              </w:rPr>
            </w:r>
            <w:r w:rsidR="00E46A76">
              <w:rPr>
                <w:webHidden/>
              </w:rPr>
              <w:fldChar w:fldCharType="separate"/>
            </w:r>
            <w:r w:rsidR="00DC6A72">
              <w:rPr>
                <w:webHidden/>
              </w:rPr>
              <w:t>366</w:t>
            </w:r>
            <w:r w:rsidR="00E46A76">
              <w:rPr>
                <w:webHidden/>
              </w:rPr>
              <w:fldChar w:fldCharType="end"/>
            </w:r>
          </w:hyperlink>
        </w:p>
        <w:p w14:paraId="781D7A71" w14:textId="5DD38928" w:rsidR="003A61D1" w:rsidRDefault="003A61D1">
          <w:r w:rsidRPr="00E42C80">
            <w:rPr>
              <w:rFonts w:cs="Arial"/>
              <w:b/>
              <w:bCs/>
              <w:sz w:val="22"/>
              <w:lang w:val="es-ES"/>
            </w:rPr>
            <w:fldChar w:fldCharType="end"/>
          </w:r>
        </w:p>
      </w:sdtContent>
    </w:sdt>
    <w:p w14:paraId="19825F5F" w14:textId="77777777" w:rsidR="003A61D1" w:rsidRDefault="003A61D1" w:rsidP="00AA6AA1">
      <w:pPr>
        <w:tabs>
          <w:tab w:val="left" w:pos="3555"/>
        </w:tabs>
        <w:jc w:val="center"/>
        <w:rPr>
          <w:rFonts w:cs="Arial"/>
          <w:b/>
          <w:bCs/>
          <w:szCs w:val="24"/>
        </w:rPr>
      </w:pPr>
    </w:p>
    <w:p w14:paraId="04DC29F8" w14:textId="77777777" w:rsidR="008C6FEA" w:rsidRDefault="008C6FEA" w:rsidP="00AA6AA1">
      <w:pPr>
        <w:tabs>
          <w:tab w:val="left" w:pos="3555"/>
        </w:tabs>
        <w:jc w:val="center"/>
        <w:rPr>
          <w:rFonts w:cs="Arial"/>
          <w:b/>
          <w:bCs/>
          <w:szCs w:val="24"/>
        </w:rPr>
      </w:pPr>
    </w:p>
    <w:p w14:paraId="774BCD13" w14:textId="77777777" w:rsidR="00EF54BC" w:rsidRDefault="00EF54BC" w:rsidP="00AA6AA1">
      <w:pPr>
        <w:tabs>
          <w:tab w:val="left" w:pos="3555"/>
        </w:tabs>
        <w:jc w:val="center"/>
        <w:rPr>
          <w:rFonts w:cs="Arial"/>
          <w:b/>
          <w:bCs/>
          <w:szCs w:val="24"/>
        </w:rPr>
      </w:pPr>
    </w:p>
    <w:p w14:paraId="55268D19" w14:textId="77777777" w:rsidR="008C6FEA" w:rsidRDefault="008C6FEA" w:rsidP="00AA6AA1">
      <w:pPr>
        <w:tabs>
          <w:tab w:val="left" w:pos="3555"/>
        </w:tabs>
        <w:jc w:val="center"/>
        <w:rPr>
          <w:rFonts w:cs="Arial"/>
          <w:b/>
          <w:bCs/>
          <w:szCs w:val="24"/>
        </w:rPr>
      </w:pPr>
    </w:p>
    <w:p w14:paraId="0EF3A3BE" w14:textId="7DC4F53F" w:rsidR="00AA6AA1" w:rsidRPr="001957B8" w:rsidRDefault="00265C2C" w:rsidP="00265C2C">
      <w:pPr>
        <w:pStyle w:val="TTULO10"/>
        <w:rPr>
          <w:lang w:val="es-CO"/>
        </w:rPr>
      </w:pPr>
      <w:bookmarkStart w:id="1" w:name="_Toc222768263"/>
      <w:r w:rsidRPr="001957B8">
        <w:rPr>
          <w:lang w:val="es-CO"/>
        </w:rPr>
        <w:t>INTRODUCCIÓN</w:t>
      </w:r>
      <w:bookmarkEnd w:id="1"/>
    </w:p>
    <w:p w14:paraId="522D1460" w14:textId="062D28BB" w:rsidR="00E555FD" w:rsidRPr="001957B8" w:rsidRDefault="18424F62" w:rsidP="005F77D7">
      <w:pPr>
        <w:tabs>
          <w:tab w:val="left" w:pos="3555"/>
        </w:tabs>
        <w:spacing w:line="360" w:lineRule="auto"/>
        <w:jc w:val="both"/>
        <w:rPr>
          <w:rFonts w:cs="Arial"/>
          <w:szCs w:val="24"/>
        </w:rPr>
      </w:pPr>
      <w:r w:rsidRPr="001957B8">
        <w:rPr>
          <w:rFonts w:cs="Arial"/>
          <w:szCs w:val="24"/>
        </w:rPr>
        <w:t>Este documento contiene, de manera integral, el Proyecto Educativo Institucional (P.E.I) de la institución educativa Raíces del Futuro para el periodo 2021- 2025,  luego de  una revisión y ajustes hechos a cada uno de sus componentes;  trabajo realizado en equipos por cada uno de los estam</w:t>
      </w:r>
      <w:r w:rsidR="00F61208" w:rsidRPr="001957B8">
        <w:rPr>
          <w:rFonts w:cs="Arial"/>
          <w:szCs w:val="24"/>
        </w:rPr>
        <w:t>entos de la comunidad educativa((</w:t>
      </w:r>
      <w:r w:rsidRPr="001957B8">
        <w:rPr>
          <w:rFonts w:cs="Arial"/>
          <w:szCs w:val="24"/>
        </w:rPr>
        <w:t>Docentes, padres de familia y estudiantes(desde sus representaciones en el gobierno escolar)), personal administrativo y desde luego</w:t>
      </w:r>
      <w:r w:rsidR="00F61208" w:rsidRPr="001957B8">
        <w:rPr>
          <w:rFonts w:cs="Arial"/>
          <w:szCs w:val="24"/>
        </w:rPr>
        <w:t>,</w:t>
      </w:r>
      <w:r w:rsidRPr="001957B8">
        <w:rPr>
          <w:rFonts w:cs="Arial"/>
          <w:szCs w:val="24"/>
        </w:rPr>
        <w:t xml:space="preserve"> el equipo de gestión académica y pedagógica, integrado por  coordinadores, </w:t>
      </w:r>
      <w:r w:rsidRPr="001957B8">
        <w:rPr>
          <w:rFonts w:cs="Arial"/>
          <w:szCs w:val="24"/>
        </w:rPr>
        <w:lastRenderedPageBreak/>
        <w:t xml:space="preserve">orientadora escolar y el rector). Todas las actividades fueron desarrolladas en el periodo 2020- 2021, lideradas por el rector quien al final se encargó de la organización completa del documento, por capítulos, atendiendo a lo establecido en la ley 115 de 1994 y su decreto reglamentario 1860/ 94 (artículo 14). </w:t>
      </w:r>
    </w:p>
    <w:p w14:paraId="26E9AEF6" w14:textId="4C8759C9" w:rsidR="005F77D7" w:rsidRPr="001957B8" w:rsidRDefault="005F77D7" w:rsidP="005F77D7">
      <w:pPr>
        <w:tabs>
          <w:tab w:val="left" w:pos="3555"/>
        </w:tabs>
        <w:spacing w:line="360" w:lineRule="auto"/>
        <w:jc w:val="both"/>
        <w:rPr>
          <w:rFonts w:cs="Arial"/>
          <w:szCs w:val="24"/>
        </w:rPr>
      </w:pPr>
      <w:r w:rsidRPr="001957B8">
        <w:rPr>
          <w:rFonts w:cs="Arial"/>
          <w:szCs w:val="24"/>
        </w:rPr>
        <w:t xml:space="preserve">La organización se hizo por capítulos con miras a darle una </w:t>
      </w:r>
      <w:r w:rsidR="0001443B" w:rsidRPr="001957B8">
        <w:rPr>
          <w:rFonts w:cs="Arial"/>
          <w:szCs w:val="24"/>
        </w:rPr>
        <w:t xml:space="preserve">estructura conceptual y de contenidos acorde a los componentes del P.E.I. En tal sentido, los capítulos que lo conforman y la información contenida, se </w:t>
      </w:r>
      <w:r w:rsidR="005D29AD" w:rsidRPr="001957B8">
        <w:rPr>
          <w:rFonts w:cs="Arial"/>
          <w:szCs w:val="24"/>
        </w:rPr>
        <w:t>describe a continuación</w:t>
      </w:r>
      <w:r w:rsidR="006E7749" w:rsidRPr="001957B8">
        <w:rPr>
          <w:rFonts w:cs="Arial"/>
          <w:szCs w:val="24"/>
        </w:rPr>
        <w:t xml:space="preserve">; teniendo en cuenta que cada año se han hecho ajustes y complementos al contenido inicial </w:t>
      </w:r>
    </w:p>
    <w:p w14:paraId="6D581304" w14:textId="77777777" w:rsidR="00777AFC" w:rsidRPr="001957B8" w:rsidRDefault="0001443B" w:rsidP="005F77D7">
      <w:pPr>
        <w:tabs>
          <w:tab w:val="left" w:pos="3555"/>
        </w:tabs>
        <w:spacing w:line="360" w:lineRule="auto"/>
        <w:jc w:val="both"/>
        <w:rPr>
          <w:rFonts w:cs="Arial"/>
          <w:szCs w:val="24"/>
        </w:rPr>
      </w:pPr>
      <w:r w:rsidRPr="001957B8">
        <w:rPr>
          <w:rFonts w:cs="Arial"/>
          <w:szCs w:val="24"/>
        </w:rPr>
        <w:t xml:space="preserve">Capítulo I. Contiene el horizonte institucional a partir de unas generalidades </w:t>
      </w:r>
      <w:r w:rsidR="005D29AD" w:rsidRPr="001957B8">
        <w:rPr>
          <w:rFonts w:cs="Arial"/>
          <w:szCs w:val="24"/>
        </w:rPr>
        <w:t>que tienen como fundamento la Constitución N</w:t>
      </w:r>
      <w:r w:rsidR="00777AFC" w:rsidRPr="001957B8">
        <w:rPr>
          <w:rFonts w:cs="Arial"/>
          <w:szCs w:val="24"/>
        </w:rPr>
        <w:t xml:space="preserve">acional, sus valores y principios constitucionales. En él se incluye lo referente a la visión, misión, valores y principios institucionales y termina con los símbolos Raicistas. </w:t>
      </w:r>
    </w:p>
    <w:p w14:paraId="19D3E965" w14:textId="77777777" w:rsidR="00221CAA" w:rsidRPr="001957B8" w:rsidRDefault="00777AFC" w:rsidP="005F77D7">
      <w:pPr>
        <w:tabs>
          <w:tab w:val="left" w:pos="3555"/>
        </w:tabs>
        <w:spacing w:line="360" w:lineRule="auto"/>
        <w:jc w:val="both"/>
        <w:rPr>
          <w:rFonts w:cs="Arial"/>
          <w:szCs w:val="24"/>
        </w:rPr>
      </w:pPr>
      <w:r w:rsidRPr="001957B8">
        <w:rPr>
          <w:rFonts w:cs="Arial"/>
          <w:szCs w:val="24"/>
        </w:rPr>
        <w:t xml:space="preserve">Capítulo II. </w:t>
      </w:r>
      <w:r w:rsidR="00221CAA" w:rsidRPr="001957B8">
        <w:rPr>
          <w:rFonts w:cs="Arial"/>
          <w:szCs w:val="24"/>
        </w:rPr>
        <w:t xml:space="preserve">  Su contenido hace referencia a la identificación institucional, el talento humano, los recursos con que cuenta la institución, la población atendida y un bosquejo histórico, el diagnóstico contextual e institucional y concluye con los objetivos y metas institucionales para</w:t>
      </w:r>
      <w:r w:rsidR="005D29AD" w:rsidRPr="001957B8">
        <w:rPr>
          <w:rFonts w:cs="Arial"/>
          <w:szCs w:val="24"/>
        </w:rPr>
        <w:t xml:space="preserve"> el </w:t>
      </w:r>
      <w:r w:rsidR="009357BC" w:rsidRPr="001957B8">
        <w:rPr>
          <w:rFonts w:cs="Arial"/>
          <w:szCs w:val="24"/>
        </w:rPr>
        <w:t>quinquenio</w:t>
      </w:r>
      <w:r w:rsidR="005D29AD" w:rsidRPr="001957B8">
        <w:rPr>
          <w:rFonts w:cs="Arial"/>
          <w:szCs w:val="24"/>
        </w:rPr>
        <w:t xml:space="preserve"> 2021-202</w:t>
      </w:r>
      <w:r w:rsidR="00A6213B" w:rsidRPr="001957B8">
        <w:rPr>
          <w:rFonts w:cs="Arial"/>
          <w:szCs w:val="24"/>
        </w:rPr>
        <w:t>5</w:t>
      </w:r>
      <w:r w:rsidR="005D29AD" w:rsidRPr="001957B8">
        <w:rPr>
          <w:rFonts w:cs="Arial"/>
          <w:szCs w:val="24"/>
        </w:rPr>
        <w:t>.</w:t>
      </w:r>
      <w:r w:rsidR="00221CAA" w:rsidRPr="001957B8">
        <w:rPr>
          <w:rFonts w:cs="Arial"/>
          <w:szCs w:val="24"/>
        </w:rPr>
        <w:t xml:space="preserve">   </w:t>
      </w:r>
    </w:p>
    <w:p w14:paraId="3400B021" w14:textId="77777777" w:rsidR="00777AFC" w:rsidRPr="001957B8" w:rsidRDefault="00221CAA" w:rsidP="005F77D7">
      <w:pPr>
        <w:tabs>
          <w:tab w:val="left" w:pos="3555"/>
        </w:tabs>
        <w:spacing w:line="360" w:lineRule="auto"/>
        <w:jc w:val="both"/>
        <w:rPr>
          <w:rFonts w:cs="Arial"/>
          <w:szCs w:val="24"/>
        </w:rPr>
      </w:pPr>
      <w:r w:rsidRPr="001957B8">
        <w:rPr>
          <w:rFonts w:cs="Arial"/>
          <w:szCs w:val="24"/>
        </w:rPr>
        <w:t>Capítulo III. Está destinado al modelo pedagógico institucional a partir de su marco teórico general y particular y toda la estructura del modelo pedagógico dialogante.</w:t>
      </w:r>
    </w:p>
    <w:p w14:paraId="30162991" w14:textId="77777777" w:rsidR="00221CAA" w:rsidRPr="001957B8" w:rsidRDefault="005D29AD" w:rsidP="005F77D7">
      <w:pPr>
        <w:tabs>
          <w:tab w:val="left" w:pos="3555"/>
        </w:tabs>
        <w:spacing w:line="360" w:lineRule="auto"/>
        <w:jc w:val="both"/>
        <w:rPr>
          <w:rFonts w:cs="Arial"/>
          <w:szCs w:val="24"/>
        </w:rPr>
      </w:pPr>
      <w:r w:rsidRPr="001957B8">
        <w:rPr>
          <w:rFonts w:cs="Arial"/>
          <w:szCs w:val="24"/>
        </w:rPr>
        <w:t xml:space="preserve">Capítulo IV. En él se hace </w:t>
      </w:r>
      <w:r w:rsidR="00221CAA" w:rsidRPr="001957B8">
        <w:rPr>
          <w:rFonts w:cs="Arial"/>
          <w:szCs w:val="24"/>
        </w:rPr>
        <w:t>la presentación de la organización académica de la institución incluidos los cambios hechos al plan de estudios, la articulación SENA con los cambios implementados por el SENA a partir del año 2021, la flexibilidad de trabajo en las áreas debido a la pandemia del Covid-19 y al final aparece un resumen de cada uno de los proyectos transversales.</w:t>
      </w:r>
    </w:p>
    <w:p w14:paraId="7DAF112B" w14:textId="77777777" w:rsidR="004D000F" w:rsidRPr="001957B8" w:rsidRDefault="00E10619" w:rsidP="004D000F">
      <w:pPr>
        <w:tabs>
          <w:tab w:val="left" w:pos="3555"/>
        </w:tabs>
        <w:spacing w:line="360" w:lineRule="auto"/>
        <w:jc w:val="both"/>
        <w:rPr>
          <w:rFonts w:cs="Arial"/>
          <w:szCs w:val="24"/>
        </w:rPr>
      </w:pPr>
      <w:r w:rsidRPr="001957B8">
        <w:rPr>
          <w:rFonts w:cs="Arial"/>
          <w:szCs w:val="24"/>
        </w:rPr>
        <w:t xml:space="preserve">Capítulo V. </w:t>
      </w:r>
      <w:r w:rsidR="004D000F" w:rsidRPr="001957B8">
        <w:rPr>
          <w:rFonts w:cs="Arial"/>
          <w:szCs w:val="24"/>
        </w:rPr>
        <w:t xml:space="preserve">Allí se muestran los aspectos relevantes del Sistema Institucional de Evaluación de los Estudiantes (S.I.E.E) y del pacto de convivencia. </w:t>
      </w:r>
    </w:p>
    <w:p w14:paraId="01BD917A" w14:textId="548857AF" w:rsidR="00221CAA" w:rsidRPr="001957B8" w:rsidRDefault="00E10619" w:rsidP="005F77D7">
      <w:pPr>
        <w:tabs>
          <w:tab w:val="left" w:pos="3555"/>
        </w:tabs>
        <w:spacing w:line="360" w:lineRule="auto"/>
        <w:jc w:val="both"/>
        <w:rPr>
          <w:rFonts w:cs="Arial"/>
          <w:szCs w:val="24"/>
        </w:rPr>
      </w:pPr>
      <w:r w:rsidRPr="001957B8">
        <w:rPr>
          <w:rFonts w:cs="Arial"/>
          <w:szCs w:val="24"/>
        </w:rPr>
        <w:t xml:space="preserve">Capítulo VI.  </w:t>
      </w:r>
      <w:r w:rsidR="00221CAA" w:rsidRPr="001957B8">
        <w:rPr>
          <w:rFonts w:cs="Arial"/>
          <w:szCs w:val="24"/>
        </w:rPr>
        <w:t xml:space="preserve"> </w:t>
      </w:r>
      <w:r w:rsidR="004D000F" w:rsidRPr="001957B8">
        <w:rPr>
          <w:rFonts w:cs="Arial"/>
          <w:szCs w:val="24"/>
        </w:rPr>
        <w:t>Permite que el lector encuentre cómo está conformado, para el año 202</w:t>
      </w:r>
      <w:r w:rsidR="00455FCA" w:rsidRPr="001957B8">
        <w:rPr>
          <w:rFonts w:cs="Arial"/>
          <w:szCs w:val="24"/>
        </w:rPr>
        <w:t>5</w:t>
      </w:r>
      <w:r w:rsidR="004D000F" w:rsidRPr="001957B8">
        <w:rPr>
          <w:rFonts w:cs="Arial"/>
          <w:szCs w:val="24"/>
        </w:rPr>
        <w:t>, cada uno de los órganos del gobierno escolar con sus respectivas funciones.</w:t>
      </w:r>
    </w:p>
    <w:p w14:paraId="577343D7" w14:textId="77777777" w:rsidR="00E10619" w:rsidRPr="001957B8" w:rsidRDefault="00E10619" w:rsidP="005F77D7">
      <w:pPr>
        <w:tabs>
          <w:tab w:val="left" w:pos="3555"/>
        </w:tabs>
        <w:spacing w:line="360" w:lineRule="auto"/>
        <w:jc w:val="both"/>
        <w:rPr>
          <w:rFonts w:cs="Arial"/>
          <w:szCs w:val="24"/>
        </w:rPr>
      </w:pPr>
      <w:r w:rsidRPr="001957B8">
        <w:rPr>
          <w:rFonts w:cs="Arial"/>
          <w:szCs w:val="24"/>
        </w:rPr>
        <w:t>Capítulo VII. Contiene aspectos importantes sobre l</w:t>
      </w:r>
      <w:r w:rsidR="005D29AD" w:rsidRPr="001957B8">
        <w:rPr>
          <w:rFonts w:cs="Arial"/>
          <w:szCs w:val="24"/>
        </w:rPr>
        <w:t xml:space="preserve">a parte </w:t>
      </w:r>
      <w:r w:rsidRPr="001957B8">
        <w:rPr>
          <w:rFonts w:cs="Arial"/>
          <w:szCs w:val="24"/>
        </w:rPr>
        <w:t xml:space="preserve"> administrativ</w:t>
      </w:r>
      <w:r w:rsidR="005D29AD" w:rsidRPr="001957B8">
        <w:rPr>
          <w:rFonts w:cs="Arial"/>
          <w:szCs w:val="24"/>
        </w:rPr>
        <w:t>a</w:t>
      </w:r>
      <w:r w:rsidRPr="001957B8">
        <w:rPr>
          <w:rFonts w:cs="Arial"/>
          <w:szCs w:val="24"/>
        </w:rPr>
        <w:t xml:space="preserve"> y</w:t>
      </w:r>
      <w:r w:rsidR="005D29AD" w:rsidRPr="001957B8">
        <w:rPr>
          <w:rFonts w:cs="Arial"/>
          <w:szCs w:val="24"/>
        </w:rPr>
        <w:t xml:space="preserve"> </w:t>
      </w:r>
      <w:r w:rsidRPr="001957B8">
        <w:rPr>
          <w:rFonts w:cs="Arial"/>
          <w:szCs w:val="24"/>
        </w:rPr>
        <w:t>financier</w:t>
      </w:r>
      <w:r w:rsidR="005D29AD" w:rsidRPr="001957B8">
        <w:rPr>
          <w:rFonts w:cs="Arial"/>
          <w:szCs w:val="24"/>
        </w:rPr>
        <w:t>a</w:t>
      </w:r>
      <w:r w:rsidRPr="001957B8">
        <w:rPr>
          <w:rFonts w:cs="Arial"/>
          <w:szCs w:val="24"/>
        </w:rPr>
        <w:t xml:space="preserve"> que se desarrolla en la institución como lo referente al SIMAT y</w:t>
      </w:r>
      <w:r w:rsidR="005D29AD" w:rsidRPr="001957B8">
        <w:rPr>
          <w:rFonts w:cs="Arial"/>
          <w:szCs w:val="24"/>
        </w:rPr>
        <w:t xml:space="preserve"> los procesos </w:t>
      </w:r>
      <w:r w:rsidRPr="001957B8">
        <w:rPr>
          <w:rFonts w:cs="Arial"/>
          <w:szCs w:val="24"/>
        </w:rPr>
        <w:t>de matrícula, la solicitud y trámite de documentos, lo que tiene que ver con el Fondo de Servicios Educativos(FSE)  de la institución, el proceso de contratación, la parte pre</w:t>
      </w:r>
      <w:r w:rsidR="005D29AD" w:rsidRPr="001957B8">
        <w:rPr>
          <w:rFonts w:cs="Arial"/>
          <w:szCs w:val="24"/>
        </w:rPr>
        <w:t>supuestal, la intervención del C</w:t>
      </w:r>
      <w:r w:rsidRPr="001957B8">
        <w:rPr>
          <w:rFonts w:cs="Arial"/>
          <w:szCs w:val="24"/>
        </w:rPr>
        <w:t>onsejo Directivo y al final se describe lo</w:t>
      </w:r>
      <w:r w:rsidR="005D29AD" w:rsidRPr="001957B8">
        <w:rPr>
          <w:rFonts w:cs="Arial"/>
          <w:szCs w:val="24"/>
        </w:rPr>
        <w:t xml:space="preserve"> relacionado a la </w:t>
      </w:r>
      <w:r w:rsidRPr="001957B8">
        <w:rPr>
          <w:rFonts w:cs="Arial"/>
          <w:szCs w:val="24"/>
        </w:rPr>
        <w:t xml:space="preserve"> evaluación del personal administrativo - operativo y del personal </w:t>
      </w:r>
      <w:r w:rsidR="005D29AD" w:rsidRPr="001957B8">
        <w:rPr>
          <w:rFonts w:cs="Arial"/>
          <w:szCs w:val="24"/>
        </w:rPr>
        <w:t xml:space="preserve">Directivo y </w:t>
      </w:r>
      <w:r w:rsidRPr="001957B8">
        <w:rPr>
          <w:rFonts w:cs="Arial"/>
          <w:szCs w:val="24"/>
        </w:rPr>
        <w:t>docente( Decreto Ley 1278 de 2002)</w:t>
      </w:r>
      <w:r w:rsidR="005D29AD" w:rsidRPr="001957B8">
        <w:rPr>
          <w:rFonts w:cs="Arial"/>
          <w:szCs w:val="24"/>
        </w:rPr>
        <w:t>.</w:t>
      </w:r>
    </w:p>
    <w:p w14:paraId="175D93DE" w14:textId="294B83FE" w:rsidR="00E201E9" w:rsidRPr="001957B8" w:rsidRDefault="005D29AD" w:rsidP="005F77D7">
      <w:pPr>
        <w:tabs>
          <w:tab w:val="left" w:pos="3555"/>
        </w:tabs>
        <w:spacing w:line="360" w:lineRule="auto"/>
        <w:jc w:val="both"/>
        <w:rPr>
          <w:rFonts w:cs="Arial"/>
          <w:szCs w:val="24"/>
        </w:rPr>
      </w:pPr>
      <w:r w:rsidRPr="001957B8">
        <w:rPr>
          <w:rFonts w:cs="Arial"/>
          <w:szCs w:val="24"/>
        </w:rPr>
        <w:t>Capítulo VIII. Fue dedicado a los programas espec</w:t>
      </w:r>
      <w:r w:rsidR="002E2C29" w:rsidRPr="001957B8">
        <w:rPr>
          <w:rFonts w:cs="Arial"/>
          <w:szCs w:val="24"/>
        </w:rPr>
        <w:t>iales como el PTA y Líder en Mí</w:t>
      </w:r>
      <w:r w:rsidRPr="001957B8">
        <w:rPr>
          <w:rFonts w:cs="Arial"/>
          <w:szCs w:val="24"/>
        </w:rPr>
        <w:t>, lo mismo q</w:t>
      </w:r>
      <w:r w:rsidR="002E2C29" w:rsidRPr="001957B8">
        <w:rPr>
          <w:rFonts w:cs="Arial"/>
          <w:szCs w:val="24"/>
        </w:rPr>
        <w:t xml:space="preserve">ue a las alianzas estratégicas </w:t>
      </w:r>
      <w:r w:rsidRPr="001957B8">
        <w:rPr>
          <w:rFonts w:cs="Arial"/>
          <w:szCs w:val="24"/>
        </w:rPr>
        <w:t>con instituciones</w:t>
      </w:r>
      <w:r w:rsidR="004D000F" w:rsidRPr="001957B8">
        <w:rPr>
          <w:rFonts w:cs="Arial"/>
          <w:szCs w:val="24"/>
        </w:rPr>
        <w:t xml:space="preserve"> y personas </w:t>
      </w:r>
      <w:r w:rsidR="00720FE7" w:rsidRPr="001957B8">
        <w:rPr>
          <w:rFonts w:cs="Arial"/>
          <w:szCs w:val="24"/>
        </w:rPr>
        <w:t xml:space="preserve">que han </w:t>
      </w:r>
      <w:r w:rsidR="002E2C29" w:rsidRPr="001957B8">
        <w:rPr>
          <w:rFonts w:cs="Arial"/>
          <w:szCs w:val="24"/>
        </w:rPr>
        <w:t>contribu</w:t>
      </w:r>
      <w:r w:rsidR="00720FE7" w:rsidRPr="001957B8">
        <w:rPr>
          <w:rFonts w:cs="Arial"/>
          <w:szCs w:val="24"/>
        </w:rPr>
        <w:t xml:space="preserve">ido y contribuirán a fortalecer </w:t>
      </w:r>
      <w:r w:rsidR="002E2C29" w:rsidRPr="001957B8">
        <w:rPr>
          <w:rFonts w:cs="Arial"/>
          <w:szCs w:val="24"/>
        </w:rPr>
        <w:t>los objetivos y metas in</w:t>
      </w:r>
      <w:r w:rsidR="00720FE7" w:rsidRPr="001957B8">
        <w:rPr>
          <w:rFonts w:cs="Arial"/>
          <w:szCs w:val="24"/>
        </w:rPr>
        <w:t xml:space="preserve">stitucionales y la integración </w:t>
      </w:r>
      <w:r w:rsidR="002E2C29" w:rsidRPr="001957B8">
        <w:rPr>
          <w:rFonts w:cs="Arial"/>
          <w:szCs w:val="24"/>
        </w:rPr>
        <w:t>con la comunidad. Al final aparece la descripción de algunas actividades que han permitido la participación directa de la comunidad y luego</w:t>
      </w:r>
      <w:r w:rsidR="00D44DB5" w:rsidRPr="001957B8">
        <w:rPr>
          <w:rFonts w:cs="Arial"/>
          <w:szCs w:val="24"/>
        </w:rPr>
        <w:t xml:space="preserve"> una Red </w:t>
      </w:r>
      <w:r w:rsidR="004D000F" w:rsidRPr="001957B8">
        <w:rPr>
          <w:rFonts w:cs="Arial"/>
          <w:szCs w:val="24"/>
        </w:rPr>
        <w:t xml:space="preserve">de </w:t>
      </w:r>
      <w:r w:rsidR="00D44DB5" w:rsidRPr="001957B8">
        <w:rPr>
          <w:rFonts w:cs="Arial"/>
          <w:szCs w:val="24"/>
        </w:rPr>
        <w:t>información para comunicación con los aliados estrat</w:t>
      </w:r>
      <w:r w:rsidR="00E201E9" w:rsidRPr="001957B8">
        <w:rPr>
          <w:rFonts w:cs="Arial"/>
          <w:szCs w:val="24"/>
        </w:rPr>
        <w:t>égicos.</w:t>
      </w:r>
    </w:p>
    <w:p w14:paraId="511379FE" w14:textId="1E760362" w:rsidR="003B4F91" w:rsidRPr="001957B8" w:rsidRDefault="003B4F91" w:rsidP="005F77D7">
      <w:pPr>
        <w:tabs>
          <w:tab w:val="left" w:pos="3555"/>
        </w:tabs>
        <w:spacing w:line="360" w:lineRule="auto"/>
        <w:jc w:val="both"/>
        <w:rPr>
          <w:rFonts w:cs="Arial"/>
          <w:szCs w:val="24"/>
        </w:rPr>
      </w:pPr>
      <w:r w:rsidRPr="001957B8">
        <w:rPr>
          <w:rFonts w:cs="Arial"/>
          <w:szCs w:val="24"/>
        </w:rPr>
        <w:t>Capítulo IX: En este capítulo aparece todo lo relacionado con la Educación Inicial (E.I) y la Formación Integral (F.I), a partir de lo estable</w:t>
      </w:r>
      <w:r w:rsidR="003D7403" w:rsidRPr="001957B8">
        <w:rPr>
          <w:rFonts w:cs="Arial"/>
          <w:szCs w:val="24"/>
        </w:rPr>
        <w:t>cido en la Ley 2294 de 2023, o P</w:t>
      </w:r>
      <w:r w:rsidRPr="001957B8">
        <w:rPr>
          <w:rFonts w:cs="Arial"/>
          <w:szCs w:val="24"/>
        </w:rPr>
        <w:t>lan Nacional de Desarroll</w:t>
      </w:r>
      <w:r w:rsidR="003D7403" w:rsidRPr="001957B8">
        <w:rPr>
          <w:rFonts w:cs="Arial"/>
          <w:szCs w:val="24"/>
        </w:rPr>
        <w:t>o “Colombia Potencia de la Vida”. Desde las estrategias proferidas por El Departamento Nacional de Planeación(DNP) y el MEN, se creó una política educativa para el cuatrienio 2022- 2026, la cual incluyó la transformación del programa de Tutorías para el Aprendizaje(PTA), el cual ahora se</w:t>
      </w:r>
      <w:r w:rsidR="005D3636" w:rsidRPr="001957B8">
        <w:rPr>
          <w:rFonts w:cs="Arial"/>
          <w:szCs w:val="24"/>
        </w:rPr>
        <w:t xml:space="preserve"> denomnaPTAFI3.0, donde F.I. significa</w:t>
      </w:r>
      <w:r w:rsidR="003D7403" w:rsidRPr="001957B8">
        <w:rPr>
          <w:rFonts w:cs="Arial"/>
          <w:szCs w:val="24"/>
        </w:rPr>
        <w:t xml:space="preserve"> Formación integral </w:t>
      </w:r>
      <w:r w:rsidR="005D3636" w:rsidRPr="001957B8">
        <w:rPr>
          <w:rFonts w:cs="Arial"/>
          <w:szCs w:val="24"/>
        </w:rPr>
        <w:t>y cobija lo que se llama hoy día los Centros de Interés</w:t>
      </w:r>
      <w:r w:rsidR="003D7403" w:rsidRPr="001957B8">
        <w:rPr>
          <w:rFonts w:cs="Arial"/>
          <w:szCs w:val="24"/>
        </w:rPr>
        <w:t xml:space="preserve"> </w:t>
      </w:r>
      <w:r w:rsidR="005D3636" w:rsidRPr="001957B8">
        <w:rPr>
          <w:rFonts w:cs="Arial"/>
          <w:szCs w:val="24"/>
        </w:rPr>
        <w:t>(C.I), que para nuestro caso están organiz</w:t>
      </w:r>
      <w:r w:rsidR="00E5039C" w:rsidRPr="001957B8">
        <w:rPr>
          <w:rFonts w:cs="Arial"/>
          <w:szCs w:val="24"/>
        </w:rPr>
        <w:t>ados en tres ejes transversales: Deportes y Tiempo Libre; Artes y Cultura, y, Pensamiento Computacional(</w:t>
      </w:r>
      <w:r w:rsidR="008C6FEA" w:rsidRPr="001957B8">
        <w:rPr>
          <w:rFonts w:cs="Arial"/>
          <w:szCs w:val="24"/>
        </w:rPr>
        <w:t>STEAMATICZATE</w:t>
      </w:r>
      <w:r w:rsidR="00E5039C" w:rsidRPr="001957B8">
        <w:rPr>
          <w:rFonts w:cs="Arial"/>
          <w:szCs w:val="24"/>
        </w:rPr>
        <w:t>).</w:t>
      </w:r>
    </w:p>
    <w:p w14:paraId="58A586B9" w14:textId="392253D5" w:rsidR="00E5039C" w:rsidRPr="001957B8" w:rsidRDefault="00E5039C" w:rsidP="005F77D7">
      <w:pPr>
        <w:tabs>
          <w:tab w:val="left" w:pos="3555"/>
        </w:tabs>
        <w:spacing w:line="360" w:lineRule="auto"/>
        <w:jc w:val="both"/>
        <w:rPr>
          <w:rFonts w:cs="Arial"/>
          <w:szCs w:val="24"/>
        </w:rPr>
      </w:pPr>
      <w:r w:rsidRPr="001957B8">
        <w:rPr>
          <w:rFonts w:cs="Arial"/>
          <w:szCs w:val="24"/>
        </w:rPr>
        <w:t>Este capítulo IX del PEI hace parte del acuerdo 04 de 17 de julio de 2025, aprobado por el Consejo Directivo.</w:t>
      </w:r>
    </w:p>
    <w:p w14:paraId="5ECC9D93" w14:textId="2A10CB5A" w:rsidR="005D29AD" w:rsidRPr="001957B8" w:rsidRDefault="18424F62" w:rsidP="005F77D7">
      <w:pPr>
        <w:tabs>
          <w:tab w:val="left" w:pos="3555"/>
        </w:tabs>
        <w:spacing w:line="360" w:lineRule="auto"/>
        <w:jc w:val="both"/>
        <w:rPr>
          <w:rFonts w:cs="Arial"/>
          <w:szCs w:val="24"/>
        </w:rPr>
      </w:pPr>
      <w:r w:rsidRPr="001957B8">
        <w:rPr>
          <w:rFonts w:cs="Arial"/>
          <w:szCs w:val="24"/>
        </w:rPr>
        <w:t xml:space="preserve">Como parte final del documento se presenta la bibliografía que sirvió de soporte conceptual para la elaboración de esta propuesta. </w:t>
      </w:r>
    </w:p>
    <w:p w14:paraId="3A073F40" w14:textId="77777777" w:rsidR="00720FE7" w:rsidRPr="001957B8" w:rsidRDefault="00720FE7" w:rsidP="005F77D7">
      <w:pPr>
        <w:tabs>
          <w:tab w:val="left" w:pos="3555"/>
        </w:tabs>
        <w:spacing w:line="360" w:lineRule="auto"/>
        <w:jc w:val="both"/>
        <w:rPr>
          <w:rFonts w:cs="Arial"/>
          <w:szCs w:val="24"/>
        </w:rPr>
      </w:pPr>
      <w:r w:rsidRPr="001957B8">
        <w:rPr>
          <w:rFonts w:cs="Arial"/>
          <w:szCs w:val="24"/>
        </w:rPr>
        <w:t>Es importante destacar que este documento es extenso, porque en él aparecen descritos</w:t>
      </w:r>
      <w:r w:rsidR="00640441" w:rsidRPr="001957B8">
        <w:rPr>
          <w:rFonts w:cs="Arial"/>
          <w:szCs w:val="24"/>
        </w:rPr>
        <w:t>,</w:t>
      </w:r>
      <w:r w:rsidRPr="001957B8">
        <w:rPr>
          <w:rFonts w:cs="Arial"/>
          <w:szCs w:val="24"/>
        </w:rPr>
        <w:t xml:space="preserve"> en esencia</w:t>
      </w:r>
      <w:r w:rsidR="00640441" w:rsidRPr="001957B8">
        <w:rPr>
          <w:rFonts w:cs="Arial"/>
          <w:szCs w:val="24"/>
        </w:rPr>
        <w:t xml:space="preserve">, </w:t>
      </w:r>
      <w:r w:rsidRPr="001957B8">
        <w:rPr>
          <w:rFonts w:cs="Arial"/>
          <w:szCs w:val="24"/>
        </w:rPr>
        <w:t>todos los aspectos institucionales que permiten comprender la estructura de la institución educativa, su vida actual y cómo se proyecta hacia el futuro próximo</w:t>
      </w:r>
      <w:r w:rsidR="004D000F" w:rsidRPr="001957B8">
        <w:rPr>
          <w:rFonts w:cs="Arial"/>
          <w:szCs w:val="24"/>
        </w:rPr>
        <w:t xml:space="preserve">; pero siempre será un </w:t>
      </w:r>
      <w:r w:rsidR="00640441" w:rsidRPr="001957B8">
        <w:rPr>
          <w:rFonts w:cs="Arial"/>
          <w:szCs w:val="24"/>
        </w:rPr>
        <w:t xml:space="preserve">material </w:t>
      </w:r>
      <w:r w:rsidR="004D000F" w:rsidRPr="001957B8">
        <w:rPr>
          <w:rFonts w:cs="Arial"/>
          <w:szCs w:val="24"/>
        </w:rPr>
        <w:t xml:space="preserve">sometido a revisión y reconstrucción permanente. </w:t>
      </w:r>
    </w:p>
    <w:p w14:paraId="390DCC3D" w14:textId="77777777" w:rsidR="00A65504" w:rsidRPr="001957B8" w:rsidRDefault="00A65504" w:rsidP="00A65504">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INSTITUCIÓN EDUCATIVA RAÍCES DEL FUTURO</w:t>
      </w:r>
      <w:r w:rsidRPr="001957B8">
        <w:rPr>
          <w:noProof/>
          <w:lang w:val="en-US"/>
        </w:rPr>
        <w:drawing>
          <wp:anchor distT="0" distB="0" distL="114300" distR="114300" simplePos="0" relativeHeight="251678720" behindDoc="0" locked="0" layoutInCell="1" hidden="0" allowOverlap="1" wp14:anchorId="65846DB7" wp14:editId="2471EE4F">
            <wp:simplePos x="0" y="0"/>
            <wp:positionH relativeFrom="column">
              <wp:posOffset>-813434</wp:posOffset>
            </wp:positionH>
            <wp:positionV relativeFrom="paragraph">
              <wp:posOffset>140970</wp:posOffset>
            </wp:positionV>
            <wp:extent cx="716901" cy="582691"/>
            <wp:effectExtent l="0" t="0" r="0" b="0"/>
            <wp:wrapNone/>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l="31720" t="35700" r="54481" b="40711"/>
                    <a:stretch>
                      <a:fillRect/>
                    </a:stretch>
                  </pic:blipFill>
                  <pic:spPr>
                    <a:xfrm>
                      <a:off x="0" y="0"/>
                      <a:ext cx="716901" cy="582691"/>
                    </a:xfrm>
                    <a:prstGeom prst="rect">
                      <a:avLst/>
                    </a:prstGeom>
                    <a:ln/>
                  </pic:spPr>
                </pic:pic>
              </a:graphicData>
            </a:graphic>
          </wp:anchor>
        </w:drawing>
      </w:r>
    </w:p>
    <w:p w14:paraId="616111C2" w14:textId="77777777" w:rsidR="00A65504" w:rsidRPr="001957B8" w:rsidRDefault="00A65504" w:rsidP="00A65504">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Registro Educativo: 10011604</w:t>
      </w:r>
    </w:p>
    <w:p w14:paraId="63F328E6" w14:textId="77777777" w:rsidR="00A65504" w:rsidRPr="001957B8" w:rsidRDefault="00A65504" w:rsidP="00A65504">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Creada Mediante Decreto No. 495 del  18  DE Junio de 2003</w:t>
      </w:r>
    </w:p>
    <w:p w14:paraId="0274EF34" w14:textId="77777777" w:rsidR="00A65504" w:rsidRPr="001957B8" w:rsidRDefault="00A65504" w:rsidP="00A65504">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Aprobación de Estudios Resolución No.1703-01965 de 11 de noviembre de 2021</w:t>
      </w:r>
    </w:p>
    <w:p w14:paraId="5B0943BA" w14:textId="77777777" w:rsidR="00A65504" w:rsidRPr="001957B8" w:rsidRDefault="00A65504" w:rsidP="00A65504">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Registro DANE: 173001008945.  NIT: 800254865-6</w:t>
      </w:r>
    </w:p>
    <w:p w14:paraId="0D782C5D" w14:textId="77777777" w:rsidR="00A65504" w:rsidRPr="001957B8" w:rsidRDefault="00A65504" w:rsidP="00A65504">
      <w:pPr>
        <w:tabs>
          <w:tab w:val="left" w:pos="3555"/>
        </w:tabs>
        <w:spacing w:line="360" w:lineRule="auto"/>
        <w:jc w:val="center"/>
        <w:rPr>
          <w:rFonts w:cs="Arial"/>
          <w:b/>
          <w:sz w:val="20"/>
          <w:szCs w:val="20"/>
        </w:rPr>
      </w:pPr>
      <w:r w:rsidRPr="001957B8">
        <w:rPr>
          <w:rFonts w:cs="Arial"/>
          <w:b/>
          <w:sz w:val="20"/>
          <w:szCs w:val="20"/>
        </w:rPr>
        <w:t>Acuerdo No. 004. de julio 17 de 2025</w:t>
      </w:r>
    </w:p>
    <w:p w14:paraId="564AA494" w14:textId="77777777" w:rsidR="00A65504" w:rsidRPr="001957B8" w:rsidRDefault="00A65504" w:rsidP="00A65504">
      <w:pPr>
        <w:pStyle w:val="Sinespaciado"/>
        <w:spacing w:line="360" w:lineRule="auto"/>
        <w:jc w:val="center"/>
        <w:rPr>
          <w:rFonts w:ascii="Arial" w:hAnsi="Arial" w:cs="Arial"/>
          <w:b/>
          <w:sz w:val="16"/>
          <w:szCs w:val="16"/>
          <w:lang w:val="es-CO"/>
        </w:rPr>
      </w:pPr>
      <w:r w:rsidRPr="001957B8">
        <w:rPr>
          <w:rFonts w:ascii="Arial" w:hAnsi="Arial" w:cs="Arial"/>
          <w:b/>
          <w:sz w:val="16"/>
          <w:szCs w:val="16"/>
          <w:lang w:val="es-CO"/>
        </w:rPr>
        <w:t>POR EL CUAL SE APRUEBAN Y ADOPTAN ALGUNOS AJUSTES HECHOS AL PROYECTO EDUCATIVO INSTIUCIONAL (P.E.I) DE LA INSTITUCIÓN EDUCATIVA RAÍCES DEL FUTURO</w:t>
      </w:r>
    </w:p>
    <w:p w14:paraId="0898B5D5" w14:textId="77777777" w:rsidR="00A65504" w:rsidRPr="001957B8" w:rsidRDefault="00A65504" w:rsidP="00A65504">
      <w:pPr>
        <w:pStyle w:val="Encabezado"/>
      </w:pPr>
    </w:p>
    <w:p w14:paraId="3AEAA354" w14:textId="77777777" w:rsidR="00A65504" w:rsidRPr="001957B8" w:rsidRDefault="00A65504" w:rsidP="00A65504">
      <w:pPr>
        <w:pStyle w:val="Sinespaciado"/>
        <w:spacing w:line="360" w:lineRule="auto"/>
        <w:jc w:val="both"/>
        <w:rPr>
          <w:rFonts w:ascii="Arial" w:eastAsia="Times New Roman" w:hAnsi="Arial" w:cs="Arial"/>
          <w:bCs/>
          <w:sz w:val="24"/>
          <w:szCs w:val="24"/>
          <w:lang w:val="es-CO" w:eastAsia="es-ES"/>
        </w:rPr>
      </w:pPr>
      <w:r w:rsidRPr="001957B8">
        <w:rPr>
          <w:rFonts w:ascii="Arial" w:eastAsia="Times New Roman" w:hAnsi="Arial" w:cs="Arial"/>
          <w:bCs/>
          <w:sz w:val="24"/>
          <w:szCs w:val="24"/>
          <w:lang w:val="es-CO" w:eastAsia="es-ES"/>
        </w:rPr>
        <w:t xml:space="preserve">El Consejo Directivo de la Institución Educativa Raíces del Futuro, en uso de las facultades constitucionales establecidas en el preámbulo y los artículos 1-10 de la constitución Política de Colombia; lo expuesto en los artículos superiores13, 16, 29, 44, y 67;   de las facultades legales establecidas en la Ley 115 de 1994 y su decreto reglamentario 1860 de 1994; la Ley 715 de 2001, la Ley 1098 o código de infancia adolescencia de 2006, el decreto 1421 de 2017, y, lo contenido  en el decreto 1075 de 2015 (Decreto único reglamentario el cual compiló toda la legislación educativa), y en  algunas sentencias de la Honorable Corte Constitucional , y </w:t>
      </w:r>
    </w:p>
    <w:p w14:paraId="5688A28F" w14:textId="77777777" w:rsidR="00A65504" w:rsidRPr="001957B8" w:rsidRDefault="00A65504" w:rsidP="00A65504">
      <w:pPr>
        <w:pStyle w:val="Encabezado"/>
        <w:spacing w:line="360" w:lineRule="auto"/>
        <w:ind w:firstLine="3540"/>
        <w:jc w:val="both"/>
        <w:rPr>
          <w:rFonts w:cs="Arial"/>
          <w:szCs w:val="24"/>
        </w:rPr>
      </w:pPr>
    </w:p>
    <w:p w14:paraId="52D12802" w14:textId="77777777" w:rsidR="00A65504" w:rsidRPr="001957B8" w:rsidRDefault="00A65504" w:rsidP="00A65504">
      <w:pPr>
        <w:autoSpaceDE w:val="0"/>
        <w:autoSpaceDN w:val="0"/>
        <w:adjustRightInd w:val="0"/>
        <w:spacing w:after="0" w:line="360" w:lineRule="auto"/>
        <w:jc w:val="both"/>
        <w:rPr>
          <w:rFonts w:cs="Arial"/>
          <w:b/>
          <w:bCs/>
          <w:szCs w:val="24"/>
        </w:rPr>
      </w:pPr>
      <w:r w:rsidRPr="001957B8">
        <w:rPr>
          <w:rFonts w:cs="Arial"/>
          <w:b/>
          <w:bCs/>
          <w:szCs w:val="24"/>
        </w:rPr>
        <w:t>CONSIDERANDO</w:t>
      </w:r>
    </w:p>
    <w:p w14:paraId="3CF8A952" w14:textId="77777777" w:rsidR="00A65504" w:rsidRPr="001957B8" w:rsidRDefault="00A65504" w:rsidP="00265C2C">
      <w:pPr>
        <w:tabs>
          <w:tab w:val="left" w:pos="3315"/>
        </w:tabs>
        <w:spacing w:after="0" w:line="360" w:lineRule="auto"/>
        <w:jc w:val="both"/>
        <w:rPr>
          <w:rFonts w:cs="Arial"/>
          <w:szCs w:val="24"/>
        </w:rPr>
      </w:pPr>
      <w:r w:rsidRPr="001957B8">
        <w:rPr>
          <w:rFonts w:cs="Arial"/>
          <w:szCs w:val="24"/>
        </w:rPr>
        <w:t xml:space="preserve">1. Que la Constitución Política de Colombia en su preámbulo y en los artículos 1-10 establece los valores y principios constitucionales que rigen a toda persona natural e institución dentro del Estado Social de Derecho (E.S.D.D) que constituye a Colombia como República unitaria y descentralizada. </w:t>
      </w:r>
    </w:p>
    <w:p w14:paraId="39E4B560" w14:textId="77777777" w:rsidR="00A65504" w:rsidRPr="001957B8" w:rsidRDefault="00A65504" w:rsidP="00265C2C">
      <w:pPr>
        <w:spacing w:after="0" w:line="360" w:lineRule="auto"/>
        <w:jc w:val="both"/>
        <w:rPr>
          <w:rFonts w:cs="Arial"/>
          <w:szCs w:val="24"/>
        </w:rPr>
      </w:pPr>
      <w:r w:rsidRPr="001957B8">
        <w:rPr>
          <w:rFonts w:cs="Arial"/>
          <w:szCs w:val="24"/>
        </w:rPr>
        <w:t>2. Que la Constitución Política de Colombia en sus artículos 13, 16, 29,44 y 67 establece el derecho a la igualdad, al libre desarrollo de la personalidad, el debido proceso en toda actuación judicial y administrativa, la prioridad de los derechos de los niños y la educación como un derecho y servicio público con una función social específica, con responsabilidad del Estado, la Sociedad y la Familia.</w:t>
      </w:r>
    </w:p>
    <w:p w14:paraId="583C463F" w14:textId="77777777" w:rsidR="00A65504" w:rsidRPr="001957B8" w:rsidRDefault="00A65504" w:rsidP="00265C2C">
      <w:pPr>
        <w:spacing w:after="0" w:line="360" w:lineRule="auto"/>
        <w:jc w:val="both"/>
        <w:rPr>
          <w:rFonts w:cs="Arial"/>
          <w:szCs w:val="24"/>
        </w:rPr>
      </w:pPr>
      <w:r w:rsidRPr="001957B8">
        <w:rPr>
          <w:rFonts w:cs="Arial"/>
          <w:szCs w:val="24"/>
        </w:rPr>
        <w:t xml:space="preserve">3. Que la Ley General de Educación (ley 115/94) en su artículo 73 establece la obligatoriedad de un Proyecto Educativo Institucional (P.E.I) para todo establecimiento educativo.  </w:t>
      </w:r>
    </w:p>
    <w:p w14:paraId="1B5FC1CB" w14:textId="77777777" w:rsidR="00A65504" w:rsidRPr="001957B8" w:rsidRDefault="00A65504" w:rsidP="00265C2C">
      <w:pPr>
        <w:spacing w:after="0" w:line="360" w:lineRule="auto"/>
        <w:jc w:val="both"/>
        <w:rPr>
          <w:rFonts w:cs="Arial"/>
          <w:szCs w:val="24"/>
        </w:rPr>
      </w:pPr>
      <w:r w:rsidRPr="001957B8">
        <w:rPr>
          <w:rFonts w:cs="Arial"/>
          <w:szCs w:val="24"/>
        </w:rPr>
        <w:t>4. Que el Decreto 1860 de 1994 en sus artículos 14 y 15 establece los componentes y el procedimiento para la aprobación y adopción de los ajustes hechos al Proyecto Educativo Institucional (P.E.I)</w:t>
      </w:r>
    </w:p>
    <w:p w14:paraId="136BF5B0" w14:textId="77777777" w:rsidR="00A65504" w:rsidRPr="001957B8" w:rsidRDefault="00A65504" w:rsidP="00265C2C">
      <w:pPr>
        <w:spacing w:after="0" w:line="360" w:lineRule="auto"/>
        <w:jc w:val="both"/>
        <w:rPr>
          <w:rFonts w:cs="Arial"/>
          <w:szCs w:val="24"/>
        </w:rPr>
      </w:pPr>
      <w:r w:rsidRPr="001957B8">
        <w:rPr>
          <w:rFonts w:cs="Arial"/>
          <w:szCs w:val="24"/>
        </w:rPr>
        <w:t>5.  Que el decreto 1860 de 1994 en su artículo 20 sobre los órganos del Gobierno escolar establece en el numeral 1, que el Consejo Directivo es la “instancia directiva, de participación de la comunidad educativa y de orientación académica y administrativa del establecimiento”.</w:t>
      </w:r>
    </w:p>
    <w:p w14:paraId="0312C034" w14:textId="77777777" w:rsidR="00A65504" w:rsidRPr="001957B8" w:rsidRDefault="00A65504" w:rsidP="00265C2C">
      <w:pPr>
        <w:spacing w:after="0" w:line="360" w:lineRule="auto"/>
        <w:jc w:val="both"/>
        <w:rPr>
          <w:rFonts w:cs="Arial"/>
          <w:szCs w:val="24"/>
        </w:rPr>
      </w:pPr>
      <w:r w:rsidRPr="001957B8">
        <w:rPr>
          <w:rFonts w:cs="Arial"/>
          <w:szCs w:val="24"/>
        </w:rPr>
        <w:t xml:space="preserve">6. Que la Ley 715 de 2001, en su artículo 10º establece las funciones de los rectores de los Establecimientos Educativos (E.E); y en sus numerales 10.1 a 10.5, expone: </w:t>
      </w:r>
    </w:p>
    <w:p w14:paraId="016430E2" w14:textId="77777777" w:rsidR="00A65504" w:rsidRPr="001957B8" w:rsidRDefault="00A65504" w:rsidP="00265C2C">
      <w:pPr>
        <w:spacing w:after="0" w:line="360" w:lineRule="auto"/>
        <w:ind w:left="142"/>
        <w:jc w:val="both"/>
        <w:rPr>
          <w:rFonts w:eastAsia="Times New Roman" w:cs="Arial"/>
          <w:szCs w:val="24"/>
        </w:rPr>
      </w:pPr>
      <w:r w:rsidRPr="001957B8">
        <w:rPr>
          <w:rFonts w:eastAsia="Times New Roman" w:cs="Arial"/>
          <w:szCs w:val="24"/>
        </w:rPr>
        <w:t>10.1. Dirigir la preparación del Proyecto Educativo Institucional con la participación de los distintos actores de la comunidad educativa.</w:t>
      </w:r>
    </w:p>
    <w:p w14:paraId="7BB40519" w14:textId="77777777" w:rsidR="00A65504" w:rsidRPr="001957B8" w:rsidRDefault="00A65504" w:rsidP="00265C2C">
      <w:pPr>
        <w:spacing w:after="0" w:line="360" w:lineRule="auto"/>
        <w:ind w:left="142"/>
        <w:jc w:val="both"/>
        <w:rPr>
          <w:rFonts w:eastAsia="Times New Roman" w:cs="Arial"/>
          <w:szCs w:val="24"/>
        </w:rPr>
      </w:pPr>
      <w:r w:rsidRPr="001957B8">
        <w:rPr>
          <w:rFonts w:eastAsia="Times New Roman" w:cs="Arial"/>
          <w:szCs w:val="24"/>
        </w:rPr>
        <w:t>10.2. Presidir el Consejo Directivo y el Consejo Académico de la institución y coordinar los distintos órganos del Gobierno Escolar.</w:t>
      </w:r>
    </w:p>
    <w:p w14:paraId="44348D5B" w14:textId="77777777" w:rsidR="00A65504" w:rsidRPr="001957B8" w:rsidRDefault="00A65504" w:rsidP="00265C2C">
      <w:pPr>
        <w:spacing w:after="0" w:line="360" w:lineRule="auto"/>
        <w:ind w:left="142"/>
        <w:jc w:val="both"/>
        <w:rPr>
          <w:rFonts w:eastAsia="Times New Roman" w:cs="Arial"/>
          <w:szCs w:val="24"/>
        </w:rPr>
      </w:pPr>
      <w:r w:rsidRPr="001957B8">
        <w:rPr>
          <w:rFonts w:eastAsia="Times New Roman" w:cs="Arial"/>
          <w:szCs w:val="24"/>
        </w:rPr>
        <w:t>10.3. Representar el establecimiento ante las autoridades educativas y la comunidad escolar.</w:t>
      </w:r>
    </w:p>
    <w:p w14:paraId="2F1FBDD7" w14:textId="77777777" w:rsidR="00A65504" w:rsidRPr="001957B8" w:rsidRDefault="00A65504" w:rsidP="00265C2C">
      <w:pPr>
        <w:spacing w:after="0" w:line="360" w:lineRule="auto"/>
        <w:ind w:left="142"/>
        <w:jc w:val="both"/>
        <w:rPr>
          <w:rFonts w:eastAsia="Times New Roman" w:cs="Arial"/>
          <w:szCs w:val="24"/>
        </w:rPr>
      </w:pPr>
      <w:r w:rsidRPr="001957B8">
        <w:rPr>
          <w:rFonts w:eastAsia="Times New Roman" w:cs="Arial"/>
          <w:szCs w:val="24"/>
        </w:rPr>
        <w:t>10.4. Formular planes anuales de acción y de mejoramiento de calidad, y dirigir su ejecución.</w:t>
      </w:r>
    </w:p>
    <w:p w14:paraId="6FC2BC84" w14:textId="77777777" w:rsidR="00A65504" w:rsidRPr="001957B8" w:rsidRDefault="00A65504" w:rsidP="00265C2C">
      <w:pPr>
        <w:spacing w:after="0" w:line="360" w:lineRule="auto"/>
        <w:ind w:left="142"/>
        <w:jc w:val="both"/>
        <w:rPr>
          <w:rFonts w:eastAsia="Times New Roman" w:cs="Arial"/>
          <w:szCs w:val="24"/>
        </w:rPr>
      </w:pPr>
      <w:r w:rsidRPr="001957B8">
        <w:rPr>
          <w:rFonts w:eastAsia="Times New Roman" w:cs="Arial"/>
          <w:szCs w:val="24"/>
        </w:rPr>
        <w:t>10.5. Dirigir el trabajo de los equipos docentes y establecer contactos interinstitucionales para el logro de las metas educativas.</w:t>
      </w:r>
    </w:p>
    <w:p w14:paraId="1CC704DF" w14:textId="77777777" w:rsidR="00A65504" w:rsidRPr="001957B8" w:rsidRDefault="00A65504" w:rsidP="00A65504">
      <w:pPr>
        <w:spacing w:after="0" w:line="360" w:lineRule="auto"/>
        <w:jc w:val="both"/>
        <w:rPr>
          <w:rFonts w:cs="Arial"/>
          <w:szCs w:val="24"/>
        </w:rPr>
      </w:pPr>
      <w:r w:rsidRPr="001957B8">
        <w:rPr>
          <w:rFonts w:cs="Arial"/>
          <w:szCs w:val="24"/>
        </w:rPr>
        <w:t xml:space="preserve">7. Que el artículo 10º de la ley 1098 de 2006, constituye el principio de corresponsabilidad como una obligación de todos los entes del Estado. En su texto, dicho artículo dice, que: </w:t>
      </w:r>
    </w:p>
    <w:p w14:paraId="1A12AEAA" w14:textId="77777777" w:rsidR="00A65504" w:rsidRPr="001957B8" w:rsidRDefault="00A65504" w:rsidP="00265C2C">
      <w:pPr>
        <w:spacing w:after="0" w:line="360" w:lineRule="auto"/>
        <w:ind w:left="284"/>
        <w:jc w:val="both"/>
        <w:rPr>
          <w:rFonts w:cs="Arial"/>
          <w:szCs w:val="24"/>
        </w:rPr>
      </w:pPr>
      <w:r w:rsidRPr="001957B8">
        <w:rPr>
          <w:rFonts w:cs="Arial"/>
          <w:szCs w:val="24"/>
        </w:rPr>
        <w:t>“se entiende por corresponsabilidad, la concurrencia de actores y acciones conducentes a garantizar el ejercicio de los derechos de los niños, las niñas y los adolescentes. La familia, la sociedad y el Estado son corresponsables en su atención, cuidado y protección”.</w:t>
      </w:r>
    </w:p>
    <w:p w14:paraId="383E60E9" w14:textId="0D4768EC" w:rsidR="00A65504" w:rsidRPr="001957B8" w:rsidRDefault="00A65504" w:rsidP="00A65504">
      <w:pPr>
        <w:spacing w:after="0" w:line="360" w:lineRule="auto"/>
        <w:jc w:val="both"/>
        <w:rPr>
          <w:rFonts w:cs="Arial"/>
          <w:szCs w:val="24"/>
        </w:rPr>
      </w:pPr>
      <w:r w:rsidRPr="001957B8">
        <w:rPr>
          <w:rFonts w:cs="Arial"/>
          <w:szCs w:val="24"/>
        </w:rPr>
        <w:t>8.Que el artículo 42 de la ley 1098 de 2006 sobre las obligaciones especiales de las instituciones educativas, expone entre otras, las siguientes:</w:t>
      </w:r>
    </w:p>
    <w:p w14:paraId="4C188C48" w14:textId="77777777" w:rsidR="00A65504" w:rsidRPr="001957B8" w:rsidRDefault="00A65504" w:rsidP="00265C2C">
      <w:pPr>
        <w:pStyle w:val="NormalWeb"/>
        <w:spacing w:before="0" w:beforeAutospacing="0" w:after="0" w:afterAutospacing="0" w:line="360" w:lineRule="auto"/>
        <w:ind w:left="142"/>
        <w:jc w:val="both"/>
        <w:rPr>
          <w:rFonts w:ascii="Arial" w:hAnsi="Arial" w:cs="Arial"/>
          <w:lang w:val="es-CO"/>
        </w:rPr>
      </w:pPr>
      <w:r w:rsidRPr="001957B8">
        <w:rPr>
          <w:rFonts w:ascii="Arial" w:hAnsi="Arial" w:cs="Arial"/>
          <w:lang w:val="es-CO"/>
        </w:rPr>
        <w:t>“Respetar en toda circunstancia la dignidad de los miembros de la comunidad educativa.</w:t>
      </w:r>
    </w:p>
    <w:p w14:paraId="64CA847D" w14:textId="77777777" w:rsidR="00A65504" w:rsidRPr="001957B8" w:rsidRDefault="00A65504" w:rsidP="00265C2C">
      <w:pPr>
        <w:pStyle w:val="NormalWeb"/>
        <w:spacing w:before="0" w:beforeAutospacing="0" w:after="0" w:afterAutospacing="0" w:line="360" w:lineRule="auto"/>
        <w:ind w:left="142"/>
        <w:jc w:val="both"/>
        <w:rPr>
          <w:rFonts w:ascii="Arial" w:hAnsi="Arial" w:cs="Arial"/>
          <w:lang w:val="es-CO"/>
        </w:rPr>
      </w:pPr>
      <w:r w:rsidRPr="001957B8">
        <w:rPr>
          <w:rFonts w:ascii="Arial" w:hAnsi="Arial" w:cs="Arial"/>
          <w:lang w:val="es-CO"/>
        </w:rPr>
        <w:t xml:space="preserve"> Facilitar la participación de los estudiantes en la gestión académica del centro educativo.</w:t>
      </w:r>
    </w:p>
    <w:p w14:paraId="4849A38C" w14:textId="77777777" w:rsidR="00A65504" w:rsidRPr="001957B8" w:rsidRDefault="00A65504" w:rsidP="00265C2C">
      <w:pPr>
        <w:pStyle w:val="NormalWeb"/>
        <w:spacing w:before="0" w:beforeAutospacing="0" w:after="0" w:afterAutospacing="0" w:line="360" w:lineRule="auto"/>
        <w:ind w:left="142"/>
        <w:jc w:val="both"/>
        <w:rPr>
          <w:rFonts w:ascii="Arial" w:hAnsi="Arial" w:cs="Arial"/>
          <w:lang w:val="es-CO"/>
        </w:rPr>
      </w:pPr>
      <w:r w:rsidRPr="001957B8">
        <w:rPr>
          <w:rFonts w:ascii="Arial" w:hAnsi="Arial" w:cs="Arial"/>
          <w:lang w:val="es-CO"/>
        </w:rPr>
        <w:t xml:space="preserve"> Abrir espacios de comunicación con los padres de familia para el seguimiento del proceso educativo y propiciar la democracia en las relaciones dentro de la comunidad educativa”.</w:t>
      </w:r>
    </w:p>
    <w:p w14:paraId="4C142087" w14:textId="77777777" w:rsidR="00A65504" w:rsidRPr="001957B8" w:rsidRDefault="00A65504" w:rsidP="00265C2C">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9. Que el decreto 1421 de 2017 reglamentó lo relacionado con el derecho a la igualdad de los Niños, Niñas, Adolescentes y Jóvenes (NNAJ) que presentan capacidades especiales (Trastornos del aprendizaje y algún tipo de discapacidad); aspectos éstos que fueron incluidos en el decreto 1075 de 2015.</w:t>
      </w:r>
    </w:p>
    <w:p w14:paraId="3B30BFBF" w14:textId="77777777" w:rsidR="00A65504" w:rsidRPr="001957B8" w:rsidRDefault="00A65504" w:rsidP="00265C2C">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10. Que la Honorable Corte Constitucional en salas de Revisión de fallos de Tutela; profirió las sentencias T-205/19, y, T-291/22; con Antonio José Lizarazo Ocampo, como Magistrado sustanciador, y, la  Sentencia T- 261 con ponencia del Magistrado Vladimir Fernández; mediante las cuales se tutela los derechos a la igualdad, al libre desarrollo de la personalidad , al debido proceso, al interés superior del menor y el derecho Fundamental a la Educación de los NNAJ; derechos fundamentales establecidos en los artículos 13, 16, 29, 44 y 67 constitucionales.</w:t>
      </w:r>
    </w:p>
    <w:p w14:paraId="5838E105" w14:textId="77777777" w:rsidR="00A65504" w:rsidRPr="001957B8" w:rsidRDefault="00A65504" w:rsidP="00265C2C">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 xml:space="preserve">11. Que el </w:t>
      </w:r>
      <w:r w:rsidRPr="001957B8">
        <w:rPr>
          <w:rStyle w:val="Textoennegrita"/>
          <w:rFonts w:ascii="Arial" w:hAnsi="Arial" w:cs="Arial"/>
          <w:lang w:val="es-CO"/>
        </w:rPr>
        <w:t xml:space="preserve">artículo2.3.4.3.del decreto 1075 de 2015, establece los </w:t>
      </w:r>
      <w:r w:rsidRPr="001957B8">
        <w:rPr>
          <w:rStyle w:val="nfasis"/>
          <w:rFonts w:ascii="Arial" w:hAnsi="Arial" w:cs="Arial"/>
          <w:lang w:val="es-CO"/>
        </w:rPr>
        <w:t>Deberes de los padres de familia, y entre ellos destaca:</w:t>
      </w:r>
      <w:r w:rsidRPr="001957B8">
        <w:rPr>
          <w:rFonts w:ascii="Arial" w:hAnsi="Arial" w:cs="Arial"/>
          <w:lang w:val="es-CO"/>
        </w:rPr>
        <w:t> </w:t>
      </w:r>
    </w:p>
    <w:p w14:paraId="191D6678" w14:textId="77777777" w:rsidR="00A65504" w:rsidRPr="001957B8" w:rsidRDefault="00A65504" w:rsidP="00A65504">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  “a) Matricular oportunamente a sus hijos en establecimientos educativos debidamente reconocidos por el Estado y asegurar su permanencia durante su edad escolar obligatoria; </w:t>
      </w:r>
    </w:p>
    <w:p w14:paraId="17F0C16B" w14:textId="77777777" w:rsidR="00A65504" w:rsidRPr="001957B8" w:rsidRDefault="00A65504" w:rsidP="00A65504">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  b) Contribuir para que el servicio educativo sea armónico con el ejercicio del derecho a la educación y en cumplimiento de sus fines sociales y legales; </w:t>
      </w:r>
    </w:p>
    <w:p w14:paraId="0A38E5B7" w14:textId="77777777" w:rsidR="00A65504" w:rsidRPr="001957B8" w:rsidRDefault="00A65504" w:rsidP="00A65504">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  c) Cumplir con las obligaciones contraídas en el acto de matrícula y en el manual de convivencia, para facilitar el proceso educativo; </w:t>
      </w:r>
    </w:p>
    <w:p w14:paraId="43D147AA" w14:textId="77777777" w:rsidR="00A65504" w:rsidRPr="001957B8" w:rsidRDefault="00A65504" w:rsidP="00A65504">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  d) Contribuir en la construcción de un clima de respeto, tolerancia y responsabilidad mutua que favorezca la educación de los hijos y la mejor relación entre los miembros de la comunidad educativa” </w:t>
      </w:r>
    </w:p>
    <w:p w14:paraId="63A1B3CB" w14:textId="77777777" w:rsidR="00A65504" w:rsidRPr="001957B8" w:rsidRDefault="00A65504" w:rsidP="00A65504">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12. Que el perfil institucional establecido en el P.E.I, expone que Raíces del Futuro es: “Una institución orientada a partir de valores y principios que soportan el componente humano y social que caracteriza a la comunidad educativa que la conforma”.</w:t>
      </w:r>
    </w:p>
    <w:p w14:paraId="1101A7F7" w14:textId="77777777" w:rsidR="00A65504" w:rsidRPr="001957B8" w:rsidRDefault="00A65504" w:rsidP="00A65504">
      <w:pPr>
        <w:pStyle w:val="Textoindependiente"/>
        <w:spacing w:after="0" w:line="360" w:lineRule="auto"/>
        <w:jc w:val="both"/>
        <w:rPr>
          <w:rFonts w:cs="Arial"/>
          <w:szCs w:val="24"/>
        </w:rPr>
      </w:pPr>
      <w:r w:rsidRPr="001957B8">
        <w:rPr>
          <w:rFonts w:cs="Arial"/>
          <w:szCs w:val="24"/>
        </w:rPr>
        <w:t xml:space="preserve">13. Que la misión Institucional muestra que  la I.E Raíces del Futuro brinda “formación integral e inclusiva para la construcción y reconstrucción de conocimientos contextualizados, con aprendizajes significativos orientados desde nuestro Proyecto Educativo Institucional( P.E.I) y el modelo pedagógico dialogante, para  el desarrollo de habilidades de pensamiento que permitan  la resolución de situaciones problema por parte de nuestros estudiantes, a partir de las dimensiones humanas del Ser, el Saber y saber Hacer; en los diferentes contextos en que deben desempeñarse”. </w:t>
      </w:r>
    </w:p>
    <w:p w14:paraId="0A46ED06" w14:textId="77777777" w:rsidR="00A65504" w:rsidRPr="001957B8" w:rsidRDefault="00A65504" w:rsidP="00A65504">
      <w:pPr>
        <w:pStyle w:val="Textoindependiente"/>
        <w:spacing w:after="0" w:line="360" w:lineRule="auto"/>
        <w:jc w:val="both"/>
        <w:rPr>
          <w:rFonts w:cs="Arial"/>
          <w:szCs w:val="24"/>
        </w:rPr>
      </w:pPr>
      <w:r w:rsidRPr="001957B8">
        <w:rPr>
          <w:rFonts w:cs="Arial"/>
          <w:szCs w:val="24"/>
        </w:rPr>
        <w:t>14. Que la Visión institucional indica, que: “La Institución Educativa RAÍCES DEL FUTURO será reconocida en el año 2027, por brindar una educación transversal, integral e inclusiva y por contribuir al desarrollo multidimensional del ser humano, desde los principios de la dignidad humana y la disciplina; centrados en procesos de investigación de aula con el  uso de tecnologías para la información, la investigación, la ciencia y la comunicación(TIC); y, con personal que aporta  a la formación de  la autonomía de la persona y el reconocimiento de la diversidad del ser humano”.</w:t>
      </w:r>
    </w:p>
    <w:p w14:paraId="342B1794" w14:textId="77777777" w:rsidR="00A65504" w:rsidRPr="001957B8" w:rsidRDefault="00A65504" w:rsidP="00A65504">
      <w:pPr>
        <w:spacing w:after="0" w:line="360" w:lineRule="auto"/>
        <w:jc w:val="both"/>
        <w:rPr>
          <w:rFonts w:cs="Arial"/>
          <w:szCs w:val="24"/>
        </w:rPr>
      </w:pPr>
      <w:r w:rsidRPr="001957B8">
        <w:rPr>
          <w:rFonts w:cs="Arial"/>
          <w:szCs w:val="24"/>
        </w:rPr>
        <w:t>15. Que, en sesión de mayo 09 de 2024, el consejo académico avaló los ajustes hechos al Sistema Institucional de Evaluación de los Estudiantes (S.I.E.E); en relación con la necesidad de promover a NNAJ que presenten situaciones de Trastornos del aprendizaje y diagnóstico de discapacidad cognitiva, y la necesidad de que ellos compartan con sus compañeros o grupos etarios, de acuerdo a lo establecido en el decreto 1421 de 2017.</w:t>
      </w:r>
    </w:p>
    <w:p w14:paraId="14EEF191" w14:textId="77777777" w:rsidR="00A65504" w:rsidRPr="001957B8" w:rsidRDefault="00A65504" w:rsidP="00A65504">
      <w:pPr>
        <w:spacing w:after="0" w:line="360" w:lineRule="auto"/>
        <w:jc w:val="both"/>
        <w:rPr>
          <w:rFonts w:cs="Arial"/>
          <w:szCs w:val="24"/>
        </w:rPr>
      </w:pPr>
      <w:r w:rsidRPr="001957B8">
        <w:rPr>
          <w:rFonts w:cs="Arial"/>
          <w:szCs w:val="24"/>
        </w:rPr>
        <w:t>16. Que la anterior novedad fue expuesta por el rector en la sesión del Consejo Directivo del día 21 de mayo de 2024; según Acta No. 136 de esa fecha.</w:t>
      </w:r>
    </w:p>
    <w:p w14:paraId="3A8A8C2B" w14:textId="77777777" w:rsidR="00A65504" w:rsidRPr="001957B8" w:rsidRDefault="00A65504" w:rsidP="00A65504">
      <w:pPr>
        <w:spacing w:after="0" w:line="360" w:lineRule="auto"/>
        <w:jc w:val="both"/>
        <w:rPr>
          <w:rFonts w:cs="Arial"/>
          <w:szCs w:val="24"/>
        </w:rPr>
      </w:pPr>
      <w:r w:rsidRPr="001957B8">
        <w:rPr>
          <w:rFonts w:cs="Arial"/>
          <w:szCs w:val="24"/>
        </w:rPr>
        <w:t>17. Que el Consejo Académico aprobó en sesión del 26 de noviembre de 2024, una modificación al plan de estudios, con miras a incorporar una hora semanal del área de Ciencias Sociales, Constitución Política y democracia en los grados décimo y undécimo, y, así, dar cumplimiento al artículo 31 de la ley 115 de 1994, la Ley 1732 de 2014 y el decreto reglamentario 1038 de 2015, sobre la obligatoriedad de impartir la cátedra para la paz.</w:t>
      </w:r>
    </w:p>
    <w:p w14:paraId="7F4D4F3B" w14:textId="77777777" w:rsidR="00A65504" w:rsidRPr="001957B8" w:rsidRDefault="00A65504" w:rsidP="00A65504">
      <w:pPr>
        <w:spacing w:after="0" w:line="360" w:lineRule="auto"/>
        <w:jc w:val="both"/>
        <w:rPr>
          <w:rFonts w:cs="Arial"/>
          <w:szCs w:val="24"/>
        </w:rPr>
      </w:pPr>
      <w:r w:rsidRPr="001957B8">
        <w:rPr>
          <w:rFonts w:cs="Arial"/>
          <w:szCs w:val="24"/>
        </w:rPr>
        <w:t>18. Que la anterior novedad fue expuesta por el rector en la sesión del Consejo Directivo del día 27 de noviembre de 2024; según acta No. 139 de la fecha en mención.</w:t>
      </w:r>
    </w:p>
    <w:p w14:paraId="53E57CD9" w14:textId="77777777" w:rsidR="00A65504" w:rsidRPr="001957B8" w:rsidRDefault="00A65504" w:rsidP="00A65504">
      <w:pPr>
        <w:spacing w:after="0" w:line="360" w:lineRule="auto"/>
        <w:jc w:val="both"/>
        <w:rPr>
          <w:rFonts w:cs="Arial"/>
          <w:szCs w:val="24"/>
        </w:rPr>
      </w:pPr>
      <w:r w:rsidRPr="001957B8">
        <w:rPr>
          <w:rFonts w:cs="Arial"/>
          <w:szCs w:val="24"/>
        </w:rPr>
        <w:t>19. Que el Gobierno Nacional en su política de educación integral, asignó unos recursos con destinación específica para Educación Inicial (E.I) y Formación integral (F.I); Recursos Financieros que fueron aprobados como ingresos al Fondo de Servicios Educativos (FSE), mediante acuerdo No. 002 del 09 de abril de 2025, y según acta No. 141    de la sesión del Consejo Directivo, realizada en la fecha ya mencionada.</w:t>
      </w:r>
    </w:p>
    <w:p w14:paraId="086C81D9" w14:textId="77777777" w:rsidR="00A65504" w:rsidRPr="001957B8" w:rsidRDefault="00A65504" w:rsidP="00A65504">
      <w:pPr>
        <w:spacing w:after="0" w:line="360" w:lineRule="auto"/>
        <w:jc w:val="both"/>
        <w:rPr>
          <w:rFonts w:cs="Arial"/>
          <w:szCs w:val="24"/>
        </w:rPr>
      </w:pPr>
      <w:r w:rsidRPr="001957B8">
        <w:rPr>
          <w:rFonts w:cs="Arial"/>
          <w:szCs w:val="24"/>
        </w:rPr>
        <w:t xml:space="preserve">20. Que el Ministerio de Educación Nacional (MEN), profirió la circular No. 16 de 31 de marzo de 2025, mediante la cual detalló las inversiones que se pueden realizar con esos dineros de destinación específica, y como requisito para justificar dichas inversiones en los procesos de contratación, se hace necesario hacer ajustes al P.E.I para que aparezca en él la sustentación Legal y pedagógica referida a las inversiones a realizar en (E.I) y (F.I).  </w:t>
      </w:r>
    </w:p>
    <w:p w14:paraId="27139715" w14:textId="77777777" w:rsidR="00A65504" w:rsidRPr="001957B8" w:rsidRDefault="00A65504" w:rsidP="00A65504">
      <w:pPr>
        <w:spacing w:after="0" w:line="360" w:lineRule="auto"/>
        <w:jc w:val="both"/>
        <w:rPr>
          <w:rFonts w:cs="Arial"/>
          <w:szCs w:val="24"/>
        </w:rPr>
      </w:pPr>
      <w:r w:rsidRPr="001957B8">
        <w:rPr>
          <w:rFonts w:cs="Arial"/>
          <w:szCs w:val="24"/>
        </w:rPr>
        <w:t>21. Que, en concordancia con lo anterior, el rector y la Tutora PTAFI3.0; Bellanith Aguilar Vásquez, realizaron la construcción del Capítulo IX del P.E.I y lo enviaron a la asesora de contratación el 27 de mayo de 2025, quien avaló dicho contenido.</w:t>
      </w:r>
    </w:p>
    <w:p w14:paraId="1A0D28A7" w14:textId="77777777" w:rsidR="00A65504" w:rsidRPr="001957B8" w:rsidRDefault="00A65504" w:rsidP="00A65504">
      <w:pPr>
        <w:spacing w:after="0" w:line="360" w:lineRule="auto"/>
        <w:jc w:val="both"/>
        <w:rPr>
          <w:rFonts w:cs="Arial"/>
          <w:szCs w:val="24"/>
        </w:rPr>
      </w:pPr>
      <w:r w:rsidRPr="001957B8">
        <w:rPr>
          <w:rFonts w:cs="Arial"/>
          <w:szCs w:val="24"/>
        </w:rPr>
        <w:t>22. Que, en sesión del Consejo Directivo, realizada el viernes 06 de junio de 2025, el rector expuso ante los Consejeros este ajuste y complemento realizado al P.E.I y dicha novedad quedó consignada en acta No.142    de la fecha en comento.</w:t>
      </w:r>
    </w:p>
    <w:p w14:paraId="1655FF10" w14:textId="77777777" w:rsidR="00A65504" w:rsidRPr="001957B8" w:rsidRDefault="00A65504" w:rsidP="00A65504">
      <w:pPr>
        <w:spacing w:after="0" w:line="360" w:lineRule="auto"/>
        <w:jc w:val="both"/>
        <w:rPr>
          <w:rFonts w:cs="Arial"/>
          <w:szCs w:val="24"/>
        </w:rPr>
      </w:pPr>
      <w:r w:rsidRPr="001957B8">
        <w:rPr>
          <w:rFonts w:cs="Arial"/>
          <w:szCs w:val="24"/>
        </w:rPr>
        <w:t>23. Que en virtud de toda la parte motiva contenida en los anteriores considerandos, se hace necesario avalar por parte de los Consejeros los contenidos y ajustes hechos al P.E.I, en lo relacionado con la promoción de NNAJ con trastornos del aprendizaje o con discapacidad cognitiva, los ajustes al Plan de Estudios y lo relacionado a la justificación legal y pedagógica del capítulo IX del P.E.I en relación con los recursos financieros para destinación específica en (E.I) y (F.I).</w:t>
      </w:r>
    </w:p>
    <w:p w14:paraId="751DB409" w14:textId="77777777" w:rsidR="00A65504" w:rsidRPr="001957B8" w:rsidRDefault="00A65504" w:rsidP="00A65504">
      <w:pPr>
        <w:spacing w:after="0" w:line="360" w:lineRule="auto"/>
        <w:jc w:val="both"/>
        <w:rPr>
          <w:rFonts w:cs="Arial"/>
          <w:szCs w:val="24"/>
        </w:rPr>
      </w:pPr>
      <w:r w:rsidRPr="001957B8">
        <w:rPr>
          <w:rFonts w:cs="Arial"/>
          <w:szCs w:val="24"/>
        </w:rPr>
        <w:t>Por lo anterior,</w:t>
      </w:r>
    </w:p>
    <w:p w14:paraId="3C3DB9AC" w14:textId="2C39C0C6" w:rsidR="00A65504" w:rsidRDefault="00A65504" w:rsidP="008C6FEA">
      <w:pPr>
        <w:spacing w:after="0" w:line="360" w:lineRule="auto"/>
        <w:jc w:val="center"/>
        <w:rPr>
          <w:rFonts w:cs="Arial"/>
          <w:b/>
          <w:szCs w:val="24"/>
        </w:rPr>
      </w:pPr>
      <w:r w:rsidRPr="001957B8">
        <w:rPr>
          <w:rFonts w:cs="Arial"/>
          <w:b/>
          <w:szCs w:val="24"/>
        </w:rPr>
        <w:t>ACUERDA</w:t>
      </w:r>
    </w:p>
    <w:p w14:paraId="2708DE3E" w14:textId="77777777" w:rsidR="00A65504" w:rsidRDefault="00A65504" w:rsidP="00A65504">
      <w:pPr>
        <w:spacing w:after="0" w:line="360" w:lineRule="auto"/>
        <w:jc w:val="both"/>
        <w:rPr>
          <w:rFonts w:cs="Arial"/>
          <w:szCs w:val="24"/>
        </w:rPr>
      </w:pPr>
      <w:r w:rsidRPr="001957B8">
        <w:rPr>
          <w:rFonts w:cs="Arial"/>
          <w:b/>
          <w:szCs w:val="24"/>
        </w:rPr>
        <w:t xml:space="preserve">ARTÍCULO PRIMERO. </w:t>
      </w:r>
      <w:r w:rsidRPr="001957B8">
        <w:rPr>
          <w:rFonts w:cs="Arial"/>
          <w:szCs w:val="24"/>
        </w:rPr>
        <w:t xml:space="preserve">Aprobar los ajustes realizados al Sistema Institucional de Evaluación de los Estudiantes (S.I.E.E) en relación con la promoción anticipada de los NNAJ con trastornos del aprendizaje o con discapacidad cognitiva, de acuerdo con lo establecido en el decreto 1421 de 2017, y cuyo contenido es el siguiente:  </w:t>
      </w:r>
    </w:p>
    <w:p w14:paraId="0BEA8B09" w14:textId="3EA5356F" w:rsidR="00A65504" w:rsidRPr="001957B8" w:rsidRDefault="00A65504" w:rsidP="00A65504">
      <w:pPr>
        <w:spacing w:after="0" w:line="360" w:lineRule="auto"/>
        <w:jc w:val="both"/>
        <w:rPr>
          <w:rFonts w:cs="Arial"/>
          <w:b/>
          <w:szCs w:val="24"/>
        </w:rPr>
      </w:pPr>
      <w:r w:rsidRPr="001957B8">
        <w:rPr>
          <w:rFonts w:cs="Arial"/>
          <w:b/>
          <w:szCs w:val="24"/>
        </w:rPr>
        <w:t>8.4 CRITERIOS DE PROMOCIÓN Y NO APROBACIÓN PARA ESTUDIANTES EN CONDICIÓN DE DISCAPACIDAD (Necesidades Educativas Especiales)</w:t>
      </w:r>
      <w:r w:rsidR="008C6FEA">
        <w:rPr>
          <w:rFonts w:cs="Arial"/>
          <w:b/>
          <w:szCs w:val="24"/>
        </w:rPr>
        <w:t>.</w:t>
      </w:r>
    </w:p>
    <w:p w14:paraId="3FE4865A" w14:textId="1C4C343F" w:rsidR="00A65504" w:rsidRPr="001957B8" w:rsidRDefault="00A65504" w:rsidP="00A65504">
      <w:pPr>
        <w:spacing w:after="0" w:line="360" w:lineRule="auto"/>
        <w:jc w:val="both"/>
        <w:rPr>
          <w:rFonts w:cs="Arial"/>
          <w:b/>
          <w:szCs w:val="24"/>
        </w:rPr>
      </w:pPr>
      <w:r w:rsidRPr="001957B8">
        <w:rPr>
          <w:rFonts w:cs="Arial"/>
          <w:szCs w:val="24"/>
        </w:rPr>
        <w:t>Teniendo en cuenta los artículos 13 y 68 de la C.N, los artículos46 a 48 de la ley 115 de 1994 y el Decreto 366 de 2009 CAPITULO II ARTÍCULO 4. ATENCIÓN A ESTUDIANTES CON DISCAPACIDADCOGNITIVA, MOTORA Y AUTISMO y los lineamientos del decreto 1421 de 2017,</w:t>
      </w:r>
      <w:r w:rsidR="008C6FEA">
        <w:rPr>
          <w:rFonts w:cs="Arial"/>
          <w:szCs w:val="24"/>
        </w:rPr>
        <w:t xml:space="preserve"> </w:t>
      </w:r>
      <w:r w:rsidRPr="001957B8">
        <w:rPr>
          <w:rFonts w:cs="Arial"/>
          <w:szCs w:val="24"/>
        </w:rPr>
        <w:t xml:space="preserve">se establecen los siguientes criterios para la evaluación a estudiantes con </w:t>
      </w:r>
      <w:r w:rsidRPr="001957B8">
        <w:rPr>
          <w:rFonts w:cs="Arial"/>
          <w:b/>
          <w:szCs w:val="24"/>
        </w:rPr>
        <w:t>Discapacidad</w:t>
      </w:r>
      <w:r w:rsidRPr="001957B8">
        <w:rPr>
          <w:rFonts w:cs="Arial"/>
          <w:szCs w:val="24"/>
        </w:rPr>
        <w:t xml:space="preserve"> y/o </w:t>
      </w:r>
      <w:r w:rsidRPr="001957B8">
        <w:rPr>
          <w:rFonts w:cs="Arial"/>
          <w:b/>
          <w:szCs w:val="24"/>
        </w:rPr>
        <w:t>Necesidades Educativas Especiales</w:t>
      </w:r>
      <w:r w:rsidR="008C6FEA">
        <w:rPr>
          <w:rFonts w:cs="Arial"/>
          <w:b/>
          <w:szCs w:val="24"/>
        </w:rPr>
        <w:t xml:space="preserve"> </w:t>
      </w:r>
      <w:r w:rsidRPr="001957B8">
        <w:rPr>
          <w:rFonts w:cs="Arial"/>
          <w:b/>
          <w:szCs w:val="24"/>
        </w:rPr>
        <w:t>(NEE:)</w:t>
      </w:r>
      <w:r w:rsidRPr="001957B8">
        <w:rPr>
          <w:rStyle w:val="Refdenotaalpie"/>
          <w:rFonts w:cs="Arial"/>
          <w:szCs w:val="24"/>
        </w:rPr>
        <w:footnoteReference w:id="1"/>
      </w:r>
      <w:r w:rsidRPr="001957B8">
        <w:rPr>
          <w:rFonts w:cs="Arial"/>
          <w:b/>
          <w:szCs w:val="24"/>
        </w:rPr>
        <w:t>:</w:t>
      </w:r>
    </w:p>
    <w:p w14:paraId="3D02F95F" w14:textId="77777777" w:rsidR="00A65504" w:rsidRPr="001957B8" w:rsidRDefault="00A65504" w:rsidP="00747550">
      <w:pPr>
        <w:numPr>
          <w:ilvl w:val="0"/>
          <w:numId w:val="21"/>
        </w:numPr>
        <w:pBdr>
          <w:top w:val="nil"/>
          <w:left w:val="nil"/>
          <w:bottom w:val="nil"/>
          <w:right w:val="nil"/>
          <w:between w:val="nil"/>
        </w:pBdr>
        <w:spacing w:after="0" w:line="360" w:lineRule="auto"/>
        <w:jc w:val="both"/>
        <w:rPr>
          <w:rFonts w:cs="Arial"/>
          <w:szCs w:val="24"/>
        </w:rPr>
      </w:pPr>
      <w:r w:rsidRPr="001957B8">
        <w:rPr>
          <w:rFonts w:cs="Arial"/>
          <w:szCs w:val="24"/>
        </w:rPr>
        <w:t>Evaluar al estudiante ajustando la extensión y complejidad de las evaluaciones que se presentan a sus demás compañeros, aplicando máximo dos evaluaciones por periodo, preferiblemente de forma oral de ACUERDO CON LAS HABILIDADES DEL ESTUDIANTE o con ayuda del docente de apoyo. La evaluación debe aplicarse después de visto el tema a evaluar.</w:t>
      </w:r>
    </w:p>
    <w:p w14:paraId="362580B6" w14:textId="77777777" w:rsidR="00A65504" w:rsidRPr="001957B8" w:rsidRDefault="00A65504" w:rsidP="00747550">
      <w:pPr>
        <w:numPr>
          <w:ilvl w:val="0"/>
          <w:numId w:val="21"/>
        </w:numPr>
        <w:pBdr>
          <w:top w:val="nil"/>
          <w:left w:val="nil"/>
          <w:bottom w:val="nil"/>
          <w:right w:val="nil"/>
          <w:between w:val="nil"/>
        </w:pBdr>
        <w:spacing w:after="0" w:line="360" w:lineRule="auto"/>
        <w:jc w:val="both"/>
        <w:rPr>
          <w:rFonts w:cs="Arial"/>
          <w:szCs w:val="24"/>
        </w:rPr>
      </w:pPr>
      <w:r w:rsidRPr="001957B8">
        <w:rPr>
          <w:rFonts w:cs="Arial"/>
          <w:szCs w:val="24"/>
        </w:rPr>
        <w:t xml:space="preserve">Tener presente el ritmo de aprendizaje del estudiante, flexibilizando los criterios respecto a los procedimientos, la metodología e instrumentos de evaluación adaptados e igualmente los tiempos de realización. </w:t>
      </w:r>
    </w:p>
    <w:p w14:paraId="57C79FBB" w14:textId="77777777" w:rsidR="00A65504" w:rsidRPr="001957B8" w:rsidRDefault="00A65504" w:rsidP="00747550">
      <w:pPr>
        <w:numPr>
          <w:ilvl w:val="0"/>
          <w:numId w:val="21"/>
        </w:numPr>
        <w:pBdr>
          <w:top w:val="nil"/>
          <w:left w:val="nil"/>
          <w:bottom w:val="nil"/>
          <w:right w:val="nil"/>
          <w:between w:val="nil"/>
        </w:pBdr>
        <w:spacing w:after="0" w:line="360" w:lineRule="auto"/>
        <w:jc w:val="both"/>
        <w:rPr>
          <w:rFonts w:cs="Arial"/>
          <w:szCs w:val="24"/>
        </w:rPr>
      </w:pPr>
      <w:r w:rsidRPr="001957B8">
        <w:rPr>
          <w:rFonts w:cs="Arial"/>
          <w:szCs w:val="24"/>
        </w:rPr>
        <w:t>Realizar una evaluación individualizada, con instrumentos adecuados a las características y necesidades de los estudiantes. Se sugiere la realización de diversas formas de evaluar, como: la oral, observación del trabajo en el aula, participación en los juegos, actividades, entrevistas, cumplimiento de tareas, para aquellos estudiantes que tengan dificultades en su proceso de lecto escritura, se adaptan las preguntas   de la evaluación escrita acorde a las capacidades lectoras y de comprensión del estudiante (uso de imágenes) y/o una figura sombra.</w:t>
      </w:r>
    </w:p>
    <w:p w14:paraId="2047AC11" w14:textId="77777777" w:rsidR="00A65504" w:rsidRPr="001957B8" w:rsidRDefault="00A65504" w:rsidP="00747550">
      <w:pPr>
        <w:numPr>
          <w:ilvl w:val="0"/>
          <w:numId w:val="21"/>
        </w:numPr>
        <w:pBdr>
          <w:top w:val="nil"/>
          <w:left w:val="nil"/>
          <w:bottom w:val="nil"/>
          <w:right w:val="nil"/>
          <w:between w:val="nil"/>
        </w:pBdr>
        <w:spacing w:after="0" w:line="360" w:lineRule="auto"/>
        <w:jc w:val="both"/>
        <w:rPr>
          <w:rFonts w:cs="Arial"/>
          <w:szCs w:val="24"/>
        </w:rPr>
      </w:pPr>
      <w:r w:rsidRPr="001957B8">
        <w:rPr>
          <w:rFonts w:cs="Arial"/>
          <w:szCs w:val="24"/>
        </w:rPr>
        <w:t>Permitir al estudiante el uso de las herramientas que comúnmente utiliza, como:  la pizarra braille, el magnificador, el ábaco, la calculadora, las fichas, los pictogramas y demás elementos para la realización de las pruebas, entre otras.</w:t>
      </w:r>
    </w:p>
    <w:p w14:paraId="78A0C790" w14:textId="77777777" w:rsidR="00A65504" w:rsidRPr="001957B8" w:rsidRDefault="00A65504" w:rsidP="00747550">
      <w:pPr>
        <w:numPr>
          <w:ilvl w:val="0"/>
          <w:numId w:val="21"/>
        </w:numPr>
        <w:pBdr>
          <w:top w:val="nil"/>
          <w:left w:val="nil"/>
          <w:bottom w:val="nil"/>
          <w:right w:val="nil"/>
          <w:between w:val="nil"/>
        </w:pBdr>
        <w:spacing w:after="0" w:line="360" w:lineRule="auto"/>
        <w:jc w:val="both"/>
        <w:rPr>
          <w:rFonts w:cs="Arial"/>
          <w:szCs w:val="24"/>
        </w:rPr>
      </w:pPr>
      <w:r w:rsidRPr="001957B8">
        <w:rPr>
          <w:rFonts w:cs="Arial"/>
          <w:szCs w:val="24"/>
        </w:rPr>
        <w:t xml:space="preserve">Evaluar el progreso del estudiante con discapacidad respecto a los logros propuestos en el Plan Individual de Ajustes Razonables (PIAR) y en la adaptación (Flexibilización) del Plan de Área, las cuales serán orientadas por la docente de apoyo y docente orientadora en conjunto con el docente de la asignatura respectiva. </w:t>
      </w:r>
    </w:p>
    <w:p w14:paraId="4B14D2C7" w14:textId="77777777" w:rsidR="00A65504" w:rsidRPr="001957B8" w:rsidRDefault="00A65504" w:rsidP="00747550">
      <w:pPr>
        <w:numPr>
          <w:ilvl w:val="0"/>
          <w:numId w:val="21"/>
        </w:numPr>
        <w:pBdr>
          <w:top w:val="nil"/>
          <w:left w:val="nil"/>
          <w:bottom w:val="nil"/>
          <w:right w:val="nil"/>
          <w:between w:val="nil"/>
        </w:pBdr>
        <w:spacing w:after="0" w:line="360" w:lineRule="auto"/>
        <w:jc w:val="both"/>
        <w:rPr>
          <w:rFonts w:cs="Arial"/>
          <w:szCs w:val="24"/>
        </w:rPr>
      </w:pPr>
      <w:r w:rsidRPr="001957B8">
        <w:rPr>
          <w:rFonts w:cs="Arial"/>
          <w:szCs w:val="24"/>
        </w:rPr>
        <w:t xml:space="preserve">Tener en cuenta el porcentaje de asistencia que incida en la promoción del estudiante como también, los informes generados de acuerdo al Plan Individual de Ajustes Razonables (PIAR) de cada estudiante a lo largo del año escolar. </w:t>
      </w:r>
    </w:p>
    <w:p w14:paraId="78E6F2AF" w14:textId="77777777" w:rsidR="00A65504" w:rsidRPr="001957B8" w:rsidRDefault="00A65504" w:rsidP="00747550">
      <w:pPr>
        <w:numPr>
          <w:ilvl w:val="0"/>
          <w:numId w:val="21"/>
        </w:numPr>
        <w:pBdr>
          <w:top w:val="nil"/>
          <w:left w:val="nil"/>
          <w:bottom w:val="nil"/>
          <w:right w:val="nil"/>
          <w:between w:val="nil"/>
        </w:pBdr>
        <w:spacing w:after="0" w:line="360" w:lineRule="auto"/>
        <w:jc w:val="both"/>
        <w:rPr>
          <w:rFonts w:cs="Arial"/>
          <w:szCs w:val="24"/>
        </w:rPr>
      </w:pPr>
      <w:r w:rsidRPr="001957B8">
        <w:rPr>
          <w:rFonts w:cs="Arial"/>
          <w:szCs w:val="24"/>
        </w:rPr>
        <w:t xml:space="preserve">El estudiante con discapacidad será promovido por el alcance de logros mínimos y metas de aprendizaje establecidos para ello en el PIAR, (el cumplimiento de tareas, desempeño en el aula de clase, toma de decisiones, participación en clase, exposiciones, entre otras), por su capacidad de relacionarse asertivamente con otros y por la participación en las diferentes actividades escolares acordes con su condición. </w:t>
      </w:r>
    </w:p>
    <w:p w14:paraId="4EF90DF9" w14:textId="77777777" w:rsidR="00A65504" w:rsidRPr="001957B8" w:rsidRDefault="00A65504" w:rsidP="00A65504">
      <w:pPr>
        <w:pBdr>
          <w:top w:val="nil"/>
          <w:left w:val="nil"/>
          <w:bottom w:val="nil"/>
          <w:right w:val="nil"/>
          <w:between w:val="nil"/>
        </w:pBdr>
        <w:spacing w:after="0" w:line="360" w:lineRule="auto"/>
        <w:ind w:left="708" w:hanging="708"/>
        <w:jc w:val="both"/>
        <w:rPr>
          <w:rFonts w:cs="Arial"/>
          <w:szCs w:val="24"/>
        </w:rPr>
      </w:pPr>
    </w:p>
    <w:p w14:paraId="4399E099" w14:textId="77777777" w:rsidR="00A65504" w:rsidRPr="001957B8" w:rsidRDefault="00A65504" w:rsidP="00A65504">
      <w:pPr>
        <w:spacing w:after="0" w:line="360" w:lineRule="auto"/>
        <w:jc w:val="both"/>
        <w:rPr>
          <w:rFonts w:cs="Arial"/>
          <w:szCs w:val="24"/>
        </w:rPr>
      </w:pPr>
      <w:r w:rsidRPr="001957B8">
        <w:rPr>
          <w:rFonts w:cs="Arial"/>
          <w:b/>
          <w:szCs w:val="24"/>
        </w:rPr>
        <w:t>PARAGRAFO 1.</w:t>
      </w:r>
      <w:r w:rsidRPr="001957B8">
        <w:rPr>
          <w:rFonts w:cs="Arial"/>
          <w:szCs w:val="24"/>
        </w:rPr>
        <w:t xml:space="preserve"> En el caso que el Consejo Académico, la Comisión de Evaluación y Promoción y el Comité de Inclusión, en común acuerdo, proponga al Consejo Directivo que un estudiante en condición de discapacidad no deba ser promovido al grado siguiente, y resulte aprobada la propuesta, se le deberá garantizar el cupo para que continúe con su proceso formativo, siempre y cuando su situación disciplinar sea concordante con lo requerido en el Pacto de Convivencia Escolar.</w:t>
      </w:r>
    </w:p>
    <w:p w14:paraId="014A30F1" w14:textId="77777777" w:rsidR="00A65504" w:rsidRPr="001957B8" w:rsidRDefault="00A65504" w:rsidP="00A65504">
      <w:pPr>
        <w:spacing w:after="0" w:line="360" w:lineRule="auto"/>
        <w:jc w:val="both"/>
        <w:rPr>
          <w:rFonts w:cs="Arial"/>
          <w:szCs w:val="24"/>
        </w:rPr>
      </w:pPr>
      <w:r w:rsidRPr="001957B8">
        <w:rPr>
          <w:rFonts w:cs="Arial"/>
          <w:b/>
          <w:szCs w:val="24"/>
        </w:rPr>
        <w:t xml:space="preserve">PARÁGRAFO 2: </w:t>
      </w:r>
      <w:r w:rsidRPr="001957B8">
        <w:rPr>
          <w:rFonts w:cs="Arial"/>
          <w:szCs w:val="24"/>
        </w:rPr>
        <w:t>Para el caso de los NNAJ (Niños, Niñas, Adolescentes y Jóvenes) con necesidades Educativas especiales y con Extra edad, la institución atendiendo a lo expuesto en la constitución Nacional sobre el derecho fundamental a la igualdad, lo establecido en la ley 115/94 sobre la atención que se le debe dar a estos estudiantes, al igual que lo reglamentado en el decreto 1421 de 2017 ; implementó un formato institucional para tratar estos casos de promoción anticipada, a partir del diagnóstico particular de cada estudiante, la atención que brinda el docente de apoyo al padre de familia o acudiente y al estudiante para la toma de decisión de recomendar la promoción del estudiante a un grado superior. En este caso, es el consejo Académico quien analiza el informe y recomendación brindada por el docente de apoyo y determina a qué grado superior es promovido el estudiante.</w:t>
      </w:r>
    </w:p>
    <w:p w14:paraId="16443B7C" w14:textId="77777777" w:rsidR="00A65504" w:rsidRPr="001957B8" w:rsidRDefault="00A65504" w:rsidP="00A65504">
      <w:pPr>
        <w:spacing w:after="0" w:line="360" w:lineRule="auto"/>
        <w:jc w:val="both"/>
        <w:rPr>
          <w:rFonts w:cs="Arial"/>
          <w:b/>
          <w:szCs w:val="24"/>
        </w:rPr>
      </w:pPr>
      <w:r w:rsidRPr="001957B8">
        <w:rPr>
          <w:rFonts w:cs="Arial"/>
          <w:szCs w:val="24"/>
        </w:rPr>
        <w:t>El formato institucional referido en reste parágrafo es el siguiente</w:t>
      </w:r>
      <w:r w:rsidRPr="001957B8">
        <w:rPr>
          <w:rFonts w:cs="Arial"/>
          <w:b/>
          <w:szCs w:val="24"/>
        </w:rPr>
        <w:t>:</w:t>
      </w:r>
    </w:p>
    <w:p w14:paraId="52AAC4C9" w14:textId="77777777" w:rsidR="00A65504" w:rsidRPr="001957B8" w:rsidRDefault="00A65504" w:rsidP="00A65504">
      <w:pPr>
        <w:spacing w:after="0" w:line="360" w:lineRule="auto"/>
        <w:jc w:val="both"/>
        <w:rPr>
          <w:rFonts w:cs="Arial"/>
          <w:b/>
          <w:bCs/>
          <w:szCs w:val="24"/>
        </w:rPr>
      </w:pPr>
      <w:r w:rsidRPr="001957B8">
        <w:rPr>
          <w:rFonts w:cs="Arial"/>
          <w:b/>
          <w:bCs/>
          <w:szCs w:val="24"/>
        </w:rPr>
        <w:t>FORMATO DE FLEXIBILIZACIÓN ESCOLAR Y PROMOCIÓN ESPECIAL PARA NNAJ DE INCLUSIÓN EDUCATIVA, DE ACUERDO A LA NORMATIVIDAD VIGENTE</w:t>
      </w:r>
    </w:p>
    <w:tbl>
      <w:tblPr>
        <w:tblStyle w:val="Tablaconcuadrcula"/>
        <w:tblW w:w="8926" w:type="dxa"/>
        <w:tblLook w:val="04A0" w:firstRow="1" w:lastRow="0" w:firstColumn="1" w:lastColumn="0" w:noHBand="0" w:noVBand="1"/>
      </w:tblPr>
      <w:tblGrid>
        <w:gridCol w:w="3387"/>
        <w:gridCol w:w="2552"/>
        <w:gridCol w:w="2987"/>
      </w:tblGrid>
      <w:tr w:rsidR="00A65504" w:rsidRPr="001957B8" w14:paraId="17EB0139" w14:textId="77777777" w:rsidTr="00A65504">
        <w:trPr>
          <w:trHeight w:val="504"/>
        </w:trPr>
        <w:tc>
          <w:tcPr>
            <w:tcW w:w="8926" w:type="dxa"/>
            <w:gridSpan w:val="3"/>
            <w:tcBorders>
              <w:top w:val="single" w:sz="12" w:space="0" w:color="auto"/>
              <w:left w:val="single" w:sz="12" w:space="0" w:color="auto"/>
              <w:right w:val="single" w:sz="12" w:space="0" w:color="auto"/>
            </w:tcBorders>
          </w:tcPr>
          <w:p w14:paraId="7C4C35F6" w14:textId="77777777" w:rsidR="00A65504" w:rsidRPr="001957B8" w:rsidRDefault="00A65504" w:rsidP="00747550">
            <w:pPr>
              <w:pStyle w:val="Prrafodelista"/>
              <w:numPr>
                <w:ilvl w:val="0"/>
                <w:numId w:val="52"/>
              </w:numPr>
              <w:jc w:val="both"/>
              <w:rPr>
                <w:rFonts w:cs="Arial"/>
                <w:b/>
                <w:szCs w:val="24"/>
              </w:rPr>
            </w:pPr>
            <w:r w:rsidRPr="001957B8">
              <w:rPr>
                <w:rFonts w:cs="Arial"/>
                <w:b/>
                <w:szCs w:val="24"/>
              </w:rPr>
              <w:t>INFORMACIÓN DEL ESTUDIANTE</w:t>
            </w:r>
          </w:p>
          <w:p w14:paraId="4552E369" w14:textId="77777777" w:rsidR="00A65504" w:rsidRPr="001957B8" w:rsidRDefault="00A65504" w:rsidP="00216CBD">
            <w:pPr>
              <w:jc w:val="both"/>
              <w:rPr>
                <w:rFonts w:cs="Arial"/>
                <w:szCs w:val="24"/>
              </w:rPr>
            </w:pPr>
            <w:r w:rsidRPr="001957B8">
              <w:rPr>
                <w:rFonts w:cs="Arial"/>
                <w:szCs w:val="24"/>
              </w:rPr>
              <w:t>Nombres y apellidos:</w:t>
            </w:r>
          </w:p>
        </w:tc>
      </w:tr>
      <w:tr w:rsidR="00A65504" w:rsidRPr="001957B8" w14:paraId="20CCD9E7" w14:textId="77777777" w:rsidTr="00A65504">
        <w:trPr>
          <w:trHeight w:val="504"/>
        </w:trPr>
        <w:tc>
          <w:tcPr>
            <w:tcW w:w="8926" w:type="dxa"/>
            <w:gridSpan w:val="3"/>
            <w:tcBorders>
              <w:top w:val="single" w:sz="12" w:space="0" w:color="auto"/>
              <w:left w:val="single" w:sz="12" w:space="0" w:color="auto"/>
              <w:right w:val="single" w:sz="12" w:space="0" w:color="auto"/>
            </w:tcBorders>
          </w:tcPr>
          <w:p w14:paraId="2D9AA586" w14:textId="77777777" w:rsidR="00A65504" w:rsidRPr="001957B8" w:rsidRDefault="00A65504" w:rsidP="00216CBD">
            <w:pPr>
              <w:jc w:val="both"/>
              <w:rPr>
                <w:rFonts w:cs="Arial"/>
                <w:szCs w:val="24"/>
              </w:rPr>
            </w:pPr>
            <w:r w:rsidRPr="001957B8">
              <w:rPr>
                <w:rFonts w:cs="Arial"/>
                <w:szCs w:val="24"/>
              </w:rPr>
              <w:t>Documento de identidad:</w:t>
            </w:r>
          </w:p>
        </w:tc>
      </w:tr>
      <w:tr w:rsidR="00A65504" w:rsidRPr="001957B8" w14:paraId="0F8BF45A" w14:textId="77777777" w:rsidTr="00A65504">
        <w:trPr>
          <w:trHeight w:val="676"/>
        </w:trPr>
        <w:tc>
          <w:tcPr>
            <w:tcW w:w="3387" w:type="dxa"/>
            <w:tcBorders>
              <w:top w:val="single" w:sz="12" w:space="0" w:color="auto"/>
              <w:left w:val="single" w:sz="12" w:space="0" w:color="auto"/>
              <w:right w:val="single" w:sz="12" w:space="0" w:color="auto"/>
            </w:tcBorders>
          </w:tcPr>
          <w:p w14:paraId="6DD02CAF" w14:textId="77777777" w:rsidR="00A65504" w:rsidRPr="001957B8" w:rsidRDefault="00A65504" w:rsidP="00216CBD">
            <w:pPr>
              <w:jc w:val="both"/>
              <w:rPr>
                <w:rFonts w:cs="Arial"/>
                <w:szCs w:val="24"/>
              </w:rPr>
            </w:pPr>
            <w:r w:rsidRPr="001957B8">
              <w:rPr>
                <w:rFonts w:cs="Arial"/>
                <w:szCs w:val="24"/>
              </w:rPr>
              <w:t>Edad</w:t>
            </w:r>
          </w:p>
        </w:tc>
        <w:tc>
          <w:tcPr>
            <w:tcW w:w="2552" w:type="dxa"/>
            <w:tcBorders>
              <w:top w:val="single" w:sz="12" w:space="0" w:color="auto"/>
              <w:left w:val="single" w:sz="12" w:space="0" w:color="auto"/>
              <w:right w:val="single" w:sz="12" w:space="0" w:color="auto"/>
            </w:tcBorders>
          </w:tcPr>
          <w:p w14:paraId="664F377F" w14:textId="77777777" w:rsidR="00A65504" w:rsidRPr="001957B8" w:rsidRDefault="00A65504" w:rsidP="00216CBD">
            <w:pPr>
              <w:rPr>
                <w:rFonts w:cs="Arial"/>
                <w:szCs w:val="24"/>
              </w:rPr>
            </w:pPr>
            <w:r w:rsidRPr="001957B8">
              <w:rPr>
                <w:rFonts w:cs="Arial"/>
                <w:szCs w:val="24"/>
              </w:rPr>
              <w:t>Grado del que proviene</w:t>
            </w:r>
          </w:p>
        </w:tc>
        <w:tc>
          <w:tcPr>
            <w:tcW w:w="2987" w:type="dxa"/>
            <w:tcBorders>
              <w:top w:val="single" w:sz="12" w:space="0" w:color="auto"/>
              <w:left w:val="single" w:sz="12" w:space="0" w:color="auto"/>
              <w:right w:val="single" w:sz="12" w:space="0" w:color="auto"/>
            </w:tcBorders>
          </w:tcPr>
          <w:p w14:paraId="08110225" w14:textId="77777777" w:rsidR="00A65504" w:rsidRPr="001957B8" w:rsidRDefault="00A65504" w:rsidP="00216CBD">
            <w:pPr>
              <w:rPr>
                <w:rFonts w:cs="Arial"/>
                <w:szCs w:val="24"/>
              </w:rPr>
            </w:pPr>
            <w:r w:rsidRPr="001957B8">
              <w:rPr>
                <w:rFonts w:cs="Arial"/>
                <w:szCs w:val="24"/>
              </w:rPr>
              <w:t>Grado al que será promovido</w:t>
            </w:r>
          </w:p>
        </w:tc>
      </w:tr>
      <w:tr w:rsidR="00A65504" w:rsidRPr="001957B8" w14:paraId="5658A357" w14:textId="77777777" w:rsidTr="00A65504">
        <w:trPr>
          <w:trHeight w:val="676"/>
        </w:trPr>
        <w:tc>
          <w:tcPr>
            <w:tcW w:w="8926" w:type="dxa"/>
            <w:gridSpan w:val="3"/>
            <w:tcBorders>
              <w:top w:val="single" w:sz="12" w:space="0" w:color="auto"/>
              <w:left w:val="single" w:sz="12" w:space="0" w:color="auto"/>
              <w:bottom w:val="single" w:sz="12" w:space="0" w:color="auto"/>
              <w:right w:val="single" w:sz="12" w:space="0" w:color="auto"/>
            </w:tcBorders>
          </w:tcPr>
          <w:p w14:paraId="0B9F3EED" w14:textId="6B8B16D3" w:rsidR="00A65504" w:rsidRPr="001957B8" w:rsidRDefault="00A65504" w:rsidP="00216CBD">
            <w:pPr>
              <w:jc w:val="both"/>
              <w:rPr>
                <w:rFonts w:cs="Arial"/>
                <w:b/>
                <w:szCs w:val="24"/>
              </w:rPr>
            </w:pPr>
            <w:r w:rsidRPr="001957B8">
              <w:rPr>
                <w:rFonts w:cs="Arial"/>
                <w:b/>
                <w:szCs w:val="24"/>
              </w:rPr>
              <w:t>Descripción del diagnóstico y situación actual del estudiante:</w:t>
            </w:r>
          </w:p>
          <w:p w14:paraId="1E8965F0" w14:textId="77777777" w:rsidR="00216CBD" w:rsidRPr="001957B8" w:rsidRDefault="00216CBD" w:rsidP="00216CBD">
            <w:pPr>
              <w:jc w:val="both"/>
              <w:rPr>
                <w:rFonts w:cs="Arial"/>
                <w:b/>
                <w:szCs w:val="24"/>
              </w:rPr>
            </w:pPr>
          </w:p>
          <w:p w14:paraId="7BF6DE1B" w14:textId="77777777" w:rsidR="00216CBD" w:rsidRPr="001957B8" w:rsidRDefault="00216CBD" w:rsidP="00216CBD">
            <w:pPr>
              <w:jc w:val="both"/>
              <w:rPr>
                <w:rFonts w:cs="Arial"/>
                <w:szCs w:val="24"/>
              </w:rPr>
            </w:pPr>
          </w:p>
          <w:p w14:paraId="773DCDD4" w14:textId="77777777" w:rsidR="00A65504" w:rsidRPr="001957B8" w:rsidRDefault="00A65504" w:rsidP="00216CBD">
            <w:pPr>
              <w:jc w:val="both"/>
              <w:rPr>
                <w:rFonts w:cs="Arial"/>
                <w:szCs w:val="24"/>
              </w:rPr>
            </w:pPr>
          </w:p>
          <w:p w14:paraId="190E4603" w14:textId="77777777" w:rsidR="00A65504" w:rsidRPr="001957B8" w:rsidRDefault="00A65504" w:rsidP="00216CBD">
            <w:pPr>
              <w:jc w:val="both"/>
              <w:rPr>
                <w:rFonts w:cs="Arial"/>
                <w:szCs w:val="24"/>
              </w:rPr>
            </w:pPr>
          </w:p>
          <w:p w14:paraId="53A0AEA4" w14:textId="77777777" w:rsidR="00A65504" w:rsidRPr="001957B8" w:rsidRDefault="00A65504" w:rsidP="00216CBD">
            <w:pPr>
              <w:jc w:val="both"/>
              <w:rPr>
                <w:rFonts w:cs="Arial"/>
                <w:szCs w:val="24"/>
              </w:rPr>
            </w:pPr>
          </w:p>
        </w:tc>
      </w:tr>
      <w:tr w:rsidR="00A65504" w:rsidRPr="001957B8" w14:paraId="7778B47C" w14:textId="77777777" w:rsidTr="00A65504">
        <w:trPr>
          <w:trHeight w:val="924"/>
        </w:trPr>
        <w:tc>
          <w:tcPr>
            <w:tcW w:w="8926" w:type="dxa"/>
            <w:gridSpan w:val="3"/>
            <w:tcBorders>
              <w:top w:val="single" w:sz="12" w:space="0" w:color="auto"/>
              <w:left w:val="single" w:sz="12" w:space="0" w:color="auto"/>
              <w:bottom w:val="single" w:sz="4" w:space="0" w:color="auto"/>
              <w:right w:val="single" w:sz="12" w:space="0" w:color="auto"/>
            </w:tcBorders>
          </w:tcPr>
          <w:p w14:paraId="217F31AD" w14:textId="77777777" w:rsidR="00A65504" w:rsidRPr="001957B8" w:rsidRDefault="00A65504" w:rsidP="00747550">
            <w:pPr>
              <w:pStyle w:val="Prrafodelista"/>
              <w:numPr>
                <w:ilvl w:val="0"/>
                <w:numId w:val="52"/>
              </w:numPr>
              <w:spacing w:before="100" w:beforeAutospacing="1"/>
              <w:jc w:val="both"/>
              <w:rPr>
                <w:rFonts w:cs="Arial"/>
                <w:b/>
                <w:szCs w:val="24"/>
                <w:lang w:eastAsia="es-CO"/>
              </w:rPr>
            </w:pPr>
            <w:r w:rsidRPr="001957B8">
              <w:rPr>
                <w:rFonts w:cs="Arial"/>
                <w:b/>
                <w:szCs w:val="24"/>
                <w:lang w:eastAsia="es-CO"/>
              </w:rPr>
              <w:t>INFORMACIÓN DEL ACUDIENTE</w:t>
            </w:r>
          </w:p>
          <w:p w14:paraId="27A170FF" w14:textId="77777777" w:rsidR="00A65504" w:rsidRPr="001957B8" w:rsidRDefault="00A65504" w:rsidP="00216CBD">
            <w:pPr>
              <w:spacing w:before="100" w:beforeAutospacing="1"/>
              <w:jc w:val="both"/>
              <w:rPr>
                <w:rFonts w:eastAsia="Times New Roman" w:cs="Arial"/>
                <w:szCs w:val="24"/>
                <w:lang w:eastAsia="es-CO"/>
              </w:rPr>
            </w:pPr>
            <w:r w:rsidRPr="001957B8">
              <w:rPr>
                <w:rFonts w:eastAsia="Times New Roman" w:cs="Arial"/>
                <w:szCs w:val="24"/>
                <w:lang w:eastAsia="es-CO"/>
              </w:rPr>
              <w:t>Nombres y Apellidos:</w:t>
            </w:r>
          </w:p>
        </w:tc>
      </w:tr>
      <w:tr w:rsidR="00A65504" w:rsidRPr="001957B8" w14:paraId="33A3A0EA" w14:textId="77777777" w:rsidTr="00A65504">
        <w:trPr>
          <w:trHeight w:val="924"/>
        </w:trPr>
        <w:tc>
          <w:tcPr>
            <w:tcW w:w="8926" w:type="dxa"/>
            <w:gridSpan w:val="3"/>
            <w:tcBorders>
              <w:top w:val="single" w:sz="12" w:space="0" w:color="auto"/>
              <w:left w:val="single" w:sz="12" w:space="0" w:color="auto"/>
              <w:bottom w:val="single" w:sz="4" w:space="0" w:color="auto"/>
              <w:right w:val="single" w:sz="12" w:space="0" w:color="auto"/>
            </w:tcBorders>
          </w:tcPr>
          <w:p w14:paraId="6CB0EEAF" w14:textId="77777777" w:rsidR="00A65504" w:rsidRPr="001957B8" w:rsidRDefault="00A65504" w:rsidP="00216CBD">
            <w:pPr>
              <w:spacing w:before="100" w:beforeAutospacing="1"/>
              <w:jc w:val="both"/>
              <w:rPr>
                <w:rFonts w:eastAsia="Times New Roman" w:cs="Arial"/>
                <w:b/>
                <w:szCs w:val="24"/>
                <w:lang w:eastAsia="es-CO"/>
              </w:rPr>
            </w:pPr>
            <w:r w:rsidRPr="001957B8">
              <w:rPr>
                <w:rFonts w:eastAsia="Times New Roman" w:cs="Arial"/>
                <w:szCs w:val="24"/>
                <w:lang w:eastAsia="es-CO"/>
              </w:rPr>
              <w:t>Documento de Identidad</w:t>
            </w:r>
            <w:r w:rsidRPr="001957B8">
              <w:rPr>
                <w:rFonts w:eastAsia="Times New Roman" w:cs="Arial"/>
                <w:b/>
                <w:szCs w:val="24"/>
                <w:lang w:eastAsia="es-CO"/>
              </w:rPr>
              <w:t>:</w:t>
            </w:r>
          </w:p>
          <w:p w14:paraId="5AC1904E" w14:textId="77777777" w:rsidR="00A65504" w:rsidRPr="001957B8" w:rsidRDefault="00A65504" w:rsidP="00216CBD">
            <w:pPr>
              <w:spacing w:before="100" w:beforeAutospacing="1"/>
              <w:jc w:val="both"/>
              <w:rPr>
                <w:rFonts w:eastAsia="Times New Roman" w:cs="Arial"/>
                <w:szCs w:val="24"/>
                <w:lang w:eastAsia="es-CO"/>
              </w:rPr>
            </w:pPr>
            <w:r w:rsidRPr="001957B8">
              <w:rPr>
                <w:rFonts w:eastAsia="Times New Roman" w:cs="Arial"/>
                <w:szCs w:val="24"/>
                <w:lang w:eastAsia="es-CO"/>
              </w:rPr>
              <w:t>Dirección de la residencia:</w:t>
            </w:r>
          </w:p>
          <w:p w14:paraId="4EC9ED5B" w14:textId="77777777" w:rsidR="00A65504" w:rsidRPr="001957B8" w:rsidRDefault="00A65504" w:rsidP="00216CBD">
            <w:pPr>
              <w:spacing w:before="100" w:beforeAutospacing="1"/>
              <w:jc w:val="both"/>
              <w:rPr>
                <w:rFonts w:eastAsia="Times New Roman" w:cs="Arial"/>
                <w:szCs w:val="24"/>
                <w:highlight w:val="yellow"/>
                <w:lang w:eastAsia="es-CO"/>
              </w:rPr>
            </w:pPr>
            <w:r w:rsidRPr="001957B8">
              <w:rPr>
                <w:rFonts w:eastAsia="Times New Roman" w:cs="Arial"/>
                <w:szCs w:val="24"/>
                <w:lang w:eastAsia="es-CO"/>
              </w:rPr>
              <w:t>Número de celular:                                 Correo electrónico:</w:t>
            </w:r>
          </w:p>
        </w:tc>
      </w:tr>
      <w:tr w:rsidR="00A65504" w:rsidRPr="001957B8" w14:paraId="635F3105" w14:textId="77777777" w:rsidTr="00A65504">
        <w:trPr>
          <w:trHeight w:val="181"/>
        </w:trPr>
        <w:tc>
          <w:tcPr>
            <w:tcW w:w="8926" w:type="dxa"/>
            <w:gridSpan w:val="3"/>
            <w:tcBorders>
              <w:top w:val="single" w:sz="4" w:space="0" w:color="auto"/>
              <w:left w:val="single" w:sz="12" w:space="0" w:color="auto"/>
              <w:bottom w:val="single" w:sz="12" w:space="0" w:color="auto"/>
              <w:right w:val="single" w:sz="12" w:space="0" w:color="auto"/>
            </w:tcBorders>
          </w:tcPr>
          <w:p w14:paraId="2760F738" w14:textId="77777777" w:rsidR="00A65504" w:rsidRPr="001957B8" w:rsidRDefault="00A65504" w:rsidP="00747550">
            <w:pPr>
              <w:pStyle w:val="Prrafodelista"/>
              <w:numPr>
                <w:ilvl w:val="0"/>
                <w:numId w:val="52"/>
              </w:numPr>
              <w:spacing w:before="100" w:beforeAutospacing="1"/>
              <w:jc w:val="both"/>
              <w:rPr>
                <w:rFonts w:cs="Arial"/>
                <w:b/>
                <w:szCs w:val="24"/>
                <w:lang w:eastAsia="es-CO"/>
              </w:rPr>
            </w:pPr>
            <w:r w:rsidRPr="001957B8">
              <w:rPr>
                <w:rFonts w:cs="Arial"/>
                <w:b/>
                <w:szCs w:val="24"/>
                <w:lang w:eastAsia="es-CO"/>
              </w:rPr>
              <w:t>FUNDAMENTOS CONSTITUCIONALES Y LEGALES QUE SOPORTAN ESTE PROCESO DE FLEXIBILIZACIÓN ESCOLAR</w:t>
            </w:r>
          </w:p>
          <w:p w14:paraId="4DF8DA63" w14:textId="77777777" w:rsidR="00A65504" w:rsidRPr="001957B8" w:rsidRDefault="00A65504" w:rsidP="00747550">
            <w:pPr>
              <w:pStyle w:val="Prrafodelista"/>
              <w:numPr>
                <w:ilvl w:val="1"/>
                <w:numId w:val="52"/>
              </w:numPr>
              <w:spacing w:before="100" w:beforeAutospacing="1"/>
              <w:ind w:left="0"/>
              <w:jc w:val="both"/>
              <w:rPr>
                <w:rFonts w:cs="Arial"/>
                <w:szCs w:val="24"/>
              </w:rPr>
            </w:pPr>
            <w:r w:rsidRPr="001957B8">
              <w:rPr>
                <w:rFonts w:cs="Arial"/>
                <w:b/>
                <w:szCs w:val="24"/>
                <w:lang w:eastAsia="es-CO"/>
              </w:rPr>
              <w:t>3.1.  Artículos de la Constitución Política de 1991.</w:t>
            </w:r>
          </w:p>
          <w:p w14:paraId="5EDEE6E6" w14:textId="77777777" w:rsidR="00A65504" w:rsidRPr="001957B8" w:rsidRDefault="00A65504" w:rsidP="00747550">
            <w:pPr>
              <w:pStyle w:val="Prrafodelista"/>
              <w:numPr>
                <w:ilvl w:val="1"/>
                <w:numId w:val="52"/>
              </w:numPr>
              <w:spacing w:before="100" w:beforeAutospacing="1"/>
              <w:ind w:left="0"/>
              <w:jc w:val="both"/>
              <w:rPr>
                <w:rFonts w:cs="Arial"/>
                <w:szCs w:val="24"/>
              </w:rPr>
            </w:pPr>
          </w:p>
          <w:p w14:paraId="284CE4B7" w14:textId="77777777" w:rsidR="00A65504" w:rsidRPr="001957B8" w:rsidRDefault="00A65504" w:rsidP="00747550">
            <w:pPr>
              <w:pStyle w:val="Prrafodelista"/>
              <w:numPr>
                <w:ilvl w:val="1"/>
                <w:numId w:val="52"/>
              </w:numPr>
              <w:spacing w:before="100" w:beforeAutospacing="1"/>
              <w:ind w:left="0"/>
              <w:jc w:val="both"/>
              <w:rPr>
                <w:rFonts w:cs="Arial"/>
                <w:szCs w:val="24"/>
              </w:rPr>
            </w:pPr>
            <w:r w:rsidRPr="001957B8">
              <w:rPr>
                <w:rFonts w:cs="Arial"/>
                <w:b/>
                <w:szCs w:val="24"/>
                <w:lang w:eastAsia="es-CO"/>
              </w:rPr>
              <w:t>Artículo 13</w:t>
            </w:r>
            <w:r w:rsidRPr="001957B8">
              <w:rPr>
                <w:rFonts w:cs="Arial"/>
                <w:szCs w:val="24"/>
                <w:lang w:eastAsia="es-CO"/>
              </w:rPr>
              <w:t xml:space="preserve"> (</w:t>
            </w:r>
            <w:r w:rsidRPr="001957B8">
              <w:rPr>
                <w:rFonts w:cs="Arial"/>
                <w:b/>
                <w:szCs w:val="24"/>
                <w:lang w:eastAsia="es-CO"/>
              </w:rPr>
              <w:t>Derecho a la igualdad</w:t>
            </w:r>
            <w:r w:rsidRPr="001957B8">
              <w:rPr>
                <w:rFonts w:cs="Arial"/>
                <w:szCs w:val="24"/>
                <w:lang w:eastAsia="es-CO"/>
              </w:rPr>
              <w:t>): “</w:t>
            </w:r>
            <w:r w:rsidRPr="001957B8">
              <w:rPr>
                <w:rFonts w:cs="Arial"/>
                <w:szCs w:val="24"/>
              </w:rPr>
              <w:t>Todas las personas nacen libres e iguales ante la ley, recibirán la misma protección y trato de las autoridades y gozarán de los mismos derechos, libertades y oportunidades sin ninguna discriminación por razones de sexo, raza, origen nacional o familiar, lengua, religión, opinión política o filosófica…”</w:t>
            </w:r>
          </w:p>
          <w:p w14:paraId="28EF0E2F" w14:textId="77777777" w:rsidR="00A65504" w:rsidRPr="001957B8" w:rsidRDefault="00A65504" w:rsidP="00216CBD">
            <w:pPr>
              <w:pStyle w:val="NormalWeb"/>
              <w:spacing w:after="0" w:afterAutospacing="0"/>
              <w:jc w:val="both"/>
              <w:rPr>
                <w:rFonts w:ascii="Arial" w:hAnsi="Arial" w:cs="Arial"/>
                <w:lang w:val="es-CO"/>
              </w:rPr>
            </w:pPr>
            <w:r w:rsidRPr="001957B8">
              <w:rPr>
                <w:rFonts w:ascii="Arial" w:hAnsi="Arial" w:cs="Arial"/>
                <w:b/>
                <w:lang w:val="es-CO"/>
              </w:rPr>
              <w:t>Artículo 44(los derechos fundamentales de los niños):…</w:t>
            </w:r>
            <w:r w:rsidRPr="001957B8">
              <w:rPr>
                <w:rFonts w:ascii="Arial" w:hAnsi="Arial" w:cs="Arial"/>
                <w:lang w:val="es-CO"/>
              </w:rPr>
              <w:t xml:space="preserve"> “La familia, la sociedad y el Estado tienen la obligación de asistir y proteger al niño para garantizar su desarrollo armónico e integral y el ejercicio pleno de sus derechos. Cualquier persona puede exigir de la autoridad competente su cumplimiento y la sanción de los infractores.</w:t>
            </w:r>
          </w:p>
          <w:p w14:paraId="75FFE269" w14:textId="77777777" w:rsidR="00A65504" w:rsidRPr="001957B8" w:rsidRDefault="00A65504" w:rsidP="00216CBD">
            <w:pPr>
              <w:pStyle w:val="NormalWeb"/>
              <w:spacing w:after="0" w:afterAutospacing="0"/>
              <w:jc w:val="both"/>
              <w:rPr>
                <w:rFonts w:ascii="Arial" w:hAnsi="Arial" w:cs="Arial"/>
                <w:b/>
                <w:lang w:val="es-CO" w:eastAsia="es-CO"/>
              </w:rPr>
            </w:pPr>
            <w:r w:rsidRPr="001957B8">
              <w:rPr>
                <w:rFonts w:ascii="Arial" w:hAnsi="Arial" w:cs="Arial"/>
                <w:lang w:val="es-CO"/>
              </w:rPr>
              <w:t>Los derechos de los niños prevalecen sobre los derechos de los demás”</w:t>
            </w:r>
          </w:p>
          <w:p w14:paraId="749DBEF7" w14:textId="77777777" w:rsidR="00A65504" w:rsidRPr="001957B8" w:rsidRDefault="00A65504" w:rsidP="00747550">
            <w:pPr>
              <w:pStyle w:val="Prrafodelista"/>
              <w:numPr>
                <w:ilvl w:val="1"/>
                <w:numId w:val="53"/>
              </w:numPr>
              <w:spacing w:before="100" w:beforeAutospacing="1"/>
              <w:jc w:val="both"/>
              <w:rPr>
                <w:rFonts w:cs="Arial"/>
                <w:b/>
                <w:szCs w:val="24"/>
                <w:lang w:eastAsia="es-CO"/>
              </w:rPr>
            </w:pPr>
            <w:r w:rsidRPr="001957B8">
              <w:rPr>
                <w:rFonts w:cs="Arial"/>
                <w:b/>
                <w:szCs w:val="24"/>
                <w:lang w:eastAsia="es-CO"/>
              </w:rPr>
              <w:t>Artículos de la ley general de educación (Ley 115/94).</w:t>
            </w:r>
          </w:p>
          <w:p w14:paraId="62B40E6D" w14:textId="77777777" w:rsidR="00A65504" w:rsidRPr="001957B8" w:rsidRDefault="00A65504" w:rsidP="00216CBD">
            <w:pPr>
              <w:spacing w:before="100" w:beforeAutospacing="1"/>
              <w:jc w:val="both"/>
              <w:rPr>
                <w:rFonts w:cs="Arial"/>
                <w:szCs w:val="24"/>
              </w:rPr>
            </w:pPr>
            <w:r w:rsidRPr="001957B8">
              <w:rPr>
                <w:rFonts w:cs="Arial"/>
                <w:b/>
                <w:bCs/>
                <w:szCs w:val="24"/>
              </w:rPr>
              <w:t>ARTÍCULO 46. INTEGRACIÓN CON EL SERVICIO EDUCATIVO.</w:t>
            </w:r>
            <w:r w:rsidRPr="001957B8">
              <w:rPr>
                <w:rFonts w:cs="Arial"/>
                <w:szCs w:val="24"/>
              </w:rPr>
              <w:t> &lt;Textos entre &lt;&gt; corregidos en los términos de la Sentencia </w:t>
            </w:r>
            <w:hyperlink r:id="rId10" w:anchor="C-458-15" w:history="1">
              <w:r w:rsidRPr="001957B8">
                <w:rPr>
                  <w:rStyle w:val="Hipervnculo"/>
                  <w:rFonts w:cs="Arial"/>
                  <w:color w:val="auto"/>
                </w:rPr>
                <w:t>C-458-15</w:t>
              </w:r>
            </w:hyperlink>
            <w:r w:rsidRPr="001957B8">
              <w:rPr>
                <w:rFonts w:cs="Arial"/>
                <w:szCs w:val="24"/>
              </w:rPr>
              <w:t>&gt; “La educación para &lt;personas en situación de discapacidad física, sensorial y psíquica&gt; o con capacidades intelectuales excepcionales, es parte integrante del servicio público educativo…”</w:t>
            </w:r>
          </w:p>
          <w:p w14:paraId="309A5FD0" w14:textId="77777777" w:rsidR="00A65504" w:rsidRPr="001957B8" w:rsidRDefault="00A65504" w:rsidP="00747550">
            <w:pPr>
              <w:pStyle w:val="Prrafodelista"/>
              <w:numPr>
                <w:ilvl w:val="1"/>
                <w:numId w:val="53"/>
              </w:numPr>
              <w:spacing w:before="100" w:beforeAutospacing="1"/>
              <w:jc w:val="both"/>
              <w:rPr>
                <w:rFonts w:cs="Arial"/>
                <w:b/>
                <w:szCs w:val="24"/>
                <w:lang w:eastAsia="es-CO"/>
              </w:rPr>
            </w:pPr>
            <w:r w:rsidRPr="001957B8">
              <w:rPr>
                <w:rFonts w:cs="Arial"/>
                <w:b/>
                <w:szCs w:val="24"/>
                <w:lang w:eastAsia="es-CO"/>
              </w:rPr>
              <w:t>Artículos del Decreto 1421 de 2017.</w:t>
            </w:r>
          </w:p>
          <w:p w14:paraId="2D5A7DD7" w14:textId="77777777" w:rsidR="00A65504" w:rsidRPr="001957B8" w:rsidRDefault="00A65504" w:rsidP="00216CBD">
            <w:pPr>
              <w:spacing w:before="100" w:beforeAutospacing="1"/>
              <w:jc w:val="both"/>
              <w:rPr>
                <w:rFonts w:eastAsia="Times New Roman" w:cs="Arial"/>
                <w:szCs w:val="24"/>
                <w:lang w:eastAsia="es-CO"/>
              </w:rPr>
            </w:pPr>
            <w:r w:rsidRPr="001957B8">
              <w:rPr>
                <w:rFonts w:eastAsia="Times New Roman" w:cs="Arial"/>
                <w:szCs w:val="24"/>
                <w:lang w:eastAsia="es-CO"/>
              </w:rPr>
              <w:t xml:space="preserve">Según lo estipulado en el decreto 1421 de 201 7, Artículo 2.3.3.5.1.4. Definiciones. Para efectos de la presente sección, deberá entenderse como: </w:t>
            </w:r>
          </w:p>
          <w:p w14:paraId="039A5B54" w14:textId="77777777" w:rsidR="00A65504" w:rsidRPr="008C6FEA" w:rsidRDefault="00A65504" w:rsidP="00747550">
            <w:pPr>
              <w:numPr>
                <w:ilvl w:val="0"/>
                <w:numId w:val="51"/>
              </w:numPr>
              <w:tabs>
                <w:tab w:val="clear" w:pos="720"/>
                <w:tab w:val="num" w:pos="360"/>
              </w:tabs>
              <w:spacing w:before="100" w:beforeAutospacing="1"/>
              <w:ind w:left="0" w:firstLine="0"/>
              <w:jc w:val="both"/>
              <w:rPr>
                <w:rFonts w:eastAsia="Times New Roman" w:cs="Arial"/>
                <w:szCs w:val="24"/>
                <w:lang w:eastAsia="es-CO"/>
              </w:rPr>
            </w:pPr>
            <w:r w:rsidRPr="001957B8">
              <w:rPr>
                <w:rFonts w:eastAsia="Times New Roman" w:cs="Arial"/>
                <w:b/>
                <w:szCs w:val="24"/>
                <w:lang w:eastAsia="es-CO"/>
              </w:rPr>
              <w:t>Numeral 7</w:t>
            </w:r>
            <w:r w:rsidRPr="001957B8">
              <w:rPr>
                <w:rFonts w:eastAsia="Times New Roman" w:cs="Arial"/>
                <w:szCs w:val="24"/>
                <w:lang w:eastAsia="es-CO"/>
              </w:rPr>
              <w:t xml:space="preserve"> “Educación inclusiva: es un proceso permanente que reconoce, valora y responde de manera pertinente a la diversidad de características, intereses, posibilidades y expectativas de los niñas, niños, adolescentes, jóvenes y adultos, cuyo objetivo es promover su desarrollo, aprendizaje y participación, </w:t>
            </w:r>
            <w:r w:rsidRPr="001957B8">
              <w:rPr>
                <w:rFonts w:eastAsia="Times New Roman" w:cs="Arial"/>
                <w:b/>
                <w:bCs/>
                <w:szCs w:val="24"/>
                <w:lang w:eastAsia="es-CO"/>
              </w:rPr>
              <w:t>con pares de su misma edad, en un ambiente de aprendizaje común</w:t>
            </w:r>
            <w:r w:rsidRPr="001957B8">
              <w:rPr>
                <w:rFonts w:eastAsia="Times New Roman" w:cs="Arial"/>
                <w:szCs w:val="24"/>
                <w:lang w:eastAsia="es-CO"/>
              </w:rPr>
              <w:t xml:space="preserve">, sin discriminación o exclusión alguna, y que garantiza, en el marco de los derechos humanos, los apoyos y los ajustes razonables requeridos en su proceso educativo, a través de prácticas, políticas y culturas que eliminan las barreras existentes en </w:t>
            </w:r>
            <w:r w:rsidRPr="008C6FEA">
              <w:rPr>
                <w:rFonts w:eastAsia="Times New Roman" w:cs="Arial"/>
                <w:szCs w:val="24"/>
                <w:lang w:eastAsia="es-CO"/>
              </w:rPr>
              <w:t>el entorno educativo.”</w:t>
            </w:r>
          </w:p>
          <w:p w14:paraId="53AE5E29" w14:textId="77777777" w:rsidR="00A65504" w:rsidRPr="001957B8" w:rsidRDefault="00A65504" w:rsidP="00747550">
            <w:pPr>
              <w:numPr>
                <w:ilvl w:val="0"/>
                <w:numId w:val="51"/>
              </w:numPr>
              <w:tabs>
                <w:tab w:val="clear" w:pos="720"/>
                <w:tab w:val="num" w:pos="360"/>
              </w:tabs>
              <w:spacing w:before="100" w:beforeAutospacing="1"/>
              <w:ind w:left="0" w:firstLine="0"/>
              <w:jc w:val="both"/>
              <w:rPr>
                <w:rFonts w:eastAsia="Times New Roman" w:cs="Arial"/>
                <w:b/>
                <w:szCs w:val="24"/>
                <w:highlight w:val="yellow"/>
                <w:lang w:eastAsia="es-CO"/>
              </w:rPr>
            </w:pPr>
            <w:r w:rsidRPr="008C6FEA">
              <w:rPr>
                <w:rFonts w:eastAsia="Times New Roman" w:cs="Arial"/>
                <w:b/>
                <w:szCs w:val="24"/>
                <w:lang w:eastAsia="es-CO"/>
              </w:rPr>
              <w:t>Artículo 2.3.3.5.2.3.2. Oferta educativa pertinente para personas con discapacidad. Numeral 1</w:t>
            </w:r>
            <w:r w:rsidRPr="008C6FEA">
              <w:rPr>
                <w:rFonts w:eastAsia="Times New Roman" w:cs="Arial"/>
                <w:szCs w:val="24"/>
                <w:lang w:eastAsia="es-CO"/>
              </w:rPr>
              <w:t>. “Oferta General: esta oferta corresponde a la ofrecida para</w:t>
            </w:r>
            <w:r w:rsidRPr="001957B8">
              <w:rPr>
                <w:rFonts w:eastAsia="Times New Roman" w:cs="Arial"/>
                <w:szCs w:val="24"/>
                <w:lang w:eastAsia="es-CO"/>
              </w:rPr>
              <w:t xml:space="preserve"> todos los estudiantes del país, dentro de la cual tendrán acceso todos los estudiantes con discapacidad, quienes, de igual manera que opera en el sistema general, deberán ser remitidos al establecimiento educativo oficial o contratado más cercano a su lugar de residencia, y </w:t>
            </w:r>
            <w:r w:rsidRPr="001957B8">
              <w:rPr>
                <w:rFonts w:eastAsia="Times New Roman" w:cs="Arial"/>
                <w:b/>
                <w:bCs/>
                <w:szCs w:val="24"/>
                <w:lang w:eastAsia="es-CO"/>
              </w:rPr>
              <w:t>al grado acorde a su edad cronológica</w:t>
            </w:r>
            <w:r w:rsidRPr="001957B8">
              <w:rPr>
                <w:rFonts w:eastAsia="Times New Roman" w:cs="Arial"/>
                <w:szCs w:val="24"/>
                <w:lang w:eastAsia="es-CO"/>
              </w:rPr>
              <w:t>. Para cada uno de los casos y conforme a las características del estudiante, contará con los ajustes razonables definidos en el PIAR, dentro de los espacios, ambientes y actividades escolares, con los demás estudiantes. En el evento que no sea posible cerca al lugar de residencia, por algún motivo justificado, se garantizarán los servicios de transporte y alimentación, si es el caso.”</w:t>
            </w:r>
          </w:p>
        </w:tc>
      </w:tr>
      <w:tr w:rsidR="00A65504" w:rsidRPr="001957B8" w14:paraId="4F933486" w14:textId="77777777" w:rsidTr="00216CBD">
        <w:trPr>
          <w:trHeight w:val="2095"/>
        </w:trPr>
        <w:tc>
          <w:tcPr>
            <w:tcW w:w="8926" w:type="dxa"/>
            <w:gridSpan w:val="3"/>
            <w:tcBorders>
              <w:top w:val="single" w:sz="12" w:space="0" w:color="auto"/>
              <w:left w:val="single" w:sz="12" w:space="0" w:color="auto"/>
              <w:bottom w:val="single" w:sz="12" w:space="0" w:color="auto"/>
              <w:right w:val="single" w:sz="12" w:space="0" w:color="auto"/>
            </w:tcBorders>
          </w:tcPr>
          <w:p w14:paraId="55E87CC2" w14:textId="77777777" w:rsidR="00A65504" w:rsidRPr="001957B8" w:rsidRDefault="00A65504" w:rsidP="00216CBD">
            <w:pPr>
              <w:spacing w:before="100" w:beforeAutospacing="1"/>
              <w:jc w:val="both"/>
              <w:rPr>
                <w:rFonts w:cs="Arial"/>
                <w:b/>
                <w:szCs w:val="24"/>
              </w:rPr>
            </w:pPr>
            <w:r w:rsidRPr="001957B8">
              <w:rPr>
                <w:rFonts w:cs="Arial"/>
                <w:b/>
                <w:szCs w:val="24"/>
              </w:rPr>
              <w:t>RECOMENDACIONES DEL PROFESIONAL DE APOYO EN INCLUSIÓN</w:t>
            </w:r>
          </w:p>
          <w:p w14:paraId="5307068D" w14:textId="77777777" w:rsidR="00A65504" w:rsidRPr="001957B8" w:rsidRDefault="00A65504" w:rsidP="00216CBD">
            <w:pPr>
              <w:spacing w:before="100" w:beforeAutospacing="1"/>
              <w:jc w:val="both"/>
              <w:rPr>
                <w:rFonts w:cs="Arial"/>
                <w:b/>
                <w:szCs w:val="24"/>
              </w:rPr>
            </w:pPr>
          </w:p>
        </w:tc>
      </w:tr>
      <w:tr w:rsidR="00A65504" w:rsidRPr="001957B8" w14:paraId="58BEB580" w14:textId="77777777" w:rsidTr="00A65504">
        <w:tc>
          <w:tcPr>
            <w:tcW w:w="3387" w:type="dxa"/>
            <w:tcBorders>
              <w:top w:val="single" w:sz="12" w:space="0" w:color="auto"/>
              <w:left w:val="single" w:sz="12" w:space="0" w:color="auto"/>
              <w:bottom w:val="single" w:sz="12" w:space="0" w:color="auto"/>
              <w:right w:val="single" w:sz="12" w:space="0" w:color="auto"/>
            </w:tcBorders>
          </w:tcPr>
          <w:p w14:paraId="5D52E8B2" w14:textId="77777777" w:rsidR="00A65504" w:rsidRPr="001957B8" w:rsidRDefault="00A65504" w:rsidP="00216CBD">
            <w:pPr>
              <w:jc w:val="both"/>
              <w:rPr>
                <w:rFonts w:cs="Arial"/>
                <w:b/>
                <w:szCs w:val="24"/>
                <w:highlight w:val="yellow"/>
              </w:rPr>
            </w:pPr>
            <w:r w:rsidRPr="001957B8">
              <w:rPr>
                <w:rFonts w:cs="Arial"/>
                <w:b/>
                <w:szCs w:val="24"/>
              </w:rPr>
              <w:t xml:space="preserve">FECHA: </w:t>
            </w:r>
          </w:p>
        </w:tc>
        <w:tc>
          <w:tcPr>
            <w:tcW w:w="5539" w:type="dxa"/>
            <w:gridSpan w:val="2"/>
            <w:tcBorders>
              <w:top w:val="single" w:sz="12" w:space="0" w:color="auto"/>
              <w:left w:val="single" w:sz="12" w:space="0" w:color="auto"/>
              <w:bottom w:val="single" w:sz="12" w:space="0" w:color="auto"/>
              <w:right w:val="single" w:sz="12" w:space="0" w:color="auto"/>
            </w:tcBorders>
          </w:tcPr>
          <w:p w14:paraId="6D1EFC37" w14:textId="20FF78E1" w:rsidR="00A65504" w:rsidRPr="001957B8" w:rsidRDefault="00A65504" w:rsidP="008C6FEA">
            <w:pPr>
              <w:jc w:val="both"/>
              <w:rPr>
                <w:rFonts w:cs="Arial"/>
                <w:b/>
                <w:szCs w:val="24"/>
              </w:rPr>
            </w:pPr>
            <w:r w:rsidRPr="001957B8">
              <w:rPr>
                <w:rFonts w:cs="Arial"/>
                <w:b/>
                <w:szCs w:val="24"/>
              </w:rPr>
              <w:t>NOMBRE Y FIRMA DEL PROFESIONAL DE APOYO</w:t>
            </w:r>
          </w:p>
        </w:tc>
      </w:tr>
    </w:tbl>
    <w:p w14:paraId="2745E284" w14:textId="77777777" w:rsidR="00A65504" w:rsidRPr="001957B8" w:rsidRDefault="00A65504" w:rsidP="00A65504">
      <w:pPr>
        <w:spacing w:after="0" w:line="360" w:lineRule="auto"/>
        <w:jc w:val="both"/>
        <w:rPr>
          <w:rFonts w:cs="Arial"/>
          <w:b/>
          <w:szCs w:val="24"/>
          <w:highlight w:val="yellow"/>
        </w:rPr>
      </w:pPr>
    </w:p>
    <w:p w14:paraId="3F0FB4D3" w14:textId="00AA4C23" w:rsidR="00A65504" w:rsidRPr="001957B8" w:rsidRDefault="00A65504" w:rsidP="00A65504">
      <w:pPr>
        <w:spacing w:after="0" w:line="360" w:lineRule="auto"/>
        <w:jc w:val="both"/>
        <w:rPr>
          <w:rFonts w:cs="Arial"/>
          <w:szCs w:val="24"/>
        </w:rPr>
      </w:pPr>
      <w:r w:rsidRPr="001957B8">
        <w:rPr>
          <w:rFonts w:cs="Arial"/>
          <w:b/>
          <w:szCs w:val="24"/>
        </w:rPr>
        <w:t xml:space="preserve">PARÁGRAFO 3. </w:t>
      </w:r>
      <w:r w:rsidRPr="001957B8">
        <w:rPr>
          <w:rFonts w:cs="Arial"/>
          <w:szCs w:val="24"/>
        </w:rPr>
        <w:t xml:space="preserve">Los estudiantes promovidos a un grado superior para el que fueron matriculados de manera inicial, y en atención a lo expuesto en el parágrafo 2 de este numeral, no serán sometidos a proceso de validación de los grados anteriores al que fueron promovidos, sino que se les hará certificado de esos grados anteriores, no cursados, con valoraciones del nivel básico de acuerdo a lo establecido en la escala de valoración del S.I.E.E;  excepto en lo referente al comportamiento cuya valoración podrá ser alta o superior de acuerdo al informe de del director de grupo y del coordinador(a). Todo quedará en la carpeta que se lleva en la institución sobre estos casos de promoción anticipada para NNAJ con Necesidades Educativas Especiales (NNE) y en </w:t>
      </w:r>
      <w:r w:rsidR="008C6FEA">
        <w:rPr>
          <w:rFonts w:cs="Arial"/>
          <w:szCs w:val="24"/>
        </w:rPr>
        <w:t>e</w:t>
      </w:r>
      <w:r w:rsidR="008C6FEA" w:rsidRPr="001957B8">
        <w:rPr>
          <w:rFonts w:cs="Arial"/>
          <w:szCs w:val="24"/>
        </w:rPr>
        <w:t>xtra-edad</w:t>
      </w:r>
      <w:r w:rsidRPr="001957B8">
        <w:rPr>
          <w:rFonts w:cs="Arial"/>
          <w:szCs w:val="24"/>
        </w:rPr>
        <w:t>.</w:t>
      </w:r>
    </w:p>
    <w:p w14:paraId="5898D872" w14:textId="77777777" w:rsidR="00A65504" w:rsidRPr="001957B8" w:rsidRDefault="00A65504" w:rsidP="00A65504">
      <w:pPr>
        <w:spacing w:after="0" w:line="360" w:lineRule="auto"/>
        <w:jc w:val="both"/>
        <w:rPr>
          <w:rFonts w:cs="Arial"/>
          <w:szCs w:val="24"/>
        </w:rPr>
      </w:pPr>
      <w:r w:rsidRPr="001957B8">
        <w:rPr>
          <w:rFonts w:cs="Arial"/>
          <w:b/>
          <w:szCs w:val="24"/>
        </w:rPr>
        <w:t xml:space="preserve"> ARTÍCULO SEGUNDO</w:t>
      </w:r>
      <w:r w:rsidRPr="001957B8">
        <w:rPr>
          <w:rFonts w:cs="Arial"/>
          <w:szCs w:val="24"/>
        </w:rPr>
        <w:t>. Avalar y Aprobar los ajustes realizados al Plan de Estudios en relación con la inclusión de una hora en el área de Ciencias Sociales, Constitución Política y Democracia, en los grados décimo y undécimo, a partir del año 2025, según acta de sesión del consejo académico, realizada el 26 de noviembre de 2024. El contenido del mencionado ajuste es el siguiente.</w:t>
      </w:r>
    </w:p>
    <w:p w14:paraId="46E6352D" w14:textId="77777777" w:rsidR="00216CBD" w:rsidRPr="001957B8" w:rsidRDefault="00A65504" w:rsidP="0040231E">
      <w:pPr>
        <w:pStyle w:val="Prrafodelista"/>
        <w:numPr>
          <w:ilvl w:val="0"/>
          <w:numId w:val="14"/>
        </w:numPr>
        <w:spacing w:after="0" w:line="360" w:lineRule="auto"/>
        <w:ind w:left="0" w:firstLine="0"/>
        <w:jc w:val="both"/>
        <w:rPr>
          <w:rFonts w:cs="Arial"/>
          <w:szCs w:val="24"/>
        </w:rPr>
      </w:pPr>
      <w:r w:rsidRPr="001957B8">
        <w:rPr>
          <w:rFonts w:cs="Arial"/>
          <w:szCs w:val="24"/>
        </w:rPr>
        <w:t>El área de Ciencias Sociales, continúa unificada de 6º a 9º, con Constitución política y Democracia; entonces quedó: Ciencias sociales, Constitución política y Democracia (5 horas) con valoración única (sin porcentajes diferenciados).</w:t>
      </w:r>
    </w:p>
    <w:p w14:paraId="2EAC7596" w14:textId="309130ED" w:rsidR="00A65504" w:rsidRPr="001957B8" w:rsidRDefault="00A65504" w:rsidP="0040231E">
      <w:pPr>
        <w:pStyle w:val="Prrafodelista"/>
        <w:numPr>
          <w:ilvl w:val="0"/>
          <w:numId w:val="14"/>
        </w:numPr>
        <w:spacing w:after="0" w:line="360" w:lineRule="auto"/>
        <w:ind w:left="0" w:firstLine="0"/>
        <w:jc w:val="both"/>
        <w:rPr>
          <w:rFonts w:cs="Arial"/>
          <w:szCs w:val="24"/>
        </w:rPr>
      </w:pPr>
      <w:r w:rsidRPr="001957B8">
        <w:rPr>
          <w:rFonts w:cs="Arial"/>
          <w:szCs w:val="24"/>
        </w:rPr>
        <w:t>En los grados décimo y undécimo el área de ciencias sociales contará con 1 hora semanal y su contenido se enfocará en fortalecer los contenidos de la catedra de la paz (Ley 1732 de 2014 y decreto reglamentario 1038 de 2015).</w:t>
      </w:r>
    </w:p>
    <w:p w14:paraId="2927CA8B" w14:textId="77777777" w:rsidR="00A65504" w:rsidRPr="001957B8" w:rsidRDefault="00A65504" w:rsidP="00BD7E0F">
      <w:pPr>
        <w:pStyle w:val="Prrafodelista"/>
        <w:numPr>
          <w:ilvl w:val="0"/>
          <w:numId w:val="14"/>
        </w:numPr>
        <w:spacing w:after="0" w:line="360" w:lineRule="auto"/>
        <w:ind w:left="0" w:firstLine="0"/>
        <w:jc w:val="both"/>
        <w:rPr>
          <w:rFonts w:cs="Arial"/>
          <w:szCs w:val="24"/>
        </w:rPr>
      </w:pPr>
      <w:r w:rsidRPr="001957B8">
        <w:rPr>
          <w:rFonts w:cs="Arial"/>
          <w:b/>
          <w:szCs w:val="24"/>
        </w:rPr>
        <w:t xml:space="preserve">Nota Aclaratoria: </w:t>
      </w:r>
      <w:r w:rsidRPr="001957B8">
        <w:rPr>
          <w:rFonts w:cs="Arial"/>
          <w:szCs w:val="24"/>
        </w:rPr>
        <w:t>La decisión de trasladar una hora de la asignatura de física para asignarla al área de ciencias Sociales en los grados décimo y undécimo, se tomó en la sesión de consejo académico del día 26 de noviembre de 2024. Se discutieron tres propuestas: La de rectoría de trasladar una hora de física para asignarla a ciencias sociales (fue la propuesta aprobada por mayoría); la hecha por el profesor Sebastián Zambrano, de trasladar una hora de inglés para ciencias sociales, y, una tercera propuesta hecha por la profesora Doris Caicedo, la cual consistiría en hacer de manera compartida la hora de Educación Artística y Cultural, con ciencias sociales, lo cual se haría de manera rotativa cada semana.</w:t>
      </w:r>
    </w:p>
    <w:p w14:paraId="7692022C" w14:textId="77777777" w:rsidR="00A65504" w:rsidRPr="001957B8" w:rsidRDefault="00A65504" w:rsidP="00A65504">
      <w:pPr>
        <w:pStyle w:val="Prrafodelista"/>
        <w:spacing w:after="0" w:line="360" w:lineRule="auto"/>
        <w:ind w:left="0"/>
        <w:jc w:val="both"/>
        <w:rPr>
          <w:rFonts w:cs="Arial"/>
          <w:b/>
          <w:szCs w:val="24"/>
        </w:rPr>
      </w:pPr>
    </w:p>
    <w:p w14:paraId="5A6A3D5B" w14:textId="77777777" w:rsidR="00A65504" w:rsidRPr="001957B8" w:rsidRDefault="00A65504" w:rsidP="00A65504">
      <w:pPr>
        <w:pStyle w:val="Prrafodelista"/>
        <w:spacing w:after="0" w:line="360" w:lineRule="auto"/>
        <w:ind w:left="0"/>
        <w:jc w:val="both"/>
        <w:rPr>
          <w:rFonts w:cs="Arial"/>
          <w:szCs w:val="24"/>
        </w:rPr>
      </w:pPr>
      <w:r w:rsidRPr="001957B8">
        <w:rPr>
          <w:rFonts w:cs="Arial"/>
          <w:b/>
          <w:szCs w:val="24"/>
        </w:rPr>
        <w:t xml:space="preserve">ARTÍCULO TERCERO.  </w:t>
      </w:r>
      <w:r w:rsidRPr="001957B8">
        <w:rPr>
          <w:rFonts w:cs="Arial"/>
          <w:szCs w:val="24"/>
        </w:rPr>
        <w:t xml:space="preserve">Avalar y aprobar el contenido del capítulo IX del P.E.I, relacionado con la justificación legal y pedagógica referida a las inversiones con destinación específica en E.I y F.I; cuyo contenido es el siguiente: </w:t>
      </w:r>
    </w:p>
    <w:p w14:paraId="535866D4" w14:textId="6A337CC5" w:rsidR="00A65504" w:rsidRPr="001957B8" w:rsidRDefault="00A65504" w:rsidP="00A65504">
      <w:pPr>
        <w:spacing w:after="0" w:line="276" w:lineRule="auto"/>
        <w:jc w:val="both"/>
        <w:rPr>
          <w:rFonts w:cs="Arial"/>
          <w:b/>
          <w:szCs w:val="24"/>
        </w:rPr>
      </w:pPr>
      <w:r w:rsidRPr="001957B8">
        <w:rPr>
          <w:rFonts w:cs="Arial"/>
          <w:b/>
          <w:szCs w:val="24"/>
        </w:rPr>
        <w:t>CAPÍTULO IX. EDUCACIÓN INICIAL, FORMACIÓN INTEGRAL Y CENTROS DE INTERÉS A PARTIR DE LAS ESTRATEGIAS DEL PLAN NACIONAL DE DESARROLLO(PND) 2022- 2026.</w:t>
      </w:r>
    </w:p>
    <w:p w14:paraId="4B7CECE5" w14:textId="00A810D1" w:rsidR="00A65504" w:rsidRPr="001957B8" w:rsidRDefault="00A65504" w:rsidP="00A65504">
      <w:pPr>
        <w:spacing w:after="0" w:line="276" w:lineRule="auto"/>
        <w:jc w:val="both"/>
        <w:rPr>
          <w:rFonts w:cs="Arial"/>
          <w:b/>
          <w:szCs w:val="24"/>
        </w:rPr>
      </w:pPr>
      <w:r w:rsidRPr="001957B8">
        <w:rPr>
          <w:rFonts w:cs="Arial"/>
          <w:b/>
          <w:szCs w:val="24"/>
        </w:rPr>
        <w:t>Nota Aclaratoria.</w:t>
      </w:r>
      <w:r w:rsidR="00574EEF" w:rsidRPr="001957B8">
        <w:rPr>
          <w:rFonts w:cs="Arial"/>
          <w:b/>
          <w:szCs w:val="24"/>
        </w:rPr>
        <w:t xml:space="preserve"> El contenido del capítulo IX del PEI, aparece al final del contenido del mismo.</w:t>
      </w:r>
    </w:p>
    <w:p w14:paraId="4A99E151" w14:textId="3BE3C9BB" w:rsidR="00574EEF" w:rsidRPr="001957B8" w:rsidRDefault="00574EEF" w:rsidP="00A65504">
      <w:pPr>
        <w:spacing w:after="0" w:line="276" w:lineRule="auto"/>
        <w:jc w:val="both"/>
        <w:rPr>
          <w:rFonts w:cs="Arial"/>
          <w:b/>
          <w:szCs w:val="24"/>
        </w:rPr>
      </w:pPr>
    </w:p>
    <w:p w14:paraId="34273CE9" w14:textId="77777777" w:rsidR="00574EEF" w:rsidRPr="001957B8" w:rsidRDefault="00574EEF" w:rsidP="001F1580">
      <w:pPr>
        <w:spacing w:after="0"/>
        <w:jc w:val="both"/>
        <w:rPr>
          <w:rFonts w:cs="Arial"/>
          <w:szCs w:val="24"/>
        </w:rPr>
      </w:pPr>
      <w:r w:rsidRPr="001957B8">
        <w:rPr>
          <w:rFonts w:cs="Arial"/>
          <w:b/>
          <w:szCs w:val="24"/>
        </w:rPr>
        <w:t xml:space="preserve">ARTÍCULO CUARTO: </w:t>
      </w:r>
      <w:r w:rsidRPr="001957B8">
        <w:rPr>
          <w:rFonts w:cs="Arial"/>
          <w:szCs w:val="24"/>
        </w:rPr>
        <w:t>PUBLÍQUESE, COMUNÍQUESE Y CÚMPLASE.</w:t>
      </w:r>
    </w:p>
    <w:p w14:paraId="605888D7" w14:textId="77777777" w:rsidR="00574EEF" w:rsidRPr="001957B8" w:rsidRDefault="00574EEF" w:rsidP="00574EEF">
      <w:pPr>
        <w:spacing w:after="0"/>
        <w:ind w:left="360"/>
        <w:jc w:val="both"/>
        <w:rPr>
          <w:rFonts w:cs="Arial"/>
          <w:szCs w:val="24"/>
        </w:rPr>
      </w:pPr>
    </w:p>
    <w:p w14:paraId="2131927D" w14:textId="77777777" w:rsidR="008C6FEA" w:rsidRDefault="008C6FEA" w:rsidP="00216CBD">
      <w:pPr>
        <w:spacing w:after="0"/>
        <w:jc w:val="both"/>
        <w:rPr>
          <w:rFonts w:cs="Arial"/>
          <w:szCs w:val="24"/>
        </w:rPr>
      </w:pPr>
    </w:p>
    <w:p w14:paraId="3F8683E9" w14:textId="0C4A8088" w:rsidR="00574EEF" w:rsidRPr="001957B8" w:rsidRDefault="00574EEF" w:rsidP="00216CBD">
      <w:pPr>
        <w:spacing w:after="0"/>
        <w:jc w:val="both"/>
        <w:rPr>
          <w:rFonts w:cs="Arial"/>
          <w:szCs w:val="24"/>
        </w:rPr>
      </w:pPr>
      <w:r w:rsidRPr="001957B8">
        <w:rPr>
          <w:rFonts w:cs="Arial"/>
          <w:szCs w:val="24"/>
        </w:rPr>
        <w:t>CONSEJO DIRECTIVO</w:t>
      </w:r>
    </w:p>
    <w:p w14:paraId="0D4F0A00" w14:textId="77777777" w:rsidR="00216CBD" w:rsidRPr="001957B8" w:rsidRDefault="00216CBD" w:rsidP="00216CBD">
      <w:pPr>
        <w:spacing w:after="0"/>
        <w:jc w:val="both"/>
        <w:rPr>
          <w:rFonts w:cs="Arial"/>
          <w:szCs w:val="24"/>
        </w:rPr>
      </w:pPr>
    </w:p>
    <w:p w14:paraId="7E94F956" w14:textId="77777777" w:rsidR="00574EEF" w:rsidRPr="001957B8" w:rsidRDefault="00574EEF" w:rsidP="008C6FEA">
      <w:pPr>
        <w:shd w:val="clear" w:color="auto" w:fill="FFFFFF"/>
        <w:spacing w:after="0" w:line="360" w:lineRule="auto"/>
        <w:jc w:val="both"/>
        <w:rPr>
          <w:rFonts w:cs="Arial"/>
          <w:szCs w:val="24"/>
        </w:rPr>
      </w:pPr>
      <w:r w:rsidRPr="001957B8">
        <w:rPr>
          <w:rFonts w:cs="Arial"/>
          <w:szCs w:val="24"/>
        </w:rPr>
        <w:t>ORLANDO OLIVERA MORALES (Rector)</w:t>
      </w:r>
    </w:p>
    <w:p w14:paraId="342E584C" w14:textId="77777777" w:rsidR="00574EEF" w:rsidRPr="001957B8" w:rsidRDefault="00574EEF" w:rsidP="008C6FEA">
      <w:pPr>
        <w:shd w:val="clear" w:color="auto" w:fill="FFFFFF"/>
        <w:spacing w:after="0" w:line="360" w:lineRule="auto"/>
        <w:jc w:val="both"/>
        <w:rPr>
          <w:rFonts w:cs="Arial"/>
          <w:szCs w:val="24"/>
        </w:rPr>
      </w:pPr>
      <w:r w:rsidRPr="001957B8">
        <w:rPr>
          <w:rFonts w:cs="Arial"/>
          <w:szCs w:val="24"/>
        </w:rPr>
        <w:t>GLORIA DÍAZ PARRA (Docente)</w:t>
      </w:r>
    </w:p>
    <w:p w14:paraId="70FE1F6B" w14:textId="77777777" w:rsidR="00574EEF" w:rsidRPr="001957B8" w:rsidRDefault="00574EEF" w:rsidP="008C6FEA">
      <w:pPr>
        <w:shd w:val="clear" w:color="auto" w:fill="FFFFFF"/>
        <w:spacing w:after="0" w:line="360" w:lineRule="auto"/>
        <w:jc w:val="both"/>
        <w:rPr>
          <w:rFonts w:cs="Arial"/>
          <w:szCs w:val="24"/>
        </w:rPr>
      </w:pPr>
      <w:r w:rsidRPr="001957B8">
        <w:rPr>
          <w:rFonts w:cs="Arial"/>
          <w:szCs w:val="24"/>
        </w:rPr>
        <w:t xml:space="preserve">DORIS CONSTANZA CAICEDO CORTÉS (Docente)  </w:t>
      </w:r>
    </w:p>
    <w:p w14:paraId="60083478" w14:textId="77777777" w:rsidR="00574EEF" w:rsidRPr="001957B8" w:rsidRDefault="00574EEF" w:rsidP="008C6FEA">
      <w:pPr>
        <w:shd w:val="clear" w:color="auto" w:fill="FFFFFF"/>
        <w:spacing w:after="0" w:line="360" w:lineRule="auto"/>
        <w:jc w:val="both"/>
        <w:rPr>
          <w:rFonts w:cs="Arial"/>
          <w:szCs w:val="24"/>
        </w:rPr>
      </w:pPr>
      <w:r w:rsidRPr="001957B8">
        <w:rPr>
          <w:rFonts w:cs="Arial"/>
          <w:szCs w:val="24"/>
        </w:rPr>
        <w:t>DIANA PATRICIA OTAVO (Rep. Sector Productivo).</w:t>
      </w:r>
    </w:p>
    <w:p w14:paraId="35D1CF50" w14:textId="77777777" w:rsidR="00574EEF" w:rsidRPr="001957B8" w:rsidRDefault="00574EEF" w:rsidP="008C6FEA">
      <w:pPr>
        <w:shd w:val="clear" w:color="auto" w:fill="FFFFFF" w:themeFill="background1"/>
        <w:spacing w:after="0" w:line="360" w:lineRule="auto"/>
        <w:jc w:val="both"/>
        <w:rPr>
          <w:rFonts w:cs="Arial"/>
          <w:szCs w:val="24"/>
        </w:rPr>
      </w:pPr>
      <w:r w:rsidRPr="001957B8">
        <w:rPr>
          <w:rFonts w:cs="Arial"/>
          <w:szCs w:val="24"/>
        </w:rPr>
        <w:t>DANIEL ANTONIO DURÁN (Rep. Padres de familia)</w:t>
      </w:r>
    </w:p>
    <w:p w14:paraId="4D0B033C" w14:textId="77777777" w:rsidR="00574EEF" w:rsidRPr="001957B8" w:rsidRDefault="00574EEF" w:rsidP="008C6FEA">
      <w:pPr>
        <w:shd w:val="clear" w:color="auto" w:fill="FFFFFF" w:themeFill="background1"/>
        <w:spacing w:after="0" w:line="360" w:lineRule="auto"/>
        <w:jc w:val="both"/>
        <w:rPr>
          <w:rFonts w:cs="Arial"/>
          <w:szCs w:val="24"/>
        </w:rPr>
      </w:pPr>
      <w:r w:rsidRPr="001957B8">
        <w:rPr>
          <w:rFonts w:cs="Arial"/>
          <w:szCs w:val="24"/>
        </w:rPr>
        <w:t>LEONIDAS OLAYA (Rep. de padres de familia)</w:t>
      </w:r>
    </w:p>
    <w:p w14:paraId="3A87E01A" w14:textId="77777777" w:rsidR="00574EEF" w:rsidRPr="001957B8" w:rsidRDefault="00574EEF" w:rsidP="008C6FEA">
      <w:pPr>
        <w:shd w:val="clear" w:color="auto" w:fill="FFFFFF" w:themeFill="background1"/>
        <w:spacing w:after="0" w:line="360" w:lineRule="auto"/>
        <w:jc w:val="both"/>
        <w:rPr>
          <w:rFonts w:cs="Arial"/>
          <w:bCs/>
          <w:szCs w:val="24"/>
        </w:rPr>
      </w:pPr>
      <w:r w:rsidRPr="001957B8">
        <w:rPr>
          <w:rFonts w:cs="Arial"/>
          <w:bCs/>
          <w:szCs w:val="24"/>
        </w:rPr>
        <w:t>JAGLER FELIPE TERNERA RUEDA (Rep. de los estudiantes)</w:t>
      </w:r>
    </w:p>
    <w:p w14:paraId="09AD0DFB" w14:textId="77777777" w:rsidR="00574EEF" w:rsidRPr="001957B8" w:rsidRDefault="00574EEF" w:rsidP="008C6FEA">
      <w:pPr>
        <w:shd w:val="clear" w:color="auto" w:fill="FFFFFF" w:themeFill="background1"/>
        <w:spacing w:after="0" w:line="360" w:lineRule="auto"/>
        <w:jc w:val="both"/>
        <w:rPr>
          <w:rFonts w:cs="Arial"/>
          <w:szCs w:val="24"/>
        </w:rPr>
      </w:pPr>
      <w:r w:rsidRPr="001957B8">
        <w:rPr>
          <w:rFonts w:cs="Arial"/>
          <w:bCs/>
          <w:szCs w:val="24"/>
        </w:rPr>
        <w:t>ANGIE DANIELA ZAMORA (Rep. de los Exalumnos)</w:t>
      </w:r>
    </w:p>
    <w:p w14:paraId="2CBEF0C3" w14:textId="77777777" w:rsidR="00574EEF" w:rsidRPr="001957B8" w:rsidRDefault="00574EEF" w:rsidP="00A65504">
      <w:pPr>
        <w:spacing w:after="0" w:line="276" w:lineRule="auto"/>
        <w:jc w:val="both"/>
        <w:rPr>
          <w:rFonts w:cs="Arial"/>
          <w:b/>
          <w:szCs w:val="24"/>
        </w:rPr>
      </w:pPr>
    </w:p>
    <w:p w14:paraId="33BEF5D3" w14:textId="77777777" w:rsidR="00574EEF" w:rsidRPr="001957B8" w:rsidRDefault="00574EEF" w:rsidP="00A65504">
      <w:pPr>
        <w:spacing w:after="0" w:line="276" w:lineRule="auto"/>
        <w:jc w:val="both"/>
        <w:rPr>
          <w:rFonts w:cs="Arial"/>
          <w:b/>
          <w:szCs w:val="24"/>
        </w:rPr>
      </w:pPr>
    </w:p>
    <w:p w14:paraId="0E27B00A" w14:textId="77777777" w:rsidR="00221CAA" w:rsidRDefault="00221CAA" w:rsidP="005F77D7">
      <w:pPr>
        <w:tabs>
          <w:tab w:val="left" w:pos="3555"/>
        </w:tabs>
        <w:spacing w:line="360" w:lineRule="auto"/>
        <w:jc w:val="both"/>
        <w:rPr>
          <w:rFonts w:cs="Arial"/>
          <w:szCs w:val="24"/>
        </w:rPr>
      </w:pPr>
    </w:p>
    <w:p w14:paraId="22ED403F" w14:textId="77777777" w:rsidR="008C6FEA" w:rsidRDefault="008C6FEA" w:rsidP="005F77D7">
      <w:pPr>
        <w:tabs>
          <w:tab w:val="left" w:pos="3555"/>
        </w:tabs>
        <w:spacing w:line="360" w:lineRule="auto"/>
        <w:jc w:val="both"/>
        <w:rPr>
          <w:rFonts w:cs="Arial"/>
          <w:szCs w:val="24"/>
        </w:rPr>
      </w:pPr>
    </w:p>
    <w:p w14:paraId="11E7FFBC" w14:textId="77777777" w:rsidR="008C6FEA" w:rsidRPr="001957B8" w:rsidRDefault="008C6FEA" w:rsidP="005F77D7">
      <w:pPr>
        <w:tabs>
          <w:tab w:val="left" w:pos="3555"/>
        </w:tabs>
        <w:spacing w:line="360" w:lineRule="auto"/>
        <w:jc w:val="both"/>
        <w:rPr>
          <w:rFonts w:cs="Arial"/>
          <w:szCs w:val="24"/>
        </w:rPr>
      </w:pPr>
    </w:p>
    <w:p w14:paraId="267F7671" w14:textId="77777777" w:rsidR="00F7019E" w:rsidRPr="001957B8" w:rsidRDefault="00F7019E" w:rsidP="00F7019E">
      <w:pPr>
        <w:tabs>
          <w:tab w:val="left" w:pos="3555"/>
        </w:tabs>
        <w:spacing w:line="360" w:lineRule="auto"/>
        <w:jc w:val="center"/>
        <w:rPr>
          <w:rFonts w:cs="Arial"/>
          <w:b/>
          <w:szCs w:val="24"/>
        </w:rPr>
      </w:pPr>
    </w:p>
    <w:p w14:paraId="41F412B2" w14:textId="10052BA3" w:rsidR="002D40B1" w:rsidRPr="001957B8" w:rsidRDefault="002D40B1" w:rsidP="00216CBD">
      <w:pPr>
        <w:pStyle w:val="TTULO10"/>
        <w:rPr>
          <w:lang w:val="es-CO"/>
        </w:rPr>
      </w:pPr>
      <w:bookmarkStart w:id="2" w:name="_Toc222768264"/>
      <w:r w:rsidRPr="001957B8">
        <w:rPr>
          <w:lang w:val="es-CO"/>
        </w:rPr>
        <w:t xml:space="preserve">CAPITULO I: </w:t>
      </w:r>
      <w:r w:rsidR="00152ABD" w:rsidRPr="001957B8">
        <w:rPr>
          <w:lang w:val="es-CO"/>
        </w:rPr>
        <w:t xml:space="preserve">HORIZONTE INSTITUCIONAL: </w:t>
      </w:r>
      <w:r w:rsidRPr="001957B8">
        <w:rPr>
          <w:lang w:val="es-CO"/>
        </w:rPr>
        <w:t>PRINCIPIOS Y FUNDAMENTOS</w:t>
      </w:r>
      <w:r w:rsidR="001B353E" w:rsidRPr="001957B8">
        <w:rPr>
          <w:lang w:val="es-CO"/>
        </w:rPr>
        <w:t>.</w:t>
      </w:r>
      <w:bookmarkEnd w:id="2"/>
    </w:p>
    <w:p w14:paraId="24D32AED" w14:textId="7246D2B8" w:rsidR="001B353E" w:rsidRPr="001957B8" w:rsidRDefault="18424F62" w:rsidP="008C6FEA">
      <w:pPr>
        <w:pStyle w:val="Sangra2detindependiente"/>
        <w:spacing w:line="360" w:lineRule="auto"/>
        <w:ind w:left="0"/>
        <w:rPr>
          <w:rFonts w:ascii="Arial" w:hAnsi="Arial" w:cs="Arial"/>
          <w:lang w:val="es-CO"/>
        </w:rPr>
      </w:pPr>
      <w:r w:rsidRPr="001957B8">
        <w:rPr>
          <w:rFonts w:ascii="Arial" w:hAnsi="Arial" w:cs="Arial"/>
          <w:lang w:val="es-CO"/>
        </w:rPr>
        <w:t>En este primer capítulo, en el numeral uno (1) se hace la presentación de las generalidades del P.E.I. a partir de dos componentes esenciales: Los valores y principios constitucionales establecidos en nuestra carta política, y lo referente a la moral y la ética; todos ellos como conceptos fundamentales relacionados con el ser y el deber ser de la persona. Por su parte, el numeral dos (2) habla del direccionamiento estratégico e institucional, en el cual se enuncian la misión y la visión con un análisis</w:t>
      </w:r>
      <w:r w:rsidR="006E7749" w:rsidRPr="001957B8">
        <w:rPr>
          <w:rFonts w:ascii="Arial" w:hAnsi="Arial" w:cs="Arial"/>
          <w:lang w:val="es-CO"/>
        </w:rPr>
        <w:t xml:space="preserve"> y ajustes realizados en los años 2023 y 2024, por sugerencia de la unidad de calidad educativa de la SEM</w:t>
      </w:r>
      <w:r w:rsidRPr="001957B8">
        <w:rPr>
          <w:rFonts w:ascii="Arial" w:hAnsi="Arial" w:cs="Arial"/>
          <w:lang w:val="es-CO"/>
        </w:rPr>
        <w:t xml:space="preserve">; los valores y los principios institucionales; los fines de la educación según la ley 115/94 y luego, aparece el componente filosófico institucional y los perfiles de la institución, de los docentes y del estudiante. Como parte final de este capítulo, se hace la presentación de los símbolos institucionales: el Escudo, la Bandera y el Himno. </w:t>
      </w:r>
    </w:p>
    <w:p w14:paraId="6B699379" w14:textId="77777777" w:rsidR="002D40B1" w:rsidRPr="001957B8" w:rsidRDefault="002D40B1" w:rsidP="00523364">
      <w:pPr>
        <w:pStyle w:val="Sangra2detindependiente"/>
        <w:spacing w:line="360" w:lineRule="auto"/>
        <w:jc w:val="center"/>
        <w:rPr>
          <w:rFonts w:ascii="Arial" w:hAnsi="Arial" w:cs="Arial"/>
          <w:b/>
          <w:lang w:val="es-CO"/>
        </w:rPr>
      </w:pPr>
    </w:p>
    <w:p w14:paraId="6FA5A33E" w14:textId="4D7F1BD5" w:rsidR="002D40B1" w:rsidRPr="001957B8" w:rsidRDefault="001F1580" w:rsidP="001F1580">
      <w:pPr>
        <w:pStyle w:val="Ttulo2"/>
        <w:rPr>
          <w:lang w:val="es-CO"/>
        </w:rPr>
      </w:pPr>
      <w:bookmarkStart w:id="3" w:name="_Toc222768265"/>
      <w:r w:rsidRPr="001957B8">
        <w:rPr>
          <w:lang w:val="es-CO"/>
        </w:rPr>
        <w:t xml:space="preserve">1.1 </w:t>
      </w:r>
      <w:r w:rsidR="00AE1F0D" w:rsidRPr="001957B8">
        <w:rPr>
          <w:lang w:val="es-CO"/>
        </w:rPr>
        <w:t>JUSTIFICACIÓN</w:t>
      </w:r>
      <w:bookmarkEnd w:id="3"/>
    </w:p>
    <w:p w14:paraId="3991304C" w14:textId="77777777" w:rsidR="002D40B1" w:rsidRPr="001957B8" w:rsidRDefault="007823B7" w:rsidP="00BB01BD">
      <w:pPr>
        <w:pStyle w:val="Prrafodelista"/>
        <w:spacing w:line="360" w:lineRule="auto"/>
        <w:ind w:left="0"/>
        <w:jc w:val="both"/>
        <w:rPr>
          <w:rFonts w:cs="Arial"/>
          <w:bCs/>
          <w:szCs w:val="24"/>
        </w:rPr>
      </w:pPr>
      <w:r w:rsidRPr="001957B8">
        <w:rPr>
          <w:rFonts w:cs="Arial"/>
          <w:bCs/>
          <w:szCs w:val="24"/>
        </w:rPr>
        <w:t>Est</w:t>
      </w:r>
      <w:r w:rsidR="00D0587A" w:rsidRPr="001957B8">
        <w:rPr>
          <w:rFonts w:cs="Arial"/>
          <w:bCs/>
          <w:szCs w:val="24"/>
        </w:rPr>
        <w:t xml:space="preserve">a primera parte está orientada a presentar los elementos generales que soportan la existencia de la institución educativa a partir </w:t>
      </w:r>
      <w:r w:rsidR="001E4EDB" w:rsidRPr="001957B8">
        <w:rPr>
          <w:rFonts w:cs="Arial"/>
          <w:bCs/>
          <w:szCs w:val="24"/>
        </w:rPr>
        <w:t>de los aportes constitucionales</w:t>
      </w:r>
      <w:r w:rsidR="00D0587A" w:rsidRPr="001957B8">
        <w:rPr>
          <w:rFonts w:cs="Arial"/>
          <w:bCs/>
          <w:szCs w:val="24"/>
        </w:rPr>
        <w:t xml:space="preserve">, para luego pasar al </w:t>
      </w:r>
      <w:r w:rsidR="002334BD" w:rsidRPr="001957B8">
        <w:rPr>
          <w:rFonts w:cs="Arial"/>
          <w:bCs/>
          <w:szCs w:val="24"/>
        </w:rPr>
        <w:t xml:space="preserve">denominado horizonte institucional, el cual marca el camino que transita la institución </w:t>
      </w:r>
      <w:r w:rsidRPr="001957B8">
        <w:rPr>
          <w:rFonts w:cs="Arial"/>
          <w:bCs/>
          <w:szCs w:val="24"/>
        </w:rPr>
        <w:t>a partir de</w:t>
      </w:r>
      <w:r w:rsidR="001E4EDB" w:rsidRPr="001957B8">
        <w:rPr>
          <w:rFonts w:cs="Arial"/>
          <w:bCs/>
          <w:szCs w:val="24"/>
        </w:rPr>
        <w:t xml:space="preserve"> la visión, la misión, los </w:t>
      </w:r>
      <w:r w:rsidRPr="001957B8">
        <w:rPr>
          <w:rFonts w:cs="Arial"/>
          <w:bCs/>
          <w:szCs w:val="24"/>
        </w:rPr>
        <w:t>valores, principios</w:t>
      </w:r>
      <w:r w:rsidR="00D0587A" w:rsidRPr="001957B8">
        <w:rPr>
          <w:rFonts w:cs="Arial"/>
          <w:bCs/>
          <w:szCs w:val="24"/>
        </w:rPr>
        <w:t>, fines</w:t>
      </w:r>
      <w:r w:rsidR="00232179" w:rsidRPr="001957B8">
        <w:rPr>
          <w:rFonts w:cs="Arial"/>
          <w:bCs/>
          <w:szCs w:val="24"/>
        </w:rPr>
        <w:t>,</w:t>
      </w:r>
      <w:r w:rsidRPr="001957B8">
        <w:rPr>
          <w:rFonts w:cs="Arial"/>
          <w:bCs/>
          <w:szCs w:val="24"/>
        </w:rPr>
        <w:t xml:space="preserve"> </w:t>
      </w:r>
      <w:r w:rsidR="002334BD" w:rsidRPr="001957B8">
        <w:rPr>
          <w:rFonts w:cs="Arial"/>
          <w:bCs/>
          <w:szCs w:val="24"/>
        </w:rPr>
        <w:t xml:space="preserve">el componente </w:t>
      </w:r>
      <w:r w:rsidR="00D0587A" w:rsidRPr="001957B8">
        <w:rPr>
          <w:rFonts w:cs="Arial"/>
          <w:bCs/>
          <w:szCs w:val="24"/>
        </w:rPr>
        <w:t xml:space="preserve">filosófico </w:t>
      </w:r>
      <w:r w:rsidRPr="001957B8">
        <w:rPr>
          <w:rFonts w:cs="Arial"/>
          <w:bCs/>
          <w:szCs w:val="24"/>
        </w:rPr>
        <w:t>que orienta a la i</w:t>
      </w:r>
      <w:r w:rsidR="00232179" w:rsidRPr="001957B8">
        <w:rPr>
          <w:rFonts w:cs="Arial"/>
          <w:bCs/>
          <w:szCs w:val="24"/>
        </w:rPr>
        <w:t xml:space="preserve">nstitución Raíces del Futuro y por último los perfiles institucional, docente y de los estudiantes </w:t>
      </w:r>
      <w:r w:rsidR="002334BD" w:rsidRPr="001957B8">
        <w:rPr>
          <w:rFonts w:cs="Arial"/>
          <w:bCs/>
          <w:szCs w:val="24"/>
        </w:rPr>
        <w:t xml:space="preserve"> </w:t>
      </w:r>
      <w:r w:rsidR="00232179" w:rsidRPr="001957B8">
        <w:rPr>
          <w:rFonts w:cs="Arial"/>
          <w:bCs/>
          <w:szCs w:val="24"/>
        </w:rPr>
        <w:t xml:space="preserve">de la institución. </w:t>
      </w:r>
    </w:p>
    <w:p w14:paraId="718478B4" w14:textId="2C09116C" w:rsidR="002334BD" w:rsidRPr="001957B8" w:rsidRDefault="007823B7" w:rsidP="00BB01BD">
      <w:pPr>
        <w:pStyle w:val="Prrafodelista"/>
        <w:spacing w:line="360" w:lineRule="auto"/>
        <w:ind w:left="0"/>
        <w:jc w:val="both"/>
        <w:rPr>
          <w:rFonts w:cs="Arial"/>
          <w:bCs/>
          <w:szCs w:val="24"/>
        </w:rPr>
      </w:pPr>
      <w:r w:rsidRPr="001957B8">
        <w:rPr>
          <w:rFonts w:cs="Arial"/>
          <w:bCs/>
          <w:szCs w:val="24"/>
        </w:rPr>
        <w:t xml:space="preserve">En tal sentido, </w:t>
      </w:r>
      <w:r w:rsidR="002334BD" w:rsidRPr="001957B8">
        <w:rPr>
          <w:rFonts w:cs="Arial"/>
          <w:bCs/>
          <w:szCs w:val="24"/>
        </w:rPr>
        <w:t xml:space="preserve">este componente institucional parte de la Constitución Política de Colombia, como carta de navegación para todas las instituciones y las personas </w:t>
      </w:r>
      <w:r w:rsidR="00F61208" w:rsidRPr="001957B8">
        <w:rPr>
          <w:rFonts w:cs="Arial"/>
          <w:bCs/>
          <w:szCs w:val="24"/>
        </w:rPr>
        <w:t xml:space="preserve">como habitantes de </w:t>
      </w:r>
      <w:r w:rsidR="002334BD" w:rsidRPr="001957B8">
        <w:rPr>
          <w:rFonts w:cs="Arial"/>
          <w:bCs/>
          <w:szCs w:val="24"/>
        </w:rPr>
        <w:t xml:space="preserve">la nación. Los </w:t>
      </w:r>
      <w:r w:rsidR="004B22F6" w:rsidRPr="001957B8">
        <w:rPr>
          <w:rFonts w:cs="Arial"/>
          <w:bCs/>
          <w:szCs w:val="24"/>
        </w:rPr>
        <w:t>valores son el componente onto</w:t>
      </w:r>
      <w:r w:rsidR="002334BD" w:rsidRPr="001957B8">
        <w:rPr>
          <w:rFonts w:cs="Arial"/>
          <w:bCs/>
          <w:szCs w:val="24"/>
        </w:rPr>
        <w:t>lógico</w:t>
      </w:r>
      <w:r w:rsidR="00B96DB6" w:rsidRPr="001957B8">
        <w:rPr>
          <w:rFonts w:cs="Arial"/>
          <w:bCs/>
          <w:szCs w:val="24"/>
        </w:rPr>
        <w:t xml:space="preserve"> </w:t>
      </w:r>
      <w:r w:rsidR="002334BD" w:rsidRPr="001957B8">
        <w:rPr>
          <w:rFonts w:cs="Arial"/>
          <w:bCs/>
          <w:szCs w:val="24"/>
        </w:rPr>
        <w:t>(el ser) y orientan desde la const</w:t>
      </w:r>
      <w:r w:rsidRPr="001957B8">
        <w:rPr>
          <w:rFonts w:cs="Arial"/>
          <w:bCs/>
          <w:szCs w:val="24"/>
        </w:rPr>
        <w:t xml:space="preserve">itución las decisiones futuras </w:t>
      </w:r>
      <w:r w:rsidR="002334BD" w:rsidRPr="001957B8">
        <w:rPr>
          <w:rFonts w:cs="Arial"/>
          <w:bCs/>
          <w:szCs w:val="24"/>
        </w:rPr>
        <w:t>de las autoridades en cada una de las ramas del poder y permiten subsanar lagunas jurídicas</w:t>
      </w:r>
      <w:r w:rsidR="00B96DB6" w:rsidRPr="001957B8">
        <w:rPr>
          <w:rFonts w:cs="Arial"/>
          <w:bCs/>
          <w:szCs w:val="24"/>
        </w:rPr>
        <w:t xml:space="preserve">, administrativas, etc. </w:t>
      </w:r>
      <w:r w:rsidR="002334BD" w:rsidRPr="001957B8">
        <w:rPr>
          <w:rFonts w:cs="Arial"/>
          <w:bCs/>
          <w:szCs w:val="24"/>
        </w:rPr>
        <w:t xml:space="preserve"> </w:t>
      </w:r>
      <w:r w:rsidR="006F5C40" w:rsidRPr="001957B8">
        <w:rPr>
          <w:rFonts w:cs="Arial"/>
          <w:bCs/>
          <w:szCs w:val="24"/>
        </w:rPr>
        <w:t xml:space="preserve"> Nuestra constitución Política en su preámbulo nos refiere valores como: la vida, la convivencia, el trabajo, la justicia, la igualdad</w:t>
      </w:r>
      <w:r w:rsidRPr="001957B8">
        <w:rPr>
          <w:rFonts w:cs="Arial"/>
          <w:bCs/>
          <w:szCs w:val="24"/>
        </w:rPr>
        <w:t xml:space="preserve">, el conocimiento, la libertad </w:t>
      </w:r>
      <w:r w:rsidR="006F5C40" w:rsidRPr="001957B8">
        <w:rPr>
          <w:rFonts w:cs="Arial"/>
          <w:bCs/>
          <w:szCs w:val="24"/>
        </w:rPr>
        <w:t xml:space="preserve">y la paz.   </w:t>
      </w:r>
      <w:r w:rsidR="002334BD" w:rsidRPr="001957B8">
        <w:rPr>
          <w:rFonts w:cs="Arial"/>
          <w:bCs/>
          <w:szCs w:val="24"/>
        </w:rPr>
        <w:t>En relación con los principi</w:t>
      </w:r>
      <w:r w:rsidR="009058FA" w:rsidRPr="001957B8">
        <w:rPr>
          <w:rFonts w:cs="Arial"/>
          <w:bCs/>
          <w:szCs w:val="24"/>
        </w:rPr>
        <w:t>os, estos son los que justifican el desarrollo de los derechos y deberes de las personas y permiten el establecimiento d</w:t>
      </w:r>
      <w:r w:rsidRPr="001957B8">
        <w:rPr>
          <w:rFonts w:cs="Arial"/>
          <w:bCs/>
          <w:szCs w:val="24"/>
        </w:rPr>
        <w:t>e reglas y leyes que garanticen</w:t>
      </w:r>
      <w:r w:rsidR="00B96DB6" w:rsidRPr="001957B8">
        <w:rPr>
          <w:rFonts w:cs="Arial"/>
          <w:bCs/>
          <w:szCs w:val="24"/>
        </w:rPr>
        <w:t xml:space="preserve">, </w:t>
      </w:r>
      <w:r w:rsidR="009058FA" w:rsidRPr="001957B8">
        <w:rPr>
          <w:rFonts w:cs="Arial"/>
          <w:bCs/>
          <w:szCs w:val="24"/>
        </w:rPr>
        <w:t>en un ordenamiento jurídico como el colombiano, el cumplimiento, por ejemplo, de los derechos fundamentales  de cada persona</w:t>
      </w:r>
      <w:r w:rsidR="00F24810" w:rsidRPr="001957B8">
        <w:rPr>
          <w:rFonts w:cs="Arial"/>
          <w:bCs/>
          <w:szCs w:val="24"/>
        </w:rPr>
        <w:t>, pero también sus deberes;</w:t>
      </w:r>
      <w:r w:rsidR="009058FA" w:rsidRPr="001957B8">
        <w:rPr>
          <w:rFonts w:cs="Arial"/>
          <w:bCs/>
          <w:szCs w:val="24"/>
        </w:rPr>
        <w:t xml:space="preserve"> pues cada persona es sujeto de derechos y de obligaciones (lo subjetivo)</w:t>
      </w:r>
      <w:r w:rsidR="00C01848" w:rsidRPr="001957B8">
        <w:rPr>
          <w:rFonts w:cs="Arial"/>
          <w:bCs/>
          <w:szCs w:val="24"/>
        </w:rPr>
        <w:t xml:space="preserve">.A diferencia de los valores, los principios son de aplicación legal y constitucional para resolver cualquier situación </w:t>
      </w:r>
      <w:r w:rsidR="00B96DB6" w:rsidRPr="001957B8">
        <w:rPr>
          <w:rFonts w:cs="Arial"/>
          <w:bCs/>
          <w:szCs w:val="24"/>
        </w:rPr>
        <w:t xml:space="preserve">presente y no futura, </w:t>
      </w:r>
      <w:r w:rsidR="00C01848" w:rsidRPr="001957B8">
        <w:rPr>
          <w:rFonts w:cs="Arial"/>
          <w:bCs/>
          <w:szCs w:val="24"/>
        </w:rPr>
        <w:t xml:space="preserve">en lo económico, social, político, jurídico, etc. </w:t>
      </w:r>
    </w:p>
    <w:p w14:paraId="738610EB" w14:textId="77777777" w:rsidR="00C01848" w:rsidRPr="001957B8" w:rsidRDefault="00C01848" w:rsidP="00BB01BD">
      <w:pPr>
        <w:pStyle w:val="Prrafodelista"/>
        <w:spacing w:line="360" w:lineRule="auto"/>
        <w:ind w:left="0"/>
        <w:jc w:val="both"/>
        <w:rPr>
          <w:rFonts w:cs="Arial"/>
          <w:bCs/>
          <w:szCs w:val="24"/>
        </w:rPr>
      </w:pPr>
    </w:p>
    <w:p w14:paraId="475414B7" w14:textId="77CB752B" w:rsidR="00C01848" w:rsidRPr="001957B8" w:rsidRDefault="54B08320" w:rsidP="54B08320">
      <w:pPr>
        <w:pStyle w:val="Prrafodelista"/>
        <w:spacing w:line="360" w:lineRule="auto"/>
        <w:ind w:left="0"/>
        <w:jc w:val="both"/>
        <w:rPr>
          <w:rFonts w:cs="Arial"/>
          <w:szCs w:val="24"/>
        </w:rPr>
      </w:pPr>
      <w:r w:rsidRPr="001957B8">
        <w:rPr>
          <w:rFonts w:cs="Arial"/>
          <w:szCs w:val="24"/>
        </w:rPr>
        <w:t xml:space="preserve">En nuestra constitución Política, los diez primeros artículos de la misma consagran   los principios fundamentales que rigen a nuestra nación. Entre ellos están lo que establece el Artículo 1, en el cual se lee que: “Colombia es un Estado social de derecho, organizado en forma de República unitaria, descentralizada, con autonomía de sus entidades territoriales, democrática, participativa y pluralista, fundada en el respeto de la dignidad humana, en el trabajo y la solidaridad de las personas que la integran y en la prevalencia del interés general”. Es decir, basado en el Derecho como disciplina social y que garantiza derechos en lo político, social, económico, etc. Pero, además, los artículos 2, 3 y 4 nos hablan de la importancia de la participación ciudadana en todas las decisiones que afecten la vida integral del país; lo referente a la soberanía, la cual reside exclusivamente en el pueblo (habitantes mayores de edad que puedan ejercer sus derechos políticos y ciudadanos) y la constitución como norma superior. De igual manera, los artículos 5,6 y 7 establecen la defensa de los derechos inalienables de la persona, la importancia de respetar y cumplir la constitución política y la obligatoriedad del Estado a reconocer y proteger la diversidad étnica y cultural de la nación. Adicional a ello, el artículo 8 indica la obligación del Estado y los particulares en la protección de las riquezas culturales y naturales de la nación. El artículo 9 presenta como principio que la política exterior de Colombia está orientada hacia la integración latinoamericana y del Caribe. Por último, el artículo 10 define al castellano como lengua oficial, pero a la vez establece que se respetan las lenguas y dialectos de los grupos étnicos, las cuales serán oficiales en sus territorios. </w:t>
      </w:r>
    </w:p>
    <w:p w14:paraId="637805D2" w14:textId="77777777" w:rsidR="00CE5A5E" w:rsidRPr="001957B8" w:rsidRDefault="00CE5A5E" w:rsidP="00523364">
      <w:pPr>
        <w:pStyle w:val="Prrafodelista"/>
        <w:spacing w:line="360" w:lineRule="auto"/>
        <w:jc w:val="both"/>
        <w:rPr>
          <w:rFonts w:cs="Arial"/>
          <w:bCs/>
          <w:szCs w:val="24"/>
        </w:rPr>
      </w:pPr>
    </w:p>
    <w:p w14:paraId="327D830F" w14:textId="3419910E" w:rsidR="00CE5A5E" w:rsidRPr="001957B8" w:rsidRDefault="00A025CE" w:rsidP="00BB01BD">
      <w:pPr>
        <w:pStyle w:val="Prrafodelista"/>
        <w:spacing w:line="360" w:lineRule="auto"/>
        <w:ind w:left="0"/>
        <w:jc w:val="both"/>
        <w:rPr>
          <w:rFonts w:cs="Arial"/>
          <w:bCs/>
          <w:szCs w:val="24"/>
        </w:rPr>
      </w:pPr>
      <w:r w:rsidRPr="001957B8">
        <w:rPr>
          <w:rFonts w:cs="Arial"/>
          <w:bCs/>
          <w:szCs w:val="24"/>
        </w:rPr>
        <w:t>Por último, hablamos de la   moral y la ética</w:t>
      </w:r>
      <w:r w:rsidR="00ED68E0" w:rsidRPr="001957B8">
        <w:rPr>
          <w:rFonts w:cs="Arial"/>
          <w:bCs/>
          <w:szCs w:val="24"/>
        </w:rPr>
        <w:t>. Aunque están muy relacionadas, la moral se acepta como el conjunto de normas que establece una sociedad a partir de sus tradici</w:t>
      </w:r>
      <w:r w:rsidR="007823B7" w:rsidRPr="001957B8">
        <w:rPr>
          <w:rFonts w:cs="Arial"/>
          <w:bCs/>
          <w:szCs w:val="24"/>
        </w:rPr>
        <w:t xml:space="preserve">ones, creencias y concepciones </w:t>
      </w:r>
      <w:r w:rsidR="00ED68E0" w:rsidRPr="001957B8">
        <w:rPr>
          <w:rFonts w:cs="Arial"/>
          <w:bCs/>
          <w:szCs w:val="24"/>
        </w:rPr>
        <w:t>sobre aspectos como la justic</w:t>
      </w:r>
      <w:r w:rsidR="00B96DB6" w:rsidRPr="001957B8">
        <w:rPr>
          <w:rFonts w:cs="Arial"/>
          <w:bCs/>
          <w:szCs w:val="24"/>
        </w:rPr>
        <w:t>ia y la injusticia, la bondad (l</w:t>
      </w:r>
      <w:r w:rsidR="00ED68E0" w:rsidRPr="001957B8">
        <w:rPr>
          <w:rFonts w:cs="Arial"/>
          <w:bCs/>
          <w:szCs w:val="24"/>
        </w:rPr>
        <w:t>o bueno) y lo malo</w:t>
      </w:r>
      <w:r w:rsidR="00BB01BD" w:rsidRPr="001957B8">
        <w:rPr>
          <w:rFonts w:cs="Arial"/>
          <w:bCs/>
          <w:szCs w:val="24"/>
        </w:rPr>
        <w:t>, entre otros; d</w:t>
      </w:r>
      <w:r w:rsidR="00ED68E0" w:rsidRPr="001957B8">
        <w:rPr>
          <w:rFonts w:cs="Arial"/>
          <w:bCs/>
          <w:szCs w:val="24"/>
        </w:rPr>
        <w:t>iscusión esta que es muy compleja, porque exige juicios de valor que están llenos de subjetividad, per</w:t>
      </w:r>
      <w:r w:rsidR="007823B7" w:rsidRPr="001957B8">
        <w:rPr>
          <w:rFonts w:cs="Arial"/>
          <w:bCs/>
          <w:szCs w:val="24"/>
        </w:rPr>
        <w:t xml:space="preserve">o permiten valorar la conducta </w:t>
      </w:r>
      <w:r w:rsidR="00ED68E0" w:rsidRPr="001957B8">
        <w:rPr>
          <w:rFonts w:cs="Arial"/>
          <w:bCs/>
          <w:szCs w:val="24"/>
        </w:rPr>
        <w:t>externa de las personas, es decir, e</w:t>
      </w:r>
      <w:r w:rsidR="007823B7" w:rsidRPr="001957B8">
        <w:rPr>
          <w:rFonts w:cs="Arial"/>
          <w:bCs/>
          <w:szCs w:val="24"/>
        </w:rPr>
        <w:t xml:space="preserve">n la intersubjetividad. Por su </w:t>
      </w:r>
      <w:r w:rsidR="00ED68E0" w:rsidRPr="001957B8">
        <w:rPr>
          <w:rFonts w:cs="Arial"/>
          <w:bCs/>
          <w:szCs w:val="24"/>
        </w:rPr>
        <w:t>parte</w:t>
      </w:r>
      <w:r w:rsidR="00B96DB6" w:rsidRPr="001957B8">
        <w:rPr>
          <w:rFonts w:cs="Arial"/>
          <w:bCs/>
          <w:szCs w:val="24"/>
        </w:rPr>
        <w:t>,</w:t>
      </w:r>
      <w:r w:rsidR="007823B7" w:rsidRPr="001957B8">
        <w:rPr>
          <w:rFonts w:cs="Arial"/>
          <w:bCs/>
          <w:szCs w:val="24"/>
        </w:rPr>
        <w:t xml:space="preserve"> </w:t>
      </w:r>
      <w:r w:rsidR="00ED68E0" w:rsidRPr="001957B8">
        <w:rPr>
          <w:rFonts w:cs="Arial"/>
          <w:bCs/>
          <w:szCs w:val="24"/>
        </w:rPr>
        <w:t>la ética según la filósofa española Adela Corti</w:t>
      </w:r>
      <w:r w:rsidR="00F24810" w:rsidRPr="001957B8">
        <w:rPr>
          <w:rFonts w:cs="Arial"/>
          <w:bCs/>
          <w:szCs w:val="24"/>
        </w:rPr>
        <w:t xml:space="preserve">na, permite forjar el carácter </w:t>
      </w:r>
      <w:r w:rsidR="00ED68E0" w:rsidRPr="001957B8">
        <w:rPr>
          <w:rFonts w:cs="Arial"/>
          <w:bCs/>
          <w:szCs w:val="24"/>
        </w:rPr>
        <w:t>d</w:t>
      </w:r>
      <w:r w:rsidR="00F61208" w:rsidRPr="001957B8">
        <w:rPr>
          <w:rFonts w:cs="Arial"/>
          <w:bCs/>
          <w:szCs w:val="24"/>
        </w:rPr>
        <w:t>e</w:t>
      </w:r>
      <w:r w:rsidR="00ED68E0" w:rsidRPr="001957B8">
        <w:rPr>
          <w:rFonts w:cs="Arial"/>
          <w:bCs/>
          <w:szCs w:val="24"/>
        </w:rPr>
        <w:t xml:space="preserve"> cada persona, de las organizaciones y de los pueblos</w:t>
      </w:r>
      <w:r w:rsidR="00F24810" w:rsidRPr="001957B8">
        <w:rPr>
          <w:rFonts w:cs="Arial"/>
          <w:bCs/>
          <w:szCs w:val="24"/>
        </w:rPr>
        <w:t xml:space="preserve">, a partir de predisposiciones </w:t>
      </w:r>
      <w:r w:rsidR="00ED68E0" w:rsidRPr="001957B8">
        <w:rPr>
          <w:rFonts w:cs="Arial"/>
          <w:bCs/>
          <w:szCs w:val="24"/>
        </w:rPr>
        <w:t xml:space="preserve">como justo o </w:t>
      </w:r>
      <w:r w:rsidR="00741BC9" w:rsidRPr="001957B8">
        <w:rPr>
          <w:rFonts w:cs="Arial"/>
          <w:bCs/>
          <w:szCs w:val="24"/>
        </w:rPr>
        <w:t xml:space="preserve">injusto. Por ello, </w:t>
      </w:r>
      <w:r w:rsidR="00ED68E0" w:rsidRPr="001957B8">
        <w:rPr>
          <w:rFonts w:cs="Arial"/>
          <w:bCs/>
          <w:szCs w:val="24"/>
        </w:rPr>
        <w:t>al igual que la mo</w:t>
      </w:r>
      <w:r w:rsidR="001B353E" w:rsidRPr="001957B8">
        <w:rPr>
          <w:rFonts w:cs="Arial"/>
          <w:bCs/>
          <w:szCs w:val="24"/>
        </w:rPr>
        <w:t xml:space="preserve">ral, la ética </w:t>
      </w:r>
      <w:r w:rsidR="00ED68E0" w:rsidRPr="001957B8">
        <w:rPr>
          <w:rFonts w:cs="Arial"/>
          <w:bCs/>
          <w:szCs w:val="24"/>
        </w:rPr>
        <w:t xml:space="preserve">se convierte en una construcción conjunta, es decir, intersubjetiva y exige a la sociedad tomar valores esenciales y fundamentales y enseñar con el ejemplo. </w:t>
      </w:r>
    </w:p>
    <w:p w14:paraId="190E3ADB" w14:textId="77777777" w:rsidR="001E511D" w:rsidRPr="001957B8" w:rsidRDefault="001E511D" w:rsidP="00BB01BD">
      <w:pPr>
        <w:pStyle w:val="Prrafodelista"/>
        <w:spacing w:line="360" w:lineRule="auto"/>
        <w:ind w:left="0"/>
        <w:jc w:val="both"/>
        <w:rPr>
          <w:rFonts w:cs="Arial"/>
          <w:bCs/>
          <w:szCs w:val="24"/>
        </w:rPr>
      </w:pPr>
    </w:p>
    <w:p w14:paraId="29781EBA" w14:textId="5221AF8E" w:rsidR="00A750BC" w:rsidRPr="001957B8" w:rsidRDefault="0027776A" w:rsidP="001F1580">
      <w:pPr>
        <w:pStyle w:val="Ttulo2"/>
        <w:rPr>
          <w:lang w:val="es-CO"/>
        </w:rPr>
      </w:pPr>
      <w:bookmarkStart w:id="4" w:name="_Toc222768266"/>
      <w:r w:rsidRPr="001957B8">
        <w:rPr>
          <w:lang w:val="es-CO"/>
        </w:rPr>
        <w:t>1.</w:t>
      </w:r>
      <w:r w:rsidR="00A750BC" w:rsidRPr="001957B8">
        <w:rPr>
          <w:lang w:val="es-CO"/>
        </w:rPr>
        <w:t>2</w:t>
      </w:r>
      <w:r w:rsidR="00B96DB6" w:rsidRPr="001957B8">
        <w:rPr>
          <w:lang w:val="es-CO"/>
        </w:rPr>
        <w:t xml:space="preserve">. </w:t>
      </w:r>
      <w:r w:rsidR="00A750BC" w:rsidRPr="001957B8">
        <w:rPr>
          <w:lang w:val="es-CO"/>
        </w:rPr>
        <w:t xml:space="preserve">  DIRECCIONAMIENTO ESTRATEGICO Y HORIZONTE INSTITUCIONAL</w:t>
      </w:r>
      <w:bookmarkEnd w:id="4"/>
    </w:p>
    <w:p w14:paraId="4AAEEDA7" w14:textId="5441F5E2" w:rsidR="00A750BC" w:rsidRPr="001957B8" w:rsidRDefault="00A750BC" w:rsidP="00523364">
      <w:pPr>
        <w:pStyle w:val="Sangra2detindependiente"/>
        <w:spacing w:line="360" w:lineRule="auto"/>
        <w:ind w:left="0"/>
        <w:rPr>
          <w:rFonts w:ascii="Arial" w:hAnsi="Arial" w:cs="Arial"/>
          <w:lang w:val="es-CO"/>
        </w:rPr>
      </w:pPr>
      <w:r w:rsidRPr="001957B8">
        <w:rPr>
          <w:rFonts w:ascii="Arial" w:hAnsi="Arial" w:cs="Arial"/>
          <w:lang w:val="es-CO"/>
        </w:rPr>
        <w:t>Este Compon</w:t>
      </w:r>
      <w:r w:rsidR="00741BC9" w:rsidRPr="001957B8">
        <w:rPr>
          <w:rFonts w:ascii="Arial" w:hAnsi="Arial" w:cs="Arial"/>
          <w:lang w:val="es-CO"/>
        </w:rPr>
        <w:t xml:space="preserve">ente tiene como fin establecer </w:t>
      </w:r>
      <w:r w:rsidR="00F24810" w:rsidRPr="001957B8">
        <w:rPr>
          <w:rFonts w:ascii="Arial" w:hAnsi="Arial" w:cs="Arial"/>
          <w:lang w:val="es-CO"/>
        </w:rPr>
        <w:t xml:space="preserve">algunos elementos </w:t>
      </w:r>
      <w:r w:rsidRPr="001957B8">
        <w:rPr>
          <w:rFonts w:ascii="Arial" w:hAnsi="Arial" w:cs="Arial"/>
          <w:lang w:val="es-CO"/>
        </w:rPr>
        <w:t>constitucionales, filosóficos y</w:t>
      </w:r>
      <w:r w:rsidR="00F24810" w:rsidRPr="001957B8">
        <w:rPr>
          <w:rFonts w:ascii="Arial" w:hAnsi="Arial" w:cs="Arial"/>
          <w:lang w:val="es-CO"/>
        </w:rPr>
        <w:t xml:space="preserve"> legales que identifican a la i</w:t>
      </w:r>
      <w:r w:rsidRPr="001957B8">
        <w:rPr>
          <w:rFonts w:ascii="Arial" w:hAnsi="Arial" w:cs="Arial"/>
          <w:lang w:val="es-CO"/>
        </w:rPr>
        <w:t>nstitución. En tal sentido, en es</w:t>
      </w:r>
      <w:r w:rsidR="00741BC9" w:rsidRPr="001957B8">
        <w:rPr>
          <w:rFonts w:ascii="Arial" w:hAnsi="Arial" w:cs="Arial"/>
          <w:lang w:val="es-CO"/>
        </w:rPr>
        <w:t xml:space="preserve">te acápite se definen </w:t>
      </w:r>
      <w:r w:rsidRPr="001957B8">
        <w:rPr>
          <w:rFonts w:ascii="Arial" w:hAnsi="Arial" w:cs="Arial"/>
          <w:lang w:val="es-CO"/>
        </w:rPr>
        <w:t xml:space="preserve">la Visión, la Misión, </w:t>
      </w:r>
      <w:r w:rsidR="004E1440" w:rsidRPr="001957B8">
        <w:rPr>
          <w:rFonts w:ascii="Arial" w:hAnsi="Arial" w:cs="Arial"/>
          <w:lang w:val="es-CO"/>
        </w:rPr>
        <w:t xml:space="preserve">los valores, </w:t>
      </w:r>
      <w:r w:rsidR="00F24810" w:rsidRPr="001957B8">
        <w:rPr>
          <w:rFonts w:ascii="Arial" w:hAnsi="Arial" w:cs="Arial"/>
          <w:lang w:val="es-CO"/>
        </w:rPr>
        <w:t>los principios, los fundamentos, los fines y los o</w:t>
      </w:r>
      <w:r w:rsidRPr="001957B8">
        <w:rPr>
          <w:rFonts w:ascii="Arial" w:hAnsi="Arial" w:cs="Arial"/>
          <w:lang w:val="es-CO"/>
        </w:rPr>
        <w:t>bjetivos Institucionales, enmarcados por los fines de la educación colombiana, establecidos en la ley general de educación</w:t>
      </w:r>
      <w:r w:rsidR="001B353E" w:rsidRPr="001957B8">
        <w:rPr>
          <w:rFonts w:ascii="Arial" w:hAnsi="Arial" w:cs="Arial"/>
          <w:lang w:val="es-CO"/>
        </w:rPr>
        <w:t xml:space="preserve"> y el componente filo</w:t>
      </w:r>
      <w:r w:rsidR="00D0587A" w:rsidRPr="001957B8">
        <w:rPr>
          <w:rFonts w:ascii="Arial" w:hAnsi="Arial" w:cs="Arial"/>
          <w:lang w:val="es-CO"/>
        </w:rPr>
        <w:t xml:space="preserve">sófico que orienta </w:t>
      </w:r>
      <w:r w:rsidR="00AF38FD" w:rsidRPr="001957B8">
        <w:rPr>
          <w:rFonts w:ascii="Arial" w:hAnsi="Arial" w:cs="Arial"/>
          <w:lang w:val="es-CO"/>
        </w:rPr>
        <w:t>a la institución.</w:t>
      </w:r>
    </w:p>
    <w:p w14:paraId="38C23E38" w14:textId="6ED59157" w:rsidR="00A750BC" w:rsidRPr="001957B8" w:rsidRDefault="0027776A" w:rsidP="001C324C">
      <w:pPr>
        <w:pStyle w:val="subttulo"/>
        <w:rPr>
          <w:lang w:val="es-CO"/>
        </w:rPr>
      </w:pPr>
      <w:bookmarkStart w:id="5" w:name="_Toc222768267"/>
      <w:r w:rsidRPr="001957B8">
        <w:rPr>
          <w:lang w:val="es-CO"/>
        </w:rPr>
        <w:t>1.</w:t>
      </w:r>
      <w:r w:rsidR="00A750BC" w:rsidRPr="001957B8">
        <w:rPr>
          <w:lang w:val="es-CO"/>
        </w:rPr>
        <w:t>2.1. V</w:t>
      </w:r>
      <w:r w:rsidR="00E33638" w:rsidRPr="001957B8">
        <w:rPr>
          <w:lang w:val="es-CO"/>
        </w:rPr>
        <w:t>isión</w:t>
      </w:r>
      <w:r w:rsidR="003A733B">
        <w:rPr>
          <w:lang w:val="es-CO"/>
        </w:rPr>
        <w:t>.</w:t>
      </w:r>
      <w:bookmarkEnd w:id="5"/>
    </w:p>
    <w:p w14:paraId="64115009" w14:textId="09FB08ED" w:rsidR="00CD43CD" w:rsidRPr="001957B8" w:rsidRDefault="00A750BC" w:rsidP="00CD43CD">
      <w:pPr>
        <w:pStyle w:val="Textoindependiente"/>
        <w:spacing w:line="360" w:lineRule="auto"/>
        <w:jc w:val="both"/>
        <w:rPr>
          <w:rFonts w:cs="Arial"/>
        </w:rPr>
      </w:pPr>
      <w:r w:rsidRPr="001957B8">
        <w:rPr>
          <w:rFonts w:cs="Arial"/>
          <w:szCs w:val="24"/>
        </w:rPr>
        <w:t>La Institución Educativa RA</w:t>
      </w:r>
      <w:r w:rsidR="00EE7126" w:rsidRPr="001957B8">
        <w:rPr>
          <w:rFonts w:cs="Arial"/>
          <w:szCs w:val="24"/>
        </w:rPr>
        <w:t>Í</w:t>
      </w:r>
      <w:r w:rsidRPr="001957B8">
        <w:rPr>
          <w:rFonts w:cs="Arial"/>
          <w:szCs w:val="24"/>
        </w:rPr>
        <w:t xml:space="preserve">CES DEL FUTURO será reconocida en el año </w:t>
      </w:r>
      <w:r w:rsidR="00D76057" w:rsidRPr="001957B8">
        <w:rPr>
          <w:rFonts w:cs="Arial"/>
          <w:szCs w:val="24"/>
        </w:rPr>
        <w:t>202</w:t>
      </w:r>
      <w:r w:rsidR="00D55FDF" w:rsidRPr="001957B8">
        <w:rPr>
          <w:rFonts w:cs="Arial"/>
          <w:szCs w:val="24"/>
        </w:rPr>
        <w:t>7</w:t>
      </w:r>
      <w:r w:rsidRPr="001957B8">
        <w:rPr>
          <w:rFonts w:cs="Arial"/>
          <w:szCs w:val="24"/>
        </w:rPr>
        <w:t>, por bri</w:t>
      </w:r>
      <w:r w:rsidR="00D76057" w:rsidRPr="001957B8">
        <w:rPr>
          <w:rFonts w:cs="Arial"/>
          <w:szCs w:val="24"/>
        </w:rPr>
        <w:t>ndar una educación transversal,</w:t>
      </w:r>
      <w:r w:rsidRPr="001957B8">
        <w:rPr>
          <w:rFonts w:cs="Arial"/>
          <w:szCs w:val="24"/>
        </w:rPr>
        <w:t xml:space="preserve"> integral</w:t>
      </w:r>
      <w:r w:rsidR="00D76057" w:rsidRPr="001957B8">
        <w:rPr>
          <w:rFonts w:cs="Arial"/>
          <w:szCs w:val="24"/>
        </w:rPr>
        <w:t xml:space="preserve"> e inclusiva</w:t>
      </w:r>
      <w:r w:rsidRPr="001957B8">
        <w:rPr>
          <w:rFonts w:cs="Arial"/>
          <w:szCs w:val="24"/>
        </w:rPr>
        <w:t xml:space="preserve"> y por contribuir al desarrollo multidimensional del ser humano, desde</w:t>
      </w:r>
      <w:r w:rsidR="00D55FDF" w:rsidRPr="001957B8">
        <w:rPr>
          <w:rFonts w:cs="Arial"/>
          <w:szCs w:val="24"/>
        </w:rPr>
        <w:t xml:space="preserve"> los principios de la dignidad humana y la disciplina;</w:t>
      </w:r>
      <w:r w:rsidRPr="001957B8">
        <w:rPr>
          <w:rFonts w:cs="Arial"/>
          <w:szCs w:val="24"/>
        </w:rPr>
        <w:t xml:space="preserve"> centrado</w:t>
      </w:r>
      <w:r w:rsidR="00D55FDF" w:rsidRPr="001957B8">
        <w:rPr>
          <w:rFonts w:cs="Arial"/>
          <w:szCs w:val="24"/>
        </w:rPr>
        <w:t>s</w:t>
      </w:r>
      <w:r w:rsidRPr="001957B8">
        <w:rPr>
          <w:rFonts w:cs="Arial"/>
          <w:szCs w:val="24"/>
        </w:rPr>
        <w:t xml:space="preserve"> en procesos de investigación de aula </w:t>
      </w:r>
      <w:r w:rsidR="00911281" w:rsidRPr="001957B8">
        <w:rPr>
          <w:rFonts w:cs="Arial"/>
          <w:szCs w:val="24"/>
        </w:rPr>
        <w:t xml:space="preserve">con el </w:t>
      </w:r>
      <w:r w:rsidRPr="001957B8">
        <w:rPr>
          <w:rFonts w:cs="Arial"/>
          <w:szCs w:val="24"/>
        </w:rPr>
        <w:t xml:space="preserve"> uso de tecnologías para </w:t>
      </w:r>
      <w:r w:rsidR="00D55FDF" w:rsidRPr="001957B8">
        <w:rPr>
          <w:rFonts w:cs="Arial"/>
          <w:szCs w:val="24"/>
        </w:rPr>
        <w:t>la información, la investigación, la c</w:t>
      </w:r>
      <w:r w:rsidR="00911281" w:rsidRPr="001957B8">
        <w:rPr>
          <w:rFonts w:cs="Arial"/>
          <w:szCs w:val="24"/>
        </w:rPr>
        <w:t xml:space="preserve">iencia y la comunicación(TIC); </w:t>
      </w:r>
      <w:r w:rsidR="006319BA" w:rsidRPr="001957B8">
        <w:rPr>
          <w:rFonts w:cs="Arial"/>
          <w:szCs w:val="24"/>
        </w:rPr>
        <w:t xml:space="preserve">y, </w:t>
      </w:r>
      <w:r w:rsidR="00D55FDF" w:rsidRPr="001957B8">
        <w:rPr>
          <w:rFonts w:cs="Arial"/>
          <w:szCs w:val="24"/>
        </w:rPr>
        <w:t xml:space="preserve">con personal </w:t>
      </w:r>
      <w:r w:rsidR="00911281" w:rsidRPr="001957B8">
        <w:rPr>
          <w:rFonts w:cs="Arial"/>
          <w:szCs w:val="24"/>
        </w:rPr>
        <w:t xml:space="preserve">que aporta </w:t>
      </w:r>
      <w:r w:rsidR="00D55FDF" w:rsidRPr="001957B8">
        <w:rPr>
          <w:rFonts w:cs="Arial"/>
          <w:szCs w:val="24"/>
        </w:rPr>
        <w:t xml:space="preserve"> a la formación de </w:t>
      </w:r>
      <w:r w:rsidRPr="001957B8">
        <w:rPr>
          <w:rFonts w:cs="Arial"/>
          <w:szCs w:val="24"/>
        </w:rPr>
        <w:t xml:space="preserve"> la autonomía </w:t>
      </w:r>
      <w:r w:rsidR="00CD43CD" w:rsidRPr="001957B8">
        <w:rPr>
          <w:rFonts w:cs="Arial"/>
          <w:szCs w:val="24"/>
        </w:rPr>
        <w:t xml:space="preserve">de la persona </w:t>
      </w:r>
      <w:r w:rsidR="00D55FDF" w:rsidRPr="001957B8">
        <w:rPr>
          <w:rFonts w:cs="Arial"/>
          <w:szCs w:val="24"/>
        </w:rPr>
        <w:t>y el reconocimiento de</w:t>
      </w:r>
      <w:r w:rsidR="003665BA" w:rsidRPr="001957B8">
        <w:rPr>
          <w:rFonts w:cs="Arial"/>
          <w:szCs w:val="24"/>
        </w:rPr>
        <w:t xml:space="preserve"> la diversidad</w:t>
      </w:r>
      <w:r w:rsidR="00CD43CD" w:rsidRPr="001957B8">
        <w:rPr>
          <w:rFonts w:cs="Arial"/>
          <w:szCs w:val="24"/>
        </w:rPr>
        <w:t xml:space="preserve"> del ser humano</w:t>
      </w:r>
      <w:r w:rsidRPr="001957B8">
        <w:rPr>
          <w:rFonts w:cs="Arial"/>
        </w:rPr>
        <w:t>.</w:t>
      </w:r>
    </w:p>
    <w:p w14:paraId="4ECABF78" w14:textId="1235B71C" w:rsidR="00A750BC" w:rsidRPr="001957B8" w:rsidRDefault="0027776A" w:rsidP="001C324C">
      <w:pPr>
        <w:pStyle w:val="subttulo"/>
        <w:rPr>
          <w:lang w:val="es-CO"/>
        </w:rPr>
      </w:pPr>
      <w:bookmarkStart w:id="6" w:name="_Toc222768268"/>
      <w:r w:rsidRPr="001957B8">
        <w:rPr>
          <w:lang w:val="es-CO"/>
        </w:rPr>
        <w:t>1.2.</w:t>
      </w:r>
      <w:r w:rsidR="00A750BC" w:rsidRPr="001957B8">
        <w:rPr>
          <w:lang w:val="es-CO"/>
        </w:rPr>
        <w:t>2. M</w:t>
      </w:r>
      <w:r w:rsidR="00E33638" w:rsidRPr="001957B8">
        <w:rPr>
          <w:lang w:val="es-CO"/>
        </w:rPr>
        <w:t>isión</w:t>
      </w:r>
      <w:r w:rsidR="003A733B">
        <w:rPr>
          <w:lang w:val="es-CO"/>
        </w:rPr>
        <w:t>.</w:t>
      </w:r>
      <w:bookmarkEnd w:id="6"/>
    </w:p>
    <w:p w14:paraId="27E7F646" w14:textId="26427EC4" w:rsidR="006319BA" w:rsidRPr="001957B8" w:rsidRDefault="00AA0C11" w:rsidP="006319BA">
      <w:pPr>
        <w:pStyle w:val="Textoindependiente"/>
        <w:spacing w:line="360" w:lineRule="auto"/>
        <w:jc w:val="both"/>
        <w:rPr>
          <w:rFonts w:cs="Arial"/>
          <w:szCs w:val="24"/>
        </w:rPr>
      </w:pPr>
      <w:r w:rsidRPr="001957B8">
        <w:rPr>
          <w:rFonts w:cs="Arial"/>
          <w:szCs w:val="24"/>
        </w:rPr>
        <w:t>Somos una Institución</w:t>
      </w:r>
      <w:r w:rsidR="006319BA" w:rsidRPr="001957B8">
        <w:rPr>
          <w:rFonts w:cs="Arial"/>
          <w:szCs w:val="24"/>
        </w:rPr>
        <w:t xml:space="preserve"> que ofrece </w:t>
      </w:r>
      <w:r w:rsidRPr="001957B8">
        <w:rPr>
          <w:rFonts w:cs="Arial"/>
          <w:szCs w:val="24"/>
        </w:rPr>
        <w:t xml:space="preserve">educación desde el </w:t>
      </w:r>
      <w:r w:rsidR="00917116">
        <w:rPr>
          <w:rFonts w:cs="Arial"/>
          <w:szCs w:val="24"/>
        </w:rPr>
        <w:t xml:space="preserve">nivel de preescolar </w:t>
      </w:r>
      <w:r w:rsidRPr="001957B8">
        <w:rPr>
          <w:rFonts w:cs="Arial"/>
          <w:szCs w:val="24"/>
        </w:rPr>
        <w:t xml:space="preserve"> hasta undécimo bachillerato, y otorga el título de Bachiller Académico con profundización en Ciencias Naturales e inglés y con certificación Técnica del SENA en Asesoría Comercial. Brindamos </w:t>
      </w:r>
      <w:r w:rsidR="006319BA" w:rsidRPr="001957B8">
        <w:rPr>
          <w:rFonts w:cs="Arial"/>
          <w:szCs w:val="24"/>
        </w:rPr>
        <w:t xml:space="preserve">formación integral e inclusiva para la construcción y reconstrucción de conocimientos contextualizados, con aprendizajes significativos orientados desde nuestro </w:t>
      </w:r>
      <w:r w:rsidRPr="001957B8">
        <w:rPr>
          <w:rFonts w:cs="Arial"/>
          <w:szCs w:val="24"/>
        </w:rPr>
        <w:t>Proyecto Educativo Institucional( P.E.</w:t>
      </w:r>
      <w:r w:rsidR="006319BA" w:rsidRPr="001957B8">
        <w:rPr>
          <w:rFonts w:cs="Arial"/>
          <w:szCs w:val="24"/>
        </w:rPr>
        <w:t>I</w:t>
      </w:r>
      <w:r w:rsidRPr="001957B8">
        <w:rPr>
          <w:rFonts w:cs="Arial"/>
          <w:szCs w:val="24"/>
        </w:rPr>
        <w:t>)</w:t>
      </w:r>
      <w:r w:rsidR="006319BA" w:rsidRPr="001957B8">
        <w:rPr>
          <w:rFonts w:cs="Arial"/>
          <w:szCs w:val="24"/>
        </w:rPr>
        <w:t xml:space="preserve"> y el modelo pedagógico dialogante, para  el desarrollo de habilidades de pensamiento que permitan  la resolución de situaciones problema por parte de nuestros estudiantes, a partir de las dimensiones humanas de</w:t>
      </w:r>
      <w:r w:rsidR="005820C7" w:rsidRPr="001957B8">
        <w:rPr>
          <w:rFonts w:cs="Arial"/>
          <w:szCs w:val="24"/>
        </w:rPr>
        <w:t xml:space="preserve">l Ser, el Saber y saber Hacer; </w:t>
      </w:r>
      <w:r w:rsidR="006319BA" w:rsidRPr="001957B8">
        <w:rPr>
          <w:rFonts w:cs="Arial"/>
          <w:szCs w:val="24"/>
        </w:rPr>
        <w:t xml:space="preserve">en los diferentes contextos en que deben desempeñarse. </w:t>
      </w:r>
    </w:p>
    <w:p w14:paraId="3CD90215" w14:textId="4BBF5C4B" w:rsidR="00A750BC" w:rsidRPr="001957B8" w:rsidRDefault="0027776A" w:rsidP="001C324C">
      <w:pPr>
        <w:pStyle w:val="subttulo"/>
        <w:rPr>
          <w:lang w:val="es-CO"/>
        </w:rPr>
      </w:pPr>
      <w:bookmarkStart w:id="7" w:name="_Toc222768269"/>
      <w:r w:rsidRPr="001957B8">
        <w:rPr>
          <w:lang w:val="es-CO"/>
        </w:rPr>
        <w:t>1.</w:t>
      </w:r>
      <w:r w:rsidR="00A750BC" w:rsidRPr="001957B8">
        <w:rPr>
          <w:lang w:val="es-CO"/>
        </w:rPr>
        <w:t xml:space="preserve">2.3. </w:t>
      </w:r>
      <w:r w:rsidR="00E33638">
        <w:rPr>
          <w:lang w:val="es-CO"/>
        </w:rPr>
        <w:t>A</w:t>
      </w:r>
      <w:r w:rsidR="00E33638" w:rsidRPr="001957B8">
        <w:rPr>
          <w:lang w:val="es-CO"/>
        </w:rPr>
        <w:t xml:space="preserve">utoevaluación de la visión y misión institucional a partir de una estrategia planteada por la </w:t>
      </w:r>
      <w:r w:rsidR="00E33638">
        <w:rPr>
          <w:lang w:val="es-CO"/>
        </w:rPr>
        <w:t>F</w:t>
      </w:r>
      <w:r w:rsidR="00E33638" w:rsidRPr="001957B8">
        <w:rPr>
          <w:lang w:val="es-CO"/>
        </w:rPr>
        <w:t xml:space="preserve">undación </w:t>
      </w:r>
      <w:r w:rsidR="00E33638">
        <w:rPr>
          <w:lang w:val="es-CO"/>
        </w:rPr>
        <w:t>T</w:t>
      </w:r>
      <w:r w:rsidR="00E33638" w:rsidRPr="001957B8">
        <w:rPr>
          <w:lang w:val="es-CO"/>
        </w:rPr>
        <w:t xml:space="preserve">erpel y el </w:t>
      </w:r>
      <w:r w:rsidR="00E33638">
        <w:rPr>
          <w:lang w:val="es-CO"/>
        </w:rPr>
        <w:t>P</w:t>
      </w:r>
      <w:r w:rsidR="00E33638" w:rsidRPr="001957B8">
        <w:rPr>
          <w:lang w:val="es-CO"/>
        </w:rPr>
        <w:t xml:space="preserve">rograma </w:t>
      </w:r>
      <w:r w:rsidR="00E33638">
        <w:rPr>
          <w:lang w:val="es-CO"/>
        </w:rPr>
        <w:t>L</w:t>
      </w:r>
      <w:r w:rsidR="00E33638" w:rsidRPr="001957B8">
        <w:rPr>
          <w:lang w:val="es-CO"/>
        </w:rPr>
        <w:t xml:space="preserve">íder en </w:t>
      </w:r>
      <w:r w:rsidR="00E33638">
        <w:rPr>
          <w:lang w:val="es-CO"/>
        </w:rPr>
        <w:t>M</w:t>
      </w:r>
      <w:r w:rsidR="00E33638" w:rsidRPr="001957B8">
        <w:rPr>
          <w:lang w:val="es-CO"/>
        </w:rPr>
        <w:t>í.</w:t>
      </w:r>
      <w:bookmarkEnd w:id="7"/>
      <w:r w:rsidR="00E33638" w:rsidRPr="001957B8">
        <w:rPr>
          <w:lang w:val="es-CO"/>
        </w:rPr>
        <w:t xml:space="preserve"> </w:t>
      </w:r>
    </w:p>
    <w:p w14:paraId="4CF14F3A" w14:textId="77777777" w:rsidR="00A750BC" w:rsidRPr="001957B8" w:rsidRDefault="00A750BC" w:rsidP="00523364">
      <w:pPr>
        <w:spacing w:line="360" w:lineRule="auto"/>
        <w:ind w:left="142"/>
        <w:jc w:val="both"/>
        <w:rPr>
          <w:rFonts w:cs="Arial"/>
          <w:color w:val="000000"/>
          <w:szCs w:val="24"/>
        </w:rPr>
      </w:pPr>
      <w:r w:rsidRPr="001957B8">
        <w:rPr>
          <w:rFonts w:cs="Arial"/>
          <w:color w:val="000000"/>
          <w:szCs w:val="24"/>
        </w:rPr>
        <w:t xml:space="preserve">Paralelo al desarrollo académico ya iniciado en el año 2020, antes de la pandemia, las directivas de la institución desarrollaron el proceso de diagnóstico institucional para postular la institución al Proyecto </w:t>
      </w:r>
      <w:r w:rsidRPr="001957B8">
        <w:rPr>
          <w:rFonts w:cs="Arial"/>
          <w:b/>
          <w:color w:val="000000"/>
          <w:szCs w:val="24"/>
        </w:rPr>
        <w:t>LÍDER EN MÍ</w:t>
      </w:r>
      <w:r w:rsidRPr="001957B8">
        <w:rPr>
          <w:rFonts w:cs="Arial"/>
          <w:color w:val="000000"/>
          <w:szCs w:val="24"/>
        </w:rPr>
        <w:t xml:space="preserve"> de la Fundación Terpel. De igual manera, se presentó a mediados de abril, una entrevista virtual donde participó el Rector, el coordinador de la jornada tarde y dos docentes de la institución. Luego de todo el proceso de selección entre las instituciones postuladas, el día 04 de mayo de 2020, la fundación TERPEL comunicó al rector la decisión de que la Institución había sido aceptada y el 12 de mayo se constituyó el Equipo FARO con cuatro docentes y el coordinador de la jornada tarde, pero el Rector hace parte de todo el equipo, en la categoría de directivos docentes. Como valor agregado, a la institución se le otorgó un cupo para que un docente participara en un proyecto nacional de formación en Educación Emocional, para el cual se postuló a la docente Luz Mery Ramírez Sánchez. </w:t>
      </w:r>
    </w:p>
    <w:p w14:paraId="5023141B" w14:textId="7EA0671E" w:rsidR="00EF2A0E" w:rsidRPr="001957B8" w:rsidRDefault="00A750BC" w:rsidP="001C324C">
      <w:pPr>
        <w:spacing w:line="360" w:lineRule="auto"/>
        <w:ind w:left="142"/>
        <w:jc w:val="both"/>
        <w:rPr>
          <w:rFonts w:cs="Arial"/>
          <w:szCs w:val="24"/>
        </w:rPr>
      </w:pPr>
      <w:r w:rsidRPr="001957B8">
        <w:rPr>
          <w:rFonts w:cs="Arial"/>
          <w:color w:val="000000"/>
          <w:szCs w:val="24"/>
        </w:rPr>
        <w:t>Desde el mes de julio</w:t>
      </w:r>
      <w:r w:rsidR="001B353E" w:rsidRPr="001957B8">
        <w:rPr>
          <w:rFonts w:cs="Arial"/>
          <w:color w:val="000000"/>
          <w:szCs w:val="24"/>
        </w:rPr>
        <w:t xml:space="preserve"> </w:t>
      </w:r>
      <w:r w:rsidR="00EE7126" w:rsidRPr="001957B8">
        <w:rPr>
          <w:rFonts w:cs="Arial"/>
          <w:color w:val="000000"/>
          <w:szCs w:val="24"/>
        </w:rPr>
        <w:t xml:space="preserve">de 2020, </w:t>
      </w:r>
      <w:r w:rsidRPr="001957B8">
        <w:rPr>
          <w:rFonts w:cs="Arial"/>
          <w:color w:val="000000"/>
          <w:szCs w:val="24"/>
        </w:rPr>
        <w:t xml:space="preserve">se participó en sesiones remotas de asesoría sobre la estructura pedagógica del proyecto LÍDER EN MÍ, a partir de los SIETE HÁBITOS de las personas altamente eficientes. Esta formación concluyó en octubre con un análisis </w:t>
      </w:r>
      <w:r w:rsidR="00DE269E" w:rsidRPr="001957B8">
        <w:rPr>
          <w:rFonts w:cs="Arial"/>
          <w:color w:val="000000"/>
          <w:szCs w:val="24"/>
        </w:rPr>
        <w:t>de la visión</w:t>
      </w:r>
      <w:r w:rsidR="00122CEE" w:rsidRPr="001957B8">
        <w:rPr>
          <w:rFonts w:cs="Arial"/>
          <w:color w:val="000000"/>
          <w:szCs w:val="24"/>
        </w:rPr>
        <w:t xml:space="preserve"> y la misión institucional, con unos ajustes para el logro de una educación inclusiva</w:t>
      </w:r>
      <w:r w:rsidR="00594BAB" w:rsidRPr="001957B8">
        <w:rPr>
          <w:rFonts w:cs="Arial"/>
          <w:color w:val="000000"/>
          <w:szCs w:val="24"/>
        </w:rPr>
        <w:t>,</w:t>
      </w:r>
      <w:r w:rsidR="00122CEE" w:rsidRPr="001957B8">
        <w:rPr>
          <w:rFonts w:cs="Arial"/>
          <w:color w:val="000000"/>
          <w:szCs w:val="24"/>
        </w:rPr>
        <w:t xml:space="preserve"> </w:t>
      </w:r>
      <w:r w:rsidR="006319BA" w:rsidRPr="001957B8">
        <w:rPr>
          <w:rFonts w:cs="Arial"/>
          <w:color w:val="000000"/>
          <w:szCs w:val="24"/>
        </w:rPr>
        <w:t>los cuales se deben revisar y ajustar de manera periódica</w:t>
      </w:r>
      <w:r w:rsidR="001C324C" w:rsidRPr="001957B8">
        <w:rPr>
          <w:rFonts w:cs="Arial"/>
          <w:color w:val="000000"/>
          <w:szCs w:val="24"/>
        </w:rPr>
        <w:t>.</w:t>
      </w:r>
    </w:p>
    <w:p w14:paraId="1D2E2EF8" w14:textId="77777777" w:rsidR="00EF2A0E" w:rsidRPr="001957B8" w:rsidRDefault="00EF2A0E" w:rsidP="00EF2A0E">
      <w:pPr>
        <w:spacing w:line="360" w:lineRule="auto"/>
        <w:rPr>
          <w:rFonts w:cs="Arial"/>
          <w:b/>
          <w:bCs/>
          <w:szCs w:val="24"/>
          <w:lang w:eastAsia="es-CO"/>
        </w:rPr>
      </w:pPr>
      <w:r w:rsidRPr="001957B8">
        <w:rPr>
          <w:rFonts w:cs="Arial"/>
          <w:b/>
          <w:bCs/>
          <w:szCs w:val="24"/>
          <w:lang w:eastAsia="es-CO"/>
        </w:rPr>
        <w:t xml:space="preserve">Observaciones: </w:t>
      </w:r>
    </w:p>
    <w:p w14:paraId="5E5D3EB0" w14:textId="77777777" w:rsidR="00EF2A0E" w:rsidRPr="001957B8" w:rsidRDefault="00EF2A0E" w:rsidP="00EF2A0E">
      <w:pPr>
        <w:spacing w:line="360" w:lineRule="auto"/>
        <w:rPr>
          <w:rFonts w:cs="Arial"/>
          <w:szCs w:val="24"/>
          <w:lang w:eastAsia="es-CO"/>
        </w:rPr>
      </w:pPr>
      <w:r w:rsidRPr="001957B8">
        <w:rPr>
          <w:rFonts w:cs="Arial"/>
          <w:szCs w:val="24"/>
          <w:lang w:eastAsia="es-CO"/>
        </w:rPr>
        <w:t>Teniendo en cuenta que la visión y misión son procesos de construcción constante</w:t>
      </w:r>
      <w:r w:rsidR="00045C21" w:rsidRPr="001957B8">
        <w:rPr>
          <w:rFonts w:cs="Arial"/>
          <w:szCs w:val="24"/>
          <w:lang w:eastAsia="es-CO"/>
        </w:rPr>
        <w:t xml:space="preserve">, </w:t>
      </w:r>
      <w:r w:rsidRPr="001957B8">
        <w:rPr>
          <w:rFonts w:cs="Arial"/>
          <w:szCs w:val="24"/>
          <w:lang w:eastAsia="es-CO"/>
        </w:rPr>
        <w:t>se requiere</w:t>
      </w:r>
      <w:r w:rsidR="00045C21" w:rsidRPr="001957B8">
        <w:rPr>
          <w:rFonts w:cs="Arial"/>
          <w:szCs w:val="24"/>
          <w:lang w:eastAsia="es-CO"/>
        </w:rPr>
        <w:t xml:space="preserve"> la retroalimentación periódica de las mismas.</w:t>
      </w:r>
    </w:p>
    <w:p w14:paraId="696AA1DE" w14:textId="72856FD5" w:rsidR="00EF2A0E" w:rsidRPr="001957B8" w:rsidRDefault="0027776A" w:rsidP="001C324C">
      <w:pPr>
        <w:pStyle w:val="subttulo"/>
        <w:rPr>
          <w:lang w:val="es-CO"/>
        </w:rPr>
      </w:pPr>
      <w:bookmarkStart w:id="8" w:name="_Toc222768270"/>
      <w:r w:rsidRPr="001957B8">
        <w:rPr>
          <w:lang w:val="es-CO"/>
        </w:rPr>
        <w:t>1.</w:t>
      </w:r>
      <w:r w:rsidR="00EF2A0E" w:rsidRPr="001957B8">
        <w:rPr>
          <w:lang w:val="es-CO"/>
        </w:rPr>
        <w:t xml:space="preserve">2.4. </w:t>
      </w:r>
      <w:r w:rsidR="00E33638">
        <w:rPr>
          <w:lang w:val="es-CO"/>
        </w:rPr>
        <w:t>L</w:t>
      </w:r>
      <w:r w:rsidR="00E33638" w:rsidRPr="001957B8">
        <w:rPr>
          <w:lang w:val="es-CO"/>
        </w:rPr>
        <w:t>os valores institucionales</w:t>
      </w:r>
      <w:r w:rsidR="003A733B">
        <w:rPr>
          <w:lang w:val="es-CO"/>
        </w:rPr>
        <w:t>.</w:t>
      </w:r>
      <w:bookmarkEnd w:id="8"/>
    </w:p>
    <w:p w14:paraId="2FD37B05" w14:textId="77777777" w:rsidR="00EF2A0E" w:rsidRPr="001957B8" w:rsidRDefault="00EF2A0E" w:rsidP="00EF2A0E">
      <w:pPr>
        <w:spacing w:line="360" w:lineRule="auto"/>
        <w:rPr>
          <w:rFonts w:cs="Arial"/>
          <w:szCs w:val="24"/>
          <w:lang w:eastAsia="es-CO"/>
        </w:rPr>
      </w:pPr>
      <w:r w:rsidRPr="001957B8">
        <w:rPr>
          <w:rFonts w:cs="Arial"/>
          <w:szCs w:val="24"/>
          <w:lang w:eastAsia="es-CO"/>
        </w:rPr>
        <w:t>La institución educativa Raíces del Futuro, para su desarrollo axiológico, asume como valores algunos de los establecidos en el preámbulo de la constitución política y que permiten el desarrollo de sus principios, fines, objetivos y metas instituciones; pues los valores están orientados a acciones como:</w:t>
      </w:r>
    </w:p>
    <w:p w14:paraId="0D9F1DBA" w14:textId="77777777" w:rsidR="00EF2A0E" w:rsidRPr="001957B8" w:rsidRDefault="00EF2A0E" w:rsidP="00E42389">
      <w:pPr>
        <w:pStyle w:val="Prrafodelista"/>
        <w:numPr>
          <w:ilvl w:val="0"/>
          <w:numId w:val="6"/>
        </w:numPr>
        <w:tabs>
          <w:tab w:val="clear" w:pos="720"/>
          <w:tab w:val="num" w:pos="360"/>
        </w:tabs>
        <w:spacing w:line="360" w:lineRule="auto"/>
        <w:ind w:left="0" w:firstLine="0"/>
        <w:jc w:val="both"/>
        <w:rPr>
          <w:rFonts w:cs="Arial"/>
          <w:szCs w:val="24"/>
        </w:rPr>
      </w:pPr>
      <w:r w:rsidRPr="001957B8">
        <w:rPr>
          <w:rFonts w:cs="Arial"/>
          <w:szCs w:val="24"/>
        </w:rPr>
        <w:t>Responde</w:t>
      </w:r>
      <w:r w:rsidR="00EE7126" w:rsidRPr="001957B8">
        <w:rPr>
          <w:rFonts w:cs="Arial"/>
          <w:szCs w:val="24"/>
        </w:rPr>
        <w:t>r</w:t>
      </w:r>
      <w:r w:rsidRPr="001957B8">
        <w:rPr>
          <w:rFonts w:cs="Arial"/>
          <w:szCs w:val="24"/>
        </w:rPr>
        <w:t xml:space="preserve"> al criterio de lo que se debe entender como lo bueno o lo mejor.</w:t>
      </w:r>
    </w:p>
    <w:p w14:paraId="7EB85B60" w14:textId="77777777" w:rsidR="00EF2A0E" w:rsidRPr="001957B8" w:rsidRDefault="00EF2A0E" w:rsidP="00E42389">
      <w:pPr>
        <w:numPr>
          <w:ilvl w:val="0"/>
          <w:numId w:val="6"/>
        </w:numPr>
        <w:tabs>
          <w:tab w:val="clear" w:pos="720"/>
          <w:tab w:val="num" w:pos="360"/>
          <w:tab w:val="num" w:pos="413"/>
        </w:tabs>
        <w:spacing w:line="360" w:lineRule="auto"/>
        <w:ind w:left="0" w:firstLine="0"/>
        <w:jc w:val="both"/>
        <w:rPr>
          <w:rFonts w:cs="Arial"/>
          <w:szCs w:val="24"/>
        </w:rPr>
      </w:pPr>
      <w:r w:rsidRPr="001957B8">
        <w:rPr>
          <w:rFonts w:cs="Arial"/>
          <w:szCs w:val="24"/>
        </w:rPr>
        <w:t>Ejerce</w:t>
      </w:r>
      <w:r w:rsidR="00EE7126" w:rsidRPr="001957B8">
        <w:rPr>
          <w:rFonts w:cs="Arial"/>
          <w:szCs w:val="24"/>
        </w:rPr>
        <w:t>r</w:t>
      </w:r>
      <w:r w:rsidRPr="001957B8">
        <w:rPr>
          <w:rFonts w:cs="Arial"/>
          <w:szCs w:val="24"/>
        </w:rPr>
        <w:t xml:space="preserve"> una función crítica porque sirven de parámetro para medir la legitimidad de los diferentes hechos y conductas de cada uno de l</w:t>
      </w:r>
      <w:r w:rsidR="00431C80" w:rsidRPr="001957B8">
        <w:rPr>
          <w:rFonts w:cs="Arial"/>
          <w:szCs w:val="24"/>
        </w:rPr>
        <w:t xml:space="preserve">os integrantes de la comunidad </w:t>
      </w:r>
      <w:r w:rsidRPr="001957B8">
        <w:rPr>
          <w:rFonts w:cs="Arial"/>
          <w:szCs w:val="24"/>
        </w:rPr>
        <w:t>educativa.</w:t>
      </w:r>
    </w:p>
    <w:p w14:paraId="0AE13893" w14:textId="77777777" w:rsidR="00EF2A0E" w:rsidRPr="001957B8" w:rsidRDefault="00EF2A0E" w:rsidP="00E42389">
      <w:pPr>
        <w:numPr>
          <w:ilvl w:val="0"/>
          <w:numId w:val="6"/>
        </w:numPr>
        <w:tabs>
          <w:tab w:val="clear" w:pos="720"/>
          <w:tab w:val="num" w:pos="360"/>
          <w:tab w:val="num" w:pos="413"/>
        </w:tabs>
        <w:spacing w:line="360" w:lineRule="auto"/>
        <w:ind w:left="0" w:firstLine="0"/>
        <w:jc w:val="both"/>
        <w:rPr>
          <w:rFonts w:cs="Arial"/>
          <w:szCs w:val="24"/>
          <w:lang w:eastAsia="es-CO"/>
        </w:rPr>
      </w:pPr>
      <w:r w:rsidRPr="001957B8">
        <w:rPr>
          <w:rFonts w:cs="Arial"/>
          <w:szCs w:val="24"/>
        </w:rPr>
        <w:t>Los valores representan el catálogo axiológico a partir del cual se deriva el sentido y la finalidad de las demás normas del ordenamiento jurídico y mo</w:t>
      </w:r>
      <w:r w:rsidR="008B0FA7" w:rsidRPr="001957B8">
        <w:rPr>
          <w:rFonts w:cs="Arial"/>
          <w:szCs w:val="24"/>
        </w:rPr>
        <w:t xml:space="preserve">ral de la institución y </w:t>
      </w:r>
      <w:r w:rsidRPr="001957B8">
        <w:rPr>
          <w:rFonts w:cs="Arial"/>
          <w:szCs w:val="24"/>
        </w:rPr>
        <w:t xml:space="preserve">lo </w:t>
      </w:r>
      <w:r w:rsidR="008B0FA7" w:rsidRPr="001957B8">
        <w:rPr>
          <w:rFonts w:cs="Arial"/>
          <w:szCs w:val="24"/>
        </w:rPr>
        <w:t xml:space="preserve">más </w:t>
      </w:r>
      <w:r w:rsidRPr="001957B8">
        <w:rPr>
          <w:rFonts w:cs="Arial"/>
          <w:szCs w:val="24"/>
        </w:rPr>
        <w:t>importante es que sobre ellos se construya el fundamento y la finalidad de la organización social y política respectiva.</w:t>
      </w:r>
    </w:p>
    <w:p w14:paraId="79799F04" w14:textId="6827B93D" w:rsidR="00EF2A0E" w:rsidRPr="001957B8" w:rsidRDefault="18424F62" w:rsidP="00EF2A0E">
      <w:pPr>
        <w:tabs>
          <w:tab w:val="num" w:pos="413"/>
        </w:tabs>
        <w:spacing w:line="360" w:lineRule="auto"/>
        <w:ind w:hanging="12"/>
        <w:rPr>
          <w:rFonts w:cs="Arial"/>
          <w:szCs w:val="24"/>
          <w:lang w:eastAsia="es-CO"/>
        </w:rPr>
      </w:pPr>
      <w:r w:rsidRPr="001957B8">
        <w:rPr>
          <w:rFonts w:cs="Arial"/>
          <w:szCs w:val="24"/>
          <w:lang w:eastAsia="es-CO"/>
        </w:rPr>
        <w:t xml:space="preserve">En atención a lo anterior, la institución educativa Raíces del Futuro, se rige por los siguientes valores primordiales, a saber; teniendo en cuenta que todos son bienes jurídicos de la persona, los cuales se deben proteger desde el Estado y las instituciones que lo conforman (la familia, la escuela, la sociedad, etc.). </w:t>
      </w:r>
    </w:p>
    <w:p w14:paraId="269B767A" w14:textId="3A9705D8" w:rsidR="00EF2A0E" w:rsidRPr="001957B8" w:rsidRDefault="18424F62" w:rsidP="00ED7651">
      <w:pPr>
        <w:tabs>
          <w:tab w:val="num" w:pos="413"/>
        </w:tabs>
        <w:spacing w:line="360" w:lineRule="auto"/>
        <w:ind w:hanging="12"/>
        <w:jc w:val="both"/>
        <w:rPr>
          <w:rFonts w:cs="Arial"/>
          <w:szCs w:val="24"/>
        </w:rPr>
      </w:pPr>
      <w:r w:rsidRPr="001957B8">
        <w:rPr>
          <w:rFonts w:cs="Arial"/>
          <w:szCs w:val="24"/>
        </w:rPr>
        <w:t>LA VIDA: Es un valor natural inherente a la persona humana, desde lo biológico, emocional, social, psicológico y racional. Luego, la vida es una integralidad asociada al ser humano. Es responsabilidad de la persona y del Estado proteger y conservar la vida de cada uno.</w:t>
      </w:r>
    </w:p>
    <w:p w14:paraId="6BC15E1B" w14:textId="77777777" w:rsidR="00EF2A0E" w:rsidRPr="001957B8" w:rsidRDefault="00EF2A0E" w:rsidP="00431C80">
      <w:pPr>
        <w:spacing w:line="360" w:lineRule="auto"/>
        <w:jc w:val="both"/>
        <w:rPr>
          <w:rFonts w:cs="Arial"/>
          <w:szCs w:val="24"/>
        </w:rPr>
      </w:pPr>
      <w:r w:rsidRPr="001957B8">
        <w:rPr>
          <w:rFonts w:cs="Arial"/>
          <w:szCs w:val="24"/>
        </w:rPr>
        <w:t>LA CONVIVENCIA</w:t>
      </w:r>
      <w:r w:rsidRPr="001957B8">
        <w:rPr>
          <w:rFonts w:cs="Arial"/>
          <w:b/>
          <w:szCs w:val="24"/>
        </w:rPr>
        <w:t xml:space="preserve">: </w:t>
      </w:r>
      <w:r w:rsidRPr="001957B8">
        <w:rPr>
          <w:rFonts w:cs="Arial"/>
          <w:szCs w:val="24"/>
        </w:rPr>
        <w:t>Es el conjunto de acciones y normas que permiten que los seres humanos vivan en comunidad como seres sociales y políticos. Está soportada en normas morales, religiosas y jurídicas que generan deberes y conceden derechos.</w:t>
      </w:r>
    </w:p>
    <w:p w14:paraId="5D2578B2" w14:textId="721F07AB" w:rsidR="00EF2A0E" w:rsidRPr="001957B8" w:rsidRDefault="18424F62" w:rsidP="00EF2A0E">
      <w:pPr>
        <w:spacing w:line="360" w:lineRule="auto"/>
        <w:rPr>
          <w:rFonts w:cs="Arial"/>
          <w:szCs w:val="24"/>
        </w:rPr>
      </w:pPr>
      <w:r w:rsidRPr="001957B8">
        <w:rPr>
          <w:rFonts w:cs="Arial"/>
          <w:szCs w:val="24"/>
        </w:rPr>
        <w:t>EL TRABAJO: Es un valor que está asociado a la capacidad humana (uso del conocimiento para resolver problemas en beneficio propio y de la sociedad) y el capital humano (aplicación del conocimiento para obtener beneficio económico para la persona y su entorno laboral). El trabajo le debe garantizar a la persona la satisfacción de los mínimos vitales y el Estado debe garantizar que el trabajo genere salario, garantías salariales y movilidad salarial (art. 53 C.N)</w:t>
      </w:r>
    </w:p>
    <w:p w14:paraId="5FE088AA" w14:textId="1CBF8D22" w:rsidR="00EF2A0E" w:rsidRPr="001957B8" w:rsidRDefault="18424F62" w:rsidP="18424F62">
      <w:pPr>
        <w:spacing w:line="360" w:lineRule="auto"/>
        <w:jc w:val="both"/>
        <w:rPr>
          <w:rFonts w:cs="Arial"/>
          <w:b/>
          <w:bCs/>
          <w:szCs w:val="24"/>
        </w:rPr>
      </w:pPr>
      <w:r w:rsidRPr="001957B8">
        <w:rPr>
          <w:rFonts w:cs="Arial"/>
          <w:szCs w:val="24"/>
        </w:rPr>
        <w:t xml:space="preserve">LA JUSTICIA: Es un valor que procura el bien común como fin del Derecho como ciencia social. La justicia busca dar a cada uno lo que le corresponde, respetando la principal virtud del hombre, la verdad, como lo sostenía Aristóteles; pero también como lo proponía Platón, la excelencia (Areté); conformada por las llamadas virtudes cardinales (la prudencia, la fortaleza, </w:t>
      </w:r>
      <w:r w:rsidR="000770AB" w:rsidRPr="001957B8">
        <w:rPr>
          <w:rFonts w:cs="Arial"/>
          <w:szCs w:val="24"/>
        </w:rPr>
        <w:t xml:space="preserve">la templanza y la justicia). </w:t>
      </w:r>
    </w:p>
    <w:p w14:paraId="3089DBC7" w14:textId="24CB6F05" w:rsidR="00EE7126" w:rsidRPr="001957B8" w:rsidRDefault="18424F62" w:rsidP="00EE7126">
      <w:pPr>
        <w:spacing w:line="360" w:lineRule="auto"/>
        <w:jc w:val="both"/>
        <w:rPr>
          <w:rFonts w:cs="Arial"/>
          <w:szCs w:val="24"/>
        </w:rPr>
      </w:pPr>
      <w:r w:rsidRPr="001957B8">
        <w:rPr>
          <w:rFonts w:cs="Arial"/>
          <w:szCs w:val="24"/>
        </w:rPr>
        <w:t>LA IGUALDAD: Es un valor que permite garantizar que, como personas humanas, todos somos iguales, por ejemplo, ante la ley,</w:t>
      </w:r>
      <w:r w:rsidR="00ED7651" w:rsidRPr="001957B8">
        <w:rPr>
          <w:rFonts w:cs="Arial"/>
          <w:szCs w:val="24"/>
        </w:rPr>
        <w:t xml:space="preserve"> y merecemos los mismos derecho y</w:t>
      </w:r>
      <w:r w:rsidRPr="001957B8">
        <w:rPr>
          <w:rFonts w:cs="Arial"/>
          <w:szCs w:val="24"/>
        </w:rPr>
        <w:t xml:space="preserve"> las mismas oportunidades, etc. En el artículo 13 de la C.N, se afirma que el Estado debe proteger de manera especial “a aquellas personas que por su condición económica, física o mental se encuentren en condiciones de debilidad manifiesta”. En ese sentido, la institución cuenta con atención y derecho a la educación para los niños y jóvenes que presentan estas condiciones y a quienes se les ofrece apoyo psicológico, pedagógico y se les permite una flexibilidad evaluativa desde la evaluación formativa e inclusiva (Decreto 1421 de 2017 y SIEE).</w:t>
      </w:r>
    </w:p>
    <w:p w14:paraId="24BB6C62" w14:textId="22253856" w:rsidR="00EF2A0E" w:rsidRPr="001957B8" w:rsidRDefault="54B08320" w:rsidP="00EF2A0E">
      <w:pPr>
        <w:spacing w:line="360" w:lineRule="auto"/>
        <w:jc w:val="both"/>
        <w:rPr>
          <w:rFonts w:cs="Arial"/>
          <w:szCs w:val="24"/>
        </w:rPr>
      </w:pPr>
      <w:r w:rsidRPr="001957B8">
        <w:rPr>
          <w:rFonts w:cs="Arial"/>
          <w:szCs w:val="24"/>
        </w:rPr>
        <w:t>“Todos son iguales ante la ley y tienen, sin distinción, derecho a igual protección de la ley. Todos tienen derecho a igual protección contra toda discriminación (numeral 07 de la D.U. D. H (Declaración Universal de los Derechos Humanos)”</w:t>
      </w:r>
    </w:p>
    <w:p w14:paraId="10EB5CF9" w14:textId="77777777" w:rsidR="00EF2A0E" w:rsidRPr="001957B8" w:rsidRDefault="00EF2A0E" w:rsidP="00EF2A0E">
      <w:pPr>
        <w:spacing w:line="360" w:lineRule="auto"/>
        <w:jc w:val="both"/>
        <w:rPr>
          <w:rFonts w:cs="Arial"/>
          <w:szCs w:val="24"/>
        </w:rPr>
      </w:pPr>
      <w:r w:rsidRPr="001957B8">
        <w:rPr>
          <w:rFonts w:cs="Arial"/>
          <w:szCs w:val="24"/>
        </w:rPr>
        <w:t>EL CONOCIMIENTO: Es todo aquello que no sabemos, pero que debemos saber. En las categorías del conocimiento se tiene: El conocimiento común o de la vida diaria, el pseudocientífico, que es aquel que no se puede verificar de manera confiable y el conocimiento científico el cual es el resultado de la investigación científica como episteme o forma de conocer de manera profunda y verificable. Se caracteriza por ser riguroso y sistemático</w:t>
      </w:r>
      <w:r w:rsidR="00431C80" w:rsidRPr="001957B8">
        <w:rPr>
          <w:rFonts w:cs="Arial"/>
          <w:szCs w:val="24"/>
        </w:rPr>
        <w:t xml:space="preserve"> (</w:t>
      </w:r>
      <w:r w:rsidRPr="001957B8">
        <w:rPr>
          <w:rFonts w:cs="Arial"/>
          <w:szCs w:val="24"/>
        </w:rPr>
        <w:t>método de investigación)</w:t>
      </w:r>
    </w:p>
    <w:p w14:paraId="5A903D97" w14:textId="77777777" w:rsidR="00EF2A0E" w:rsidRPr="001957B8" w:rsidRDefault="00EF2A0E" w:rsidP="00EF2A0E">
      <w:pPr>
        <w:spacing w:line="360" w:lineRule="auto"/>
        <w:jc w:val="both"/>
        <w:rPr>
          <w:rFonts w:cs="Arial"/>
          <w:color w:val="000000" w:themeColor="text1"/>
          <w:szCs w:val="24"/>
          <w:shd w:val="clear" w:color="auto" w:fill="FFFFFF"/>
        </w:rPr>
      </w:pPr>
      <w:r w:rsidRPr="001957B8">
        <w:rPr>
          <w:rFonts w:cs="Arial"/>
          <w:szCs w:val="24"/>
        </w:rPr>
        <w:t xml:space="preserve">LA LIBERTAD: </w:t>
      </w:r>
      <w:r w:rsidRPr="001957B8">
        <w:rPr>
          <w:rFonts w:cs="Arial"/>
          <w:color w:val="000000" w:themeColor="text1"/>
          <w:szCs w:val="24"/>
          <w:shd w:val="clear" w:color="auto" w:fill="FFFFFF"/>
        </w:rPr>
        <w:t xml:space="preserve">Facultad y derecho de las personas para elegir de manera responsable su propia forma de actuar dentro de una sociedad. Por ejemplo, el libre desarrollo de la personalidad es una categoría de la libertad. </w:t>
      </w:r>
      <w:r w:rsidRPr="001957B8">
        <w:rPr>
          <w:rFonts w:cs="Arial"/>
          <w:color w:val="000000" w:themeColor="text1"/>
          <w:szCs w:val="24"/>
        </w:rPr>
        <w:t>Toda persona tiene derecho a la libertad de pensamiento, de conciencia y de religión</w:t>
      </w:r>
      <w:r w:rsidRPr="001957B8">
        <w:rPr>
          <w:rFonts w:cs="Arial"/>
          <w:color w:val="000000" w:themeColor="text1"/>
          <w:szCs w:val="24"/>
          <w:shd w:val="clear" w:color="auto" w:fill="FFFFFF"/>
        </w:rPr>
        <w:t xml:space="preserve">, etc. El artículo 28 de la C.N, establece la libertad como un bien </w:t>
      </w:r>
      <w:r w:rsidR="00431C80" w:rsidRPr="001957B8">
        <w:rPr>
          <w:rFonts w:cs="Arial"/>
          <w:color w:val="000000" w:themeColor="text1"/>
          <w:szCs w:val="24"/>
          <w:shd w:val="clear" w:color="auto" w:fill="FFFFFF"/>
        </w:rPr>
        <w:t xml:space="preserve">jurídico y derecho fundamental </w:t>
      </w:r>
      <w:r w:rsidRPr="001957B8">
        <w:rPr>
          <w:rFonts w:cs="Arial"/>
          <w:color w:val="000000" w:themeColor="text1"/>
          <w:szCs w:val="24"/>
          <w:shd w:val="clear" w:color="auto" w:fill="FFFFFF"/>
        </w:rPr>
        <w:t xml:space="preserve">de cada persona. </w:t>
      </w:r>
    </w:p>
    <w:p w14:paraId="700A2D29" w14:textId="0B6A1928" w:rsidR="00EF2A0E" w:rsidRPr="001957B8" w:rsidRDefault="00EF2A0E" w:rsidP="00EF2A0E">
      <w:pPr>
        <w:spacing w:line="360" w:lineRule="auto"/>
        <w:jc w:val="both"/>
        <w:rPr>
          <w:rFonts w:cs="Arial"/>
          <w:color w:val="000000" w:themeColor="text1"/>
          <w:szCs w:val="24"/>
          <w:shd w:val="clear" w:color="auto" w:fill="FFFFFF"/>
        </w:rPr>
      </w:pPr>
      <w:r w:rsidRPr="001957B8">
        <w:rPr>
          <w:rFonts w:cs="Arial"/>
          <w:color w:val="000000" w:themeColor="text1"/>
          <w:szCs w:val="24"/>
          <w:shd w:val="clear" w:color="auto" w:fill="FFFFFF"/>
        </w:rPr>
        <w:t>LA DIGNIDAD HUMANA: Este valor q</w:t>
      </w:r>
      <w:r w:rsidR="00CF76C3" w:rsidRPr="001957B8">
        <w:rPr>
          <w:rFonts w:cs="Arial"/>
          <w:color w:val="000000" w:themeColor="text1"/>
          <w:szCs w:val="24"/>
          <w:shd w:val="clear" w:color="auto" w:fill="FFFFFF"/>
        </w:rPr>
        <w:t>ue a la vez ha sido considerado</w:t>
      </w:r>
      <w:r w:rsidRPr="001957B8">
        <w:rPr>
          <w:rFonts w:cs="Arial"/>
          <w:color w:val="000000" w:themeColor="text1"/>
          <w:szCs w:val="24"/>
          <w:shd w:val="clear" w:color="auto" w:fill="FFFFFF"/>
        </w:rPr>
        <w:t xml:space="preserve"> por la Honorable Corte Constitucional, en sentencia T- </w:t>
      </w:r>
      <w:r w:rsidR="00741BC9" w:rsidRPr="001957B8">
        <w:rPr>
          <w:rFonts w:cs="Arial"/>
          <w:color w:val="000000" w:themeColor="text1"/>
          <w:szCs w:val="24"/>
          <w:shd w:val="clear" w:color="auto" w:fill="FFFFFF"/>
        </w:rPr>
        <w:t xml:space="preserve">881/02, por su funcionalidad </w:t>
      </w:r>
      <w:r w:rsidRPr="001957B8">
        <w:rPr>
          <w:rFonts w:cs="Arial"/>
          <w:color w:val="000000" w:themeColor="text1"/>
          <w:szCs w:val="24"/>
          <w:shd w:val="clear" w:color="auto" w:fill="FFFFFF"/>
        </w:rPr>
        <w:t>normati</w:t>
      </w:r>
      <w:r w:rsidR="00431C80" w:rsidRPr="001957B8">
        <w:rPr>
          <w:rFonts w:cs="Arial"/>
          <w:color w:val="000000" w:themeColor="text1"/>
          <w:szCs w:val="24"/>
          <w:shd w:val="clear" w:color="auto" w:fill="FFFFFF"/>
        </w:rPr>
        <w:t>va, como valor, principio y derecho f</w:t>
      </w:r>
      <w:r w:rsidRPr="001957B8">
        <w:rPr>
          <w:rFonts w:cs="Arial"/>
          <w:color w:val="000000" w:themeColor="text1"/>
          <w:szCs w:val="24"/>
          <w:shd w:val="clear" w:color="auto" w:fill="FFFFFF"/>
        </w:rPr>
        <w:t>undamental; es el que soporta la defensa de todos los demás valores y derechos como bienes jurídicos que debemos tutelar y proteger en cada instancia de la sociedad y la escu</w:t>
      </w:r>
      <w:r w:rsidR="00431C80" w:rsidRPr="001957B8">
        <w:rPr>
          <w:rFonts w:cs="Arial"/>
          <w:color w:val="000000" w:themeColor="text1"/>
          <w:szCs w:val="24"/>
          <w:shd w:val="clear" w:color="auto" w:fill="FFFFFF"/>
        </w:rPr>
        <w:t xml:space="preserve">ela es una de ellas. Por ello, </w:t>
      </w:r>
      <w:r w:rsidRPr="001957B8">
        <w:rPr>
          <w:rFonts w:cs="Arial"/>
          <w:color w:val="000000" w:themeColor="text1"/>
          <w:szCs w:val="24"/>
          <w:shd w:val="clear" w:color="auto" w:fill="FFFFFF"/>
        </w:rPr>
        <w:t>en Raíces del Futuro la dignidad humana estará siempre presente en to</w:t>
      </w:r>
      <w:r w:rsidR="00741BC9" w:rsidRPr="001957B8">
        <w:rPr>
          <w:rFonts w:cs="Arial"/>
          <w:color w:val="000000" w:themeColor="text1"/>
          <w:szCs w:val="24"/>
          <w:shd w:val="clear" w:color="auto" w:fill="FFFFFF"/>
        </w:rPr>
        <w:t xml:space="preserve">dos y cada uno de los procesos </w:t>
      </w:r>
      <w:r w:rsidRPr="001957B8">
        <w:rPr>
          <w:rFonts w:cs="Arial"/>
          <w:color w:val="000000" w:themeColor="text1"/>
          <w:szCs w:val="24"/>
          <w:shd w:val="clear" w:color="auto" w:fill="FFFFFF"/>
        </w:rPr>
        <w:t>de formación, comunicación, laboral, familiar, etc.</w:t>
      </w:r>
    </w:p>
    <w:p w14:paraId="4764A581" w14:textId="77777777" w:rsidR="00EF2A0E" w:rsidRPr="001957B8" w:rsidRDefault="00EF2A0E" w:rsidP="00EF2A0E">
      <w:pPr>
        <w:pStyle w:val="Prrafodelista"/>
        <w:spacing w:line="360" w:lineRule="auto"/>
        <w:ind w:left="0"/>
        <w:jc w:val="both"/>
        <w:rPr>
          <w:rFonts w:cs="Arial"/>
          <w:color w:val="000000"/>
          <w:szCs w:val="24"/>
        </w:rPr>
      </w:pPr>
      <w:r w:rsidRPr="001957B8">
        <w:rPr>
          <w:rFonts w:cs="Arial"/>
          <w:color w:val="000000" w:themeColor="text1"/>
          <w:szCs w:val="24"/>
          <w:shd w:val="clear" w:color="auto" w:fill="FFFFFF"/>
        </w:rPr>
        <w:t xml:space="preserve">Además, la misma sentencia mencionada, también </w:t>
      </w:r>
      <w:r w:rsidRPr="001957B8">
        <w:rPr>
          <w:rFonts w:cs="Arial"/>
          <w:color w:val="000000"/>
          <w:szCs w:val="24"/>
        </w:rPr>
        <w:t>hizo una distinción de la Dignidad Humana   como objeto con</w:t>
      </w:r>
      <w:r w:rsidR="00431C80" w:rsidRPr="001957B8">
        <w:rPr>
          <w:rFonts w:cs="Arial"/>
          <w:color w:val="000000"/>
          <w:szCs w:val="24"/>
        </w:rPr>
        <w:t xml:space="preserve">creto de protección y por ello </w:t>
      </w:r>
      <w:r w:rsidR="00741BC9" w:rsidRPr="001957B8">
        <w:rPr>
          <w:rFonts w:cs="Arial"/>
          <w:color w:val="000000"/>
          <w:szCs w:val="24"/>
        </w:rPr>
        <w:t xml:space="preserve">estableció para ello </w:t>
      </w:r>
      <w:r w:rsidRPr="001957B8">
        <w:rPr>
          <w:rFonts w:cs="Arial"/>
          <w:color w:val="000000"/>
          <w:szCs w:val="24"/>
        </w:rPr>
        <w:t>tres indi</w:t>
      </w:r>
      <w:r w:rsidR="00741BC9" w:rsidRPr="001957B8">
        <w:rPr>
          <w:rFonts w:cs="Arial"/>
          <w:color w:val="000000"/>
          <w:szCs w:val="24"/>
        </w:rPr>
        <w:t xml:space="preserve">cadores jurídicos: vivir bien, </w:t>
      </w:r>
      <w:r w:rsidR="004B464E" w:rsidRPr="001957B8">
        <w:rPr>
          <w:rFonts w:cs="Arial"/>
          <w:color w:val="000000"/>
          <w:szCs w:val="24"/>
        </w:rPr>
        <w:t xml:space="preserve">vivir como se quiere </w:t>
      </w:r>
      <w:r w:rsidRPr="001957B8">
        <w:rPr>
          <w:rFonts w:cs="Arial"/>
          <w:color w:val="000000"/>
          <w:szCs w:val="24"/>
        </w:rPr>
        <w:t xml:space="preserve">y vivir sin humillaciones, lo cual significa que cada persona tiene derecho a: </w:t>
      </w:r>
    </w:p>
    <w:p w14:paraId="309F662D" w14:textId="13A20ED2" w:rsidR="00EF2A0E" w:rsidRPr="001957B8" w:rsidRDefault="00EF2A0E" w:rsidP="00E42389">
      <w:pPr>
        <w:pStyle w:val="Prrafodelista"/>
        <w:numPr>
          <w:ilvl w:val="0"/>
          <w:numId w:val="7"/>
        </w:numPr>
        <w:spacing w:line="360" w:lineRule="auto"/>
        <w:ind w:left="0" w:firstLine="0"/>
        <w:rPr>
          <w:rFonts w:cs="Arial"/>
          <w:szCs w:val="24"/>
        </w:rPr>
      </w:pPr>
      <w:r w:rsidRPr="001957B8">
        <w:rPr>
          <w:rFonts w:cs="Arial"/>
          <w:color w:val="000000"/>
          <w:szCs w:val="24"/>
          <w:shd w:val="clear" w:color="auto" w:fill="FFFFFF"/>
        </w:rPr>
        <w:t xml:space="preserve">Diseñar un plan de vida sin molestar al </w:t>
      </w:r>
      <w:r w:rsidR="00122CEE" w:rsidRPr="001957B8">
        <w:rPr>
          <w:rFonts w:cs="Arial"/>
          <w:color w:val="000000"/>
          <w:szCs w:val="24"/>
          <w:shd w:val="clear" w:color="auto" w:fill="FFFFFF"/>
        </w:rPr>
        <w:t>otro (</w:t>
      </w:r>
      <w:r w:rsidRPr="001957B8">
        <w:rPr>
          <w:rFonts w:cs="Arial"/>
          <w:color w:val="000000"/>
          <w:szCs w:val="24"/>
          <w:shd w:val="clear" w:color="auto" w:fill="FFFFFF"/>
        </w:rPr>
        <w:t>vivir como se quiere)</w:t>
      </w:r>
    </w:p>
    <w:p w14:paraId="77CE2155" w14:textId="1D752ECD" w:rsidR="00EF2A0E" w:rsidRPr="001957B8" w:rsidRDefault="00EF2A0E" w:rsidP="00E42389">
      <w:pPr>
        <w:pStyle w:val="Prrafodelista"/>
        <w:numPr>
          <w:ilvl w:val="0"/>
          <w:numId w:val="7"/>
        </w:numPr>
        <w:spacing w:line="360" w:lineRule="auto"/>
        <w:ind w:left="0" w:firstLine="0"/>
        <w:rPr>
          <w:rFonts w:cs="Arial"/>
          <w:szCs w:val="24"/>
        </w:rPr>
      </w:pPr>
      <w:r w:rsidRPr="001957B8">
        <w:rPr>
          <w:rFonts w:cs="Arial"/>
          <w:color w:val="000000"/>
          <w:szCs w:val="24"/>
          <w:shd w:val="clear" w:color="auto" w:fill="FFFFFF"/>
        </w:rPr>
        <w:t xml:space="preserve">Tener los mínimos para vivir </w:t>
      </w:r>
      <w:r w:rsidR="00122CEE" w:rsidRPr="001957B8">
        <w:rPr>
          <w:rFonts w:cs="Arial"/>
          <w:color w:val="000000"/>
          <w:szCs w:val="24"/>
          <w:shd w:val="clear" w:color="auto" w:fill="FFFFFF"/>
        </w:rPr>
        <w:t>decentemente (</w:t>
      </w:r>
      <w:r w:rsidRPr="001957B8">
        <w:rPr>
          <w:rFonts w:cs="Arial"/>
          <w:color w:val="000000"/>
          <w:szCs w:val="24"/>
          <w:shd w:val="clear" w:color="auto" w:fill="FFFFFF"/>
        </w:rPr>
        <w:t>vivir bien)</w:t>
      </w:r>
    </w:p>
    <w:p w14:paraId="2156D58C" w14:textId="77777777" w:rsidR="00EF2A0E" w:rsidRPr="001957B8" w:rsidRDefault="00EF2A0E" w:rsidP="00E42389">
      <w:pPr>
        <w:pStyle w:val="Prrafodelista"/>
        <w:numPr>
          <w:ilvl w:val="0"/>
          <w:numId w:val="7"/>
        </w:numPr>
        <w:spacing w:line="360" w:lineRule="auto"/>
        <w:ind w:left="0" w:firstLine="0"/>
        <w:rPr>
          <w:rFonts w:cs="Arial"/>
          <w:szCs w:val="24"/>
        </w:rPr>
      </w:pPr>
      <w:r w:rsidRPr="001957B8">
        <w:rPr>
          <w:rFonts w:cs="Arial"/>
          <w:color w:val="000000"/>
          <w:szCs w:val="24"/>
          <w:shd w:val="clear" w:color="auto" w:fill="FFFFFF"/>
        </w:rPr>
        <w:t xml:space="preserve"> Vivir sin ningún tipo de agresión (vivir sin humillaciones).</w:t>
      </w:r>
    </w:p>
    <w:p w14:paraId="419906B9" w14:textId="77777777" w:rsidR="00EF2A0E" w:rsidRPr="001957B8" w:rsidRDefault="00EF2A0E" w:rsidP="00EF2A0E">
      <w:pPr>
        <w:spacing w:line="360" w:lineRule="auto"/>
        <w:jc w:val="both"/>
        <w:rPr>
          <w:rFonts w:cs="Arial"/>
          <w:color w:val="222222"/>
          <w:szCs w:val="24"/>
          <w:shd w:val="clear" w:color="auto" w:fill="FFFFFF"/>
        </w:rPr>
      </w:pPr>
      <w:r w:rsidRPr="001957B8">
        <w:rPr>
          <w:rFonts w:cs="Arial"/>
          <w:color w:val="222222"/>
          <w:szCs w:val="24"/>
          <w:shd w:val="clear" w:color="auto" w:fill="FFFFFF"/>
        </w:rPr>
        <w:t>LA PAZ: Es un derecho que debe garantizar el Estado para que sus habitantes vivan en armonía y en ausencia de conflictos externos o internos que afecten la vida y la convivencia.</w:t>
      </w:r>
    </w:p>
    <w:p w14:paraId="2892764E" w14:textId="04203059" w:rsidR="00EF2A0E" w:rsidRPr="001957B8" w:rsidRDefault="0027776A" w:rsidP="001C324C">
      <w:pPr>
        <w:pStyle w:val="subttulo"/>
        <w:rPr>
          <w:lang w:val="es-CO"/>
        </w:rPr>
      </w:pPr>
      <w:bookmarkStart w:id="9" w:name="_Toc222768271"/>
      <w:r w:rsidRPr="001957B8">
        <w:rPr>
          <w:lang w:val="es-CO"/>
        </w:rPr>
        <w:t>1.</w:t>
      </w:r>
      <w:r w:rsidR="00EF2A0E" w:rsidRPr="001957B8">
        <w:rPr>
          <w:lang w:val="es-CO"/>
        </w:rPr>
        <w:t xml:space="preserve">2.5. </w:t>
      </w:r>
      <w:r w:rsidR="00E33638">
        <w:rPr>
          <w:lang w:val="es-CO"/>
        </w:rPr>
        <w:t>P</w:t>
      </w:r>
      <w:r w:rsidR="00E33638" w:rsidRPr="001957B8">
        <w:rPr>
          <w:lang w:val="es-CO"/>
        </w:rPr>
        <w:t>rincipios institucionales</w:t>
      </w:r>
      <w:r w:rsidR="003A733B">
        <w:rPr>
          <w:lang w:val="es-CO"/>
        </w:rPr>
        <w:t>.</w:t>
      </w:r>
      <w:bookmarkEnd w:id="9"/>
    </w:p>
    <w:p w14:paraId="4DA672B2" w14:textId="77777777" w:rsidR="00EF2A0E" w:rsidRPr="001957B8" w:rsidRDefault="00EF2A0E" w:rsidP="00B855E7">
      <w:pPr>
        <w:spacing w:line="360" w:lineRule="auto"/>
        <w:rPr>
          <w:b/>
        </w:rPr>
      </w:pPr>
      <w:r w:rsidRPr="001957B8">
        <w:t>La institución educativa Raíces del Futuro se rige, entre otros, por los siguientes principios institucionales</w:t>
      </w:r>
      <w:r w:rsidR="00741BC9" w:rsidRPr="001957B8">
        <w:t>.</w:t>
      </w:r>
      <w:r w:rsidRPr="001957B8">
        <w:t xml:space="preserve"> </w:t>
      </w:r>
    </w:p>
    <w:p w14:paraId="741AD1D6" w14:textId="77777777" w:rsidR="00EF2A0E" w:rsidRPr="001957B8" w:rsidRDefault="00EF2A0E" w:rsidP="002F1EB6">
      <w:pPr>
        <w:numPr>
          <w:ilvl w:val="0"/>
          <w:numId w:val="3"/>
        </w:numPr>
        <w:tabs>
          <w:tab w:val="clear" w:pos="1080"/>
          <w:tab w:val="left" w:pos="284"/>
        </w:tabs>
        <w:spacing w:after="0" w:line="360" w:lineRule="auto"/>
        <w:ind w:left="0" w:firstLine="0"/>
        <w:jc w:val="both"/>
        <w:rPr>
          <w:rFonts w:cs="Arial"/>
          <w:szCs w:val="24"/>
        </w:rPr>
      </w:pPr>
      <w:r w:rsidRPr="001957B8">
        <w:rPr>
          <w:rFonts w:cs="Arial"/>
          <w:szCs w:val="24"/>
        </w:rPr>
        <w:t>LA INTEGRALIDAD: El estudiante de Raíces del futuro es una persona con principios éticos, morales, religio</w:t>
      </w:r>
      <w:r w:rsidR="00431C80" w:rsidRPr="001957B8">
        <w:rPr>
          <w:rFonts w:cs="Arial"/>
          <w:szCs w:val="24"/>
        </w:rPr>
        <w:t xml:space="preserve">sos, sociales y con un sentido </w:t>
      </w:r>
      <w:r w:rsidRPr="001957B8">
        <w:rPr>
          <w:rFonts w:cs="Arial"/>
          <w:szCs w:val="24"/>
        </w:rPr>
        <w:t>de pertenencia y de</w:t>
      </w:r>
      <w:r w:rsidR="00741BC9" w:rsidRPr="001957B8">
        <w:rPr>
          <w:rFonts w:cs="Arial"/>
          <w:szCs w:val="24"/>
        </w:rPr>
        <w:t xml:space="preserve"> servicio como características que </w:t>
      </w:r>
      <w:r w:rsidRPr="001957B8">
        <w:rPr>
          <w:rFonts w:cs="Arial"/>
          <w:szCs w:val="24"/>
        </w:rPr>
        <w:t>lo identifican en su contexto sociocultural.</w:t>
      </w:r>
    </w:p>
    <w:p w14:paraId="4C41A104" w14:textId="3CBAF852" w:rsidR="00EF2A0E" w:rsidRPr="001957B8" w:rsidRDefault="00EF2A0E" w:rsidP="002F1EB6">
      <w:pPr>
        <w:numPr>
          <w:ilvl w:val="0"/>
          <w:numId w:val="3"/>
        </w:numPr>
        <w:tabs>
          <w:tab w:val="clear" w:pos="1080"/>
          <w:tab w:val="left" w:pos="284"/>
        </w:tabs>
        <w:spacing w:after="0" w:line="360" w:lineRule="auto"/>
        <w:ind w:left="0" w:firstLine="0"/>
        <w:jc w:val="both"/>
        <w:rPr>
          <w:rFonts w:cs="Arial"/>
          <w:szCs w:val="24"/>
        </w:rPr>
      </w:pPr>
      <w:r w:rsidRPr="001957B8">
        <w:rPr>
          <w:rFonts w:cs="Arial"/>
          <w:szCs w:val="24"/>
        </w:rPr>
        <w:t xml:space="preserve">EL TRABAJO EN EQUIPO: La organización y el </w:t>
      </w:r>
      <w:r w:rsidRPr="001957B8">
        <w:rPr>
          <w:rFonts w:cs="Arial"/>
          <w:color w:val="000000" w:themeColor="text1"/>
          <w:szCs w:val="24"/>
        </w:rPr>
        <w:t xml:space="preserve">trabajo en equipo </w:t>
      </w:r>
      <w:r w:rsidRPr="001957B8">
        <w:rPr>
          <w:rFonts w:cs="Arial"/>
          <w:szCs w:val="24"/>
        </w:rPr>
        <w:t xml:space="preserve">son la base de toda tarea donde cada integrante aporta sus habilidades, experiencias </w:t>
      </w:r>
      <w:r w:rsidR="00431C80" w:rsidRPr="001957B8">
        <w:rPr>
          <w:rFonts w:cs="Arial"/>
          <w:szCs w:val="24"/>
        </w:rPr>
        <w:t xml:space="preserve">y competencias para lograr las </w:t>
      </w:r>
      <w:r w:rsidRPr="001957B8">
        <w:rPr>
          <w:rFonts w:cs="Arial"/>
          <w:szCs w:val="24"/>
        </w:rPr>
        <w:t>metas que se tienen proyectadas. En la institución Raíces del Futuro somos un gran equipo, donde todos somos importantes y desempeñamos nuestros roles y funciones en pro del crecimiento institucional.</w:t>
      </w:r>
    </w:p>
    <w:p w14:paraId="6BD53ACD" w14:textId="2B6EC6BE" w:rsidR="003175D4" w:rsidRPr="001957B8" w:rsidRDefault="003175D4" w:rsidP="002F1EB6">
      <w:pPr>
        <w:numPr>
          <w:ilvl w:val="0"/>
          <w:numId w:val="3"/>
        </w:numPr>
        <w:tabs>
          <w:tab w:val="clear" w:pos="1080"/>
          <w:tab w:val="left" w:pos="284"/>
        </w:tabs>
        <w:spacing w:after="0" w:line="360" w:lineRule="auto"/>
        <w:ind w:left="0" w:firstLine="0"/>
        <w:jc w:val="both"/>
        <w:rPr>
          <w:rFonts w:cs="Arial"/>
          <w:szCs w:val="24"/>
        </w:rPr>
      </w:pPr>
      <w:r w:rsidRPr="001957B8">
        <w:rPr>
          <w:rFonts w:cs="Arial"/>
          <w:szCs w:val="24"/>
        </w:rPr>
        <w:t>LA DISCIPLINA: Entendida ésta como una integración de características de la persona como son: organización de actividades, auto</w:t>
      </w:r>
      <w:r w:rsidR="00ED7651" w:rsidRPr="001957B8">
        <w:rPr>
          <w:rFonts w:cs="Arial"/>
          <w:szCs w:val="24"/>
        </w:rPr>
        <w:t xml:space="preserve"> </w:t>
      </w:r>
      <w:r w:rsidRPr="001957B8">
        <w:rPr>
          <w:rFonts w:cs="Arial"/>
          <w:szCs w:val="24"/>
        </w:rPr>
        <w:t xml:space="preserve">exigencia, compromiso institucional, trabajo en equipo y cumplimiento de deberes y responsabilidades en cada una de las acciones que se deben cumplir en el rol de estudiante, padre de familia y funcionario de la institución educativa Raíces del Futuro. </w:t>
      </w:r>
    </w:p>
    <w:p w14:paraId="3D812CD0" w14:textId="77777777" w:rsidR="00EF2A0E" w:rsidRPr="001957B8" w:rsidRDefault="00EF2A0E" w:rsidP="002F1EB6">
      <w:pPr>
        <w:numPr>
          <w:ilvl w:val="0"/>
          <w:numId w:val="3"/>
        </w:numPr>
        <w:tabs>
          <w:tab w:val="clear" w:pos="1080"/>
          <w:tab w:val="num" w:pos="0"/>
          <w:tab w:val="left" w:pos="284"/>
        </w:tabs>
        <w:spacing w:after="0" w:line="360" w:lineRule="auto"/>
        <w:ind w:left="0" w:firstLine="0"/>
        <w:jc w:val="both"/>
        <w:rPr>
          <w:rFonts w:cs="Arial"/>
          <w:szCs w:val="24"/>
        </w:rPr>
      </w:pPr>
      <w:r w:rsidRPr="001957B8">
        <w:rPr>
          <w:rFonts w:cs="Arial"/>
          <w:szCs w:val="24"/>
        </w:rPr>
        <w:t>LA PARTICIPACION: La familia es el núcleo primario en el cual los niños, niñas y jóvenes inician sus procesos de comunicación, socialización y participación. Son los padres y el núcleo familiar en esencia, los primeros responsables en la educación de los hijos e hijas.</w:t>
      </w:r>
    </w:p>
    <w:p w14:paraId="0DBA9A31" w14:textId="77777777" w:rsidR="00EF2A0E" w:rsidRPr="001957B8" w:rsidRDefault="00EF2A0E" w:rsidP="002F1EB6">
      <w:pPr>
        <w:numPr>
          <w:ilvl w:val="0"/>
          <w:numId w:val="3"/>
        </w:numPr>
        <w:tabs>
          <w:tab w:val="clear" w:pos="1080"/>
          <w:tab w:val="num" w:pos="142"/>
          <w:tab w:val="left" w:pos="284"/>
        </w:tabs>
        <w:spacing w:after="0" w:line="360" w:lineRule="auto"/>
        <w:ind w:left="0" w:firstLine="0"/>
        <w:jc w:val="both"/>
        <w:rPr>
          <w:rFonts w:cs="Arial"/>
          <w:szCs w:val="24"/>
        </w:rPr>
      </w:pPr>
      <w:r w:rsidRPr="001957B8">
        <w:rPr>
          <w:rFonts w:cs="Arial"/>
          <w:szCs w:val="24"/>
        </w:rPr>
        <w:t xml:space="preserve">LA TRASCENDENCIA: Toda acción educativa debe abarcar las dimensiones del desarrollo de la persona: lo socio-afectivo, lo espiritual, lo ético, lo cognitivo, lo comunicativo, lo emocional, lo corporal y lo estético. La institución escolar debe contribuir a </w:t>
      </w:r>
      <w:r w:rsidRPr="001957B8">
        <w:rPr>
          <w:rFonts w:cs="Arial"/>
          <w:color w:val="000000" w:themeColor="text1"/>
          <w:szCs w:val="24"/>
        </w:rPr>
        <w:t xml:space="preserve">potenciar </w:t>
      </w:r>
      <w:r w:rsidRPr="001957B8">
        <w:rPr>
          <w:rFonts w:cs="Arial"/>
          <w:szCs w:val="24"/>
        </w:rPr>
        <w:t>estas dimensiones.</w:t>
      </w:r>
    </w:p>
    <w:p w14:paraId="07EB4AA3" w14:textId="3E910045" w:rsidR="00EF2A0E" w:rsidRPr="001957B8" w:rsidRDefault="54B08320" w:rsidP="002F1EB6">
      <w:pPr>
        <w:pStyle w:val="Prrafodelista"/>
        <w:numPr>
          <w:ilvl w:val="0"/>
          <w:numId w:val="3"/>
        </w:numPr>
        <w:tabs>
          <w:tab w:val="clear" w:pos="1080"/>
          <w:tab w:val="left" w:pos="284"/>
          <w:tab w:val="num" w:pos="720"/>
        </w:tabs>
        <w:spacing w:line="360" w:lineRule="auto"/>
        <w:ind w:left="0" w:firstLine="0"/>
        <w:jc w:val="both"/>
        <w:rPr>
          <w:rFonts w:cs="Arial"/>
          <w:szCs w:val="24"/>
          <w:lang w:eastAsia="es-CO"/>
        </w:rPr>
      </w:pPr>
      <w:r w:rsidRPr="001957B8">
        <w:rPr>
          <w:rFonts w:cs="Arial"/>
          <w:szCs w:val="24"/>
        </w:rPr>
        <w:t xml:space="preserve">LA SOLIDARIDAD: Este es un principio muy importante al interior de nuestra institución y se entiende como toda acción que nos conduce a pensar en el otro no sólo en aspectos tangibles (materiales), sino también desde lo no tangible, a partir de la cooperación, la ayuda mutua y el altruismo (pensar en el prójimo). Todo ello bajo el </w:t>
      </w:r>
      <w:r w:rsidRPr="001957B8">
        <w:rPr>
          <w:rFonts w:cs="Arial"/>
          <w:szCs w:val="24"/>
          <w:lang w:eastAsia="es-CO"/>
        </w:rPr>
        <w:t xml:space="preserve">concepto polisémico de lo que es el </w:t>
      </w:r>
      <w:r w:rsidRPr="001957B8">
        <w:rPr>
          <w:rFonts w:cs="Arial"/>
          <w:b/>
          <w:bCs/>
          <w:szCs w:val="24"/>
          <w:lang w:eastAsia="es-CO"/>
        </w:rPr>
        <w:t>territorio</w:t>
      </w:r>
      <w:r w:rsidRPr="001957B8">
        <w:rPr>
          <w:rFonts w:cs="Arial"/>
          <w:szCs w:val="24"/>
          <w:lang w:eastAsia="es-CO"/>
        </w:rPr>
        <w:t>; entendido éste no sólo como un espacio físico, sino como todo aquello que hace parte de nuestra cultura y capacidad social; a partir de valores, principios y  derechos fundamentales como la vida, la salud y  la justicia, entre otros.</w:t>
      </w:r>
    </w:p>
    <w:p w14:paraId="7A1E3E20" w14:textId="77777777" w:rsidR="00EF2A0E" w:rsidRPr="001957B8" w:rsidRDefault="00EF2A0E" w:rsidP="002F1EB6">
      <w:pPr>
        <w:numPr>
          <w:ilvl w:val="0"/>
          <w:numId w:val="4"/>
        </w:numPr>
        <w:tabs>
          <w:tab w:val="clear" w:pos="1080"/>
          <w:tab w:val="left" w:pos="284"/>
          <w:tab w:val="num" w:pos="720"/>
        </w:tabs>
        <w:spacing w:after="0" w:line="360" w:lineRule="auto"/>
        <w:ind w:left="0" w:firstLine="0"/>
        <w:jc w:val="both"/>
        <w:rPr>
          <w:rFonts w:cs="Arial"/>
          <w:szCs w:val="24"/>
        </w:rPr>
      </w:pPr>
      <w:r w:rsidRPr="001957B8">
        <w:rPr>
          <w:rFonts w:cs="Arial"/>
          <w:szCs w:val="24"/>
        </w:rPr>
        <w:t>EL SENTIDO DE PERTENENCIA</w:t>
      </w:r>
      <w:r w:rsidR="00431C80" w:rsidRPr="001957B8">
        <w:rPr>
          <w:rFonts w:cs="Arial"/>
          <w:szCs w:val="24"/>
        </w:rPr>
        <w:t xml:space="preserve">: Se enfoca a hacer prevalecer </w:t>
      </w:r>
      <w:r w:rsidRPr="001957B8">
        <w:rPr>
          <w:rFonts w:cs="Arial"/>
          <w:szCs w:val="24"/>
        </w:rPr>
        <w:t>en cada uno de los integran</w:t>
      </w:r>
      <w:r w:rsidR="007823B7" w:rsidRPr="001957B8">
        <w:rPr>
          <w:rFonts w:cs="Arial"/>
          <w:szCs w:val="24"/>
        </w:rPr>
        <w:t xml:space="preserve">tes de la comunidad educativa, </w:t>
      </w:r>
      <w:r w:rsidRPr="001957B8">
        <w:rPr>
          <w:rFonts w:cs="Arial"/>
          <w:szCs w:val="24"/>
        </w:rPr>
        <w:t>los valores, normas, costumbres e</w:t>
      </w:r>
      <w:r w:rsidR="007823B7" w:rsidRPr="001957B8">
        <w:rPr>
          <w:rFonts w:cs="Arial"/>
          <w:szCs w:val="24"/>
        </w:rPr>
        <w:t xml:space="preserve"> intereses, donde lo colectivo prima sobre el interés </w:t>
      </w:r>
      <w:r w:rsidRPr="001957B8">
        <w:rPr>
          <w:rFonts w:cs="Arial"/>
          <w:szCs w:val="24"/>
        </w:rPr>
        <w:t>individual. Este principio está muy relacionado con la solidaridad y el respeto por lo propio.</w:t>
      </w:r>
    </w:p>
    <w:p w14:paraId="299A827F" w14:textId="77777777" w:rsidR="00EF2A0E" w:rsidRPr="001957B8" w:rsidRDefault="00EE7126" w:rsidP="002F1EB6">
      <w:pPr>
        <w:numPr>
          <w:ilvl w:val="0"/>
          <w:numId w:val="4"/>
        </w:numPr>
        <w:tabs>
          <w:tab w:val="clear" w:pos="1080"/>
          <w:tab w:val="left" w:pos="284"/>
          <w:tab w:val="num" w:pos="720"/>
        </w:tabs>
        <w:spacing w:after="0" w:line="360" w:lineRule="auto"/>
        <w:ind w:left="0" w:firstLine="0"/>
        <w:jc w:val="both"/>
        <w:rPr>
          <w:rFonts w:cs="Arial"/>
          <w:szCs w:val="24"/>
        </w:rPr>
      </w:pPr>
      <w:r w:rsidRPr="001957B8">
        <w:rPr>
          <w:rFonts w:cs="Arial"/>
          <w:szCs w:val="24"/>
        </w:rPr>
        <w:t xml:space="preserve">EL </w:t>
      </w:r>
      <w:r w:rsidR="00EF2A0E" w:rsidRPr="001957B8">
        <w:rPr>
          <w:rFonts w:cs="Arial"/>
          <w:szCs w:val="24"/>
        </w:rPr>
        <w:t>LIDERAZGO: Ser líder es una característica que identifica a quienes se proponen or</w:t>
      </w:r>
      <w:r w:rsidR="007823B7" w:rsidRPr="001957B8">
        <w:rPr>
          <w:rFonts w:cs="Arial"/>
          <w:szCs w:val="24"/>
        </w:rPr>
        <w:t xml:space="preserve">ientar el trabajo de un equipo </w:t>
      </w:r>
      <w:r w:rsidR="00EF2A0E" w:rsidRPr="001957B8">
        <w:rPr>
          <w:rFonts w:cs="Arial"/>
          <w:szCs w:val="24"/>
        </w:rPr>
        <w:t xml:space="preserve">con dedicación, esfuerzo, humildad, respetando los roles de cada uno y propendiendo porque el número de </w:t>
      </w:r>
      <w:r w:rsidR="007823B7" w:rsidRPr="001957B8">
        <w:rPr>
          <w:rFonts w:cs="Arial"/>
          <w:szCs w:val="24"/>
        </w:rPr>
        <w:t>líderes se multiplique. Luego, en la i</w:t>
      </w:r>
      <w:r w:rsidR="00EF2A0E" w:rsidRPr="001957B8">
        <w:rPr>
          <w:rFonts w:cs="Arial"/>
          <w:szCs w:val="24"/>
        </w:rPr>
        <w:t xml:space="preserve">nstitución Raíces del Futuro se educa con el ejemplo y se orientan los distintos procesos con liderazgo y responsabilidad. </w:t>
      </w:r>
    </w:p>
    <w:p w14:paraId="63C194B5" w14:textId="77777777" w:rsidR="00EF2A0E" w:rsidRPr="001957B8" w:rsidRDefault="00EF2A0E" w:rsidP="002F1EB6">
      <w:pPr>
        <w:numPr>
          <w:ilvl w:val="0"/>
          <w:numId w:val="4"/>
        </w:numPr>
        <w:tabs>
          <w:tab w:val="clear" w:pos="1080"/>
          <w:tab w:val="left" w:pos="284"/>
          <w:tab w:val="num" w:pos="720"/>
        </w:tabs>
        <w:spacing w:after="0" w:line="360" w:lineRule="auto"/>
        <w:ind w:left="0" w:firstLine="0"/>
        <w:jc w:val="both"/>
        <w:rPr>
          <w:rFonts w:cs="Arial"/>
          <w:szCs w:val="24"/>
        </w:rPr>
      </w:pPr>
      <w:r w:rsidRPr="001957B8">
        <w:rPr>
          <w:rFonts w:cs="Arial"/>
          <w:szCs w:val="24"/>
        </w:rPr>
        <w:t>EL RESPETO: Se vivencian los valores que hacen posible la vida en sociedad, a partir del respeto a todos los derechos y libertades fundamentales, se adquieren y fortalecen los hábitos de convivencia democrátic</w:t>
      </w:r>
      <w:r w:rsidR="007823B7" w:rsidRPr="001957B8">
        <w:rPr>
          <w:rFonts w:cs="Arial"/>
          <w:szCs w:val="24"/>
        </w:rPr>
        <w:t xml:space="preserve">a y de respeto mutuo y </w:t>
      </w:r>
      <w:r w:rsidRPr="001957B8">
        <w:rPr>
          <w:rFonts w:cs="Arial"/>
          <w:szCs w:val="24"/>
        </w:rPr>
        <w:t xml:space="preserve">se prepara para la participación responsable en las distintas actividades e instancias sociales. </w:t>
      </w:r>
    </w:p>
    <w:p w14:paraId="5C6D908C" w14:textId="625E7F47" w:rsidR="00EF2A0E" w:rsidRPr="001957B8" w:rsidRDefault="00EF2A0E" w:rsidP="002F1EB6">
      <w:pPr>
        <w:numPr>
          <w:ilvl w:val="0"/>
          <w:numId w:val="4"/>
        </w:numPr>
        <w:tabs>
          <w:tab w:val="clear" w:pos="1080"/>
          <w:tab w:val="left" w:pos="284"/>
          <w:tab w:val="num" w:pos="720"/>
        </w:tabs>
        <w:spacing w:after="0" w:line="360" w:lineRule="auto"/>
        <w:ind w:left="0" w:firstLine="0"/>
        <w:jc w:val="both"/>
        <w:rPr>
          <w:rFonts w:cs="Arial"/>
          <w:szCs w:val="24"/>
        </w:rPr>
      </w:pPr>
      <w:r w:rsidRPr="001957B8">
        <w:rPr>
          <w:rFonts w:cs="Arial"/>
          <w:szCs w:val="24"/>
        </w:rPr>
        <w:t xml:space="preserve">LA TOLERANCIA: Entendida </w:t>
      </w:r>
      <w:r w:rsidR="00DD26E2" w:rsidRPr="001957B8">
        <w:rPr>
          <w:rFonts w:cs="Arial"/>
          <w:szCs w:val="24"/>
        </w:rPr>
        <w:t>é</w:t>
      </w:r>
      <w:r w:rsidRPr="001957B8">
        <w:rPr>
          <w:rFonts w:cs="Arial"/>
          <w:szCs w:val="24"/>
        </w:rPr>
        <w:t>sta</w:t>
      </w:r>
      <w:r w:rsidR="007823B7" w:rsidRPr="001957B8">
        <w:rPr>
          <w:rFonts w:cs="Arial"/>
          <w:szCs w:val="24"/>
        </w:rPr>
        <w:t xml:space="preserve"> como la capacidad de cada uno </w:t>
      </w:r>
      <w:r w:rsidRPr="001957B8">
        <w:rPr>
          <w:rFonts w:cs="Arial"/>
          <w:szCs w:val="24"/>
        </w:rPr>
        <w:t>p</w:t>
      </w:r>
      <w:r w:rsidR="00DD26E2" w:rsidRPr="001957B8">
        <w:rPr>
          <w:rFonts w:cs="Arial"/>
          <w:szCs w:val="24"/>
        </w:rPr>
        <w:t>ara</w:t>
      </w:r>
      <w:r w:rsidRPr="001957B8">
        <w:rPr>
          <w:rFonts w:cs="Arial"/>
          <w:szCs w:val="24"/>
        </w:rPr>
        <w:t xml:space="preserve"> ac</w:t>
      </w:r>
      <w:r w:rsidR="000770AB" w:rsidRPr="001957B8">
        <w:rPr>
          <w:rFonts w:cs="Arial"/>
          <w:szCs w:val="24"/>
        </w:rPr>
        <w:t xml:space="preserve">eptar a su semejante </w:t>
      </w:r>
      <w:r w:rsidR="007823B7" w:rsidRPr="001957B8">
        <w:rPr>
          <w:rFonts w:cs="Arial"/>
          <w:szCs w:val="24"/>
        </w:rPr>
        <w:t xml:space="preserve">con </w:t>
      </w:r>
      <w:r w:rsidRPr="001957B8">
        <w:rPr>
          <w:rFonts w:cs="Arial"/>
          <w:szCs w:val="24"/>
        </w:rPr>
        <w:t xml:space="preserve">sus cualidades, pensamientos o creencias individuales. La tolerancia implica tener diferencia con la posición del otro, y aunque no se comparta ésta, se asume una actitud responsable de respeto por el otro y su manera de pensar y actuar. </w:t>
      </w:r>
    </w:p>
    <w:p w14:paraId="14451310" w14:textId="32919D1C" w:rsidR="00EF2A0E" w:rsidRPr="001957B8" w:rsidRDefault="54B08320" w:rsidP="002F1EB6">
      <w:pPr>
        <w:pStyle w:val="NormalWeb"/>
        <w:numPr>
          <w:ilvl w:val="0"/>
          <w:numId w:val="5"/>
        </w:numPr>
        <w:tabs>
          <w:tab w:val="left" w:pos="284"/>
        </w:tabs>
        <w:spacing w:before="0" w:beforeAutospacing="0" w:after="0" w:afterAutospacing="0" w:line="360" w:lineRule="auto"/>
        <w:ind w:left="0" w:firstLine="0"/>
        <w:jc w:val="both"/>
        <w:rPr>
          <w:rFonts w:ascii="Arial" w:hAnsi="Arial" w:cs="Arial"/>
          <w:lang w:val="es-CO"/>
        </w:rPr>
      </w:pPr>
      <w:r w:rsidRPr="001957B8">
        <w:rPr>
          <w:rFonts w:ascii="Arial" w:hAnsi="Arial" w:cs="Arial"/>
          <w:lang w:val="es-CO"/>
        </w:rPr>
        <w:t xml:space="preserve">LA RESPONSABILIDAD: Como valor </w:t>
      </w:r>
      <w:r w:rsidR="000770AB" w:rsidRPr="001957B8">
        <w:rPr>
          <w:rFonts w:ascii="Arial" w:hAnsi="Arial" w:cs="Arial"/>
          <w:lang w:val="es-CO"/>
        </w:rPr>
        <w:t xml:space="preserve">y </w:t>
      </w:r>
      <w:r w:rsidRPr="001957B8">
        <w:rPr>
          <w:rFonts w:ascii="Arial" w:hAnsi="Arial" w:cs="Arial"/>
          <w:lang w:val="es-CO"/>
        </w:rPr>
        <w:t>principio a la vez, está en la conciencia de la persona que le permite reflexionar, administrar, orientar y valorar las consecuencias de sus actos, siempre en pro del mejoramiento educativo, comunitario, laboral, social, cultural y natural.</w:t>
      </w:r>
    </w:p>
    <w:p w14:paraId="37FE6D2A" w14:textId="6DE0BBFB" w:rsidR="00EF2A0E" w:rsidRPr="001957B8" w:rsidRDefault="18424F62" w:rsidP="002F1EB6">
      <w:pPr>
        <w:pStyle w:val="Lista2"/>
        <w:numPr>
          <w:ilvl w:val="0"/>
          <w:numId w:val="5"/>
        </w:numPr>
        <w:tabs>
          <w:tab w:val="left" w:pos="284"/>
        </w:tabs>
        <w:spacing w:line="360" w:lineRule="auto"/>
        <w:ind w:left="0" w:firstLine="0"/>
        <w:jc w:val="both"/>
        <w:rPr>
          <w:rFonts w:ascii="Arial" w:hAnsi="Arial" w:cs="Arial"/>
          <w:lang w:val="es-CO"/>
        </w:rPr>
      </w:pPr>
      <w:r w:rsidRPr="001957B8">
        <w:rPr>
          <w:rFonts w:ascii="Arial" w:hAnsi="Arial" w:cs="Arial"/>
          <w:lang w:val="es-CO"/>
        </w:rPr>
        <w:t>LA</w:t>
      </w:r>
      <w:r w:rsidRPr="001957B8">
        <w:rPr>
          <w:rFonts w:ascii="Arial" w:hAnsi="Arial" w:cs="Arial"/>
          <w:b/>
          <w:bCs/>
          <w:lang w:val="es-CO"/>
        </w:rPr>
        <w:t xml:space="preserve"> </w:t>
      </w:r>
      <w:r w:rsidRPr="001957B8">
        <w:rPr>
          <w:rFonts w:ascii="Arial" w:hAnsi="Arial" w:cs="Arial"/>
          <w:lang w:val="es-CO"/>
        </w:rPr>
        <w:t>COMUNICACIÓN CLARA Y FLUIDA (toma de decisiones): La institución es un constructo social, es decir, posee diversidad de actores, con igualdad de condiciones para participar en todos los procesos que se desarrollan en la institución; por tanto, hay lugar al disenso y al consenso. La información va y viene con códigos ajustados a la calidad y al nivel de los actores: Todos los participantes son responsables de sus procesos informativos y de la sistematización de éstos.</w:t>
      </w:r>
    </w:p>
    <w:p w14:paraId="4E0CB139" w14:textId="77777777" w:rsidR="00EF2A0E" w:rsidRPr="001957B8" w:rsidRDefault="18424F62" w:rsidP="002F1EB6">
      <w:pPr>
        <w:tabs>
          <w:tab w:val="left" w:pos="284"/>
        </w:tabs>
        <w:spacing w:after="0" w:line="360" w:lineRule="auto"/>
        <w:jc w:val="both"/>
        <w:rPr>
          <w:rFonts w:cs="Arial"/>
          <w:szCs w:val="24"/>
        </w:rPr>
      </w:pPr>
      <w:r w:rsidRPr="001957B8">
        <w:rPr>
          <w:rFonts w:cs="Arial"/>
          <w:szCs w:val="24"/>
        </w:rPr>
        <w:t>LA CAPACIDAD HUMANA</w:t>
      </w:r>
      <w:r w:rsidRPr="001957B8">
        <w:rPr>
          <w:rFonts w:cs="Arial"/>
          <w:b/>
          <w:bCs/>
          <w:szCs w:val="24"/>
        </w:rPr>
        <w:t xml:space="preserve">: </w:t>
      </w:r>
      <w:r w:rsidRPr="001957B8">
        <w:rPr>
          <w:rFonts w:cs="Arial"/>
          <w:szCs w:val="24"/>
        </w:rPr>
        <w:t xml:space="preserve">A partir de los postulados de Amarthya Sen, la capacidad humana es aquella que el ser humano desarrolla a partir de sus capacidades, habilidades, pensamientos, valores y principios. La capacidad humana le permite a cada miembro de la comunidad educativa de Raíces del Futuro emplear el conocimiento en todos los niveles de su vida para resolver situaciones problema </w:t>
      </w:r>
      <w:r w:rsidRPr="001957B8">
        <w:rPr>
          <w:rFonts w:cs="Arial"/>
          <w:b/>
          <w:bCs/>
          <w:szCs w:val="24"/>
        </w:rPr>
        <w:t xml:space="preserve">  con miras a </w:t>
      </w:r>
      <w:r w:rsidRPr="001957B8">
        <w:rPr>
          <w:rFonts w:cs="Arial"/>
          <w:szCs w:val="24"/>
        </w:rPr>
        <w:t xml:space="preserve">mejorar el nivel de vida personal y familiar, por ejemplo.  </w:t>
      </w:r>
    </w:p>
    <w:p w14:paraId="72024E8C" w14:textId="04858B48" w:rsidR="00EF2A0E" w:rsidRPr="001957B8" w:rsidRDefault="18424F62" w:rsidP="002F1EB6">
      <w:pPr>
        <w:pStyle w:val="Lista2"/>
        <w:numPr>
          <w:ilvl w:val="0"/>
          <w:numId w:val="5"/>
        </w:numPr>
        <w:tabs>
          <w:tab w:val="left" w:pos="284"/>
        </w:tabs>
        <w:spacing w:line="360" w:lineRule="auto"/>
        <w:ind w:left="0" w:firstLine="0"/>
        <w:jc w:val="both"/>
        <w:rPr>
          <w:rFonts w:ascii="Arial" w:hAnsi="Arial" w:cs="Arial"/>
          <w:lang w:val="es-CO"/>
        </w:rPr>
      </w:pPr>
      <w:r w:rsidRPr="001957B8">
        <w:rPr>
          <w:rFonts w:ascii="Arial" w:hAnsi="Arial" w:cs="Arial"/>
          <w:lang w:val="es-CO"/>
        </w:rPr>
        <w:t xml:space="preserve">El DESARROLLO HUMANO: A partir de lo establecido por la ONU y el PNUD (Programa de las Naciones Unidas Para el Desarrollo), todas las instituciones deben propender por contribuir al desarrollo integral de la persona y en este caso desde la educación como variable que está orientada a mejorar el nivel de vida de las personas. En este sentido, cada uno de los miembros de nuestra comunidad educativa   está inmerso en uno de los niveles de participación (Información, formación, orientación, integración, consulta, decisión, gestión, fiscalización) y su capacidad e interés lo identifican como actor, autor, partícipe, miembro, etc., de los procesos; sembrando y cultivando el respeto por el otro; como par, como género y como diferente; posibilitando así el desarrollo de las potencialidades de cada uno. </w:t>
      </w:r>
    </w:p>
    <w:p w14:paraId="4BB72C53" w14:textId="618F5371" w:rsidR="00EF2A0E" w:rsidRPr="001957B8" w:rsidRDefault="18424F62" w:rsidP="002F1EB6">
      <w:pPr>
        <w:pStyle w:val="Lista2"/>
        <w:numPr>
          <w:ilvl w:val="0"/>
          <w:numId w:val="5"/>
        </w:numPr>
        <w:tabs>
          <w:tab w:val="left" w:pos="284"/>
        </w:tabs>
        <w:spacing w:line="360" w:lineRule="auto"/>
        <w:ind w:left="0" w:firstLine="0"/>
        <w:jc w:val="both"/>
        <w:rPr>
          <w:rFonts w:ascii="Arial" w:hAnsi="Arial" w:cs="Arial"/>
          <w:lang w:val="es-CO"/>
        </w:rPr>
      </w:pPr>
      <w:r w:rsidRPr="001957B8">
        <w:rPr>
          <w:rFonts w:ascii="Arial" w:hAnsi="Arial" w:cs="Arial"/>
          <w:lang w:val="es-CO"/>
        </w:rPr>
        <w:t>INTEGRACIÓN DEL CONOCIMIENTO:  El conocimiento y las prácticas que conectan el mundo real con el imaginario deben posibilitar la construcción de sueños e ideales y la materialización de los mismos a través de dinámicas educativas y las prácticas desde lo pedagógico y didáctico con el apoyo de la ciencia y la tecnología.</w:t>
      </w:r>
    </w:p>
    <w:p w14:paraId="4896FD24" w14:textId="72DC3B7A" w:rsidR="00EF2A0E" w:rsidRPr="001957B8" w:rsidRDefault="18424F62" w:rsidP="002F1EB6">
      <w:pPr>
        <w:pStyle w:val="Lista2"/>
        <w:numPr>
          <w:ilvl w:val="0"/>
          <w:numId w:val="5"/>
        </w:numPr>
        <w:tabs>
          <w:tab w:val="left" w:pos="284"/>
        </w:tabs>
        <w:spacing w:line="360" w:lineRule="auto"/>
        <w:ind w:left="0" w:firstLine="0"/>
        <w:jc w:val="both"/>
        <w:rPr>
          <w:rFonts w:ascii="Arial" w:hAnsi="Arial" w:cs="Arial"/>
          <w:lang w:val="es-CO"/>
        </w:rPr>
      </w:pPr>
      <w:r w:rsidRPr="001957B8">
        <w:rPr>
          <w:rFonts w:ascii="Arial" w:hAnsi="Arial" w:cs="Arial"/>
          <w:lang w:val="es-CO"/>
        </w:rPr>
        <w:t>INVESTIGACIÓN Y MANEJO DE INFORMACIÓN: En la era de la revolución técnico – científica, la información capturada a través de los innumerables canales (tics) será la materia prima en la creación y recreación del conocimiento al lado de las prácticas docentes, el pensamiento reflexivo de docentes y estudiantes, la investigación desde el aula con el apoyo de los planes de estudio, los proyectos transversales y el proceso educativo centrado de manera prioritaria en el Ser.</w:t>
      </w:r>
    </w:p>
    <w:p w14:paraId="1A965116" w14:textId="6BD3D779" w:rsidR="00EF2A0E" w:rsidRPr="001957B8" w:rsidRDefault="0076620D" w:rsidP="002F1EB6">
      <w:pPr>
        <w:pStyle w:val="Lista2"/>
        <w:numPr>
          <w:ilvl w:val="0"/>
          <w:numId w:val="5"/>
        </w:numPr>
        <w:tabs>
          <w:tab w:val="clear" w:pos="360"/>
          <w:tab w:val="num" w:pos="0"/>
          <w:tab w:val="left" w:pos="284"/>
        </w:tabs>
        <w:spacing w:line="360" w:lineRule="auto"/>
        <w:ind w:left="0" w:firstLine="0"/>
        <w:jc w:val="both"/>
        <w:rPr>
          <w:rFonts w:ascii="Arial" w:hAnsi="Arial" w:cs="Arial"/>
          <w:lang w:val="es-CO"/>
        </w:rPr>
      </w:pPr>
      <w:r w:rsidRPr="001957B8">
        <w:rPr>
          <w:rFonts w:ascii="Arial" w:hAnsi="Arial" w:cs="Arial"/>
          <w:lang w:val="es-CO"/>
        </w:rPr>
        <w:t>INCLUSIÓN: es lograr que todos los individuos o grupos sociales, puedan tener las mismas posibilidades y oportunidades para realizarse como individuos, independiente de sus características, habilidades, condición de discapacidad, cultura o necesidades de atención médica.</w:t>
      </w:r>
    </w:p>
    <w:p w14:paraId="62079765" w14:textId="2344F982" w:rsidR="00E33638" w:rsidRDefault="00EF2A0E" w:rsidP="008B50BA">
      <w:pPr>
        <w:pStyle w:val="subttulo"/>
        <w:rPr>
          <w:lang w:val="es-CO"/>
        </w:rPr>
      </w:pPr>
      <w:r w:rsidRPr="001957B8">
        <w:rPr>
          <w:lang w:val="es-CO"/>
        </w:rPr>
        <w:t xml:space="preserve"> </w:t>
      </w:r>
      <w:bookmarkStart w:id="10" w:name="_Toc222768272"/>
      <w:r w:rsidR="004C093A" w:rsidRPr="001957B8">
        <w:rPr>
          <w:lang w:val="es-CO"/>
        </w:rPr>
        <w:t>1.</w:t>
      </w:r>
      <w:r w:rsidRPr="001957B8">
        <w:rPr>
          <w:lang w:val="es-CO"/>
        </w:rPr>
        <w:t>2.6</w:t>
      </w:r>
      <w:r w:rsidR="00E33638" w:rsidRPr="001957B8">
        <w:rPr>
          <w:lang w:val="es-CO"/>
        </w:rPr>
        <w:t xml:space="preserve">. </w:t>
      </w:r>
      <w:r w:rsidR="00E33638">
        <w:rPr>
          <w:lang w:val="es-CO"/>
        </w:rPr>
        <w:t>F</w:t>
      </w:r>
      <w:r w:rsidR="00E33638" w:rsidRPr="001957B8">
        <w:rPr>
          <w:lang w:val="es-CO"/>
        </w:rPr>
        <w:t>ines de la educaci</w:t>
      </w:r>
      <w:r w:rsidR="00E33638">
        <w:rPr>
          <w:lang w:val="es-CO"/>
        </w:rPr>
        <w:t>ó</w:t>
      </w:r>
      <w:r w:rsidR="00E33638" w:rsidRPr="001957B8">
        <w:rPr>
          <w:lang w:val="es-CO"/>
        </w:rPr>
        <w:t>n</w:t>
      </w:r>
      <w:r w:rsidR="003A733B">
        <w:rPr>
          <w:lang w:val="es-CO"/>
        </w:rPr>
        <w:t>.</w:t>
      </w:r>
      <w:bookmarkEnd w:id="10"/>
    </w:p>
    <w:p w14:paraId="0807A154" w14:textId="277F846A" w:rsidR="00EF2A0E" w:rsidRPr="001957B8" w:rsidRDefault="00EF2A0E" w:rsidP="00E33638">
      <w:r w:rsidRPr="001957B8">
        <w:t>(Tomados del artículo 5 de la ley 115 de 1994)</w:t>
      </w:r>
    </w:p>
    <w:p w14:paraId="646E61F9"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El pleno desarrollo de la personalidad sin más limitaciones que las que le ponen los derechos de los demás y el orden jurídico, dentro de un proceso de formación integral, física, psíquica, intelectual, moral, espiritual, social, afectiva, ética, cívica y demás valores humanos.  </w:t>
      </w:r>
    </w:p>
    <w:p w14:paraId="37A3F791"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La formación en el respeto a la vida y a los demás derechos humanos, a la paz, a los principios democráticos, de convivencia, pluralismo, justicia, </w:t>
      </w:r>
    </w:p>
    <w:p w14:paraId="43CCDDE0"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solidaridad y equidad., así como en el ejercicio de la tolerancia y de la libertad. </w:t>
      </w:r>
    </w:p>
    <w:p w14:paraId="2866C85A"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La formación para facilitar la participación de todos en las decisiones que los afectan en la vida económica, política, administrativa y cultural de la Nación. </w:t>
      </w:r>
    </w:p>
    <w:p w14:paraId="5FA98BA0"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La formación en el respeto a la autoridad legítima y a la ley, a la cultura nacional, a la historia colombiana y a los símbolos patrios.</w:t>
      </w:r>
    </w:p>
    <w:p w14:paraId="40E82BAE"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La adquisición y generación de los conocimientos científicos y técnicos más avanzados, humanísticos, históricos, sociales, geográficos, y estéticos, </w:t>
      </w:r>
    </w:p>
    <w:p w14:paraId="2725F4CD"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mediante la apropiación de hábitos intelectuales, adecuados para el desarrollo del saber. </w:t>
      </w:r>
    </w:p>
    <w:p w14:paraId="242703A4"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El estudio y la comprensión crítica de la cultura nacional, y de la diversidad étnica y cultural del país, como fundamento de la unidad nacional y de su identidad. </w:t>
      </w:r>
    </w:p>
    <w:p w14:paraId="28426054" w14:textId="77777777" w:rsidR="00EF2A0E" w:rsidRPr="001957B8" w:rsidRDefault="00EF2A0E" w:rsidP="008B50BA">
      <w:pPr>
        <w:pStyle w:val="Prrafodelista"/>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El acceso al conocimiento, la ciencia, la técnica y demás bienes y valores de la cultura, el fomento de la investigación y el estímulo a la creación artística en sus diferentes manifestaciones. </w:t>
      </w:r>
    </w:p>
    <w:p w14:paraId="11D712F3"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La creación y el fomento de una conciencia de la soberanía nacional y para la práctica de la solidaridad y la integración con el mundo, en especial con Latinoamérica y el Caribe. </w:t>
      </w:r>
    </w:p>
    <w:p w14:paraId="56187887"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El desarrollo de la capacidad crítica, reflexiva y analítica que fortalezca el avance científico, y tecnológico nacional, orientado con prioridad al mejoramiento cultural, y de la calidad de la vida de la población, a la participación en la búsqueda de alternativas de solución a los problemas y al progreso social y económico del país. </w:t>
      </w:r>
    </w:p>
    <w:p w14:paraId="6F6734EA"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La adquisición de una conciencia para la conservación, protección y mejoramiento del medio ambiente, de la calidad de la vida, del uso racional de los recursos naturales, de la prevención de desastres, dentro de una cultura ecológica y del riesgo y de la defensa del patrimonio cultural de la nación. </w:t>
      </w:r>
    </w:p>
    <w:p w14:paraId="023EC945"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La formación de la práctica del trabajo, mediante los conocimientos técnicos y habilidades, así como en la valoración del mismo como fundamento del desarrollo individual y social. </w:t>
      </w:r>
    </w:p>
    <w:p w14:paraId="3E0436BD" w14:textId="77777777" w:rsidR="00EF2A0E" w:rsidRPr="001957B8" w:rsidRDefault="00EF2A0E" w:rsidP="008B50BA">
      <w:pPr>
        <w:numPr>
          <w:ilvl w:val="0"/>
          <w:numId w:val="2"/>
        </w:numPr>
        <w:tabs>
          <w:tab w:val="clear" w:pos="720"/>
          <w:tab w:val="num" w:pos="426"/>
        </w:tabs>
        <w:spacing w:before="100" w:beforeAutospacing="1" w:after="100" w:afterAutospacing="1" w:line="360" w:lineRule="auto"/>
        <w:ind w:left="0" w:firstLine="0"/>
        <w:rPr>
          <w:rFonts w:cs="Arial"/>
          <w:szCs w:val="24"/>
        </w:rPr>
      </w:pPr>
      <w:r w:rsidRPr="001957B8">
        <w:rPr>
          <w:rFonts w:cs="Arial"/>
          <w:szCs w:val="24"/>
        </w:rPr>
        <w:t xml:space="preserve">La formación para la promoción y preservación de la salud y la higiene, la prevención integral de problemas socialmente relevantes, la educación física, la recreación el deporte y la utilización del tiempo libre, y </w:t>
      </w:r>
    </w:p>
    <w:p w14:paraId="5C1B37CF" w14:textId="77777777" w:rsidR="00EF2A0E" w:rsidRPr="001957B8" w:rsidRDefault="00EF2A0E" w:rsidP="003A733B">
      <w:pPr>
        <w:pStyle w:val="Prrafodelista"/>
        <w:numPr>
          <w:ilvl w:val="0"/>
          <w:numId w:val="2"/>
        </w:numPr>
        <w:tabs>
          <w:tab w:val="clear" w:pos="720"/>
          <w:tab w:val="num" w:pos="426"/>
        </w:tabs>
        <w:spacing w:line="360" w:lineRule="auto"/>
        <w:ind w:left="0" w:firstLine="0"/>
        <w:jc w:val="both"/>
      </w:pPr>
      <w:r w:rsidRPr="001957B8">
        <w:rPr>
          <w:rFonts w:cs="Arial"/>
          <w:szCs w:val="24"/>
        </w:rPr>
        <w:t>La promoción en la persona y en la sociedad de la capacidad para crear, investigar, adoptar la tecnología que se requiere en los procesos de desarrollo del país y le permita al educando ingresar al sector productivo.</w:t>
      </w:r>
    </w:p>
    <w:p w14:paraId="6EFD8A37" w14:textId="23A1E377" w:rsidR="00A750BC" w:rsidRPr="001957B8" w:rsidRDefault="004C093A" w:rsidP="008B50BA">
      <w:pPr>
        <w:pStyle w:val="subttulo"/>
        <w:rPr>
          <w:lang w:val="es-CO"/>
        </w:rPr>
      </w:pPr>
      <w:bookmarkStart w:id="11" w:name="_Toc222768273"/>
      <w:r w:rsidRPr="001957B8">
        <w:rPr>
          <w:lang w:val="es-CO"/>
        </w:rPr>
        <w:t>1.</w:t>
      </w:r>
      <w:r w:rsidR="00682431" w:rsidRPr="001957B8">
        <w:rPr>
          <w:lang w:val="es-CO"/>
        </w:rPr>
        <w:t xml:space="preserve">2.7. </w:t>
      </w:r>
      <w:r w:rsidR="00976E7F">
        <w:rPr>
          <w:lang w:val="es-CO"/>
        </w:rPr>
        <w:t>C</w:t>
      </w:r>
      <w:r w:rsidR="00976E7F" w:rsidRPr="001957B8">
        <w:rPr>
          <w:lang w:val="es-CO"/>
        </w:rPr>
        <w:t>omponente filosófico.</w:t>
      </w:r>
      <w:bookmarkEnd w:id="11"/>
      <w:r w:rsidR="00976E7F" w:rsidRPr="001957B8">
        <w:rPr>
          <w:lang w:val="es-CO"/>
        </w:rPr>
        <w:t xml:space="preserve"> </w:t>
      </w:r>
    </w:p>
    <w:p w14:paraId="685EFB13" w14:textId="5A985340" w:rsidR="00A218E8" w:rsidRPr="001957B8" w:rsidRDefault="18424F62" w:rsidP="00A218E8">
      <w:pPr>
        <w:pStyle w:val="Prrafodelista"/>
        <w:spacing w:line="360" w:lineRule="auto"/>
        <w:ind w:left="0"/>
        <w:jc w:val="both"/>
        <w:rPr>
          <w:rFonts w:cs="Arial"/>
          <w:szCs w:val="24"/>
        </w:rPr>
      </w:pPr>
      <w:r w:rsidRPr="001957B8">
        <w:rPr>
          <w:rFonts w:cs="Arial"/>
          <w:szCs w:val="24"/>
        </w:rPr>
        <w:t>Lo filosófico institucional se plantea a partir de los valores y principios institucionales establecidos en este documento como los orientadores de la actividad integral de la institución Educativa Raíces del Futuro, entendida la escuela como un ente que hace parte tanto del Estado como de la sociedad. En tal sentido, y    como lo establece el artículo 67 de la constitución Política de Colombia, “la educación es un derecho y un servicio público que tiene una función social; con ella se busca el acceso al conocimiento, a la ciencia, a la técnica   ya los demás bienes y valores de la cultura”.   Agrega además el mencionado artículo constitucional, que “El estado, la sociedad y la familia son responsables de la educación…”.</w:t>
      </w:r>
    </w:p>
    <w:p w14:paraId="422590FB" w14:textId="755E4CF9" w:rsidR="005A0D6C" w:rsidRPr="001957B8" w:rsidRDefault="008C42C9" w:rsidP="00523364">
      <w:pPr>
        <w:spacing w:line="360" w:lineRule="auto"/>
        <w:jc w:val="both"/>
        <w:rPr>
          <w:rFonts w:cs="Arial"/>
          <w:szCs w:val="24"/>
        </w:rPr>
      </w:pPr>
      <w:r w:rsidRPr="001957B8">
        <w:rPr>
          <w:rFonts w:cs="Arial"/>
          <w:szCs w:val="24"/>
        </w:rPr>
        <w:t>En ese orden de ideas, y teniendo en cuenta que el concepto moderno de filosofía está relacionado con el amor al conocimien</w:t>
      </w:r>
      <w:r w:rsidR="00A218E8" w:rsidRPr="001957B8">
        <w:rPr>
          <w:rFonts w:cs="Arial"/>
          <w:szCs w:val="24"/>
        </w:rPr>
        <w:t xml:space="preserve">to y éste se </w:t>
      </w:r>
      <w:r w:rsidR="003175D4" w:rsidRPr="001957B8">
        <w:rPr>
          <w:rFonts w:cs="Arial"/>
          <w:szCs w:val="24"/>
        </w:rPr>
        <w:t xml:space="preserve">asocia </w:t>
      </w:r>
      <w:r w:rsidR="00A218E8" w:rsidRPr="001957B8">
        <w:rPr>
          <w:rFonts w:cs="Arial"/>
          <w:szCs w:val="24"/>
        </w:rPr>
        <w:t>a la vez</w:t>
      </w:r>
      <w:r w:rsidRPr="001957B8">
        <w:rPr>
          <w:rFonts w:cs="Arial"/>
          <w:szCs w:val="24"/>
        </w:rPr>
        <w:t xml:space="preserve"> con las diferentes cosmovisiones que </w:t>
      </w:r>
      <w:r w:rsidR="00340043" w:rsidRPr="001957B8">
        <w:rPr>
          <w:rFonts w:cs="Arial"/>
          <w:szCs w:val="24"/>
        </w:rPr>
        <w:t xml:space="preserve">se tienen </w:t>
      </w:r>
      <w:r w:rsidRPr="001957B8">
        <w:rPr>
          <w:rFonts w:cs="Arial"/>
          <w:szCs w:val="24"/>
        </w:rPr>
        <w:t>del mundo</w:t>
      </w:r>
      <w:r w:rsidR="002848CA" w:rsidRPr="001957B8">
        <w:rPr>
          <w:rFonts w:cs="Arial"/>
          <w:szCs w:val="24"/>
        </w:rPr>
        <w:t xml:space="preserve">; entonces, </w:t>
      </w:r>
      <w:r w:rsidR="002848CA" w:rsidRPr="001957B8">
        <w:rPr>
          <w:rFonts w:cs="Arial"/>
          <w:b/>
          <w:szCs w:val="24"/>
        </w:rPr>
        <w:t xml:space="preserve">se asume </w:t>
      </w:r>
      <w:r w:rsidR="00340043" w:rsidRPr="001957B8">
        <w:rPr>
          <w:rFonts w:cs="Arial"/>
          <w:b/>
          <w:szCs w:val="24"/>
        </w:rPr>
        <w:t xml:space="preserve">la filosofía como </w:t>
      </w:r>
      <w:r w:rsidR="005A0D6C" w:rsidRPr="001957B8">
        <w:rPr>
          <w:rFonts w:cs="Arial"/>
          <w:b/>
          <w:szCs w:val="24"/>
        </w:rPr>
        <w:t>una construcci</w:t>
      </w:r>
      <w:r w:rsidR="00682431" w:rsidRPr="001957B8">
        <w:rPr>
          <w:rFonts w:cs="Arial"/>
          <w:b/>
          <w:szCs w:val="24"/>
        </w:rPr>
        <w:t xml:space="preserve">ón y reconstrucción permanente </w:t>
      </w:r>
      <w:r w:rsidR="003E5964" w:rsidRPr="001957B8">
        <w:rPr>
          <w:rFonts w:cs="Arial"/>
          <w:b/>
          <w:szCs w:val="24"/>
        </w:rPr>
        <w:t xml:space="preserve">por parte </w:t>
      </w:r>
      <w:r w:rsidR="00682431" w:rsidRPr="001957B8">
        <w:rPr>
          <w:rFonts w:cs="Arial"/>
          <w:b/>
          <w:szCs w:val="24"/>
        </w:rPr>
        <w:t xml:space="preserve">del hombre que reflexiona </w:t>
      </w:r>
      <w:r w:rsidR="00340043" w:rsidRPr="001957B8">
        <w:rPr>
          <w:rFonts w:cs="Arial"/>
          <w:b/>
          <w:szCs w:val="24"/>
        </w:rPr>
        <w:t xml:space="preserve">y actúa </w:t>
      </w:r>
      <w:r w:rsidR="005A0D6C" w:rsidRPr="001957B8">
        <w:rPr>
          <w:rFonts w:cs="Arial"/>
          <w:b/>
          <w:szCs w:val="24"/>
        </w:rPr>
        <w:t xml:space="preserve">en cada </w:t>
      </w:r>
      <w:r w:rsidRPr="001957B8">
        <w:rPr>
          <w:rFonts w:cs="Arial"/>
          <w:b/>
          <w:szCs w:val="24"/>
        </w:rPr>
        <w:t xml:space="preserve">época y contexto </w:t>
      </w:r>
      <w:r w:rsidR="005A0D6C" w:rsidRPr="001957B8">
        <w:rPr>
          <w:rFonts w:cs="Arial"/>
          <w:b/>
          <w:szCs w:val="24"/>
        </w:rPr>
        <w:t>en que vive</w:t>
      </w:r>
      <w:r w:rsidR="005A0D6C" w:rsidRPr="001957B8">
        <w:rPr>
          <w:rFonts w:cs="Arial"/>
          <w:szCs w:val="24"/>
        </w:rPr>
        <w:t>. En este caso, la educación como territorio cultural</w:t>
      </w:r>
      <w:r w:rsidR="003C2D61" w:rsidRPr="001957B8">
        <w:rPr>
          <w:rFonts w:cs="Arial"/>
          <w:szCs w:val="24"/>
        </w:rPr>
        <w:t>,</w:t>
      </w:r>
      <w:r w:rsidR="005A0D6C" w:rsidRPr="001957B8">
        <w:rPr>
          <w:rFonts w:cs="Arial"/>
          <w:szCs w:val="24"/>
        </w:rPr>
        <w:t xml:space="preserve"> está llamada a cumplir con ese componente </w:t>
      </w:r>
      <w:r w:rsidR="00682431" w:rsidRPr="001957B8">
        <w:rPr>
          <w:rFonts w:cs="Arial"/>
          <w:szCs w:val="24"/>
        </w:rPr>
        <w:t xml:space="preserve">teleológico fundamental como es </w:t>
      </w:r>
      <w:r w:rsidR="00682431" w:rsidRPr="001957B8">
        <w:rPr>
          <w:rFonts w:cs="Arial"/>
          <w:b/>
          <w:szCs w:val="24"/>
        </w:rPr>
        <w:t xml:space="preserve">contribuir </w:t>
      </w:r>
      <w:r w:rsidR="005A0D6C" w:rsidRPr="001957B8">
        <w:rPr>
          <w:rFonts w:cs="Arial"/>
          <w:b/>
          <w:szCs w:val="24"/>
        </w:rPr>
        <w:t xml:space="preserve">a la formación </w:t>
      </w:r>
      <w:r w:rsidR="00A218E8" w:rsidRPr="001957B8">
        <w:rPr>
          <w:rFonts w:cs="Arial"/>
          <w:b/>
          <w:szCs w:val="24"/>
        </w:rPr>
        <w:t xml:space="preserve">integral del </w:t>
      </w:r>
      <w:r w:rsidR="005A0D6C" w:rsidRPr="001957B8">
        <w:rPr>
          <w:rFonts w:cs="Arial"/>
          <w:b/>
          <w:szCs w:val="24"/>
        </w:rPr>
        <w:t>ser humano.</w:t>
      </w:r>
      <w:r w:rsidR="005A0D6C" w:rsidRPr="001957B8">
        <w:rPr>
          <w:rFonts w:cs="Arial"/>
          <w:szCs w:val="24"/>
        </w:rPr>
        <w:t xml:space="preserve"> Por tal motivo, </w:t>
      </w:r>
      <w:r w:rsidRPr="001957B8">
        <w:rPr>
          <w:rFonts w:cs="Arial"/>
          <w:szCs w:val="24"/>
        </w:rPr>
        <w:t xml:space="preserve">la I.E. Raíces del Futuro </w:t>
      </w:r>
      <w:r w:rsidR="005A0D6C" w:rsidRPr="001957B8">
        <w:rPr>
          <w:rFonts w:cs="Arial"/>
          <w:szCs w:val="24"/>
        </w:rPr>
        <w:t xml:space="preserve">trabaja bajo unos valores, principios y fines que </w:t>
      </w:r>
      <w:r w:rsidR="00340043" w:rsidRPr="001957B8">
        <w:rPr>
          <w:rFonts w:cs="Arial"/>
          <w:szCs w:val="24"/>
        </w:rPr>
        <w:t xml:space="preserve">le </w:t>
      </w:r>
      <w:r w:rsidR="00A218E8" w:rsidRPr="001957B8">
        <w:rPr>
          <w:rFonts w:cs="Arial"/>
          <w:szCs w:val="24"/>
        </w:rPr>
        <w:t xml:space="preserve">permiten </w:t>
      </w:r>
      <w:r w:rsidR="005A0D6C" w:rsidRPr="001957B8">
        <w:rPr>
          <w:rFonts w:cs="Arial"/>
          <w:szCs w:val="24"/>
        </w:rPr>
        <w:t>como institución desarroll</w:t>
      </w:r>
      <w:r w:rsidR="00340043" w:rsidRPr="001957B8">
        <w:rPr>
          <w:rFonts w:cs="Arial"/>
          <w:szCs w:val="24"/>
        </w:rPr>
        <w:t>ar</w:t>
      </w:r>
      <w:r w:rsidR="005A0D6C" w:rsidRPr="001957B8">
        <w:rPr>
          <w:rFonts w:cs="Arial"/>
          <w:szCs w:val="24"/>
        </w:rPr>
        <w:t xml:space="preserve"> un proceso educativo</w:t>
      </w:r>
      <w:r w:rsidR="008805C5" w:rsidRPr="001957B8">
        <w:rPr>
          <w:rFonts w:cs="Arial"/>
          <w:szCs w:val="24"/>
        </w:rPr>
        <w:t xml:space="preserve"> inclusivo</w:t>
      </w:r>
      <w:r w:rsidR="003175D4" w:rsidRPr="001957B8">
        <w:rPr>
          <w:rFonts w:cs="Arial"/>
          <w:szCs w:val="24"/>
        </w:rPr>
        <w:t xml:space="preserve">; </w:t>
      </w:r>
      <w:r w:rsidR="005A0D6C" w:rsidRPr="001957B8">
        <w:rPr>
          <w:rFonts w:cs="Arial"/>
          <w:szCs w:val="24"/>
        </w:rPr>
        <w:t>basado en la praxis, entendi</w:t>
      </w:r>
      <w:r w:rsidR="00682431" w:rsidRPr="001957B8">
        <w:rPr>
          <w:rFonts w:cs="Arial"/>
          <w:szCs w:val="24"/>
        </w:rPr>
        <w:t xml:space="preserve">da ésta como un </w:t>
      </w:r>
      <w:r w:rsidR="005A0D6C" w:rsidRPr="001957B8">
        <w:rPr>
          <w:rFonts w:cs="Arial"/>
          <w:szCs w:val="24"/>
        </w:rPr>
        <w:t>proceso de reflexión del hombre como ser</w:t>
      </w:r>
      <w:r w:rsidR="00513431" w:rsidRPr="001957B8">
        <w:rPr>
          <w:rFonts w:cs="Arial"/>
          <w:szCs w:val="24"/>
        </w:rPr>
        <w:t xml:space="preserve"> biológico, emocional, social, cultural y racional</w:t>
      </w:r>
      <w:r w:rsidR="00682431" w:rsidRPr="001957B8">
        <w:rPr>
          <w:rFonts w:cs="Arial"/>
          <w:szCs w:val="24"/>
        </w:rPr>
        <w:t xml:space="preserve">, </w:t>
      </w:r>
      <w:r w:rsidR="005A0D6C" w:rsidRPr="001957B8">
        <w:rPr>
          <w:rFonts w:cs="Arial"/>
          <w:szCs w:val="24"/>
        </w:rPr>
        <w:t xml:space="preserve">acerca de las actividades que desarrolla desde la teoría y la práctica, como sujeto que crea, transforma y </w:t>
      </w:r>
      <w:r w:rsidR="002848CA" w:rsidRPr="001957B8">
        <w:rPr>
          <w:rFonts w:cs="Arial"/>
          <w:szCs w:val="24"/>
        </w:rPr>
        <w:t xml:space="preserve">reconstruye </w:t>
      </w:r>
      <w:r w:rsidR="005A0D6C" w:rsidRPr="001957B8">
        <w:rPr>
          <w:rFonts w:cs="Arial"/>
          <w:szCs w:val="24"/>
        </w:rPr>
        <w:t>el mundo.</w:t>
      </w:r>
    </w:p>
    <w:p w14:paraId="49A49A32" w14:textId="51859DD0" w:rsidR="00513431" w:rsidRPr="001957B8" w:rsidRDefault="18424F62" w:rsidP="00523364">
      <w:pPr>
        <w:spacing w:line="360" w:lineRule="auto"/>
        <w:jc w:val="both"/>
        <w:rPr>
          <w:rFonts w:cs="Arial"/>
          <w:szCs w:val="24"/>
        </w:rPr>
      </w:pPr>
      <w:r w:rsidRPr="001957B8">
        <w:rPr>
          <w:rFonts w:cs="Arial"/>
          <w:szCs w:val="24"/>
        </w:rPr>
        <w:t>Ahora, ya en el campo de la docencia – como actividad esencial que se desarrolla en Raíces del Futuro, y a partir de las dos categorías centrales: Enseñanza y aprendizaje; además de otras como</w:t>
      </w:r>
      <w:r w:rsidR="003C2D61" w:rsidRPr="001957B8">
        <w:rPr>
          <w:rFonts w:cs="Arial"/>
          <w:szCs w:val="24"/>
        </w:rPr>
        <w:t xml:space="preserve"> la inclusión, </w:t>
      </w:r>
      <w:r w:rsidRPr="001957B8">
        <w:rPr>
          <w:rFonts w:cs="Arial"/>
          <w:szCs w:val="24"/>
        </w:rPr>
        <w:t xml:space="preserve"> la convivencia, la comunicación y  la evaluación de procesos, etc.,  aparece la praxis  pedagógica como  aquella que le  debe permitir al educador la construcción y reconstrucción de  propuestas pedagógicas soportadas en la reflexión política del docente, lo que exige de éste una toma de posición, abandonando la presunta “neutralidad” que algunos le exigen  tener a la hora de participar como educadores de los procesos de formación integral de una comunidad, pues “sólo en la medida en que el docente haga de su profesión una opción política, logrará recobrar la auténtica dimensión educativa. Tomar partido y comprometerse por la justicia, la libertad, la democracia, la ética, el bien común, los derechos de los menos favorecidos, es hacer política y es educar: una educación y una política inherentes y esenciales a la misión del educador” (Gutiérrez, p.210).</w:t>
      </w:r>
    </w:p>
    <w:p w14:paraId="38E071C0" w14:textId="04C579C8" w:rsidR="00BE441D" w:rsidRPr="001957B8" w:rsidRDefault="004C093A" w:rsidP="008B50BA">
      <w:pPr>
        <w:pStyle w:val="subttulo"/>
        <w:rPr>
          <w:lang w:val="es-CO"/>
        </w:rPr>
      </w:pPr>
      <w:bookmarkStart w:id="12" w:name="_Toc222768274"/>
      <w:r w:rsidRPr="001957B8">
        <w:rPr>
          <w:lang w:val="es-CO"/>
        </w:rPr>
        <w:t>1</w:t>
      </w:r>
      <w:r w:rsidR="008B50BA" w:rsidRPr="001957B8">
        <w:rPr>
          <w:lang w:val="es-CO"/>
        </w:rPr>
        <w:t>.</w:t>
      </w:r>
      <w:r w:rsidR="00F20F09" w:rsidRPr="001957B8">
        <w:rPr>
          <w:lang w:val="es-CO"/>
        </w:rPr>
        <w:t xml:space="preserve">2.8. </w:t>
      </w:r>
      <w:r w:rsidR="00976E7F">
        <w:rPr>
          <w:lang w:val="es-CO"/>
        </w:rPr>
        <w:t>P</w:t>
      </w:r>
      <w:r w:rsidR="00976E7F" w:rsidRPr="001957B8">
        <w:rPr>
          <w:lang w:val="es-CO"/>
        </w:rPr>
        <w:t>erfiles institucionales</w:t>
      </w:r>
      <w:r w:rsidR="003A733B">
        <w:rPr>
          <w:lang w:val="es-CO"/>
        </w:rPr>
        <w:t>.</w:t>
      </w:r>
      <w:bookmarkEnd w:id="12"/>
    </w:p>
    <w:p w14:paraId="07C1B33F" w14:textId="22AA7AC9" w:rsidR="00F20F09" w:rsidRPr="001957B8" w:rsidRDefault="004C093A" w:rsidP="004438D7">
      <w:pPr>
        <w:spacing w:after="0" w:line="360" w:lineRule="auto"/>
        <w:jc w:val="both"/>
        <w:rPr>
          <w:rFonts w:cs="Arial"/>
          <w:b/>
          <w:szCs w:val="24"/>
        </w:rPr>
      </w:pPr>
      <w:r w:rsidRPr="001957B8">
        <w:rPr>
          <w:rFonts w:cs="Arial"/>
          <w:b/>
          <w:szCs w:val="24"/>
        </w:rPr>
        <w:t>1.</w:t>
      </w:r>
      <w:r w:rsidR="00F20F09" w:rsidRPr="001957B8">
        <w:rPr>
          <w:rFonts w:cs="Arial"/>
          <w:b/>
          <w:szCs w:val="24"/>
        </w:rPr>
        <w:t xml:space="preserve">2.8.1. Perfil Institucional. </w:t>
      </w:r>
    </w:p>
    <w:p w14:paraId="5DEE584D" w14:textId="3172C52B" w:rsidR="00F20F09" w:rsidRPr="001957B8" w:rsidRDefault="00F20F09" w:rsidP="008B50BA">
      <w:pPr>
        <w:pStyle w:val="Lista2"/>
        <w:spacing w:line="360" w:lineRule="auto"/>
        <w:ind w:left="0" w:firstLine="0"/>
        <w:rPr>
          <w:rFonts w:ascii="Arial" w:hAnsi="Arial" w:cs="Arial"/>
          <w:lang w:val="es-CO"/>
        </w:rPr>
      </w:pPr>
      <w:r w:rsidRPr="001957B8">
        <w:rPr>
          <w:rFonts w:ascii="Arial" w:hAnsi="Arial" w:cs="Arial"/>
          <w:lang w:val="es-CO"/>
        </w:rPr>
        <w:t xml:space="preserve">Raíces del Futuro es una institución </w:t>
      </w:r>
      <w:r w:rsidR="00E67489" w:rsidRPr="001957B8">
        <w:rPr>
          <w:rFonts w:ascii="Arial" w:hAnsi="Arial" w:cs="Arial"/>
          <w:lang w:val="es-CO"/>
        </w:rPr>
        <w:t xml:space="preserve">educativa </w:t>
      </w:r>
      <w:r w:rsidRPr="001957B8">
        <w:rPr>
          <w:rFonts w:ascii="Arial" w:hAnsi="Arial" w:cs="Arial"/>
          <w:lang w:val="es-CO"/>
        </w:rPr>
        <w:t>donde prim</w:t>
      </w:r>
      <w:r w:rsidR="00366083" w:rsidRPr="001957B8">
        <w:rPr>
          <w:rFonts w:ascii="Arial" w:hAnsi="Arial" w:cs="Arial"/>
          <w:lang w:val="es-CO"/>
        </w:rPr>
        <w:t>a</w:t>
      </w:r>
      <w:r w:rsidRPr="001957B8">
        <w:rPr>
          <w:rFonts w:ascii="Arial" w:hAnsi="Arial" w:cs="Arial"/>
          <w:lang w:val="es-CO"/>
        </w:rPr>
        <w:t xml:space="preserve">n los intereses de los estudiantes y </w:t>
      </w:r>
      <w:r w:rsidR="003175D4" w:rsidRPr="001957B8">
        <w:rPr>
          <w:rFonts w:ascii="Arial" w:hAnsi="Arial" w:cs="Arial"/>
          <w:lang w:val="es-CO"/>
        </w:rPr>
        <w:t xml:space="preserve">el desempeño de directivos y docentes </w:t>
      </w:r>
      <w:r w:rsidRPr="001957B8">
        <w:rPr>
          <w:rFonts w:ascii="Arial" w:hAnsi="Arial" w:cs="Arial"/>
          <w:lang w:val="es-CO"/>
        </w:rPr>
        <w:t xml:space="preserve">en función de </w:t>
      </w:r>
      <w:r w:rsidR="00C40B7B" w:rsidRPr="001957B8">
        <w:rPr>
          <w:rFonts w:ascii="Arial" w:hAnsi="Arial" w:cs="Arial"/>
          <w:lang w:val="es-CO"/>
        </w:rPr>
        <w:t>esas prioridades</w:t>
      </w:r>
      <w:r w:rsidR="003175D4" w:rsidRPr="001957B8">
        <w:rPr>
          <w:rFonts w:ascii="Arial" w:hAnsi="Arial" w:cs="Arial"/>
          <w:lang w:val="es-CO"/>
        </w:rPr>
        <w:t xml:space="preserve">; en pro de </w:t>
      </w:r>
      <w:r w:rsidR="003C2D61" w:rsidRPr="001957B8">
        <w:rPr>
          <w:rFonts w:ascii="Arial" w:hAnsi="Arial" w:cs="Arial"/>
          <w:lang w:val="es-CO"/>
        </w:rPr>
        <w:t>una educación inclusiva</w:t>
      </w:r>
      <w:r w:rsidRPr="001957B8">
        <w:rPr>
          <w:rFonts w:ascii="Arial" w:hAnsi="Arial" w:cs="Arial"/>
          <w:lang w:val="es-CO"/>
        </w:rPr>
        <w:t xml:space="preserve">. En tal sentido, se caracteriza </w:t>
      </w:r>
      <w:r w:rsidR="00E67489" w:rsidRPr="001957B8">
        <w:rPr>
          <w:rFonts w:ascii="Arial" w:hAnsi="Arial" w:cs="Arial"/>
          <w:lang w:val="es-CO"/>
        </w:rPr>
        <w:t>por ser:</w:t>
      </w:r>
    </w:p>
    <w:p w14:paraId="58439422" w14:textId="1C10D4B3" w:rsidR="000811FE" w:rsidRPr="001957B8" w:rsidRDefault="18424F62" w:rsidP="008B50BA">
      <w:pPr>
        <w:pStyle w:val="Lista2"/>
        <w:tabs>
          <w:tab w:val="num" w:pos="1985"/>
        </w:tabs>
        <w:spacing w:line="360" w:lineRule="auto"/>
        <w:ind w:left="0" w:firstLine="0"/>
        <w:rPr>
          <w:rFonts w:ascii="Arial" w:hAnsi="Arial" w:cs="Arial"/>
          <w:lang w:val="es-CO"/>
        </w:rPr>
      </w:pPr>
      <w:r w:rsidRPr="001957B8">
        <w:rPr>
          <w:rFonts w:ascii="Arial" w:hAnsi="Arial" w:cs="Arial"/>
          <w:lang w:val="es-CO"/>
        </w:rPr>
        <w:t>a. Una institución orientada a partir de valores y principios que soportan el componente humano y social que caracteriza a la comunidad educativa que la conforma.</w:t>
      </w:r>
    </w:p>
    <w:p w14:paraId="354C8BB4" w14:textId="2B06C9DB" w:rsidR="00366083" w:rsidRPr="001957B8" w:rsidRDefault="18424F62" w:rsidP="008B50BA">
      <w:pPr>
        <w:pStyle w:val="Lista2"/>
        <w:tabs>
          <w:tab w:val="num" w:pos="1985"/>
        </w:tabs>
        <w:spacing w:line="360" w:lineRule="auto"/>
        <w:ind w:left="0" w:firstLine="0"/>
        <w:jc w:val="both"/>
        <w:rPr>
          <w:rFonts w:ascii="Arial" w:hAnsi="Arial" w:cs="Arial"/>
          <w:lang w:val="es-CO"/>
        </w:rPr>
      </w:pPr>
      <w:r w:rsidRPr="001957B8">
        <w:rPr>
          <w:rFonts w:ascii="Arial" w:hAnsi="Arial" w:cs="Arial"/>
          <w:lang w:val="es-CO"/>
        </w:rPr>
        <w:t xml:space="preserve"> b. Una institución que soporta su filosofía en la praxis general y pedagógica, entendidas éstas como una reflexión permanente que permite la creación, construcción y reconstrucc</w:t>
      </w:r>
      <w:r w:rsidR="003C2D61" w:rsidRPr="001957B8">
        <w:rPr>
          <w:rFonts w:ascii="Arial" w:hAnsi="Arial" w:cs="Arial"/>
          <w:lang w:val="es-CO"/>
        </w:rPr>
        <w:t>ión de los procesos educativos incluyentes.</w:t>
      </w:r>
      <w:r w:rsidRPr="001957B8">
        <w:rPr>
          <w:rFonts w:ascii="Arial" w:hAnsi="Arial" w:cs="Arial"/>
          <w:lang w:val="es-CO"/>
        </w:rPr>
        <w:t xml:space="preserve"> </w:t>
      </w:r>
    </w:p>
    <w:p w14:paraId="12EF0B3A" w14:textId="73BB47F3" w:rsidR="00F20F09" w:rsidRPr="001957B8" w:rsidRDefault="18424F62" w:rsidP="008B50BA">
      <w:pPr>
        <w:pStyle w:val="Lista2"/>
        <w:tabs>
          <w:tab w:val="num" w:pos="1985"/>
        </w:tabs>
        <w:spacing w:line="360" w:lineRule="auto"/>
        <w:ind w:left="0" w:firstLine="0"/>
        <w:jc w:val="both"/>
        <w:rPr>
          <w:rFonts w:ascii="Arial" w:hAnsi="Arial" w:cs="Arial"/>
          <w:lang w:val="es-CO"/>
        </w:rPr>
      </w:pPr>
      <w:r w:rsidRPr="001957B8">
        <w:rPr>
          <w:rFonts w:ascii="Arial" w:hAnsi="Arial" w:cs="Arial"/>
          <w:lang w:val="es-CO"/>
        </w:rPr>
        <w:t>c. Una institución con un alto nivel de organización expresado en procesos directivos, administrativos, financieros y académicos, ágiles y eficientes a través de los cuales desarrolla su misión, sin perder de vista su visión y su carácter formador.</w:t>
      </w:r>
    </w:p>
    <w:p w14:paraId="7B5AD7DB" w14:textId="1FF7F3F4" w:rsidR="00F20F09" w:rsidRPr="001957B8" w:rsidRDefault="18424F62" w:rsidP="008B50BA">
      <w:pPr>
        <w:pStyle w:val="Lista2"/>
        <w:spacing w:line="360" w:lineRule="auto"/>
        <w:ind w:left="0" w:firstLine="0"/>
        <w:jc w:val="both"/>
        <w:rPr>
          <w:rFonts w:ascii="Arial" w:hAnsi="Arial" w:cs="Arial"/>
          <w:lang w:val="es-CO"/>
        </w:rPr>
      </w:pPr>
      <w:r w:rsidRPr="001957B8">
        <w:rPr>
          <w:rFonts w:ascii="Arial" w:hAnsi="Arial" w:cs="Arial"/>
          <w:lang w:val="es-CO"/>
        </w:rPr>
        <w:t>d. Una institución caracterizada por la comunicación dinámica, clara y transparente entre todos sus miembros y estamentos.</w:t>
      </w:r>
    </w:p>
    <w:p w14:paraId="76F2A874" w14:textId="33118254" w:rsidR="000811FE" w:rsidRPr="001957B8" w:rsidRDefault="18424F62" w:rsidP="008B50BA">
      <w:pPr>
        <w:pStyle w:val="Lista2"/>
        <w:spacing w:line="360" w:lineRule="auto"/>
        <w:ind w:left="0" w:firstLine="0"/>
        <w:jc w:val="both"/>
        <w:rPr>
          <w:rFonts w:ascii="Arial" w:hAnsi="Arial" w:cs="Arial"/>
          <w:lang w:val="es-CO"/>
        </w:rPr>
      </w:pPr>
      <w:r w:rsidRPr="001957B8">
        <w:rPr>
          <w:rFonts w:ascii="Arial" w:hAnsi="Arial" w:cs="Arial"/>
          <w:lang w:val="es-CO"/>
        </w:rPr>
        <w:t>e. Una institución que procura servir a su comunidad</w:t>
      </w:r>
      <w:r w:rsidR="008C164B" w:rsidRPr="001957B8">
        <w:rPr>
          <w:rFonts w:ascii="Arial" w:hAnsi="Arial" w:cs="Arial"/>
          <w:lang w:val="es-CO"/>
        </w:rPr>
        <w:t xml:space="preserve"> con una educación inclusiva</w:t>
      </w:r>
      <w:r w:rsidRPr="001957B8">
        <w:rPr>
          <w:rFonts w:ascii="Arial" w:hAnsi="Arial" w:cs="Arial"/>
          <w:lang w:val="es-CO"/>
        </w:rPr>
        <w:t xml:space="preserve"> a través de una oferta educativa </w:t>
      </w:r>
      <w:r w:rsidR="003C2D61" w:rsidRPr="001957B8">
        <w:rPr>
          <w:rFonts w:ascii="Arial" w:hAnsi="Arial" w:cs="Arial"/>
          <w:lang w:val="es-CO"/>
        </w:rPr>
        <w:t>gene</w:t>
      </w:r>
      <w:r w:rsidR="003175D4" w:rsidRPr="001957B8">
        <w:rPr>
          <w:rFonts w:ascii="Arial" w:hAnsi="Arial" w:cs="Arial"/>
          <w:lang w:val="es-CO"/>
        </w:rPr>
        <w:t xml:space="preserve">ral y domiciliaria hospitalaria, </w:t>
      </w:r>
      <w:r w:rsidRPr="001957B8">
        <w:rPr>
          <w:rFonts w:ascii="Arial" w:hAnsi="Arial" w:cs="Arial"/>
          <w:lang w:val="es-CO"/>
        </w:rPr>
        <w:t xml:space="preserve">de acuerdo </w:t>
      </w:r>
      <w:r w:rsidR="008B50BA" w:rsidRPr="001957B8">
        <w:rPr>
          <w:rFonts w:ascii="Arial" w:hAnsi="Arial" w:cs="Arial"/>
          <w:lang w:val="es-CO"/>
        </w:rPr>
        <w:t>con</w:t>
      </w:r>
      <w:r w:rsidR="003C2D61" w:rsidRPr="001957B8">
        <w:rPr>
          <w:rFonts w:ascii="Arial" w:hAnsi="Arial" w:cs="Arial"/>
          <w:lang w:val="es-CO"/>
        </w:rPr>
        <w:t xml:space="preserve"> los lineamientos de la ley, las</w:t>
      </w:r>
      <w:r w:rsidRPr="001957B8">
        <w:rPr>
          <w:rFonts w:ascii="Arial" w:hAnsi="Arial" w:cs="Arial"/>
          <w:lang w:val="es-CO"/>
        </w:rPr>
        <w:t xml:space="preserve"> exigencias del Estado, la sociedad y la familia.</w:t>
      </w:r>
    </w:p>
    <w:p w14:paraId="36652F9E" w14:textId="16C544F7" w:rsidR="0076620D" w:rsidRPr="001957B8" w:rsidRDefault="0076620D" w:rsidP="008B50BA">
      <w:pPr>
        <w:spacing w:after="0" w:line="360" w:lineRule="auto"/>
        <w:jc w:val="both"/>
        <w:rPr>
          <w:rFonts w:cs="Arial"/>
          <w:szCs w:val="24"/>
        </w:rPr>
      </w:pPr>
      <w:r w:rsidRPr="001957B8">
        <w:rPr>
          <w:rFonts w:cs="Arial"/>
          <w:szCs w:val="24"/>
        </w:rPr>
        <w:t xml:space="preserve">En </w:t>
      </w:r>
      <w:r w:rsidR="008176DA" w:rsidRPr="001957B8">
        <w:rPr>
          <w:rFonts w:cs="Arial"/>
          <w:szCs w:val="24"/>
        </w:rPr>
        <w:t xml:space="preserve">el </w:t>
      </w:r>
      <w:r w:rsidRPr="001957B8">
        <w:rPr>
          <w:rFonts w:cs="Arial"/>
          <w:szCs w:val="24"/>
        </w:rPr>
        <w:t xml:space="preserve">caso de las personas que lleguen a la institución en condición de discapacidad, barreras en el aprendizaje y Capacidades o talentos excepcionales, la institución </w:t>
      </w:r>
      <w:r w:rsidR="008C164B" w:rsidRPr="001957B8">
        <w:rPr>
          <w:rFonts w:cs="Arial"/>
          <w:szCs w:val="24"/>
        </w:rPr>
        <w:t xml:space="preserve">trabaja con la siguiente oferta </w:t>
      </w:r>
      <w:r w:rsidR="008B50BA" w:rsidRPr="001957B8">
        <w:rPr>
          <w:rFonts w:cs="Arial"/>
          <w:szCs w:val="24"/>
        </w:rPr>
        <w:t>de acuerdo con</w:t>
      </w:r>
      <w:r w:rsidR="008C164B" w:rsidRPr="001957B8">
        <w:rPr>
          <w:rFonts w:cs="Arial"/>
          <w:szCs w:val="24"/>
        </w:rPr>
        <w:t xml:space="preserve"> la normatividad vigente:</w:t>
      </w:r>
    </w:p>
    <w:p w14:paraId="62E096A4" w14:textId="57905F7D" w:rsidR="0076620D" w:rsidRPr="001957B8" w:rsidRDefault="008C164B" w:rsidP="008B50BA">
      <w:pPr>
        <w:spacing w:after="0" w:line="360" w:lineRule="auto"/>
        <w:jc w:val="both"/>
        <w:rPr>
          <w:rFonts w:cs="Arial"/>
          <w:szCs w:val="24"/>
        </w:rPr>
      </w:pPr>
      <w:r w:rsidRPr="001957B8">
        <w:rPr>
          <w:rFonts w:cs="Arial"/>
          <w:szCs w:val="24"/>
        </w:rPr>
        <w:t>Organización de la oferta Educativa:</w:t>
      </w:r>
      <w:r w:rsidR="0076620D" w:rsidRPr="001957B8">
        <w:rPr>
          <w:rFonts w:cs="Arial"/>
          <w:szCs w:val="24"/>
        </w:rPr>
        <w:t xml:space="preserve"> </w:t>
      </w:r>
      <w:r w:rsidR="008B50BA" w:rsidRPr="001957B8">
        <w:rPr>
          <w:rFonts w:cs="Arial"/>
          <w:szCs w:val="24"/>
        </w:rPr>
        <w:t>De acuerdo con el</w:t>
      </w:r>
      <w:r w:rsidR="0076620D" w:rsidRPr="001957B8">
        <w:rPr>
          <w:rFonts w:cs="Arial"/>
          <w:szCs w:val="24"/>
        </w:rPr>
        <w:t xml:space="preserve"> decreto 1075 del</w:t>
      </w:r>
      <w:r w:rsidR="003175D4" w:rsidRPr="001957B8">
        <w:rPr>
          <w:rFonts w:cs="Arial"/>
          <w:szCs w:val="24"/>
        </w:rPr>
        <w:t xml:space="preserve"> año </w:t>
      </w:r>
      <w:r w:rsidR="0076620D" w:rsidRPr="001957B8">
        <w:rPr>
          <w:rFonts w:cs="Arial"/>
          <w:szCs w:val="24"/>
        </w:rPr>
        <w:t>2015,</w:t>
      </w:r>
      <w:r w:rsidRPr="001957B8">
        <w:rPr>
          <w:rFonts w:cs="Arial"/>
          <w:szCs w:val="24"/>
        </w:rPr>
        <w:t xml:space="preserve"> en su ARTÍCULO 2.3.3.5.1.3.11, se expone:</w:t>
      </w:r>
      <w:r w:rsidR="0076620D" w:rsidRPr="001957B8">
        <w:rPr>
          <w:rFonts w:cs="Arial"/>
          <w:szCs w:val="24"/>
        </w:rPr>
        <w:t xml:space="preserve"> </w:t>
      </w:r>
      <w:r w:rsidRPr="001957B8">
        <w:rPr>
          <w:rFonts w:cs="Arial"/>
          <w:szCs w:val="24"/>
        </w:rPr>
        <w:t>“</w:t>
      </w:r>
      <w:r w:rsidR="0076620D" w:rsidRPr="001957B8">
        <w:rPr>
          <w:rFonts w:cs="Arial"/>
          <w:szCs w:val="24"/>
        </w:rPr>
        <w:t xml:space="preserve">La entidad territorial certificada organizará la oferta de acuerdo con la condición de discapacidad o de capacidad o talento excepcional que requiera servicio educativo y asignará el personal de apoyo pedagógico a los establecimientos educativos </w:t>
      </w:r>
      <w:r w:rsidR="002633F1" w:rsidRPr="001957B8">
        <w:rPr>
          <w:rFonts w:cs="Arial"/>
          <w:szCs w:val="24"/>
        </w:rPr>
        <w:t>de acuerdo con</w:t>
      </w:r>
      <w:r w:rsidR="0076620D" w:rsidRPr="001957B8">
        <w:rPr>
          <w:rFonts w:cs="Arial"/>
          <w:szCs w:val="24"/>
        </w:rPr>
        <w:t xml:space="preserve"> la condición que presenten los estudiantes matriculados</w:t>
      </w:r>
      <w:r w:rsidRPr="001957B8">
        <w:rPr>
          <w:rFonts w:cs="Arial"/>
          <w:szCs w:val="24"/>
        </w:rPr>
        <w:t>”</w:t>
      </w:r>
      <w:r w:rsidR="0076620D" w:rsidRPr="001957B8">
        <w:rPr>
          <w:rFonts w:cs="Arial"/>
          <w:szCs w:val="24"/>
        </w:rPr>
        <w:t xml:space="preserve">. </w:t>
      </w:r>
    </w:p>
    <w:p w14:paraId="1B07DD10" w14:textId="3EA44816" w:rsidR="0076620D" w:rsidRPr="001957B8" w:rsidRDefault="008C164B" w:rsidP="008B50BA">
      <w:pPr>
        <w:spacing w:after="0" w:line="360" w:lineRule="auto"/>
        <w:jc w:val="both"/>
        <w:rPr>
          <w:rFonts w:cs="Arial"/>
          <w:szCs w:val="24"/>
        </w:rPr>
      </w:pPr>
      <w:r w:rsidRPr="001957B8">
        <w:rPr>
          <w:rFonts w:cs="Arial"/>
          <w:szCs w:val="24"/>
        </w:rPr>
        <w:t xml:space="preserve">Modalidad de Atención: El </w:t>
      </w:r>
      <w:r w:rsidR="0076620D" w:rsidRPr="001957B8">
        <w:rPr>
          <w:rFonts w:cs="Arial"/>
          <w:szCs w:val="24"/>
        </w:rPr>
        <w:t>Decreto 1421 de 2017, en</w:t>
      </w:r>
      <w:r w:rsidR="009A1F76" w:rsidRPr="001957B8">
        <w:rPr>
          <w:rFonts w:cs="Arial"/>
          <w:szCs w:val="24"/>
        </w:rPr>
        <w:t xml:space="preserve"> su Artículo 2.3.3.5.2.3.2., se </w:t>
      </w:r>
      <w:r w:rsidR="0076620D" w:rsidRPr="001957B8">
        <w:rPr>
          <w:rFonts w:cs="Arial"/>
          <w:szCs w:val="24"/>
        </w:rPr>
        <w:t xml:space="preserve">refiere </w:t>
      </w:r>
      <w:r w:rsidR="009A1F76" w:rsidRPr="001957B8">
        <w:rPr>
          <w:rFonts w:cs="Arial"/>
          <w:szCs w:val="24"/>
        </w:rPr>
        <w:t xml:space="preserve">a </w:t>
      </w:r>
      <w:r w:rsidR="0076620D" w:rsidRPr="001957B8">
        <w:rPr>
          <w:rFonts w:cs="Arial"/>
          <w:szCs w:val="24"/>
        </w:rPr>
        <w:t xml:space="preserve">la Modalidad de Atención (Tipo de Oferta educativa) pertinente para personas con discapacidad, con el objetivo de “garantizar una educación pertinente y </w:t>
      </w:r>
      <w:r w:rsidR="009A1F76" w:rsidRPr="001957B8">
        <w:rPr>
          <w:rFonts w:cs="Arial"/>
          <w:szCs w:val="24"/>
        </w:rPr>
        <w:t xml:space="preserve">de calidad”. En concordancia con lo anterior, </w:t>
      </w:r>
      <w:r w:rsidR="0076620D" w:rsidRPr="001957B8">
        <w:rPr>
          <w:rFonts w:cs="Arial"/>
          <w:szCs w:val="24"/>
        </w:rPr>
        <w:t>la institución maneja la siguiente oferta:</w:t>
      </w:r>
    </w:p>
    <w:p w14:paraId="17B863CA" w14:textId="6AE2FC7B" w:rsidR="0076620D" w:rsidRPr="001957B8" w:rsidRDefault="0076620D" w:rsidP="008B50BA">
      <w:pPr>
        <w:spacing w:after="0" w:line="360" w:lineRule="auto"/>
        <w:jc w:val="both"/>
        <w:rPr>
          <w:rFonts w:cs="Arial"/>
          <w:szCs w:val="24"/>
        </w:rPr>
      </w:pPr>
      <w:r w:rsidRPr="001957B8">
        <w:rPr>
          <w:rFonts w:cs="Arial"/>
          <w:b/>
          <w:bCs/>
          <w:szCs w:val="24"/>
        </w:rPr>
        <w:t>Oferta General</w:t>
      </w:r>
      <w:r w:rsidRPr="001957B8">
        <w:rPr>
          <w:rFonts w:cs="Arial"/>
          <w:szCs w:val="24"/>
        </w:rPr>
        <w:t>: esta oferta corresponde a la ofrecida para todos los estudiantes del país, dentro de la cual tendrán acceso todos los estudiantes con discapacidad, quienes, de igual manera que opera en el sistema general, deberán ser remitidos al establecimiento educativo oficial o contratado más cercano a su lugar de residencia, y al grado acorde a su edad cronológica. Para cada uno de los casos y conforme a las características del estudiante, contará con los ajustes razonables definidos en el PIAR, dentro de los espacios, ambientes y actividades escolares, con los demás estudiantes. En el evento que no sea posible cerca al lugar de residencia, por algún motivo justificado, se garantizarán los servicios de transporte y alimentación, si es el caso.</w:t>
      </w:r>
    </w:p>
    <w:p w14:paraId="20FCD832" w14:textId="4F1B0F49" w:rsidR="0076620D" w:rsidRPr="001957B8" w:rsidRDefault="0076620D" w:rsidP="008B50BA">
      <w:pPr>
        <w:spacing w:after="0" w:line="360" w:lineRule="auto"/>
        <w:jc w:val="both"/>
        <w:rPr>
          <w:rFonts w:cs="Arial"/>
          <w:szCs w:val="24"/>
        </w:rPr>
      </w:pPr>
      <w:r w:rsidRPr="001957B8">
        <w:rPr>
          <w:rFonts w:cs="Arial"/>
          <w:b/>
          <w:szCs w:val="24"/>
        </w:rPr>
        <w:t>Hospitalaria/domiciliaria:</w:t>
      </w:r>
      <w:r w:rsidRPr="001957B8">
        <w:rPr>
          <w:rFonts w:cs="Arial"/>
          <w:szCs w:val="24"/>
        </w:rPr>
        <w:t xml:space="preserve"> Esta modalidad es excepcional y debe estar asociada a una situación de salud que requiere atención permanente porque se pone en riesgo la vida de estudiante (conectado a oxígeno, con atención médica diaria). Solamente en las zonas rurales dispersas, se tendrán en cuenta aspectos relacionados con la movilidad de estudiante para el acceso a una modalidad general o bilingüe al estar lejana a su residencia y al existir barreras significativas para su desplazamiento, además de la solicitud y condiciones de las familias. Como se presenta en el decreto se deben coordinar procesos con</w:t>
      </w:r>
      <w:r w:rsidRPr="001957B8">
        <w:t xml:space="preserve"> </w:t>
      </w:r>
      <w:r w:rsidRPr="001957B8">
        <w:rPr>
          <w:rFonts w:cs="Arial"/>
          <w:szCs w:val="24"/>
        </w:rPr>
        <w:t>el sector salud, para orientar la atención más pertinente de acuerdo con sus características</w:t>
      </w:r>
      <w:r w:rsidR="008B50BA" w:rsidRPr="001957B8">
        <w:rPr>
          <w:rFonts w:cs="Arial"/>
          <w:szCs w:val="24"/>
        </w:rPr>
        <w:t>.</w:t>
      </w:r>
    </w:p>
    <w:p w14:paraId="11C22036" w14:textId="56A96EF7" w:rsidR="00F20F09" w:rsidRPr="001957B8" w:rsidRDefault="18424F62" w:rsidP="008B50BA">
      <w:pPr>
        <w:pStyle w:val="Lista2"/>
        <w:spacing w:line="360" w:lineRule="auto"/>
        <w:ind w:left="0" w:firstLine="0"/>
        <w:jc w:val="both"/>
        <w:rPr>
          <w:rFonts w:ascii="Arial" w:hAnsi="Arial" w:cs="Arial"/>
          <w:lang w:val="es-CO"/>
        </w:rPr>
      </w:pPr>
      <w:r w:rsidRPr="001957B8">
        <w:rPr>
          <w:rFonts w:ascii="Arial" w:hAnsi="Arial" w:cs="Arial"/>
          <w:lang w:val="es-CO"/>
        </w:rPr>
        <w:t>f. Una institución que brinda formación integral y complementaria acorde a las necesidades educativas</w:t>
      </w:r>
      <w:r w:rsidR="003C2D61" w:rsidRPr="001957B8">
        <w:rPr>
          <w:rFonts w:ascii="Arial" w:hAnsi="Arial" w:cs="Arial"/>
          <w:lang w:val="es-CO"/>
        </w:rPr>
        <w:t xml:space="preserve"> de una población diversa</w:t>
      </w:r>
      <w:r w:rsidRPr="001957B8">
        <w:rPr>
          <w:rFonts w:ascii="Arial" w:hAnsi="Arial" w:cs="Arial"/>
          <w:lang w:val="es-CO"/>
        </w:rPr>
        <w:t xml:space="preserve">, a la articulación con el SENA y con otras instituciones que apoyan su proceso de formación y educación; de acuerdo </w:t>
      </w:r>
      <w:r w:rsidR="008B50BA" w:rsidRPr="001957B8">
        <w:rPr>
          <w:rFonts w:ascii="Arial" w:hAnsi="Arial" w:cs="Arial"/>
          <w:lang w:val="es-CO"/>
        </w:rPr>
        <w:t>con</w:t>
      </w:r>
      <w:r w:rsidRPr="001957B8">
        <w:rPr>
          <w:rFonts w:ascii="Arial" w:hAnsi="Arial" w:cs="Arial"/>
          <w:lang w:val="es-CO"/>
        </w:rPr>
        <w:t xml:space="preserve"> las posibilidades financieras, humanas y de planta física institucionales.</w:t>
      </w:r>
    </w:p>
    <w:p w14:paraId="217F9620" w14:textId="1E2D8C5A" w:rsidR="00F20F09" w:rsidRPr="001957B8" w:rsidRDefault="18424F62" w:rsidP="008B50BA">
      <w:pPr>
        <w:pStyle w:val="Lista2"/>
        <w:spacing w:line="360" w:lineRule="auto"/>
        <w:ind w:left="0" w:firstLine="0"/>
        <w:jc w:val="both"/>
        <w:rPr>
          <w:rFonts w:ascii="Arial" w:hAnsi="Arial" w:cs="Arial"/>
          <w:lang w:val="es-CO"/>
        </w:rPr>
      </w:pPr>
      <w:r w:rsidRPr="001957B8">
        <w:rPr>
          <w:rFonts w:ascii="Arial" w:hAnsi="Arial" w:cs="Arial"/>
          <w:lang w:val="es-CO"/>
        </w:rPr>
        <w:t xml:space="preserve"> g. Una institución con capacidad para liderar procesos de innovación que posibiliten la ampliación de las fronteras del conocimiento y atienda las necesidades educativas del medio local y regional a través del uso de las TIC.</w:t>
      </w:r>
    </w:p>
    <w:p w14:paraId="3D42A432" w14:textId="213C92F6" w:rsidR="00E67489" w:rsidRPr="001957B8" w:rsidRDefault="18424F62" w:rsidP="008B50BA">
      <w:pPr>
        <w:pStyle w:val="Lista2"/>
        <w:spacing w:line="360" w:lineRule="auto"/>
        <w:ind w:left="0" w:firstLine="0"/>
        <w:jc w:val="both"/>
        <w:rPr>
          <w:rFonts w:ascii="Arial" w:hAnsi="Arial" w:cs="Arial"/>
          <w:lang w:val="es-CO"/>
        </w:rPr>
      </w:pPr>
      <w:r w:rsidRPr="001957B8">
        <w:rPr>
          <w:rFonts w:ascii="Arial" w:hAnsi="Arial" w:cs="Arial"/>
          <w:lang w:val="es-CO"/>
        </w:rPr>
        <w:t xml:space="preserve"> h. Una institución capaz de reorientar sus procesos educativos y de formación en momentos de crisis como las derivadas de situaciones adversas en lo social y económico, por ejemplo y a nivel local, nacional y mundial. </w:t>
      </w:r>
    </w:p>
    <w:p w14:paraId="44FB30F8" w14:textId="77777777" w:rsidR="00F20F09" w:rsidRPr="001957B8" w:rsidRDefault="00F20F09" w:rsidP="00F20F09">
      <w:pPr>
        <w:ind w:right="-316"/>
        <w:jc w:val="both"/>
        <w:rPr>
          <w:rFonts w:cs="Arial"/>
        </w:rPr>
      </w:pPr>
    </w:p>
    <w:p w14:paraId="79D81788" w14:textId="73A8558D" w:rsidR="00F20F09" w:rsidRPr="001957B8" w:rsidRDefault="004C093A" w:rsidP="00F20F09">
      <w:pPr>
        <w:pStyle w:val="Textoindependiente"/>
        <w:rPr>
          <w:rFonts w:cs="Arial"/>
          <w:szCs w:val="24"/>
        </w:rPr>
      </w:pPr>
      <w:r w:rsidRPr="001957B8">
        <w:rPr>
          <w:rFonts w:cs="Arial"/>
          <w:b/>
          <w:szCs w:val="24"/>
        </w:rPr>
        <w:t>1.</w:t>
      </w:r>
      <w:r w:rsidR="000D08B6" w:rsidRPr="001957B8">
        <w:rPr>
          <w:rFonts w:cs="Arial"/>
          <w:b/>
          <w:szCs w:val="24"/>
        </w:rPr>
        <w:t xml:space="preserve">2.8.2. Perfiles de los </w:t>
      </w:r>
      <w:r w:rsidR="00E70896" w:rsidRPr="001957B8">
        <w:rPr>
          <w:rFonts w:cs="Arial"/>
          <w:b/>
          <w:szCs w:val="24"/>
        </w:rPr>
        <w:t>Docentes</w:t>
      </w:r>
      <w:r w:rsidR="00E70896" w:rsidRPr="001957B8">
        <w:rPr>
          <w:rFonts w:cs="Arial"/>
          <w:szCs w:val="24"/>
        </w:rPr>
        <w:t>.</w:t>
      </w:r>
      <w:r w:rsidR="00F20F09" w:rsidRPr="001957B8">
        <w:rPr>
          <w:rFonts w:cs="Arial"/>
          <w:szCs w:val="24"/>
        </w:rPr>
        <w:t xml:space="preserve"> </w:t>
      </w:r>
    </w:p>
    <w:p w14:paraId="512CEFAB" w14:textId="4056D22C" w:rsidR="000D08B6" w:rsidRPr="001957B8" w:rsidRDefault="000D08B6" w:rsidP="004438D7">
      <w:pPr>
        <w:pStyle w:val="Textoindependiente"/>
        <w:spacing w:after="0" w:line="360" w:lineRule="auto"/>
        <w:rPr>
          <w:rFonts w:cs="Arial"/>
          <w:szCs w:val="24"/>
        </w:rPr>
      </w:pPr>
      <w:r w:rsidRPr="001957B8">
        <w:rPr>
          <w:rFonts w:cs="Arial"/>
          <w:szCs w:val="24"/>
        </w:rPr>
        <w:t>El personal docente que desempeña su labor educativa en la institución educativa Raíces del Futuro, se caracteriza por ser:</w:t>
      </w:r>
    </w:p>
    <w:p w14:paraId="2DD2BA1D" w14:textId="3E31687E" w:rsidR="000D08B6" w:rsidRPr="001957B8" w:rsidRDefault="54B08320" w:rsidP="004438D7">
      <w:pPr>
        <w:pStyle w:val="Lista2"/>
        <w:spacing w:line="360" w:lineRule="auto"/>
        <w:ind w:left="0" w:firstLine="0"/>
        <w:jc w:val="both"/>
        <w:rPr>
          <w:rFonts w:ascii="Arial" w:hAnsi="Arial" w:cs="Arial"/>
          <w:lang w:val="es-CO"/>
        </w:rPr>
      </w:pPr>
      <w:r w:rsidRPr="001957B8">
        <w:rPr>
          <w:rFonts w:ascii="Arial" w:hAnsi="Arial" w:cs="Arial"/>
          <w:lang w:val="es-CO"/>
        </w:rPr>
        <w:t>a. Competente en el diseño y desarrollo adecuado de prácticas pedagógicas y de convivencia que respondan a las necesidades educativas actuales y que beneficien la formación de los niños, las niñas, los adolescentes y adultos a partir de situaciones concretas y del contexto socio cultural en que labora.</w:t>
      </w:r>
    </w:p>
    <w:p w14:paraId="24264F7C" w14:textId="77777777" w:rsidR="00F20F09" w:rsidRPr="001957B8" w:rsidRDefault="00A018B5" w:rsidP="004438D7">
      <w:pPr>
        <w:pStyle w:val="Lista2"/>
        <w:spacing w:line="360" w:lineRule="auto"/>
        <w:ind w:left="0" w:firstLine="0"/>
        <w:jc w:val="both"/>
        <w:rPr>
          <w:rFonts w:ascii="Arial" w:hAnsi="Arial" w:cs="Arial"/>
          <w:lang w:val="es-CO"/>
        </w:rPr>
      </w:pPr>
      <w:r w:rsidRPr="001957B8">
        <w:rPr>
          <w:rFonts w:ascii="Arial" w:hAnsi="Arial" w:cs="Arial"/>
          <w:lang w:val="es-CO"/>
        </w:rPr>
        <w:t xml:space="preserve">b. </w:t>
      </w:r>
      <w:r w:rsidR="000D08B6" w:rsidRPr="001957B8">
        <w:rPr>
          <w:rFonts w:ascii="Arial" w:hAnsi="Arial" w:cs="Arial"/>
          <w:lang w:val="es-CO"/>
        </w:rPr>
        <w:t>Cr</w:t>
      </w:r>
      <w:r w:rsidR="00F20F09" w:rsidRPr="001957B8">
        <w:rPr>
          <w:rFonts w:ascii="Arial" w:hAnsi="Arial" w:cs="Arial"/>
          <w:lang w:val="es-CO"/>
        </w:rPr>
        <w:t>ítico, que cue</w:t>
      </w:r>
      <w:r w:rsidR="000D08B6" w:rsidRPr="001957B8">
        <w:rPr>
          <w:rFonts w:ascii="Arial" w:hAnsi="Arial" w:cs="Arial"/>
          <w:lang w:val="es-CO"/>
        </w:rPr>
        <w:t xml:space="preserve">stione la escuela, la educación y </w:t>
      </w:r>
      <w:r w:rsidR="00F20F09" w:rsidRPr="001957B8">
        <w:rPr>
          <w:rFonts w:ascii="Arial" w:hAnsi="Arial" w:cs="Arial"/>
          <w:lang w:val="es-CO"/>
        </w:rPr>
        <w:t xml:space="preserve">la </w:t>
      </w:r>
      <w:r w:rsidR="00027F8C" w:rsidRPr="001957B8">
        <w:rPr>
          <w:rFonts w:ascii="Arial" w:hAnsi="Arial" w:cs="Arial"/>
          <w:lang w:val="es-CO"/>
        </w:rPr>
        <w:t>pedagogía misma; es decir</w:t>
      </w:r>
      <w:r w:rsidR="000D08B6" w:rsidRPr="001957B8">
        <w:rPr>
          <w:rFonts w:ascii="Arial" w:hAnsi="Arial" w:cs="Arial"/>
          <w:lang w:val="es-CO"/>
        </w:rPr>
        <w:t xml:space="preserve">, </w:t>
      </w:r>
      <w:r w:rsidR="00027F8C" w:rsidRPr="001957B8">
        <w:rPr>
          <w:rFonts w:ascii="Arial" w:hAnsi="Arial" w:cs="Arial"/>
          <w:lang w:val="es-CO"/>
        </w:rPr>
        <w:t>un docente transformador del proceso ed</w:t>
      </w:r>
      <w:r w:rsidR="000D08B6" w:rsidRPr="001957B8">
        <w:rPr>
          <w:rFonts w:ascii="Arial" w:hAnsi="Arial" w:cs="Arial"/>
          <w:lang w:val="es-CO"/>
        </w:rPr>
        <w:t>u</w:t>
      </w:r>
      <w:r w:rsidR="00027F8C" w:rsidRPr="001957B8">
        <w:rPr>
          <w:rFonts w:ascii="Arial" w:hAnsi="Arial" w:cs="Arial"/>
          <w:lang w:val="es-CO"/>
        </w:rPr>
        <w:t>cativo</w:t>
      </w:r>
      <w:r w:rsidR="000D08B6" w:rsidRPr="001957B8">
        <w:rPr>
          <w:rFonts w:ascii="Arial" w:hAnsi="Arial" w:cs="Arial"/>
          <w:lang w:val="es-CO"/>
        </w:rPr>
        <w:t>.</w:t>
      </w:r>
    </w:p>
    <w:p w14:paraId="721D6BB0" w14:textId="77777777" w:rsidR="00F20F09" w:rsidRPr="001957B8" w:rsidRDefault="00A018B5" w:rsidP="004438D7">
      <w:pPr>
        <w:pStyle w:val="Lista2"/>
        <w:spacing w:line="360" w:lineRule="auto"/>
        <w:ind w:left="0" w:firstLine="0"/>
        <w:jc w:val="both"/>
        <w:rPr>
          <w:rFonts w:ascii="Arial" w:hAnsi="Arial" w:cs="Arial"/>
          <w:lang w:val="es-CO"/>
        </w:rPr>
      </w:pPr>
      <w:r w:rsidRPr="001957B8">
        <w:rPr>
          <w:rFonts w:ascii="Arial" w:hAnsi="Arial" w:cs="Arial"/>
          <w:lang w:val="es-CO"/>
        </w:rPr>
        <w:t xml:space="preserve">c. </w:t>
      </w:r>
      <w:r w:rsidR="00F20F09" w:rsidRPr="001957B8">
        <w:rPr>
          <w:rFonts w:ascii="Arial" w:hAnsi="Arial" w:cs="Arial"/>
          <w:lang w:val="es-CO"/>
        </w:rPr>
        <w:t>Sensible, honesto, flexible, investigador</w:t>
      </w:r>
      <w:r w:rsidR="000D08B6" w:rsidRPr="001957B8">
        <w:rPr>
          <w:rFonts w:ascii="Arial" w:hAnsi="Arial" w:cs="Arial"/>
          <w:lang w:val="es-CO"/>
        </w:rPr>
        <w:t xml:space="preserve"> y</w:t>
      </w:r>
      <w:r w:rsidR="00F20F09" w:rsidRPr="001957B8">
        <w:rPr>
          <w:rFonts w:ascii="Arial" w:hAnsi="Arial" w:cs="Arial"/>
          <w:lang w:val="es-CO"/>
        </w:rPr>
        <w:t xml:space="preserve"> recursivo. </w:t>
      </w:r>
      <w:r w:rsidR="000D08B6" w:rsidRPr="001957B8">
        <w:rPr>
          <w:rFonts w:ascii="Arial" w:hAnsi="Arial" w:cs="Arial"/>
          <w:lang w:val="es-CO"/>
        </w:rPr>
        <w:t xml:space="preserve">Un ser humano </w:t>
      </w:r>
      <w:r w:rsidR="00F20F09" w:rsidRPr="001957B8">
        <w:rPr>
          <w:rFonts w:ascii="Arial" w:hAnsi="Arial" w:cs="Arial"/>
          <w:lang w:val="es-CO"/>
        </w:rPr>
        <w:t>que valor</w:t>
      </w:r>
      <w:r w:rsidR="000D08B6" w:rsidRPr="001957B8">
        <w:rPr>
          <w:rFonts w:ascii="Arial" w:hAnsi="Arial" w:cs="Arial"/>
          <w:lang w:val="es-CO"/>
        </w:rPr>
        <w:t>a</w:t>
      </w:r>
      <w:r w:rsidR="00F20F09" w:rsidRPr="001957B8">
        <w:rPr>
          <w:rFonts w:ascii="Arial" w:hAnsi="Arial" w:cs="Arial"/>
          <w:lang w:val="es-CO"/>
        </w:rPr>
        <w:t xml:space="preserve"> las diferencias in</w:t>
      </w:r>
      <w:r w:rsidR="000D08B6" w:rsidRPr="001957B8">
        <w:rPr>
          <w:rFonts w:ascii="Arial" w:hAnsi="Arial" w:cs="Arial"/>
          <w:lang w:val="es-CO"/>
        </w:rPr>
        <w:t>dividuales y que potencia</w:t>
      </w:r>
      <w:r w:rsidR="00F20F09" w:rsidRPr="001957B8">
        <w:rPr>
          <w:rFonts w:ascii="Arial" w:hAnsi="Arial" w:cs="Arial"/>
          <w:lang w:val="es-CO"/>
        </w:rPr>
        <w:t xml:space="preserve"> las capacidades del colectivo.</w:t>
      </w:r>
    </w:p>
    <w:p w14:paraId="162F5C1F" w14:textId="77777777" w:rsidR="00F20F09" w:rsidRPr="001957B8" w:rsidRDefault="00A018B5" w:rsidP="004438D7">
      <w:pPr>
        <w:pStyle w:val="Lista2"/>
        <w:spacing w:line="360" w:lineRule="auto"/>
        <w:ind w:left="0" w:firstLine="0"/>
        <w:jc w:val="both"/>
        <w:rPr>
          <w:rFonts w:ascii="Arial" w:hAnsi="Arial" w:cs="Arial"/>
          <w:lang w:val="es-CO"/>
        </w:rPr>
      </w:pPr>
      <w:r w:rsidRPr="001957B8">
        <w:rPr>
          <w:rFonts w:ascii="Arial" w:hAnsi="Arial" w:cs="Arial"/>
          <w:lang w:val="es-CO"/>
        </w:rPr>
        <w:t xml:space="preserve">d. </w:t>
      </w:r>
      <w:r w:rsidR="00C642D3" w:rsidRPr="001957B8">
        <w:rPr>
          <w:rFonts w:ascii="Arial" w:hAnsi="Arial" w:cs="Arial"/>
          <w:lang w:val="es-CO"/>
        </w:rPr>
        <w:t>Un motivador que enseña con el ejemplo y orienta su proceso educativo desde su formación dis</w:t>
      </w:r>
      <w:r w:rsidR="00C40B7B" w:rsidRPr="001957B8">
        <w:rPr>
          <w:rFonts w:ascii="Arial" w:hAnsi="Arial" w:cs="Arial"/>
          <w:lang w:val="es-CO"/>
        </w:rPr>
        <w:t xml:space="preserve">ciplinar y su </w:t>
      </w:r>
      <w:r w:rsidRPr="001957B8">
        <w:rPr>
          <w:rFonts w:ascii="Arial" w:hAnsi="Arial" w:cs="Arial"/>
          <w:lang w:val="es-CO"/>
        </w:rPr>
        <w:t xml:space="preserve">cultura general, </w:t>
      </w:r>
      <w:r w:rsidR="00C642D3" w:rsidRPr="001957B8">
        <w:rPr>
          <w:rFonts w:ascii="Arial" w:hAnsi="Arial" w:cs="Arial"/>
          <w:lang w:val="es-CO"/>
        </w:rPr>
        <w:t>y a partir de los valores y principios institucionales que conllevan a una educación integral.</w:t>
      </w:r>
    </w:p>
    <w:p w14:paraId="3C092797" w14:textId="77777777" w:rsidR="00F20F09" w:rsidRPr="001957B8" w:rsidRDefault="00A018B5" w:rsidP="004438D7">
      <w:pPr>
        <w:pStyle w:val="Lista2"/>
        <w:spacing w:line="360" w:lineRule="auto"/>
        <w:ind w:left="0" w:firstLine="0"/>
        <w:jc w:val="both"/>
        <w:rPr>
          <w:rFonts w:ascii="Arial" w:hAnsi="Arial" w:cs="Arial"/>
          <w:lang w:val="es-CO"/>
        </w:rPr>
      </w:pPr>
      <w:r w:rsidRPr="001957B8">
        <w:rPr>
          <w:rFonts w:ascii="Arial" w:hAnsi="Arial" w:cs="Arial"/>
          <w:lang w:val="es-CO"/>
        </w:rPr>
        <w:t xml:space="preserve">e. </w:t>
      </w:r>
      <w:r w:rsidR="00F20F09" w:rsidRPr="001957B8">
        <w:rPr>
          <w:rFonts w:ascii="Arial" w:hAnsi="Arial" w:cs="Arial"/>
          <w:lang w:val="es-CO"/>
        </w:rPr>
        <w:t xml:space="preserve">Un maestro </w:t>
      </w:r>
      <w:r w:rsidR="00C642D3" w:rsidRPr="001957B8">
        <w:rPr>
          <w:rFonts w:ascii="Arial" w:hAnsi="Arial" w:cs="Arial"/>
          <w:lang w:val="es-CO"/>
        </w:rPr>
        <w:t xml:space="preserve">que innova, crea, recrea, construye y reconstruye su práctica docente </w:t>
      </w:r>
      <w:r w:rsidRPr="001957B8">
        <w:rPr>
          <w:rFonts w:ascii="Arial" w:hAnsi="Arial" w:cs="Arial"/>
          <w:lang w:val="es-CO"/>
        </w:rPr>
        <w:t xml:space="preserve">a partir de estrategias </w:t>
      </w:r>
      <w:r w:rsidR="00C642D3" w:rsidRPr="001957B8">
        <w:rPr>
          <w:rFonts w:ascii="Arial" w:hAnsi="Arial" w:cs="Arial"/>
          <w:lang w:val="es-CO"/>
        </w:rPr>
        <w:t>pedagógicas y didácticas</w:t>
      </w:r>
      <w:r w:rsidRPr="001957B8">
        <w:rPr>
          <w:rFonts w:ascii="Arial" w:hAnsi="Arial" w:cs="Arial"/>
          <w:lang w:val="es-CO"/>
        </w:rPr>
        <w:t xml:space="preserve"> innovadoras </w:t>
      </w:r>
      <w:r w:rsidR="00C642D3" w:rsidRPr="001957B8">
        <w:rPr>
          <w:rFonts w:ascii="Arial" w:hAnsi="Arial" w:cs="Arial"/>
          <w:lang w:val="es-CO"/>
        </w:rPr>
        <w:t>y</w:t>
      </w:r>
      <w:r w:rsidRPr="001957B8">
        <w:rPr>
          <w:rFonts w:ascii="Arial" w:hAnsi="Arial" w:cs="Arial"/>
          <w:lang w:val="es-CO"/>
        </w:rPr>
        <w:t xml:space="preserve"> con el apoyo </w:t>
      </w:r>
      <w:r w:rsidR="00C642D3" w:rsidRPr="001957B8">
        <w:rPr>
          <w:rFonts w:ascii="Arial" w:hAnsi="Arial" w:cs="Arial"/>
          <w:lang w:val="es-CO"/>
        </w:rPr>
        <w:t>de las plataformas y redes de comunicación</w:t>
      </w:r>
      <w:r w:rsidRPr="001957B8">
        <w:rPr>
          <w:rFonts w:ascii="Arial" w:hAnsi="Arial" w:cs="Arial"/>
          <w:lang w:val="es-CO"/>
        </w:rPr>
        <w:t xml:space="preserve"> e información.</w:t>
      </w:r>
    </w:p>
    <w:p w14:paraId="2B77E9D2" w14:textId="77777777" w:rsidR="00F20F09" w:rsidRPr="001957B8" w:rsidRDefault="00A018B5" w:rsidP="004438D7">
      <w:pPr>
        <w:pStyle w:val="Lista2"/>
        <w:spacing w:line="360" w:lineRule="auto"/>
        <w:ind w:left="0" w:firstLine="0"/>
        <w:jc w:val="both"/>
        <w:rPr>
          <w:rFonts w:ascii="Arial" w:hAnsi="Arial" w:cs="Arial"/>
          <w:lang w:val="es-CO"/>
        </w:rPr>
      </w:pPr>
      <w:r w:rsidRPr="001957B8">
        <w:rPr>
          <w:rFonts w:ascii="Arial" w:hAnsi="Arial" w:cs="Arial"/>
          <w:lang w:val="es-CO"/>
        </w:rPr>
        <w:t xml:space="preserve">f. </w:t>
      </w:r>
      <w:r w:rsidR="00F20F09" w:rsidRPr="001957B8">
        <w:rPr>
          <w:rFonts w:ascii="Arial" w:hAnsi="Arial" w:cs="Arial"/>
          <w:lang w:val="es-CO"/>
        </w:rPr>
        <w:t>Un maestro que quier</w:t>
      </w:r>
      <w:r w:rsidRPr="001957B8">
        <w:rPr>
          <w:rFonts w:ascii="Arial" w:hAnsi="Arial" w:cs="Arial"/>
          <w:lang w:val="es-CO"/>
        </w:rPr>
        <w:t>e</w:t>
      </w:r>
      <w:r w:rsidR="00F20F09" w:rsidRPr="001957B8">
        <w:rPr>
          <w:rFonts w:ascii="Arial" w:hAnsi="Arial" w:cs="Arial"/>
          <w:lang w:val="es-CO"/>
        </w:rPr>
        <w:t xml:space="preserve"> ser maestro, para quien apoyar y acompañar </w:t>
      </w:r>
      <w:r w:rsidRPr="001957B8">
        <w:rPr>
          <w:rFonts w:ascii="Arial" w:hAnsi="Arial" w:cs="Arial"/>
          <w:lang w:val="es-CO"/>
        </w:rPr>
        <w:t>es</w:t>
      </w:r>
      <w:r w:rsidR="00F20F09" w:rsidRPr="001957B8">
        <w:rPr>
          <w:rFonts w:ascii="Arial" w:hAnsi="Arial" w:cs="Arial"/>
          <w:lang w:val="es-CO"/>
        </w:rPr>
        <w:t xml:space="preserve"> su pasión.</w:t>
      </w:r>
    </w:p>
    <w:p w14:paraId="31C1BAA2" w14:textId="77777777" w:rsidR="00F20F09" w:rsidRPr="001957B8" w:rsidRDefault="00A018B5" w:rsidP="004438D7">
      <w:pPr>
        <w:pStyle w:val="Lista2"/>
        <w:spacing w:line="360" w:lineRule="auto"/>
        <w:ind w:left="0" w:firstLine="0"/>
        <w:jc w:val="both"/>
        <w:rPr>
          <w:rFonts w:ascii="Arial" w:hAnsi="Arial" w:cs="Arial"/>
          <w:lang w:val="es-CO"/>
        </w:rPr>
      </w:pPr>
      <w:r w:rsidRPr="001957B8">
        <w:rPr>
          <w:rFonts w:ascii="Arial" w:hAnsi="Arial" w:cs="Arial"/>
          <w:lang w:val="es-CO"/>
        </w:rPr>
        <w:t xml:space="preserve">g. </w:t>
      </w:r>
      <w:r w:rsidR="00F20F09" w:rsidRPr="001957B8">
        <w:rPr>
          <w:rFonts w:ascii="Arial" w:hAnsi="Arial" w:cs="Arial"/>
          <w:lang w:val="es-CO"/>
        </w:rPr>
        <w:t>Un maestro amable, con conocimiento profundo de su labor, que plantea y repiensa sus acciones, que disfruta sus encuentros académicos, que promueve soluciones a diversos problemas y situaciones propuestas por sus estudiantes, que comprend</w:t>
      </w:r>
      <w:r w:rsidRPr="001957B8">
        <w:rPr>
          <w:rFonts w:ascii="Arial" w:hAnsi="Arial" w:cs="Arial"/>
          <w:lang w:val="es-CO"/>
        </w:rPr>
        <w:t>e</w:t>
      </w:r>
      <w:r w:rsidR="00F20F09" w:rsidRPr="001957B8">
        <w:rPr>
          <w:rFonts w:ascii="Arial" w:hAnsi="Arial" w:cs="Arial"/>
          <w:lang w:val="es-CO"/>
        </w:rPr>
        <w:t xml:space="preserve"> y contribuya al proceso educativo en el que se encuentra inscrito.</w:t>
      </w:r>
    </w:p>
    <w:p w14:paraId="1DA6542E" w14:textId="77777777" w:rsidR="00F20F09" w:rsidRPr="001957B8" w:rsidRDefault="00F20F09" w:rsidP="00F20F09">
      <w:pPr>
        <w:ind w:right="-316"/>
        <w:jc w:val="both"/>
        <w:rPr>
          <w:rFonts w:cs="Arial"/>
        </w:rPr>
      </w:pPr>
    </w:p>
    <w:p w14:paraId="7DA516E8" w14:textId="04137DD4" w:rsidR="00F20F09" w:rsidRPr="001957B8" w:rsidRDefault="004C093A" w:rsidP="00F20F09">
      <w:pPr>
        <w:pStyle w:val="Textoindependiente"/>
        <w:rPr>
          <w:rFonts w:cs="Arial"/>
          <w:b/>
          <w:szCs w:val="24"/>
        </w:rPr>
      </w:pPr>
      <w:r w:rsidRPr="001957B8">
        <w:rPr>
          <w:rFonts w:cs="Arial"/>
          <w:b/>
          <w:szCs w:val="24"/>
        </w:rPr>
        <w:t>1.</w:t>
      </w:r>
      <w:r w:rsidR="00857CB3" w:rsidRPr="001957B8">
        <w:rPr>
          <w:rFonts w:cs="Arial"/>
          <w:b/>
          <w:szCs w:val="24"/>
        </w:rPr>
        <w:t>2.8.3. Perfil de los Estudiantes.</w:t>
      </w:r>
    </w:p>
    <w:p w14:paraId="7E2741EA" w14:textId="7140A229" w:rsidR="00F120D8" w:rsidRPr="001957B8" w:rsidRDefault="54B08320" w:rsidP="004438D7">
      <w:pPr>
        <w:pStyle w:val="Textoindependiente"/>
        <w:tabs>
          <w:tab w:val="left" w:pos="284"/>
        </w:tabs>
        <w:jc w:val="both"/>
        <w:rPr>
          <w:rFonts w:cs="Arial"/>
          <w:szCs w:val="24"/>
        </w:rPr>
      </w:pPr>
      <w:r w:rsidRPr="001957B8">
        <w:rPr>
          <w:rFonts w:cs="Arial"/>
          <w:szCs w:val="24"/>
        </w:rPr>
        <w:t>Los estudiantes de esta Institución Educativa se caracterizarán por ser:</w:t>
      </w:r>
    </w:p>
    <w:p w14:paraId="6BECA034" w14:textId="77777777" w:rsidR="00F20F09" w:rsidRPr="001957B8" w:rsidRDefault="00F20F09" w:rsidP="00747550">
      <w:pPr>
        <w:pStyle w:val="Textoindependiente"/>
        <w:numPr>
          <w:ilvl w:val="0"/>
          <w:numId w:val="46"/>
        </w:numPr>
        <w:tabs>
          <w:tab w:val="clear" w:pos="502"/>
          <w:tab w:val="num" w:pos="142"/>
          <w:tab w:val="left" w:pos="284"/>
        </w:tabs>
        <w:spacing w:line="360" w:lineRule="auto"/>
        <w:ind w:left="0" w:firstLine="0"/>
        <w:jc w:val="both"/>
        <w:rPr>
          <w:rFonts w:cs="Arial"/>
          <w:szCs w:val="24"/>
        </w:rPr>
      </w:pPr>
      <w:r w:rsidRPr="001957B8">
        <w:rPr>
          <w:rFonts w:cs="Arial"/>
          <w:szCs w:val="24"/>
        </w:rPr>
        <w:t xml:space="preserve">Estudiantes creativos, que resuelvan </w:t>
      </w:r>
      <w:r w:rsidR="00857CB3" w:rsidRPr="001957B8">
        <w:rPr>
          <w:rFonts w:cs="Arial"/>
          <w:szCs w:val="24"/>
        </w:rPr>
        <w:t>situaciones problema</w:t>
      </w:r>
      <w:r w:rsidRPr="001957B8">
        <w:rPr>
          <w:rFonts w:cs="Arial"/>
          <w:szCs w:val="24"/>
        </w:rPr>
        <w:t>, que comprend</w:t>
      </w:r>
      <w:r w:rsidR="00857CB3" w:rsidRPr="001957B8">
        <w:rPr>
          <w:rFonts w:cs="Arial"/>
          <w:szCs w:val="24"/>
        </w:rPr>
        <w:t>e</w:t>
      </w:r>
      <w:r w:rsidRPr="001957B8">
        <w:rPr>
          <w:rFonts w:cs="Arial"/>
          <w:szCs w:val="24"/>
        </w:rPr>
        <w:t>n y d</w:t>
      </w:r>
      <w:r w:rsidR="00857CB3" w:rsidRPr="001957B8">
        <w:rPr>
          <w:rFonts w:cs="Arial"/>
          <w:szCs w:val="24"/>
        </w:rPr>
        <w:t>an</w:t>
      </w:r>
      <w:r w:rsidRPr="001957B8">
        <w:rPr>
          <w:rFonts w:cs="Arial"/>
          <w:szCs w:val="24"/>
        </w:rPr>
        <w:t xml:space="preserve"> cuen</w:t>
      </w:r>
      <w:r w:rsidR="00F120D8" w:rsidRPr="001957B8">
        <w:rPr>
          <w:rFonts w:cs="Arial"/>
          <w:szCs w:val="24"/>
        </w:rPr>
        <w:t>ta de las competencias básicas</w:t>
      </w:r>
      <w:r w:rsidR="00E6501B" w:rsidRPr="001957B8">
        <w:rPr>
          <w:rFonts w:cs="Arial"/>
          <w:szCs w:val="24"/>
        </w:rPr>
        <w:t xml:space="preserve"> aprendidas.</w:t>
      </w:r>
    </w:p>
    <w:p w14:paraId="7A5646F1" w14:textId="16CA4386" w:rsidR="00F20F09" w:rsidRPr="001957B8" w:rsidRDefault="00F20F09" w:rsidP="00747550">
      <w:pPr>
        <w:pStyle w:val="Lista2"/>
        <w:numPr>
          <w:ilvl w:val="0"/>
          <w:numId w:val="46"/>
        </w:numPr>
        <w:tabs>
          <w:tab w:val="clear" w:pos="502"/>
          <w:tab w:val="num" w:pos="142"/>
          <w:tab w:val="left" w:pos="284"/>
          <w:tab w:val="num" w:pos="360"/>
        </w:tabs>
        <w:spacing w:line="360" w:lineRule="auto"/>
        <w:ind w:left="0" w:firstLine="0"/>
        <w:jc w:val="both"/>
        <w:rPr>
          <w:rFonts w:ascii="Arial" w:hAnsi="Arial" w:cs="Arial"/>
          <w:lang w:val="es-CO"/>
        </w:rPr>
      </w:pPr>
      <w:r w:rsidRPr="001957B8">
        <w:rPr>
          <w:rFonts w:ascii="Arial" w:hAnsi="Arial" w:cs="Arial"/>
          <w:lang w:val="es-CO"/>
        </w:rPr>
        <w:t>Estudiantes con</w:t>
      </w:r>
      <w:r w:rsidR="00857CB3" w:rsidRPr="001957B8">
        <w:rPr>
          <w:rFonts w:ascii="Arial" w:hAnsi="Arial" w:cs="Arial"/>
          <w:lang w:val="es-CO"/>
        </w:rPr>
        <w:t>s</w:t>
      </w:r>
      <w:r w:rsidRPr="001957B8">
        <w:rPr>
          <w:rFonts w:ascii="Arial" w:hAnsi="Arial" w:cs="Arial"/>
          <w:lang w:val="es-CO"/>
        </w:rPr>
        <w:t>cientes de su situación</w:t>
      </w:r>
      <w:r w:rsidR="00F120D8" w:rsidRPr="001957B8">
        <w:rPr>
          <w:rFonts w:ascii="Arial" w:hAnsi="Arial" w:cs="Arial"/>
          <w:lang w:val="es-CO"/>
        </w:rPr>
        <w:t xml:space="preserve"> sociocultural</w:t>
      </w:r>
      <w:r w:rsidRPr="001957B8">
        <w:rPr>
          <w:rFonts w:ascii="Arial" w:hAnsi="Arial" w:cs="Arial"/>
          <w:lang w:val="es-CO"/>
        </w:rPr>
        <w:t>,</w:t>
      </w:r>
      <w:r w:rsidR="00F120D8" w:rsidRPr="001957B8">
        <w:rPr>
          <w:rFonts w:ascii="Arial" w:hAnsi="Arial" w:cs="Arial"/>
          <w:lang w:val="es-CO"/>
        </w:rPr>
        <w:t xml:space="preserve"> con capacidad humana que les permite </w:t>
      </w:r>
      <w:r w:rsidRPr="001957B8">
        <w:rPr>
          <w:rFonts w:ascii="Arial" w:hAnsi="Arial" w:cs="Arial"/>
          <w:lang w:val="es-CO"/>
        </w:rPr>
        <w:t xml:space="preserve">superar </w:t>
      </w:r>
      <w:r w:rsidR="00F120D8" w:rsidRPr="001957B8">
        <w:rPr>
          <w:rFonts w:ascii="Arial" w:hAnsi="Arial" w:cs="Arial"/>
          <w:lang w:val="es-CO"/>
        </w:rPr>
        <w:t>dificultades</w:t>
      </w:r>
      <w:r w:rsidRPr="001957B8">
        <w:rPr>
          <w:rFonts w:ascii="Arial" w:hAnsi="Arial" w:cs="Arial"/>
          <w:lang w:val="es-CO"/>
        </w:rPr>
        <w:t xml:space="preserve"> </w:t>
      </w:r>
      <w:r w:rsidR="00F120D8" w:rsidRPr="001957B8">
        <w:rPr>
          <w:rFonts w:ascii="Arial" w:hAnsi="Arial" w:cs="Arial"/>
          <w:lang w:val="es-CO"/>
        </w:rPr>
        <w:t>en pro de su proyecto de vi</w:t>
      </w:r>
      <w:r w:rsidR="00AE4715" w:rsidRPr="001957B8">
        <w:rPr>
          <w:rFonts w:ascii="Arial" w:hAnsi="Arial" w:cs="Arial"/>
          <w:lang w:val="es-CO"/>
        </w:rPr>
        <w:t xml:space="preserve">da y la defensa de su dignidad </w:t>
      </w:r>
      <w:r w:rsidR="00F120D8" w:rsidRPr="001957B8">
        <w:rPr>
          <w:rFonts w:ascii="Arial" w:hAnsi="Arial" w:cs="Arial"/>
          <w:lang w:val="es-CO"/>
        </w:rPr>
        <w:t>humana.</w:t>
      </w:r>
    </w:p>
    <w:p w14:paraId="4419F05F" w14:textId="77777777" w:rsidR="00F20F09" w:rsidRPr="001957B8" w:rsidRDefault="00F20F09" w:rsidP="00747550">
      <w:pPr>
        <w:pStyle w:val="Lista2"/>
        <w:numPr>
          <w:ilvl w:val="0"/>
          <w:numId w:val="46"/>
        </w:numPr>
        <w:tabs>
          <w:tab w:val="left" w:pos="284"/>
          <w:tab w:val="num" w:pos="360"/>
        </w:tabs>
        <w:spacing w:line="360" w:lineRule="auto"/>
        <w:ind w:left="0" w:firstLine="0"/>
        <w:jc w:val="both"/>
        <w:rPr>
          <w:rFonts w:ascii="Arial" w:hAnsi="Arial" w:cs="Arial"/>
          <w:lang w:val="es-CO"/>
        </w:rPr>
      </w:pPr>
      <w:r w:rsidRPr="001957B8">
        <w:rPr>
          <w:rFonts w:ascii="Arial" w:hAnsi="Arial" w:cs="Arial"/>
          <w:lang w:val="es-CO"/>
        </w:rPr>
        <w:t>Estudiantes generosos,</w:t>
      </w:r>
      <w:r w:rsidR="00857CB3" w:rsidRPr="001957B8">
        <w:rPr>
          <w:rFonts w:ascii="Arial" w:hAnsi="Arial" w:cs="Arial"/>
          <w:lang w:val="es-CO"/>
        </w:rPr>
        <w:t xml:space="preserve"> colaborativos y respetuosos </w:t>
      </w:r>
      <w:r w:rsidRPr="001957B8">
        <w:rPr>
          <w:rFonts w:ascii="Arial" w:hAnsi="Arial" w:cs="Arial"/>
          <w:lang w:val="es-CO"/>
        </w:rPr>
        <w:t>en su manera de ser y</w:t>
      </w:r>
      <w:r w:rsidR="00857CB3" w:rsidRPr="001957B8">
        <w:rPr>
          <w:rFonts w:ascii="Arial" w:hAnsi="Arial" w:cs="Arial"/>
          <w:lang w:val="es-CO"/>
        </w:rPr>
        <w:t xml:space="preserve"> actuar en </w:t>
      </w:r>
      <w:r w:rsidRPr="001957B8">
        <w:rPr>
          <w:rFonts w:ascii="Arial" w:hAnsi="Arial" w:cs="Arial"/>
          <w:lang w:val="es-CO"/>
        </w:rPr>
        <w:t>sus relaciones con los otros y con el entorno.</w:t>
      </w:r>
    </w:p>
    <w:p w14:paraId="1446500F" w14:textId="77777777" w:rsidR="00F20F09" w:rsidRPr="001957B8" w:rsidRDefault="00857CB3" w:rsidP="00747550">
      <w:pPr>
        <w:pStyle w:val="Lista2"/>
        <w:numPr>
          <w:ilvl w:val="0"/>
          <w:numId w:val="46"/>
        </w:numPr>
        <w:tabs>
          <w:tab w:val="left" w:pos="284"/>
          <w:tab w:val="num" w:pos="360"/>
        </w:tabs>
        <w:spacing w:line="360" w:lineRule="auto"/>
        <w:ind w:left="0" w:firstLine="0"/>
        <w:jc w:val="both"/>
        <w:rPr>
          <w:rFonts w:ascii="Arial" w:hAnsi="Arial" w:cs="Arial"/>
          <w:lang w:val="es-CO"/>
        </w:rPr>
      </w:pPr>
      <w:r w:rsidRPr="001957B8">
        <w:rPr>
          <w:rFonts w:ascii="Arial" w:hAnsi="Arial" w:cs="Arial"/>
          <w:lang w:val="es-CO"/>
        </w:rPr>
        <w:t>E</w:t>
      </w:r>
      <w:r w:rsidR="00F20F09" w:rsidRPr="001957B8">
        <w:rPr>
          <w:rFonts w:ascii="Arial" w:hAnsi="Arial" w:cs="Arial"/>
          <w:lang w:val="es-CO"/>
        </w:rPr>
        <w:t xml:space="preserve">studiantes que </w:t>
      </w:r>
      <w:r w:rsidRPr="001957B8">
        <w:rPr>
          <w:rFonts w:ascii="Arial" w:hAnsi="Arial" w:cs="Arial"/>
          <w:lang w:val="es-CO"/>
        </w:rPr>
        <w:t>avanzan en los proceso</w:t>
      </w:r>
      <w:r w:rsidR="00AE4715" w:rsidRPr="001957B8">
        <w:rPr>
          <w:rFonts w:ascii="Arial" w:hAnsi="Arial" w:cs="Arial"/>
          <w:lang w:val="es-CO"/>
        </w:rPr>
        <w:t>s</w:t>
      </w:r>
      <w:r w:rsidRPr="001957B8">
        <w:rPr>
          <w:rFonts w:ascii="Arial" w:hAnsi="Arial" w:cs="Arial"/>
          <w:lang w:val="es-CO"/>
        </w:rPr>
        <w:t xml:space="preserve"> de lectoescritura de textos y contextos a partir de actividades guiadas por los docentes.</w:t>
      </w:r>
    </w:p>
    <w:p w14:paraId="121A802C" w14:textId="77777777" w:rsidR="00857CB3" w:rsidRPr="001957B8" w:rsidRDefault="00F20F09" w:rsidP="00747550">
      <w:pPr>
        <w:pStyle w:val="Lista2"/>
        <w:numPr>
          <w:ilvl w:val="0"/>
          <w:numId w:val="46"/>
        </w:numPr>
        <w:tabs>
          <w:tab w:val="left" w:pos="284"/>
          <w:tab w:val="num" w:pos="360"/>
        </w:tabs>
        <w:spacing w:line="360" w:lineRule="auto"/>
        <w:ind w:left="0" w:firstLine="0"/>
        <w:jc w:val="both"/>
        <w:rPr>
          <w:rFonts w:ascii="Arial" w:hAnsi="Arial" w:cs="Arial"/>
          <w:lang w:val="es-CO"/>
        </w:rPr>
      </w:pPr>
      <w:r w:rsidRPr="001957B8">
        <w:rPr>
          <w:rFonts w:ascii="Arial" w:hAnsi="Arial" w:cs="Arial"/>
          <w:lang w:val="es-CO"/>
        </w:rPr>
        <w:t xml:space="preserve">Estudiantes que en su relación comunitaria sortean las dificultades que les impiden acercamientos </w:t>
      </w:r>
      <w:r w:rsidR="00857CB3" w:rsidRPr="001957B8">
        <w:rPr>
          <w:rFonts w:ascii="Arial" w:hAnsi="Arial" w:cs="Arial"/>
          <w:lang w:val="es-CO"/>
        </w:rPr>
        <w:t>intersubjetivos y aportan a una convivencia sana en medio de las diferencias individuales y de grupo.</w:t>
      </w:r>
    </w:p>
    <w:p w14:paraId="5C5E4825" w14:textId="77777777" w:rsidR="00F20F09" w:rsidRDefault="00F20F09" w:rsidP="00747550">
      <w:pPr>
        <w:pStyle w:val="Lista2"/>
        <w:numPr>
          <w:ilvl w:val="0"/>
          <w:numId w:val="46"/>
        </w:numPr>
        <w:tabs>
          <w:tab w:val="left" w:pos="284"/>
          <w:tab w:val="num" w:pos="360"/>
        </w:tabs>
        <w:spacing w:line="360" w:lineRule="auto"/>
        <w:ind w:left="0" w:firstLine="0"/>
        <w:jc w:val="both"/>
        <w:rPr>
          <w:rFonts w:ascii="Arial" w:hAnsi="Arial" w:cs="Arial"/>
          <w:lang w:val="es-CO"/>
        </w:rPr>
      </w:pPr>
      <w:r w:rsidRPr="001957B8">
        <w:rPr>
          <w:rFonts w:ascii="Arial" w:hAnsi="Arial" w:cs="Arial"/>
          <w:lang w:val="es-CO"/>
        </w:rPr>
        <w:t>Estudiantes que conviv</w:t>
      </w:r>
      <w:r w:rsidR="003B3C31" w:rsidRPr="001957B8">
        <w:rPr>
          <w:rFonts w:ascii="Arial" w:hAnsi="Arial" w:cs="Arial"/>
          <w:lang w:val="es-CO"/>
        </w:rPr>
        <w:t xml:space="preserve">en </w:t>
      </w:r>
      <w:r w:rsidRPr="001957B8">
        <w:rPr>
          <w:rFonts w:ascii="Arial" w:hAnsi="Arial" w:cs="Arial"/>
          <w:lang w:val="es-CO"/>
        </w:rPr>
        <w:t>sana y</w:t>
      </w:r>
      <w:r w:rsidR="00857CB3" w:rsidRPr="001957B8">
        <w:rPr>
          <w:rFonts w:ascii="Arial" w:hAnsi="Arial" w:cs="Arial"/>
          <w:lang w:val="es-CO"/>
        </w:rPr>
        <w:t xml:space="preserve"> pacíficamente entre ellos, en </w:t>
      </w:r>
      <w:r w:rsidRPr="001957B8">
        <w:rPr>
          <w:rFonts w:ascii="Arial" w:hAnsi="Arial" w:cs="Arial"/>
          <w:lang w:val="es-CO"/>
        </w:rPr>
        <w:t>diferentes ambientes y que recono</w:t>
      </w:r>
      <w:r w:rsidR="003B3C31" w:rsidRPr="001957B8">
        <w:rPr>
          <w:rFonts w:ascii="Arial" w:hAnsi="Arial" w:cs="Arial"/>
          <w:lang w:val="es-CO"/>
        </w:rPr>
        <w:t>cen</w:t>
      </w:r>
      <w:r w:rsidRPr="001957B8">
        <w:rPr>
          <w:rFonts w:ascii="Arial" w:hAnsi="Arial" w:cs="Arial"/>
          <w:lang w:val="es-CO"/>
        </w:rPr>
        <w:t xml:space="preserve"> las diferencias como hechos de vida.</w:t>
      </w:r>
    </w:p>
    <w:p w14:paraId="1D817DCA" w14:textId="77777777" w:rsidR="003A733B" w:rsidRDefault="003A733B" w:rsidP="003A733B">
      <w:pPr>
        <w:pStyle w:val="Lista2"/>
        <w:tabs>
          <w:tab w:val="left" w:pos="284"/>
        </w:tabs>
        <w:spacing w:line="360" w:lineRule="auto"/>
        <w:jc w:val="both"/>
        <w:rPr>
          <w:rFonts w:ascii="Arial" w:hAnsi="Arial" w:cs="Arial"/>
          <w:lang w:val="es-CO"/>
        </w:rPr>
      </w:pPr>
    </w:p>
    <w:p w14:paraId="5F22087F" w14:textId="77777777" w:rsidR="003A733B" w:rsidRDefault="003A733B" w:rsidP="003A733B">
      <w:pPr>
        <w:pStyle w:val="Lista2"/>
        <w:tabs>
          <w:tab w:val="left" w:pos="284"/>
        </w:tabs>
        <w:spacing w:line="360" w:lineRule="auto"/>
        <w:jc w:val="both"/>
        <w:rPr>
          <w:rFonts w:ascii="Arial" w:hAnsi="Arial" w:cs="Arial"/>
          <w:lang w:val="es-CO"/>
        </w:rPr>
      </w:pPr>
    </w:p>
    <w:p w14:paraId="3EEE3311" w14:textId="77777777" w:rsidR="003A733B" w:rsidRPr="001957B8" w:rsidRDefault="003A733B" w:rsidP="003A733B">
      <w:pPr>
        <w:pStyle w:val="Lista2"/>
        <w:tabs>
          <w:tab w:val="left" w:pos="284"/>
        </w:tabs>
        <w:spacing w:line="360" w:lineRule="auto"/>
        <w:jc w:val="both"/>
        <w:rPr>
          <w:rFonts w:ascii="Arial" w:hAnsi="Arial" w:cs="Arial"/>
          <w:lang w:val="es-CO"/>
        </w:rPr>
      </w:pPr>
    </w:p>
    <w:p w14:paraId="026C273B" w14:textId="5008D485" w:rsidR="00F20F09" w:rsidRPr="001957B8" w:rsidRDefault="004C093A" w:rsidP="004438D7">
      <w:pPr>
        <w:pStyle w:val="subttulo"/>
        <w:rPr>
          <w:lang w:val="es-CO"/>
        </w:rPr>
      </w:pPr>
      <w:bookmarkStart w:id="13" w:name="_Toc222768275"/>
      <w:r w:rsidRPr="001957B8">
        <w:rPr>
          <w:bCs/>
          <w:lang w:val="es-CO"/>
        </w:rPr>
        <w:t>1.</w:t>
      </w:r>
      <w:r w:rsidR="008E5533" w:rsidRPr="001957B8">
        <w:rPr>
          <w:lang w:val="es-CO"/>
        </w:rPr>
        <w:t xml:space="preserve">2.9 </w:t>
      </w:r>
      <w:r w:rsidR="00976E7F">
        <w:rPr>
          <w:lang w:val="es-CO"/>
        </w:rPr>
        <w:t>S</w:t>
      </w:r>
      <w:r w:rsidR="00976E7F" w:rsidRPr="001957B8">
        <w:rPr>
          <w:lang w:val="es-CO"/>
        </w:rPr>
        <w:t>ímbolos institucionales.</w:t>
      </w:r>
      <w:bookmarkEnd w:id="13"/>
    </w:p>
    <w:p w14:paraId="3337DC15" w14:textId="7DCDD66B" w:rsidR="008E5533" w:rsidRPr="001957B8" w:rsidRDefault="003A733B" w:rsidP="00857CB3">
      <w:pPr>
        <w:spacing w:line="360" w:lineRule="auto"/>
        <w:jc w:val="both"/>
        <w:rPr>
          <w:rFonts w:cs="Arial"/>
          <w:b/>
          <w:szCs w:val="24"/>
        </w:rPr>
      </w:pPr>
      <w:r w:rsidRPr="001957B8">
        <w:rPr>
          <w:noProof/>
          <w:lang w:val="en-US"/>
        </w:rPr>
        <w:drawing>
          <wp:anchor distT="0" distB="0" distL="114300" distR="114300" simplePos="0" relativeHeight="251665408" behindDoc="1" locked="0" layoutInCell="1" hidden="0" allowOverlap="1" wp14:anchorId="2D001599" wp14:editId="29FF1D00">
            <wp:simplePos x="0" y="0"/>
            <wp:positionH relativeFrom="margin">
              <wp:posOffset>1458497</wp:posOffset>
            </wp:positionH>
            <wp:positionV relativeFrom="paragraph">
              <wp:posOffset>342363</wp:posOffset>
            </wp:positionV>
            <wp:extent cx="2792095" cy="2655570"/>
            <wp:effectExtent l="0" t="0" r="8255" b="0"/>
            <wp:wrapTopAndBottom/>
            <wp:docPr id="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9"/>
                    <a:srcRect l="31720" t="37300" r="55193" b="40711"/>
                    <a:stretch>
                      <a:fillRect/>
                    </a:stretch>
                  </pic:blipFill>
                  <pic:spPr bwMode="auto">
                    <a:xfrm>
                      <a:off x="0" y="0"/>
                      <a:ext cx="2792095" cy="265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093A" w:rsidRPr="001957B8">
        <w:rPr>
          <w:rFonts w:cs="Arial"/>
          <w:b/>
          <w:szCs w:val="24"/>
        </w:rPr>
        <w:t>1.</w:t>
      </w:r>
      <w:r w:rsidR="008E5533" w:rsidRPr="001957B8">
        <w:rPr>
          <w:rFonts w:cs="Arial"/>
          <w:b/>
          <w:szCs w:val="24"/>
        </w:rPr>
        <w:t>2.9.1 El Escudo.</w:t>
      </w:r>
    </w:p>
    <w:p w14:paraId="3446B3BC" w14:textId="28BC98DA" w:rsidR="002432CD" w:rsidRPr="001957B8" w:rsidRDefault="18424F62" w:rsidP="18424F62">
      <w:pPr>
        <w:pStyle w:val="elementor-image-box-description"/>
        <w:spacing w:before="0" w:beforeAutospacing="0" w:after="225" w:afterAutospacing="0" w:line="360" w:lineRule="auto"/>
        <w:jc w:val="both"/>
        <w:rPr>
          <w:rFonts w:ascii="Arial" w:hAnsi="Arial" w:cs="Arial"/>
          <w:color w:val="000000" w:themeColor="text1"/>
        </w:rPr>
      </w:pPr>
      <w:r w:rsidRPr="001957B8">
        <w:rPr>
          <w:rFonts w:ascii="Arial" w:hAnsi="Arial" w:cs="Arial"/>
          <w:color w:val="000000" w:themeColor="text1"/>
        </w:rPr>
        <w:t xml:space="preserve">El escudo de nuestra institución está formado por </w:t>
      </w:r>
      <w:r w:rsidR="009A1F76" w:rsidRPr="001957B8">
        <w:rPr>
          <w:rFonts w:ascii="Arial" w:hAnsi="Arial" w:cs="Arial"/>
          <w:color w:val="000000" w:themeColor="text1"/>
        </w:rPr>
        <w:t>un óvalo en cuyo interior hay</w:t>
      </w:r>
      <w:r w:rsidR="004658D5" w:rsidRPr="001957B8">
        <w:rPr>
          <w:rFonts w:ascii="Arial" w:hAnsi="Arial" w:cs="Arial"/>
          <w:color w:val="000000" w:themeColor="text1"/>
        </w:rPr>
        <w:t xml:space="preserve"> </w:t>
      </w:r>
      <w:r w:rsidRPr="001957B8">
        <w:rPr>
          <w:rFonts w:ascii="Arial" w:hAnsi="Arial" w:cs="Arial"/>
          <w:color w:val="000000" w:themeColor="text1"/>
        </w:rPr>
        <w:t>un </w:t>
      </w:r>
      <w:r w:rsidRPr="001957B8">
        <w:rPr>
          <w:rFonts w:ascii="Arial" w:hAnsi="Arial" w:cs="Arial"/>
          <w:b/>
          <w:bCs/>
          <w:color w:val="000000" w:themeColor="text1"/>
        </w:rPr>
        <w:t>corazón</w:t>
      </w:r>
      <w:r w:rsidRPr="001957B8">
        <w:rPr>
          <w:rFonts w:ascii="Arial" w:hAnsi="Arial" w:cs="Arial"/>
          <w:color w:val="000000" w:themeColor="text1"/>
        </w:rPr>
        <w:t xml:space="preserve"> entre dos manos; que significan la formación en el afecto, el trabajo y la resiliencia. Los </w:t>
      </w:r>
      <w:r w:rsidRPr="001957B8">
        <w:rPr>
          <w:rFonts w:ascii="Arial" w:hAnsi="Arial" w:cs="Arial"/>
          <w:b/>
          <w:bCs/>
          <w:color w:val="000000" w:themeColor="text1"/>
        </w:rPr>
        <w:t>niños en el corazón</w:t>
      </w:r>
      <w:r w:rsidRPr="001957B8">
        <w:rPr>
          <w:rFonts w:ascii="Arial" w:hAnsi="Arial" w:cs="Arial"/>
          <w:color w:val="000000" w:themeColor="text1"/>
        </w:rPr>
        <w:t> simbolizan la educación integral que ofrece la institución. La</w:t>
      </w:r>
      <w:r w:rsidRPr="001957B8">
        <w:rPr>
          <w:rFonts w:ascii="Arial" w:hAnsi="Arial" w:cs="Arial"/>
          <w:b/>
          <w:bCs/>
          <w:color w:val="000000" w:themeColor="text1"/>
        </w:rPr>
        <w:t>s manos</w:t>
      </w:r>
      <w:r w:rsidRPr="001957B8">
        <w:rPr>
          <w:rFonts w:ascii="Arial" w:hAnsi="Arial" w:cs="Arial"/>
          <w:color w:val="000000" w:themeColor="text1"/>
        </w:rPr>
        <w:t xml:space="preserve"> significan que la educación desde la institución está en manos de los docentes y la familia, y se desarrolla teniendo en cuenta el ser, el saber y el hacer, pero todo soportado en las dimensiones del ser Humano, es decir: Corporal, Cognitiva, Socio - afectiva, Comunicativa, Estética, espiritual y ética; lo cual permite la formación de personas respetuosas, responsables, honestas, espirituales y con alto compromiso ético y moral en pro de una mejor sociedad. </w:t>
      </w:r>
    </w:p>
    <w:p w14:paraId="452DE61E" w14:textId="40140DF7" w:rsidR="003677E4" w:rsidRDefault="18424F62" w:rsidP="18424F62">
      <w:pPr>
        <w:pStyle w:val="elementor-image-box-description"/>
        <w:spacing w:before="0" w:beforeAutospacing="0" w:after="225" w:afterAutospacing="0" w:line="360" w:lineRule="auto"/>
        <w:jc w:val="both"/>
        <w:rPr>
          <w:rFonts w:ascii="Arial" w:hAnsi="Arial" w:cs="Arial"/>
          <w:color w:val="000000" w:themeColor="text1"/>
        </w:rPr>
      </w:pPr>
      <w:r w:rsidRPr="001957B8">
        <w:rPr>
          <w:rFonts w:ascii="Arial" w:hAnsi="Arial" w:cs="Arial"/>
          <w:color w:val="000000" w:themeColor="text1"/>
        </w:rPr>
        <w:t>El significado de </w:t>
      </w:r>
      <w:r w:rsidRPr="001957B8">
        <w:rPr>
          <w:rFonts w:ascii="Arial" w:hAnsi="Arial" w:cs="Arial"/>
          <w:b/>
          <w:bCs/>
          <w:color w:val="000000" w:themeColor="text1"/>
        </w:rPr>
        <w:t>no te conformes con menos… puedes dar más</w:t>
      </w:r>
      <w:r w:rsidRPr="001957B8">
        <w:rPr>
          <w:rFonts w:ascii="Arial" w:hAnsi="Arial" w:cs="Arial"/>
          <w:color w:val="000000" w:themeColor="text1"/>
        </w:rPr>
        <w:t xml:space="preserve"> es que todos los días hay que buscar superarnos y ser visionarios a partir de un proyecto de vida en construcción, porque antes que seres racionales, somos personas frágiles, emocionales y perceptivas que tenemos derecho a ser felices, y que independiente de nuestros orígenes y obstáculos debemos ir con la frente en alto y por un sendero positivo y de éxito. </w:t>
      </w:r>
    </w:p>
    <w:p w14:paraId="4B7CC703" w14:textId="77777777" w:rsidR="003A733B" w:rsidRPr="001957B8" w:rsidRDefault="003A733B" w:rsidP="18424F62">
      <w:pPr>
        <w:pStyle w:val="elementor-image-box-description"/>
        <w:spacing w:before="0" w:beforeAutospacing="0" w:after="225" w:afterAutospacing="0" w:line="360" w:lineRule="auto"/>
        <w:jc w:val="both"/>
        <w:rPr>
          <w:rFonts w:ascii="Arial" w:hAnsi="Arial" w:cs="Arial"/>
          <w:color w:val="000000" w:themeColor="text1"/>
        </w:rPr>
      </w:pPr>
    </w:p>
    <w:p w14:paraId="5A77CB7F" w14:textId="0F1CFB26" w:rsidR="00F71836" w:rsidRPr="001957B8" w:rsidRDefault="004C093A" w:rsidP="004438D7">
      <w:pPr>
        <w:pStyle w:val="elementor-image-box-description"/>
        <w:spacing w:before="0" w:beforeAutospacing="0" w:after="0" w:afterAutospacing="0" w:line="360" w:lineRule="auto"/>
        <w:jc w:val="both"/>
        <w:rPr>
          <w:rFonts w:ascii="Arial" w:hAnsi="Arial" w:cs="Arial"/>
          <w:b/>
          <w:color w:val="000000" w:themeColor="text1"/>
        </w:rPr>
      </w:pPr>
      <w:r w:rsidRPr="001957B8">
        <w:rPr>
          <w:rFonts w:ascii="Arial" w:hAnsi="Arial" w:cs="Arial"/>
          <w:b/>
          <w:color w:val="000000" w:themeColor="text1"/>
        </w:rPr>
        <w:t>1.</w:t>
      </w:r>
      <w:r w:rsidR="00F71836" w:rsidRPr="001957B8">
        <w:rPr>
          <w:rFonts w:ascii="Arial" w:hAnsi="Arial" w:cs="Arial"/>
          <w:b/>
          <w:color w:val="000000" w:themeColor="text1"/>
        </w:rPr>
        <w:t xml:space="preserve">2.9.2. La Bandera. </w:t>
      </w:r>
    </w:p>
    <w:p w14:paraId="6D59DF1C" w14:textId="3219D79C" w:rsidR="00F71836" w:rsidRPr="001957B8" w:rsidRDefault="54B08320" w:rsidP="004438D7">
      <w:pPr>
        <w:pStyle w:val="elementor-image-box-description"/>
        <w:spacing w:before="0" w:beforeAutospacing="0" w:after="0" w:afterAutospacing="0" w:line="360" w:lineRule="auto"/>
        <w:jc w:val="both"/>
        <w:rPr>
          <w:rFonts w:ascii="Arial" w:hAnsi="Arial" w:cs="Arial"/>
          <w:color w:val="000000" w:themeColor="text1"/>
        </w:rPr>
      </w:pPr>
      <w:r w:rsidRPr="001957B8">
        <w:rPr>
          <w:rFonts w:ascii="Arial" w:hAnsi="Arial" w:cs="Arial"/>
          <w:color w:val="000000" w:themeColor="text1"/>
        </w:rPr>
        <w:t xml:space="preserve">La bandera Raicista está constituida por dos franjas horizontales de colores blanco y verde y tiene en el centro el escudo de la institución. El color blanco simboliza paz, humildad, amor y una cercanía espiritual con la comunidad local, regional y nacional. Por su parte, el color </w:t>
      </w:r>
      <w:r w:rsidRPr="001957B8">
        <w:rPr>
          <w:rFonts w:ascii="Arial" w:hAnsi="Arial" w:cs="Arial"/>
          <w:b/>
          <w:bCs/>
          <w:color w:val="000000" w:themeColor="text1"/>
        </w:rPr>
        <w:t>Verde</w:t>
      </w:r>
      <w:r w:rsidRPr="001957B8">
        <w:rPr>
          <w:rFonts w:ascii="Arial" w:hAnsi="Arial" w:cs="Arial"/>
          <w:color w:val="000000" w:themeColor="text1"/>
        </w:rPr>
        <w:t xml:space="preserve"> representa la vida, la alegría, la esperanza, la abundancia y el prestigio, la naturaleza </w:t>
      </w:r>
      <w:r w:rsidR="00E53889" w:rsidRPr="001957B8">
        <w:rPr>
          <w:rFonts w:ascii="Arial" w:hAnsi="Arial" w:cs="Arial"/>
          <w:color w:val="000000" w:themeColor="text1"/>
        </w:rPr>
        <w:t xml:space="preserve">(con la responsabilidad de contribuir a la conservación de un ambiente sano y sostenible para todos) </w:t>
      </w:r>
      <w:r w:rsidRPr="001957B8">
        <w:rPr>
          <w:rFonts w:ascii="Arial" w:hAnsi="Arial" w:cs="Arial"/>
          <w:color w:val="000000" w:themeColor="text1"/>
        </w:rPr>
        <w:t>y la calma. La</w:t>
      </w:r>
      <w:r w:rsidR="00DA4D3D" w:rsidRPr="001957B8">
        <w:rPr>
          <w:rFonts w:ascii="Arial" w:hAnsi="Arial" w:cs="Arial"/>
          <w:color w:val="000000" w:themeColor="text1"/>
        </w:rPr>
        <w:t xml:space="preserve"> triada en su conjunto (colores </w:t>
      </w:r>
      <w:r w:rsidRPr="001957B8">
        <w:rPr>
          <w:rFonts w:ascii="Arial" w:hAnsi="Arial" w:cs="Arial"/>
          <w:color w:val="000000" w:themeColor="text1"/>
        </w:rPr>
        <w:t>blanco, verde y el escudo) simbolizan la formación integral del ser humano como persona y como ciudadano.</w:t>
      </w:r>
    </w:p>
    <w:p w14:paraId="62431CDC" w14:textId="77777777" w:rsidR="003677E4" w:rsidRPr="001957B8" w:rsidRDefault="003677E4" w:rsidP="004438D7">
      <w:pPr>
        <w:jc w:val="center"/>
      </w:pPr>
      <w:r w:rsidRPr="001957B8">
        <w:rPr>
          <w:noProof/>
          <w:lang w:val="en-US"/>
        </w:rPr>
        <w:drawing>
          <wp:inline distT="0" distB="0" distL="0" distR="0" wp14:anchorId="5C01F11C" wp14:editId="557364F1">
            <wp:extent cx="3775441" cy="4965895"/>
            <wp:effectExtent l="0" t="0" r="0" b="6350"/>
            <wp:docPr id="39" name="Imagen 39" descr="https://ieraicesdelfuturo.edu.co/wp-content/uploads/2020/08/ESCUDO-259x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eraicesdelfuturo.edu.co/wp-content/uploads/2020/08/ESCUDO-259x300.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6940" cy="5007326"/>
                    </a:xfrm>
                    <a:prstGeom prst="rect">
                      <a:avLst/>
                    </a:prstGeom>
                    <a:noFill/>
                    <a:ln>
                      <a:noFill/>
                    </a:ln>
                  </pic:spPr>
                </pic:pic>
              </a:graphicData>
            </a:graphic>
          </wp:inline>
        </w:drawing>
      </w:r>
    </w:p>
    <w:p w14:paraId="7C619171" w14:textId="77777777" w:rsidR="001F1580" w:rsidRPr="001957B8" w:rsidRDefault="001F1580" w:rsidP="004438D7">
      <w:pPr>
        <w:jc w:val="center"/>
      </w:pPr>
    </w:p>
    <w:p w14:paraId="7ED0B256" w14:textId="32F9E9A8" w:rsidR="00FC62D7" w:rsidRPr="001957B8" w:rsidRDefault="004C093A" w:rsidP="00F32CD7">
      <w:pPr>
        <w:jc w:val="both"/>
        <w:rPr>
          <w:rFonts w:cs="Arial"/>
          <w:b/>
          <w:szCs w:val="24"/>
        </w:rPr>
      </w:pPr>
      <w:r w:rsidRPr="001957B8">
        <w:rPr>
          <w:rFonts w:cs="Arial"/>
          <w:b/>
          <w:szCs w:val="24"/>
        </w:rPr>
        <w:t>1.</w:t>
      </w:r>
      <w:r w:rsidR="00F32CD7" w:rsidRPr="001957B8">
        <w:rPr>
          <w:rFonts w:cs="Arial"/>
          <w:b/>
          <w:szCs w:val="24"/>
        </w:rPr>
        <w:t>2.9.3 El Himno Institucional</w:t>
      </w:r>
      <w:r w:rsidR="00FC62D7" w:rsidRPr="001957B8">
        <w:rPr>
          <w:rFonts w:cs="Arial"/>
          <w:b/>
          <w:szCs w:val="24"/>
        </w:rPr>
        <w:t>.</w:t>
      </w:r>
    </w:p>
    <w:p w14:paraId="4C845BAC" w14:textId="0900BA55" w:rsidR="00FC62D7" w:rsidRPr="001957B8" w:rsidRDefault="00FC62D7" w:rsidP="004438D7">
      <w:pPr>
        <w:spacing w:after="0" w:line="240" w:lineRule="auto"/>
        <w:jc w:val="center"/>
        <w:rPr>
          <w:rFonts w:cs="Arial"/>
          <w:bCs/>
          <w:i/>
          <w:iCs/>
          <w:szCs w:val="24"/>
        </w:rPr>
      </w:pPr>
      <w:r w:rsidRPr="001957B8">
        <w:rPr>
          <w:rFonts w:cs="Arial"/>
          <w:bCs/>
          <w:i/>
          <w:iCs/>
          <w:szCs w:val="24"/>
        </w:rPr>
        <w:t>Letra:</w:t>
      </w:r>
      <w:r w:rsidR="003A5FD8" w:rsidRPr="001957B8">
        <w:rPr>
          <w:rFonts w:cs="Arial"/>
          <w:bCs/>
          <w:i/>
          <w:iCs/>
          <w:szCs w:val="24"/>
        </w:rPr>
        <w:t xml:space="preserve"> Myriam Suárez Calderón</w:t>
      </w:r>
    </w:p>
    <w:p w14:paraId="2C314AAA" w14:textId="7BF8FC5B" w:rsidR="00F32CD7" w:rsidRPr="001957B8" w:rsidRDefault="00FC62D7" w:rsidP="004438D7">
      <w:pPr>
        <w:spacing w:after="0" w:line="240" w:lineRule="auto"/>
        <w:jc w:val="center"/>
        <w:rPr>
          <w:rFonts w:cs="Arial"/>
          <w:bCs/>
          <w:i/>
          <w:iCs/>
          <w:szCs w:val="24"/>
        </w:rPr>
      </w:pPr>
      <w:r w:rsidRPr="001957B8">
        <w:rPr>
          <w:rFonts w:cs="Arial"/>
          <w:bCs/>
          <w:i/>
          <w:iCs/>
          <w:szCs w:val="24"/>
        </w:rPr>
        <w:t>Composición. Maestro César Augusto Zambrano.</w:t>
      </w:r>
    </w:p>
    <w:p w14:paraId="439CF804" w14:textId="77777777" w:rsidR="001F1580" w:rsidRPr="001957B8" w:rsidRDefault="001F1580" w:rsidP="004438D7">
      <w:pPr>
        <w:spacing w:after="0" w:line="240" w:lineRule="auto"/>
        <w:jc w:val="center"/>
        <w:rPr>
          <w:rFonts w:cs="Arial"/>
          <w:bCs/>
          <w:i/>
          <w:iCs/>
          <w:szCs w:val="24"/>
        </w:rPr>
      </w:pPr>
    </w:p>
    <w:p w14:paraId="16287F21" w14:textId="0BAFCB97" w:rsidR="00F32CD7" w:rsidRPr="001957B8" w:rsidRDefault="004438D7" w:rsidP="003677E4">
      <w:pPr>
        <w:pStyle w:val="NormalWeb"/>
        <w:spacing w:before="0" w:beforeAutospacing="0" w:after="225" w:afterAutospacing="0"/>
        <w:jc w:val="center"/>
        <w:rPr>
          <w:sz w:val="29"/>
          <w:szCs w:val="29"/>
          <w:lang w:val="es-CO"/>
        </w:rPr>
      </w:pPr>
      <w:r w:rsidRPr="001957B8">
        <w:rPr>
          <w:noProof/>
          <w:lang w:val="en-US" w:eastAsia="en-US"/>
        </w:rPr>
        <w:drawing>
          <wp:inline distT="0" distB="0" distL="0" distR="0" wp14:anchorId="2774111F" wp14:editId="15F87E39">
            <wp:extent cx="1155700" cy="355600"/>
            <wp:effectExtent l="0" t="0" r="6350" b="6350"/>
            <wp:docPr id="17143154" name="Imagen 4" descr="Cómo dibujar un PENTAGRAMA MUSICAL / Dibujos para niños / Dibujos paso a  pa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ómo dibujar un PENTAGRAMA MUSICAL / Dibujos para niños / Dibujos paso a  paso"/>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202" t="2614" r="12198" b="6092"/>
                    <a:stretch>
                      <a:fillRect/>
                    </a:stretch>
                  </pic:blipFill>
                  <pic:spPr bwMode="auto">
                    <a:xfrm>
                      <a:off x="0" y="0"/>
                      <a:ext cx="1160208" cy="356987"/>
                    </a:xfrm>
                    <a:prstGeom prst="rect">
                      <a:avLst/>
                    </a:prstGeom>
                    <a:noFill/>
                    <a:ln>
                      <a:noFill/>
                    </a:ln>
                    <a:extLst>
                      <a:ext uri="{53640926-AAD7-44D8-BBD7-CCE9431645EC}">
                        <a14:shadowObscured xmlns:a14="http://schemas.microsoft.com/office/drawing/2010/main"/>
                      </a:ext>
                    </a:extLst>
                  </pic:spPr>
                </pic:pic>
              </a:graphicData>
            </a:graphic>
          </wp:inline>
        </w:drawing>
      </w:r>
    </w:p>
    <w:p w14:paraId="46201E04" w14:textId="77777777" w:rsidR="003677E4" w:rsidRPr="001957B8" w:rsidRDefault="003677E4" w:rsidP="003677E4">
      <w:pPr>
        <w:pStyle w:val="NormalWeb"/>
        <w:spacing w:before="0" w:beforeAutospacing="0" w:after="225" w:afterAutospacing="0"/>
        <w:jc w:val="center"/>
        <w:rPr>
          <w:rFonts w:ascii="Arial" w:hAnsi="Arial" w:cs="Arial"/>
          <w:color w:val="auto"/>
          <w:lang w:val="es-CO"/>
        </w:rPr>
      </w:pPr>
      <w:r w:rsidRPr="001957B8">
        <w:rPr>
          <w:rFonts w:ascii="Arial" w:hAnsi="Arial" w:cs="Arial"/>
          <w:lang w:val="es-CO"/>
        </w:rPr>
        <w:t>Juventud futurista, marchemos</w:t>
      </w:r>
      <w:r w:rsidRPr="001957B8">
        <w:rPr>
          <w:rFonts w:ascii="Arial" w:hAnsi="Arial" w:cs="Arial"/>
          <w:lang w:val="es-CO"/>
        </w:rPr>
        <w:br/>
        <w:t>Por senderos de amor y verdad</w:t>
      </w:r>
      <w:r w:rsidRPr="001957B8">
        <w:rPr>
          <w:rFonts w:ascii="Arial" w:hAnsi="Arial" w:cs="Arial"/>
          <w:lang w:val="es-CO"/>
        </w:rPr>
        <w:br/>
        <w:t>Nuestras mentes abiertas tendremos,</w:t>
      </w:r>
      <w:r w:rsidRPr="001957B8">
        <w:rPr>
          <w:rFonts w:ascii="Arial" w:hAnsi="Arial" w:cs="Arial"/>
          <w:lang w:val="es-CO"/>
        </w:rPr>
        <w:br/>
        <w:t>A la ciencia, con fraternidad.</w:t>
      </w:r>
    </w:p>
    <w:p w14:paraId="4A69CA90" w14:textId="19F63914" w:rsidR="003677E4" w:rsidRPr="001957B8" w:rsidRDefault="003677E4" w:rsidP="003677E4">
      <w:pPr>
        <w:pStyle w:val="NormalWeb"/>
        <w:spacing w:before="0" w:beforeAutospacing="0" w:after="225" w:afterAutospacing="0"/>
        <w:jc w:val="center"/>
        <w:rPr>
          <w:rFonts w:ascii="Arial" w:hAnsi="Arial" w:cs="Arial"/>
          <w:lang w:val="es-CO"/>
        </w:rPr>
      </w:pPr>
      <w:r w:rsidRPr="001957B8">
        <w:rPr>
          <w:rFonts w:ascii="Arial" w:hAnsi="Arial" w:cs="Arial"/>
          <w:lang w:val="es-CO"/>
        </w:rPr>
        <w:t>Que sea el di</w:t>
      </w:r>
      <w:r w:rsidR="00F32CD7" w:rsidRPr="001957B8">
        <w:rPr>
          <w:rFonts w:ascii="Arial" w:hAnsi="Arial" w:cs="Arial"/>
          <w:lang w:val="es-CO"/>
        </w:rPr>
        <w:t>á</w:t>
      </w:r>
      <w:r w:rsidRPr="001957B8">
        <w:rPr>
          <w:rFonts w:ascii="Arial" w:hAnsi="Arial" w:cs="Arial"/>
          <w:lang w:val="es-CO"/>
        </w:rPr>
        <w:t>logo fiel paradigma</w:t>
      </w:r>
      <w:r w:rsidRPr="001957B8">
        <w:rPr>
          <w:rFonts w:ascii="Arial" w:hAnsi="Arial" w:cs="Arial"/>
          <w:lang w:val="es-CO"/>
        </w:rPr>
        <w:br/>
        <w:t>Hacia la convivencia feliz,</w:t>
      </w:r>
      <w:r w:rsidRPr="001957B8">
        <w:rPr>
          <w:rFonts w:ascii="Arial" w:hAnsi="Arial" w:cs="Arial"/>
          <w:lang w:val="es-CO"/>
        </w:rPr>
        <w:br/>
        <w:t>Derrotar la violencia y su estigma,</w:t>
      </w:r>
      <w:r w:rsidRPr="001957B8">
        <w:rPr>
          <w:rFonts w:ascii="Arial" w:hAnsi="Arial" w:cs="Arial"/>
          <w:lang w:val="es-CO"/>
        </w:rPr>
        <w:br/>
        <w:t>Nuestro ideal debe ser compartir.</w:t>
      </w:r>
    </w:p>
    <w:p w14:paraId="2C751994" w14:textId="77777777" w:rsidR="003677E4" w:rsidRPr="001957B8" w:rsidRDefault="003677E4" w:rsidP="003677E4">
      <w:pPr>
        <w:pStyle w:val="NormalWeb"/>
        <w:spacing w:before="0" w:beforeAutospacing="0" w:after="225" w:afterAutospacing="0"/>
        <w:jc w:val="center"/>
        <w:rPr>
          <w:rFonts w:ascii="Arial" w:hAnsi="Arial" w:cs="Arial"/>
          <w:lang w:val="es-CO"/>
        </w:rPr>
      </w:pPr>
      <w:r w:rsidRPr="001957B8">
        <w:rPr>
          <w:rFonts w:ascii="Arial" w:hAnsi="Arial" w:cs="Arial"/>
          <w:lang w:val="es-CO"/>
        </w:rPr>
        <w:br/>
        <w:t>El entorno también cuidaremos</w:t>
      </w:r>
      <w:r w:rsidRPr="001957B8">
        <w:rPr>
          <w:rFonts w:ascii="Arial" w:hAnsi="Arial" w:cs="Arial"/>
          <w:lang w:val="es-CO"/>
        </w:rPr>
        <w:br/>
        <w:t>Para el bien de nuestra nación;</w:t>
      </w:r>
      <w:r w:rsidRPr="001957B8">
        <w:rPr>
          <w:rFonts w:ascii="Arial" w:hAnsi="Arial" w:cs="Arial"/>
          <w:lang w:val="es-CO"/>
        </w:rPr>
        <w:br/>
        <w:t>Agua, suelo y aire tendremos</w:t>
      </w:r>
      <w:r w:rsidRPr="001957B8">
        <w:rPr>
          <w:rFonts w:ascii="Arial" w:hAnsi="Arial" w:cs="Arial"/>
          <w:lang w:val="es-CO"/>
        </w:rPr>
        <w:br/>
        <w:t>Si se usan con moderación.</w:t>
      </w:r>
    </w:p>
    <w:p w14:paraId="10626AD9" w14:textId="77777777" w:rsidR="003677E4" w:rsidRPr="001957B8" w:rsidRDefault="003677E4" w:rsidP="003677E4">
      <w:pPr>
        <w:pStyle w:val="NormalWeb"/>
        <w:spacing w:before="0" w:beforeAutospacing="0" w:after="225" w:afterAutospacing="0"/>
        <w:jc w:val="center"/>
        <w:rPr>
          <w:rFonts w:ascii="Arial" w:hAnsi="Arial" w:cs="Arial"/>
          <w:lang w:val="es-CO"/>
        </w:rPr>
      </w:pPr>
      <w:r w:rsidRPr="001957B8">
        <w:rPr>
          <w:rFonts w:ascii="Arial" w:hAnsi="Arial" w:cs="Arial"/>
          <w:lang w:val="es-CO"/>
        </w:rPr>
        <w:br/>
        <w:t>La lectura y rutinas de estudio</w:t>
      </w:r>
      <w:r w:rsidRPr="001957B8">
        <w:rPr>
          <w:rFonts w:ascii="Arial" w:hAnsi="Arial" w:cs="Arial"/>
          <w:lang w:val="es-CO"/>
        </w:rPr>
        <w:br/>
        <w:t>Hacia el éxito nos llevaran;</w:t>
      </w:r>
      <w:r w:rsidRPr="001957B8">
        <w:rPr>
          <w:rFonts w:ascii="Arial" w:hAnsi="Arial" w:cs="Arial"/>
          <w:lang w:val="es-CO"/>
        </w:rPr>
        <w:br/>
        <w:t>Ellas son promisorio preludio</w:t>
      </w:r>
      <w:r w:rsidRPr="001957B8">
        <w:rPr>
          <w:rFonts w:ascii="Arial" w:hAnsi="Arial" w:cs="Arial"/>
          <w:lang w:val="es-CO"/>
        </w:rPr>
        <w:br/>
        <w:t>Hombres libres ellas gestaran.</w:t>
      </w:r>
    </w:p>
    <w:p w14:paraId="15C6B28E" w14:textId="77777777" w:rsidR="003677E4" w:rsidRPr="001957B8" w:rsidRDefault="003677E4" w:rsidP="003677E4">
      <w:pPr>
        <w:pStyle w:val="NormalWeb"/>
        <w:spacing w:before="0" w:beforeAutospacing="0" w:after="225" w:afterAutospacing="0"/>
        <w:jc w:val="center"/>
        <w:rPr>
          <w:rFonts w:ascii="Arial" w:hAnsi="Arial" w:cs="Arial"/>
          <w:lang w:val="es-CO"/>
        </w:rPr>
      </w:pPr>
      <w:r w:rsidRPr="001957B8">
        <w:rPr>
          <w:rFonts w:ascii="Arial" w:hAnsi="Arial" w:cs="Arial"/>
          <w:lang w:val="es-CO"/>
        </w:rPr>
        <w:br/>
        <w:t>Estudiantes, padres y docentes</w:t>
      </w:r>
      <w:r w:rsidRPr="001957B8">
        <w:rPr>
          <w:rFonts w:ascii="Arial" w:hAnsi="Arial" w:cs="Arial"/>
          <w:lang w:val="es-CO"/>
        </w:rPr>
        <w:br/>
        <w:t>Fusionados en un corazón,</w:t>
      </w:r>
      <w:r w:rsidRPr="001957B8">
        <w:rPr>
          <w:rFonts w:ascii="Arial" w:hAnsi="Arial" w:cs="Arial"/>
          <w:lang w:val="es-CO"/>
        </w:rPr>
        <w:br/>
        <w:t>Con lealtad estaremos presentes,</w:t>
      </w:r>
      <w:r w:rsidRPr="001957B8">
        <w:rPr>
          <w:rFonts w:ascii="Arial" w:hAnsi="Arial" w:cs="Arial"/>
          <w:lang w:val="es-CO"/>
        </w:rPr>
        <w:br/>
        <w:t>Trabajando por la institución.</w:t>
      </w:r>
    </w:p>
    <w:p w14:paraId="5BE93A62" w14:textId="77777777" w:rsidR="00F120D8" w:rsidRPr="001957B8" w:rsidRDefault="00F120D8" w:rsidP="00F120D8">
      <w:pPr>
        <w:pStyle w:val="Lista2"/>
        <w:ind w:left="360" w:firstLine="0"/>
        <w:rPr>
          <w:lang w:val="es-CO"/>
        </w:rPr>
      </w:pPr>
    </w:p>
    <w:p w14:paraId="384BA73E" w14:textId="77777777" w:rsidR="00F120D8" w:rsidRPr="001957B8" w:rsidRDefault="00F120D8" w:rsidP="00F120D8">
      <w:pPr>
        <w:pStyle w:val="Lista2"/>
        <w:ind w:left="360" w:firstLine="0"/>
        <w:rPr>
          <w:lang w:val="es-CO"/>
        </w:rPr>
      </w:pPr>
    </w:p>
    <w:p w14:paraId="34B3F2EB" w14:textId="77777777" w:rsidR="00F120D8" w:rsidRPr="001957B8" w:rsidRDefault="00F120D8" w:rsidP="00F120D8">
      <w:pPr>
        <w:pStyle w:val="Lista2"/>
        <w:ind w:left="360" w:firstLine="0"/>
        <w:rPr>
          <w:lang w:val="es-CO"/>
        </w:rPr>
      </w:pPr>
    </w:p>
    <w:p w14:paraId="7D34F5C7" w14:textId="77777777" w:rsidR="00F120D8" w:rsidRPr="001957B8" w:rsidRDefault="00F120D8" w:rsidP="00F120D8">
      <w:pPr>
        <w:pStyle w:val="Lista2"/>
        <w:ind w:left="360" w:firstLine="0"/>
        <w:rPr>
          <w:lang w:val="es-CO"/>
        </w:rPr>
      </w:pPr>
    </w:p>
    <w:p w14:paraId="0B4020A7" w14:textId="77777777" w:rsidR="00F120D8" w:rsidRPr="001957B8" w:rsidRDefault="00F120D8" w:rsidP="00F120D8">
      <w:pPr>
        <w:pStyle w:val="Lista2"/>
        <w:ind w:left="360" w:firstLine="0"/>
        <w:rPr>
          <w:lang w:val="es-CO"/>
        </w:rPr>
      </w:pPr>
    </w:p>
    <w:p w14:paraId="1D7B270A" w14:textId="77777777" w:rsidR="00F120D8" w:rsidRDefault="00F120D8" w:rsidP="00F120D8">
      <w:pPr>
        <w:pStyle w:val="Lista2"/>
        <w:ind w:left="360" w:firstLine="0"/>
        <w:rPr>
          <w:lang w:val="es-CO"/>
        </w:rPr>
      </w:pPr>
    </w:p>
    <w:p w14:paraId="1B06244C" w14:textId="77777777" w:rsidR="00E42C80" w:rsidRDefault="00E42C80" w:rsidP="00F120D8">
      <w:pPr>
        <w:pStyle w:val="Lista2"/>
        <w:ind w:left="360" w:firstLine="0"/>
        <w:rPr>
          <w:lang w:val="es-CO"/>
        </w:rPr>
      </w:pPr>
    </w:p>
    <w:p w14:paraId="2380F294" w14:textId="77777777" w:rsidR="00E42C80" w:rsidRDefault="00E42C80" w:rsidP="00F120D8">
      <w:pPr>
        <w:pStyle w:val="Lista2"/>
        <w:ind w:left="360" w:firstLine="0"/>
        <w:rPr>
          <w:lang w:val="es-CO"/>
        </w:rPr>
      </w:pPr>
    </w:p>
    <w:p w14:paraId="4890B2D8" w14:textId="77777777" w:rsidR="00E42C80" w:rsidRPr="001957B8" w:rsidRDefault="00E42C80" w:rsidP="00F120D8">
      <w:pPr>
        <w:pStyle w:val="Lista2"/>
        <w:ind w:left="360" w:firstLine="0"/>
        <w:rPr>
          <w:lang w:val="es-CO"/>
        </w:rPr>
      </w:pPr>
    </w:p>
    <w:p w14:paraId="6F14E30E" w14:textId="436FCBD6" w:rsidR="00E12D47" w:rsidRPr="001957B8" w:rsidRDefault="00E12D47" w:rsidP="001F1580">
      <w:pPr>
        <w:pStyle w:val="TTULO10"/>
        <w:rPr>
          <w:lang w:val="es-CO"/>
        </w:rPr>
      </w:pPr>
      <w:bookmarkStart w:id="14" w:name="_Toc222768276"/>
      <w:r w:rsidRPr="001957B8">
        <w:rPr>
          <w:lang w:val="es-CO"/>
        </w:rPr>
        <w:t>CAPITULO II.  SITUACIÓN INSTITUCIONAL</w:t>
      </w:r>
      <w:bookmarkEnd w:id="14"/>
    </w:p>
    <w:p w14:paraId="189C12D1" w14:textId="77777777" w:rsidR="00463574" w:rsidRPr="001957B8" w:rsidRDefault="005C648A" w:rsidP="003B4A75">
      <w:pPr>
        <w:pStyle w:val="Sangra2detindependiente"/>
        <w:spacing w:line="360" w:lineRule="auto"/>
        <w:rPr>
          <w:rFonts w:ascii="Arial" w:hAnsi="Arial" w:cs="Arial"/>
          <w:lang w:val="es-CO"/>
        </w:rPr>
      </w:pPr>
      <w:r w:rsidRPr="001957B8">
        <w:rPr>
          <w:rFonts w:ascii="Arial" w:hAnsi="Arial" w:cs="Arial"/>
          <w:lang w:val="es-CO"/>
        </w:rPr>
        <w:t xml:space="preserve">Este segundo capítulo </w:t>
      </w:r>
      <w:r w:rsidR="003B4A75" w:rsidRPr="001957B8">
        <w:rPr>
          <w:rFonts w:ascii="Arial" w:hAnsi="Arial" w:cs="Arial"/>
          <w:lang w:val="es-CO"/>
        </w:rPr>
        <w:t xml:space="preserve">permite obtener información relacionada con la identificación institucional (el tipo de institución educativa y sus identificadores legales), algunas imágenes fotográficas de la institución, </w:t>
      </w:r>
      <w:r w:rsidR="001B7F5C" w:rsidRPr="001957B8">
        <w:rPr>
          <w:rFonts w:ascii="Arial" w:hAnsi="Arial" w:cs="Arial"/>
          <w:lang w:val="es-CO"/>
        </w:rPr>
        <w:t>el talento humano (</w:t>
      </w:r>
      <w:r w:rsidR="003B4A75" w:rsidRPr="001957B8">
        <w:rPr>
          <w:rFonts w:ascii="Arial" w:hAnsi="Arial" w:cs="Arial"/>
          <w:lang w:val="es-CO"/>
        </w:rPr>
        <w:t>los equipos de trabajo directivo, administrativo y de apoyo, el personal docente por niveles</w:t>
      </w:r>
      <w:r w:rsidR="001B7F5C" w:rsidRPr="001957B8">
        <w:rPr>
          <w:rFonts w:ascii="Arial" w:hAnsi="Arial" w:cs="Arial"/>
          <w:lang w:val="es-CO"/>
        </w:rPr>
        <w:t xml:space="preserve">); los recursos físicos, técnicos y didácticos  con que cuenta la institución </w:t>
      </w:r>
      <w:r w:rsidR="003B4A75" w:rsidRPr="001957B8">
        <w:rPr>
          <w:rFonts w:ascii="Arial" w:hAnsi="Arial" w:cs="Arial"/>
          <w:lang w:val="es-CO"/>
        </w:rPr>
        <w:t xml:space="preserve"> ; la ubicación geográfica, el bosquejo histórico</w:t>
      </w:r>
      <w:r w:rsidR="001B7F5C" w:rsidRPr="001957B8">
        <w:rPr>
          <w:rFonts w:ascii="Arial" w:hAnsi="Arial" w:cs="Arial"/>
          <w:lang w:val="es-CO"/>
        </w:rPr>
        <w:t xml:space="preserve"> y el presente institucional;</w:t>
      </w:r>
      <w:r w:rsidR="003B4A75" w:rsidRPr="001957B8">
        <w:rPr>
          <w:rFonts w:ascii="Arial" w:hAnsi="Arial" w:cs="Arial"/>
          <w:lang w:val="es-CO"/>
        </w:rPr>
        <w:t xml:space="preserve"> la población atendida; la situación socioeconómica de la comuna ocho y de las fami</w:t>
      </w:r>
      <w:r w:rsidR="00463574" w:rsidRPr="001957B8">
        <w:rPr>
          <w:rFonts w:ascii="Arial" w:hAnsi="Arial" w:cs="Arial"/>
          <w:lang w:val="es-CO"/>
        </w:rPr>
        <w:t xml:space="preserve">lias de la comunidad  educativa y como componente final, </w:t>
      </w:r>
      <w:r w:rsidR="003B4A75" w:rsidRPr="001957B8">
        <w:rPr>
          <w:rFonts w:ascii="Arial" w:hAnsi="Arial" w:cs="Arial"/>
          <w:lang w:val="es-CO"/>
        </w:rPr>
        <w:t xml:space="preserve"> los objetivos y metas institucionales</w:t>
      </w:r>
      <w:r w:rsidR="00463574" w:rsidRPr="001957B8">
        <w:rPr>
          <w:rFonts w:ascii="Arial" w:hAnsi="Arial" w:cs="Arial"/>
          <w:lang w:val="es-CO"/>
        </w:rPr>
        <w:t>.</w:t>
      </w:r>
    </w:p>
    <w:p w14:paraId="3DD355C9" w14:textId="77777777" w:rsidR="00463574" w:rsidRPr="001957B8" w:rsidRDefault="00463574" w:rsidP="003B4A75">
      <w:pPr>
        <w:pStyle w:val="Sangra2detindependiente"/>
        <w:spacing w:line="360" w:lineRule="auto"/>
        <w:rPr>
          <w:rFonts w:ascii="Arial" w:hAnsi="Arial" w:cs="Arial"/>
          <w:lang w:val="es-CO"/>
        </w:rPr>
      </w:pPr>
    </w:p>
    <w:p w14:paraId="29C5A16E" w14:textId="7C5CC18D" w:rsidR="00E12D47" w:rsidRPr="001957B8" w:rsidRDefault="001F1580" w:rsidP="001F1580">
      <w:pPr>
        <w:pStyle w:val="Ttulo2"/>
        <w:rPr>
          <w:lang w:val="es-CO"/>
        </w:rPr>
      </w:pPr>
      <w:bookmarkStart w:id="15" w:name="_Toc222768277"/>
      <w:r w:rsidRPr="001957B8">
        <w:rPr>
          <w:lang w:val="es-CO"/>
        </w:rPr>
        <w:t xml:space="preserve">2.1 </w:t>
      </w:r>
      <w:r w:rsidR="00E12D47" w:rsidRPr="001957B8">
        <w:rPr>
          <w:lang w:val="es-CO"/>
        </w:rPr>
        <w:t>ASPECTO CONCEPTUAL</w:t>
      </w:r>
      <w:r w:rsidRPr="001957B8">
        <w:rPr>
          <w:lang w:val="es-CO"/>
        </w:rPr>
        <w:t>.</w:t>
      </w:r>
      <w:bookmarkEnd w:id="15"/>
    </w:p>
    <w:p w14:paraId="318B3063" w14:textId="46F451AF" w:rsidR="00E12D47" w:rsidRPr="001957B8" w:rsidRDefault="004C093A" w:rsidP="001F1580">
      <w:pPr>
        <w:pStyle w:val="subttulo"/>
        <w:rPr>
          <w:lang w:val="es-CO"/>
        </w:rPr>
      </w:pPr>
      <w:bookmarkStart w:id="16" w:name="_Toc222768278"/>
      <w:r w:rsidRPr="001957B8">
        <w:rPr>
          <w:lang w:val="es-CO"/>
        </w:rPr>
        <w:t>2</w:t>
      </w:r>
      <w:r w:rsidR="00682431" w:rsidRPr="001957B8">
        <w:rPr>
          <w:lang w:val="es-CO"/>
        </w:rPr>
        <w:t>.1</w:t>
      </w:r>
      <w:r w:rsidR="00FC62D7" w:rsidRPr="001957B8">
        <w:rPr>
          <w:lang w:val="es-CO"/>
        </w:rPr>
        <w:t>.</w:t>
      </w:r>
      <w:r w:rsidR="001F1580" w:rsidRPr="001957B8">
        <w:rPr>
          <w:lang w:val="es-CO"/>
        </w:rPr>
        <w:t>1</w:t>
      </w:r>
      <w:r w:rsidR="00E12D47" w:rsidRPr="001957B8">
        <w:rPr>
          <w:lang w:val="es-CO"/>
        </w:rPr>
        <w:t xml:space="preserve"> </w:t>
      </w:r>
      <w:r w:rsidR="0052466D">
        <w:rPr>
          <w:lang w:val="es-CO"/>
        </w:rPr>
        <w:t>I</w:t>
      </w:r>
      <w:r w:rsidR="0052466D" w:rsidRPr="001957B8">
        <w:rPr>
          <w:lang w:val="es-CO"/>
        </w:rPr>
        <w:t>dentificación de la institución educativa</w:t>
      </w:r>
      <w:r w:rsidR="003A733B">
        <w:rPr>
          <w:lang w:val="es-CO"/>
        </w:rPr>
        <w:t>.</w:t>
      </w:r>
      <w:bookmarkEnd w:id="16"/>
    </w:p>
    <w:p w14:paraId="01A72746" w14:textId="06BAF1B6" w:rsidR="00E12D47" w:rsidRPr="001957B8" w:rsidRDefault="00E12D47" w:rsidP="00A67659">
      <w:pPr>
        <w:spacing w:after="0" w:line="360" w:lineRule="auto"/>
        <w:rPr>
          <w:rFonts w:cs="Arial"/>
          <w:bCs/>
          <w:szCs w:val="24"/>
        </w:rPr>
      </w:pPr>
      <w:r w:rsidRPr="001957B8">
        <w:rPr>
          <w:rFonts w:cs="Arial"/>
          <w:b/>
          <w:szCs w:val="24"/>
        </w:rPr>
        <w:t>RAZON SOCIAL</w:t>
      </w:r>
      <w:r w:rsidRPr="001957B8">
        <w:rPr>
          <w:rFonts w:cs="Arial"/>
          <w:szCs w:val="24"/>
        </w:rPr>
        <w:t xml:space="preserve">: </w:t>
      </w:r>
      <w:r w:rsidRPr="001957B8">
        <w:rPr>
          <w:rFonts w:cs="Arial"/>
          <w:bCs/>
          <w:szCs w:val="24"/>
        </w:rPr>
        <w:t>INSTITUCIÓN EDUCATI</w:t>
      </w:r>
      <w:r w:rsidR="005C648A" w:rsidRPr="001957B8">
        <w:rPr>
          <w:rFonts w:cs="Arial"/>
          <w:bCs/>
          <w:szCs w:val="24"/>
        </w:rPr>
        <w:t xml:space="preserve">VA </w:t>
      </w:r>
      <w:r w:rsidRPr="001957B8">
        <w:rPr>
          <w:rFonts w:cs="Arial"/>
          <w:bCs/>
          <w:szCs w:val="24"/>
        </w:rPr>
        <w:t>RAÍCES DEL FU</w:t>
      </w:r>
      <w:r w:rsidR="00BF78FD" w:rsidRPr="001957B8">
        <w:rPr>
          <w:rFonts w:cs="Arial"/>
          <w:bCs/>
          <w:szCs w:val="24"/>
        </w:rPr>
        <w:t>T</w:t>
      </w:r>
      <w:r w:rsidRPr="001957B8">
        <w:rPr>
          <w:rFonts w:cs="Arial"/>
          <w:bCs/>
          <w:szCs w:val="24"/>
        </w:rPr>
        <w:t>URO</w:t>
      </w:r>
    </w:p>
    <w:p w14:paraId="2A9A2137" w14:textId="77777777" w:rsidR="00E12D47" w:rsidRPr="001957B8" w:rsidRDefault="00E12D47" w:rsidP="00A67659">
      <w:pPr>
        <w:spacing w:after="0" w:line="360" w:lineRule="auto"/>
        <w:rPr>
          <w:rFonts w:cs="Arial"/>
          <w:bCs/>
          <w:szCs w:val="24"/>
        </w:rPr>
      </w:pPr>
      <w:r w:rsidRPr="001957B8">
        <w:rPr>
          <w:rFonts w:cs="Arial"/>
          <w:b/>
          <w:bCs/>
          <w:szCs w:val="24"/>
        </w:rPr>
        <w:t>CREACIÓN</w:t>
      </w:r>
      <w:r w:rsidRPr="001957B8">
        <w:rPr>
          <w:rFonts w:cs="Arial"/>
          <w:bCs/>
          <w:szCs w:val="24"/>
        </w:rPr>
        <w:t xml:space="preserve">. Mediante Decreto No. 495 de 18 de junio de 2003. </w:t>
      </w:r>
    </w:p>
    <w:p w14:paraId="241B189E" w14:textId="77777777" w:rsidR="00E12D47" w:rsidRPr="001957B8" w:rsidRDefault="00E12D47" w:rsidP="00A67659">
      <w:pPr>
        <w:spacing w:after="0" w:line="360" w:lineRule="auto"/>
        <w:rPr>
          <w:rFonts w:cs="Arial"/>
          <w:bCs/>
          <w:szCs w:val="24"/>
        </w:rPr>
      </w:pPr>
      <w:r w:rsidRPr="001957B8">
        <w:rPr>
          <w:rFonts w:cs="Arial"/>
          <w:b/>
          <w:szCs w:val="24"/>
        </w:rPr>
        <w:t>DIRECCION</w:t>
      </w:r>
      <w:r w:rsidRPr="001957B8">
        <w:rPr>
          <w:rFonts w:cs="Arial"/>
          <w:szCs w:val="24"/>
        </w:rPr>
        <w:t>:</w:t>
      </w:r>
      <w:r w:rsidRPr="001957B8">
        <w:rPr>
          <w:rFonts w:cs="Arial"/>
          <w:bCs/>
          <w:szCs w:val="24"/>
        </w:rPr>
        <w:t xml:space="preserve"> Calle 100 No. 2 A 03. Barrio- Jardín Santander. </w:t>
      </w:r>
    </w:p>
    <w:p w14:paraId="2508C699" w14:textId="77777777" w:rsidR="00E12D47" w:rsidRPr="001957B8" w:rsidRDefault="00E12D47" w:rsidP="00A67659">
      <w:pPr>
        <w:spacing w:after="0" w:line="360" w:lineRule="auto"/>
        <w:rPr>
          <w:rFonts w:cs="Arial"/>
          <w:bCs/>
          <w:szCs w:val="24"/>
        </w:rPr>
      </w:pPr>
      <w:r w:rsidRPr="001957B8">
        <w:rPr>
          <w:rFonts w:cs="Arial"/>
          <w:b/>
          <w:bCs/>
          <w:szCs w:val="24"/>
        </w:rPr>
        <w:t>COMUNA</w:t>
      </w:r>
      <w:r w:rsidRPr="001957B8">
        <w:rPr>
          <w:rFonts w:cs="Arial"/>
          <w:bCs/>
          <w:szCs w:val="24"/>
        </w:rPr>
        <w:t xml:space="preserve">: Ocho </w:t>
      </w:r>
    </w:p>
    <w:p w14:paraId="74D752F5" w14:textId="77777777" w:rsidR="00E12D47" w:rsidRPr="001957B8" w:rsidRDefault="00E12D47" w:rsidP="00A67659">
      <w:pPr>
        <w:spacing w:after="0" w:line="360" w:lineRule="auto"/>
        <w:rPr>
          <w:rFonts w:cs="Arial"/>
          <w:bCs/>
          <w:szCs w:val="24"/>
        </w:rPr>
      </w:pPr>
      <w:r w:rsidRPr="001957B8">
        <w:rPr>
          <w:rFonts w:cs="Arial"/>
          <w:b/>
          <w:szCs w:val="24"/>
        </w:rPr>
        <w:t>NIT</w:t>
      </w:r>
      <w:r w:rsidRPr="001957B8">
        <w:rPr>
          <w:rFonts w:cs="Arial"/>
          <w:szCs w:val="24"/>
        </w:rPr>
        <w:t>:</w:t>
      </w:r>
      <w:r w:rsidRPr="001957B8">
        <w:rPr>
          <w:rFonts w:cs="Arial"/>
          <w:bCs/>
          <w:szCs w:val="24"/>
        </w:rPr>
        <w:t xml:space="preserve"> 80025448675-6 </w:t>
      </w:r>
    </w:p>
    <w:p w14:paraId="45067244" w14:textId="77777777" w:rsidR="00E12D47" w:rsidRPr="001957B8" w:rsidRDefault="00E12D47" w:rsidP="00A67659">
      <w:pPr>
        <w:spacing w:after="0" w:line="360" w:lineRule="auto"/>
        <w:rPr>
          <w:rFonts w:cs="Arial"/>
          <w:bCs/>
          <w:szCs w:val="24"/>
        </w:rPr>
      </w:pPr>
      <w:r w:rsidRPr="001957B8">
        <w:rPr>
          <w:rFonts w:cs="Arial"/>
          <w:b/>
          <w:szCs w:val="24"/>
        </w:rPr>
        <w:t>REGISTRO DANE</w:t>
      </w:r>
      <w:r w:rsidRPr="001957B8">
        <w:rPr>
          <w:rFonts w:cs="Arial"/>
          <w:szCs w:val="24"/>
        </w:rPr>
        <w:t>:</w:t>
      </w:r>
      <w:r w:rsidRPr="001957B8">
        <w:rPr>
          <w:rFonts w:cs="Arial"/>
          <w:bCs/>
          <w:szCs w:val="24"/>
        </w:rPr>
        <w:t xml:space="preserve"> 173001008945</w:t>
      </w:r>
    </w:p>
    <w:p w14:paraId="54767FC3" w14:textId="77777777" w:rsidR="00E12D47" w:rsidRPr="001957B8" w:rsidRDefault="00E12D47" w:rsidP="00A67659">
      <w:pPr>
        <w:spacing w:after="0" w:line="360" w:lineRule="auto"/>
        <w:rPr>
          <w:rFonts w:cs="Arial"/>
          <w:szCs w:val="24"/>
        </w:rPr>
      </w:pPr>
      <w:r w:rsidRPr="001957B8">
        <w:rPr>
          <w:rFonts w:cs="Arial"/>
          <w:b/>
          <w:szCs w:val="24"/>
        </w:rPr>
        <w:t>REGISTRO EDUCATIVO</w:t>
      </w:r>
      <w:r w:rsidRPr="001957B8">
        <w:rPr>
          <w:rFonts w:cs="Arial"/>
          <w:szCs w:val="24"/>
        </w:rPr>
        <w:t>:</w:t>
      </w:r>
      <w:r w:rsidRPr="001957B8">
        <w:rPr>
          <w:rFonts w:cs="Arial"/>
          <w:bCs/>
          <w:szCs w:val="24"/>
        </w:rPr>
        <w:t xml:space="preserve"> </w:t>
      </w:r>
      <w:r w:rsidRPr="001957B8">
        <w:rPr>
          <w:rFonts w:cs="Arial"/>
          <w:szCs w:val="24"/>
        </w:rPr>
        <w:t>10011604</w:t>
      </w:r>
      <w:r w:rsidR="00606828" w:rsidRPr="001957B8">
        <w:rPr>
          <w:rFonts w:cs="Arial"/>
          <w:szCs w:val="24"/>
        </w:rPr>
        <w:t>.</w:t>
      </w:r>
    </w:p>
    <w:p w14:paraId="3E4436FA" w14:textId="4A52A88E" w:rsidR="00606828" w:rsidRPr="001957B8" w:rsidRDefault="00606828" w:rsidP="00A67659">
      <w:pPr>
        <w:spacing w:after="0" w:line="360" w:lineRule="auto"/>
        <w:rPr>
          <w:rFonts w:cs="Arial"/>
          <w:bCs/>
          <w:szCs w:val="24"/>
        </w:rPr>
      </w:pPr>
      <w:r w:rsidRPr="001957B8">
        <w:rPr>
          <w:rFonts w:cs="Arial"/>
          <w:b/>
          <w:szCs w:val="24"/>
        </w:rPr>
        <w:t>RESOLUCIÓN DE APROBACIÓN DE ESTUDIOS</w:t>
      </w:r>
      <w:r w:rsidRPr="001957B8">
        <w:rPr>
          <w:rFonts w:cs="Arial"/>
          <w:szCs w:val="24"/>
        </w:rPr>
        <w:t>: No. 1</w:t>
      </w:r>
      <w:r w:rsidR="003175D4" w:rsidRPr="001957B8">
        <w:rPr>
          <w:rFonts w:cs="Arial"/>
          <w:szCs w:val="24"/>
        </w:rPr>
        <w:t>703</w:t>
      </w:r>
      <w:r w:rsidRPr="001957B8">
        <w:rPr>
          <w:rFonts w:cs="Arial"/>
          <w:szCs w:val="24"/>
        </w:rPr>
        <w:t>-0</w:t>
      </w:r>
      <w:r w:rsidR="003175D4" w:rsidRPr="001957B8">
        <w:rPr>
          <w:rFonts w:cs="Arial"/>
          <w:szCs w:val="24"/>
        </w:rPr>
        <w:t>1965</w:t>
      </w:r>
      <w:r w:rsidRPr="001957B8">
        <w:rPr>
          <w:rFonts w:cs="Arial"/>
          <w:szCs w:val="24"/>
        </w:rPr>
        <w:t xml:space="preserve"> de 1</w:t>
      </w:r>
      <w:r w:rsidR="00E53889" w:rsidRPr="001957B8">
        <w:rPr>
          <w:rFonts w:cs="Arial"/>
          <w:szCs w:val="24"/>
        </w:rPr>
        <w:t>1</w:t>
      </w:r>
      <w:r w:rsidR="003175D4" w:rsidRPr="001957B8">
        <w:rPr>
          <w:rFonts w:cs="Arial"/>
          <w:szCs w:val="24"/>
        </w:rPr>
        <w:t xml:space="preserve"> de noviembre de 2021</w:t>
      </w:r>
      <w:r w:rsidRPr="001957B8">
        <w:rPr>
          <w:rFonts w:cs="Arial"/>
          <w:szCs w:val="24"/>
        </w:rPr>
        <w:t xml:space="preserve"> </w:t>
      </w:r>
      <w:r w:rsidR="005B7F18" w:rsidRPr="001957B8">
        <w:rPr>
          <w:rFonts w:cs="Arial"/>
          <w:szCs w:val="24"/>
        </w:rPr>
        <w:t>y resolución 1700-3354 de 0ctubre 08 de 2025, por la cual se autoriza la ampliación de cob</w:t>
      </w:r>
      <w:r w:rsidR="00172F14" w:rsidRPr="001957B8">
        <w:rPr>
          <w:rFonts w:cs="Arial"/>
          <w:szCs w:val="24"/>
        </w:rPr>
        <w:t>ertura educativa desde el grado</w:t>
      </w:r>
      <w:r w:rsidR="005B7F18" w:rsidRPr="001957B8">
        <w:rPr>
          <w:rFonts w:cs="Arial"/>
          <w:szCs w:val="24"/>
        </w:rPr>
        <w:t xml:space="preserve"> jardín.</w:t>
      </w:r>
    </w:p>
    <w:p w14:paraId="2688EE6C" w14:textId="3DA8BF78" w:rsidR="00606828" w:rsidRPr="001957B8" w:rsidRDefault="00606828" w:rsidP="00A67659">
      <w:pPr>
        <w:spacing w:after="0" w:line="360" w:lineRule="auto"/>
        <w:rPr>
          <w:rFonts w:cs="Arial"/>
          <w:b/>
          <w:bCs/>
          <w:szCs w:val="24"/>
        </w:rPr>
      </w:pPr>
      <w:r w:rsidRPr="001957B8">
        <w:rPr>
          <w:rFonts w:cs="Arial"/>
          <w:b/>
          <w:szCs w:val="24"/>
        </w:rPr>
        <w:t>CODIGO ICFES:</w:t>
      </w:r>
      <w:r w:rsidRPr="001957B8">
        <w:rPr>
          <w:rFonts w:cs="Arial"/>
          <w:b/>
          <w:szCs w:val="24"/>
        </w:rPr>
        <w:tab/>
      </w:r>
      <w:r w:rsidR="00BE441D" w:rsidRPr="001957B8">
        <w:rPr>
          <w:rFonts w:cs="Arial"/>
          <w:b/>
          <w:szCs w:val="24"/>
        </w:rPr>
        <w:t>121921</w:t>
      </w:r>
      <w:r w:rsidRPr="001957B8">
        <w:rPr>
          <w:rFonts w:cs="Arial"/>
          <w:b/>
          <w:bCs/>
          <w:szCs w:val="24"/>
        </w:rPr>
        <w:t xml:space="preserve"> </w:t>
      </w:r>
    </w:p>
    <w:p w14:paraId="568FAC6C" w14:textId="77777777" w:rsidR="00606828" w:rsidRPr="001957B8" w:rsidRDefault="00606828" w:rsidP="00A67659">
      <w:pPr>
        <w:spacing w:after="0" w:line="360" w:lineRule="auto"/>
        <w:rPr>
          <w:rFonts w:cs="Arial"/>
          <w:bCs/>
          <w:szCs w:val="24"/>
        </w:rPr>
      </w:pPr>
      <w:r w:rsidRPr="001957B8">
        <w:rPr>
          <w:rFonts w:cs="Arial"/>
          <w:b/>
          <w:szCs w:val="24"/>
        </w:rPr>
        <w:t>NATURALEZA:</w:t>
      </w:r>
      <w:r w:rsidRPr="001957B8">
        <w:tab/>
      </w:r>
      <w:r w:rsidRPr="001957B8">
        <w:rPr>
          <w:rFonts w:cs="Arial"/>
          <w:bCs/>
          <w:szCs w:val="24"/>
        </w:rPr>
        <w:t xml:space="preserve"> Oficial</w:t>
      </w:r>
    </w:p>
    <w:p w14:paraId="7678900D" w14:textId="77777777" w:rsidR="00606828" w:rsidRPr="001957B8" w:rsidRDefault="00606828" w:rsidP="00A67659">
      <w:pPr>
        <w:spacing w:after="0" w:line="360" w:lineRule="auto"/>
        <w:rPr>
          <w:rFonts w:cs="Arial"/>
          <w:bCs/>
          <w:szCs w:val="24"/>
        </w:rPr>
      </w:pPr>
      <w:r w:rsidRPr="001957B8">
        <w:rPr>
          <w:rFonts w:cs="Arial"/>
          <w:b/>
          <w:szCs w:val="24"/>
        </w:rPr>
        <w:t>CARÁCTER</w:t>
      </w:r>
      <w:r w:rsidRPr="001957B8">
        <w:rPr>
          <w:rFonts w:cs="Arial"/>
          <w:szCs w:val="24"/>
        </w:rPr>
        <w:t>:</w:t>
      </w:r>
      <w:r w:rsidRPr="001957B8">
        <w:rPr>
          <w:rFonts w:cs="Arial"/>
          <w:szCs w:val="24"/>
        </w:rPr>
        <w:tab/>
      </w:r>
      <w:r w:rsidRPr="001957B8">
        <w:rPr>
          <w:rFonts w:cs="Arial"/>
          <w:szCs w:val="24"/>
        </w:rPr>
        <w:tab/>
      </w:r>
      <w:r w:rsidRPr="001957B8">
        <w:rPr>
          <w:rFonts w:cs="Arial"/>
          <w:bCs/>
          <w:szCs w:val="24"/>
        </w:rPr>
        <w:t xml:space="preserve"> Académico</w:t>
      </w:r>
    </w:p>
    <w:p w14:paraId="19D9EC43" w14:textId="5D3C5046" w:rsidR="00606828" w:rsidRPr="001957B8" w:rsidRDefault="00606828" w:rsidP="00A67659">
      <w:pPr>
        <w:spacing w:after="0" w:line="360" w:lineRule="auto"/>
        <w:rPr>
          <w:rFonts w:cs="Arial"/>
          <w:bCs/>
          <w:szCs w:val="24"/>
        </w:rPr>
      </w:pPr>
      <w:r w:rsidRPr="001957B8">
        <w:rPr>
          <w:rFonts w:cs="Arial"/>
          <w:b/>
          <w:szCs w:val="24"/>
        </w:rPr>
        <w:t>GÉNERO:</w:t>
      </w:r>
      <w:r w:rsidRPr="001957B8">
        <w:rPr>
          <w:rFonts w:cs="Arial"/>
          <w:b/>
          <w:szCs w:val="24"/>
        </w:rPr>
        <w:tab/>
      </w:r>
      <w:r w:rsidRPr="001957B8">
        <w:rPr>
          <w:rFonts w:cs="Arial"/>
          <w:szCs w:val="24"/>
        </w:rPr>
        <w:tab/>
      </w:r>
      <w:r w:rsidRPr="001957B8">
        <w:rPr>
          <w:rFonts w:cs="Arial"/>
          <w:bCs/>
          <w:szCs w:val="24"/>
        </w:rPr>
        <w:t xml:space="preserve"> Mixto</w:t>
      </w:r>
    </w:p>
    <w:p w14:paraId="487578D1" w14:textId="54FE5849" w:rsidR="00606828" w:rsidRPr="001957B8" w:rsidRDefault="00606828" w:rsidP="00A67659">
      <w:pPr>
        <w:spacing w:after="0" w:line="360" w:lineRule="auto"/>
        <w:rPr>
          <w:rFonts w:cs="Arial"/>
          <w:bCs/>
          <w:szCs w:val="24"/>
        </w:rPr>
      </w:pPr>
      <w:r w:rsidRPr="001957B8">
        <w:rPr>
          <w:rFonts w:cs="Arial"/>
          <w:b/>
          <w:szCs w:val="24"/>
        </w:rPr>
        <w:t>JORNADAS</w:t>
      </w:r>
      <w:r w:rsidRPr="001957B8">
        <w:rPr>
          <w:rFonts w:cs="Arial"/>
          <w:szCs w:val="24"/>
        </w:rPr>
        <w:t>:</w:t>
      </w:r>
      <w:r w:rsidRPr="001957B8">
        <w:rPr>
          <w:rFonts w:cs="Arial"/>
          <w:szCs w:val="24"/>
        </w:rPr>
        <w:tab/>
      </w:r>
      <w:r w:rsidRPr="001957B8">
        <w:rPr>
          <w:rFonts w:cs="Arial"/>
          <w:szCs w:val="24"/>
        </w:rPr>
        <w:tab/>
      </w:r>
      <w:r w:rsidRPr="001957B8">
        <w:rPr>
          <w:rFonts w:cs="Arial"/>
          <w:bCs/>
          <w:szCs w:val="24"/>
        </w:rPr>
        <w:t xml:space="preserve"> Diurnas: Mañana y Tarde. </w:t>
      </w:r>
    </w:p>
    <w:p w14:paraId="56C2F4AC" w14:textId="16783DA8" w:rsidR="00606828" w:rsidRPr="001957B8" w:rsidRDefault="00606828" w:rsidP="00606828">
      <w:pPr>
        <w:spacing w:line="360" w:lineRule="auto"/>
        <w:rPr>
          <w:rFonts w:cs="Arial"/>
          <w:bCs/>
          <w:szCs w:val="24"/>
        </w:rPr>
      </w:pPr>
      <w:r w:rsidRPr="001957B8">
        <w:rPr>
          <w:rFonts w:cs="Arial"/>
          <w:b/>
          <w:bCs/>
          <w:szCs w:val="24"/>
        </w:rPr>
        <w:t xml:space="preserve">NIVELES EDUCATIVOS QUE OFRECE: </w:t>
      </w:r>
      <w:r w:rsidRPr="001957B8">
        <w:rPr>
          <w:rFonts w:cs="Arial"/>
          <w:bCs/>
          <w:szCs w:val="24"/>
        </w:rPr>
        <w:t>Preescolar</w:t>
      </w:r>
      <w:r w:rsidR="00E15BAB" w:rsidRPr="001957B8">
        <w:rPr>
          <w:rFonts w:cs="Arial"/>
          <w:bCs/>
          <w:szCs w:val="24"/>
        </w:rPr>
        <w:t xml:space="preserve"> (</w:t>
      </w:r>
      <w:r w:rsidR="005B7F18" w:rsidRPr="001957B8">
        <w:rPr>
          <w:rFonts w:cs="Arial"/>
          <w:bCs/>
          <w:szCs w:val="24"/>
        </w:rPr>
        <w:t>los grados jardín (un grupo en la jornada tarde) y tres grupos de transición (dos en la mañana y uno en la jornada tarde)</w:t>
      </w:r>
      <w:r w:rsidR="003A61D1">
        <w:rPr>
          <w:rFonts w:cs="Arial"/>
          <w:bCs/>
          <w:szCs w:val="24"/>
        </w:rPr>
        <w:t xml:space="preserve"> </w:t>
      </w:r>
      <w:r w:rsidR="005824A6" w:rsidRPr="001957B8">
        <w:rPr>
          <w:rFonts w:cs="Arial"/>
          <w:bCs/>
          <w:szCs w:val="24"/>
        </w:rPr>
        <w:t>en el grado de transición)</w:t>
      </w:r>
      <w:r w:rsidRPr="001957B8">
        <w:rPr>
          <w:rFonts w:cs="Arial"/>
          <w:bCs/>
          <w:szCs w:val="24"/>
        </w:rPr>
        <w:t xml:space="preserve">, Básica </w:t>
      </w:r>
      <w:r w:rsidR="001D0A91" w:rsidRPr="001957B8">
        <w:rPr>
          <w:rFonts w:cs="Arial"/>
          <w:bCs/>
          <w:szCs w:val="24"/>
        </w:rPr>
        <w:t>(ciclo de básica primaria y ciclo de básica secundaria) y media</w:t>
      </w:r>
      <w:r w:rsidR="00DA4D3D" w:rsidRPr="001957B8">
        <w:rPr>
          <w:rFonts w:cs="Arial"/>
          <w:bCs/>
          <w:szCs w:val="24"/>
        </w:rPr>
        <w:t xml:space="preserve"> (Grados décimo y undécimo)</w:t>
      </w:r>
      <w:r w:rsidR="001D0A91" w:rsidRPr="001957B8">
        <w:rPr>
          <w:rFonts w:cs="Arial"/>
          <w:bCs/>
          <w:szCs w:val="24"/>
        </w:rPr>
        <w:t xml:space="preserve"> </w:t>
      </w:r>
      <w:r w:rsidRPr="001957B8">
        <w:rPr>
          <w:rFonts w:cs="Arial"/>
          <w:bCs/>
          <w:szCs w:val="24"/>
        </w:rPr>
        <w:t xml:space="preserve"> </w:t>
      </w:r>
    </w:p>
    <w:p w14:paraId="7DFA0B6C" w14:textId="1DE21533" w:rsidR="00524267" w:rsidRPr="001957B8" w:rsidRDefault="00A218E8" w:rsidP="00524267">
      <w:pPr>
        <w:jc w:val="both"/>
        <w:rPr>
          <w:rFonts w:cs="Arial"/>
          <w:szCs w:val="24"/>
        </w:rPr>
      </w:pPr>
      <w:r w:rsidRPr="001957B8">
        <w:rPr>
          <w:rFonts w:cs="Arial"/>
          <w:b/>
        </w:rPr>
        <w:t xml:space="preserve">DEPENDENCIA: </w:t>
      </w:r>
      <w:r w:rsidR="00524267" w:rsidRPr="001957B8">
        <w:rPr>
          <w:rFonts w:cs="Arial"/>
          <w:szCs w:val="24"/>
        </w:rPr>
        <w:t xml:space="preserve">Núcleo </w:t>
      </w:r>
      <w:r w:rsidR="00870E46" w:rsidRPr="001957B8">
        <w:rPr>
          <w:rFonts w:cs="Arial"/>
          <w:szCs w:val="24"/>
        </w:rPr>
        <w:t xml:space="preserve">de </w:t>
      </w:r>
      <w:r w:rsidR="00524267" w:rsidRPr="001957B8">
        <w:rPr>
          <w:rFonts w:cs="Arial"/>
          <w:szCs w:val="24"/>
        </w:rPr>
        <w:t xml:space="preserve">Desarrollo Educativo </w:t>
      </w:r>
      <w:r w:rsidR="00870E46" w:rsidRPr="001957B8">
        <w:rPr>
          <w:rFonts w:cs="Arial"/>
          <w:szCs w:val="24"/>
        </w:rPr>
        <w:t>No.6.</w:t>
      </w:r>
      <w:r w:rsidR="00524267" w:rsidRPr="001957B8">
        <w:rPr>
          <w:rFonts w:cs="Arial"/>
          <w:szCs w:val="24"/>
        </w:rPr>
        <w:tab/>
      </w:r>
    </w:p>
    <w:p w14:paraId="1658364A" w14:textId="77777777" w:rsidR="001F1580" w:rsidRPr="001957B8" w:rsidRDefault="001F1580" w:rsidP="00524267">
      <w:pPr>
        <w:jc w:val="both"/>
        <w:rPr>
          <w:rFonts w:cs="Arial"/>
          <w:szCs w:val="24"/>
        </w:rPr>
      </w:pPr>
    </w:p>
    <w:p w14:paraId="556783FB" w14:textId="4A035134" w:rsidR="003B1A24" w:rsidRPr="001957B8" w:rsidRDefault="004C093A" w:rsidP="00A67659">
      <w:pPr>
        <w:pStyle w:val="Ttulo2"/>
        <w:rPr>
          <w:lang w:val="es-CO"/>
        </w:rPr>
      </w:pPr>
      <w:bookmarkStart w:id="17" w:name="_Toc222768279"/>
      <w:r w:rsidRPr="001957B8">
        <w:rPr>
          <w:lang w:val="es-CO"/>
        </w:rPr>
        <w:t>2</w:t>
      </w:r>
      <w:r w:rsidR="003B1A24" w:rsidRPr="001957B8">
        <w:rPr>
          <w:lang w:val="es-CO"/>
        </w:rPr>
        <w:t>.</w:t>
      </w:r>
      <w:r w:rsidR="001F1580" w:rsidRPr="001957B8">
        <w:rPr>
          <w:lang w:val="es-CO"/>
        </w:rPr>
        <w:t>2</w:t>
      </w:r>
      <w:r w:rsidR="003B1A24" w:rsidRPr="001957B8">
        <w:rPr>
          <w:lang w:val="es-CO"/>
        </w:rPr>
        <w:t xml:space="preserve"> IMÁGENES FOTOGR</w:t>
      </w:r>
      <w:r w:rsidR="00D602ED" w:rsidRPr="001957B8">
        <w:rPr>
          <w:lang w:val="es-CO"/>
        </w:rPr>
        <w:t>Á</w:t>
      </w:r>
      <w:r w:rsidR="0031495C" w:rsidRPr="001957B8">
        <w:rPr>
          <w:lang w:val="es-CO"/>
        </w:rPr>
        <w:t>FICAS DE LA INSTITUCIÓN, AÑO 202</w:t>
      </w:r>
      <w:r w:rsidRPr="001957B8">
        <w:rPr>
          <w:lang w:val="es-CO"/>
        </w:rPr>
        <w:t>6</w:t>
      </w:r>
      <w:bookmarkEnd w:id="17"/>
    </w:p>
    <w:p w14:paraId="526DBE1C" w14:textId="77777777" w:rsidR="001F1580" w:rsidRPr="001957B8" w:rsidRDefault="001F1580" w:rsidP="003A61D1">
      <w:r w:rsidRPr="001957B8">
        <w:rPr>
          <w:noProof/>
          <w:lang w:val="en-US"/>
        </w:rPr>
        <w:drawing>
          <wp:anchor distT="0" distB="0" distL="114300" distR="114300" simplePos="0" relativeHeight="251689984" behindDoc="0" locked="0" layoutInCell="1" allowOverlap="1" wp14:anchorId="7BB9D66C" wp14:editId="744156BF">
            <wp:simplePos x="0" y="0"/>
            <wp:positionH relativeFrom="margin">
              <wp:posOffset>4590415</wp:posOffset>
            </wp:positionH>
            <wp:positionV relativeFrom="paragraph">
              <wp:posOffset>1663553</wp:posOffset>
            </wp:positionV>
            <wp:extent cx="677161" cy="946580"/>
            <wp:effectExtent l="0" t="0" r="8890" b="6350"/>
            <wp:wrapNone/>
            <wp:docPr id="1687329702" name="Imagen 5" descr="Imagen que contiene juguete, muñeca, parado, sostene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29702" name="Imagen 5" descr="Imagen que contiene juguete, muñeca, parado, sostener&#10;&#10;El contenido generado por IA puede ser incorrecto."/>
                    <pic:cNvPicPr>
                      <a:picLocks noChangeAspect="1" noChangeArrowheads="1"/>
                    </pic:cNvPicPr>
                  </pic:nvPicPr>
                  <pic:blipFill>
                    <a:blip r:embed="rId13"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677161" cy="946580"/>
                    </a:xfrm>
                    <a:prstGeom prst="rect">
                      <a:avLst/>
                    </a:prstGeom>
                    <a:noFill/>
                    <a:ln>
                      <a:noFill/>
                    </a:ln>
                  </pic:spPr>
                </pic:pic>
              </a:graphicData>
            </a:graphic>
            <wp14:sizeRelH relativeFrom="page">
              <wp14:pctWidth>0</wp14:pctWidth>
            </wp14:sizeRelH>
            <wp14:sizeRelV relativeFrom="page">
              <wp14:pctHeight>0</wp14:pctHeight>
            </wp14:sizeRelV>
          </wp:anchor>
        </w:drawing>
      </w:r>
      <w:r w:rsidR="005B1187" w:rsidRPr="001957B8">
        <w:rPr>
          <w:noProof/>
          <w:lang w:val="en-US"/>
        </w:rPr>
        <w:drawing>
          <wp:inline distT="0" distB="0" distL="0" distR="0" wp14:anchorId="16669544" wp14:editId="4A1AFD9B">
            <wp:extent cx="5555615" cy="2778172"/>
            <wp:effectExtent l="19050" t="19050" r="26035" b="222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8246" b="24150"/>
                    <a:stretch>
                      <a:fillRect/>
                    </a:stretch>
                  </pic:blipFill>
                  <pic:spPr bwMode="auto">
                    <a:xfrm>
                      <a:off x="0" y="0"/>
                      <a:ext cx="5582700" cy="27917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A60D95" w14:textId="0584CB09" w:rsidR="00685A51" w:rsidRPr="001957B8" w:rsidRDefault="00685A51" w:rsidP="003A61D1">
      <w:pPr>
        <w:rPr>
          <w:rFonts w:ascii="Times New Roman" w:eastAsia="Times New Roman" w:hAnsi="Times New Roman" w:cs="Times New Roman"/>
        </w:rPr>
      </w:pPr>
      <w:r w:rsidRPr="001957B8">
        <w:rPr>
          <w:rFonts w:ascii="Times New Roman" w:eastAsia="Times New Roman" w:hAnsi="Times New Roman" w:cs="Times New Roman"/>
          <w:noProof/>
          <w:lang w:val="en-US"/>
        </w:rPr>
        <w:drawing>
          <wp:inline distT="0" distB="0" distL="0" distR="0" wp14:anchorId="1663EC71" wp14:editId="6D7F866B">
            <wp:extent cx="5593080" cy="1436956"/>
            <wp:effectExtent l="19050" t="19050" r="7620" b="11430"/>
            <wp:docPr id="75" name="Imagen 75" descr="C:\Users\EDUARDO\Downloads\IMG-20250116-WA00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UARDO\Downloads\IMG-20250116-WA0089 (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594" t="21199" r="19089" b="142"/>
                    <a:stretch>
                      <a:fillRect/>
                    </a:stretch>
                  </pic:blipFill>
                  <pic:spPr bwMode="auto">
                    <a:xfrm>
                      <a:off x="0" y="0"/>
                      <a:ext cx="5808095" cy="149219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7E50C6" w14:textId="77777777" w:rsidR="003B1A24" w:rsidRPr="001957B8" w:rsidRDefault="00716182" w:rsidP="003A61D1">
      <w:pPr>
        <w:rPr>
          <w:lang w:eastAsia="es-ES"/>
        </w:rPr>
      </w:pPr>
      <w:r w:rsidRPr="001957B8">
        <w:rPr>
          <w:noProof/>
          <w:lang w:val="en-US"/>
        </w:rPr>
        <w:drawing>
          <wp:inline distT="0" distB="0" distL="0" distR="0" wp14:anchorId="78EA7698" wp14:editId="77CFEF9B">
            <wp:extent cx="5610860" cy="2343150"/>
            <wp:effectExtent l="19050" t="19050" r="27940" b="19050"/>
            <wp:docPr id="43" name="Imagen 43" descr="L:\DESCARGAS\IMG-20210804-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DESCARGAS\IMG-20210804-WA0108.jpg"/>
                    <pic:cNvPicPr>
                      <a:picLocks noChangeAspect="1" noChangeArrowheads="1"/>
                    </pic:cNvPicPr>
                  </pic:nvPicPr>
                  <pic:blipFill rotWithShape="1">
                    <a:blip r:embed="rId16">
                      <a:extLst>
                        <a:ext uri="{28A0092B-C50C-407E-A947-70E740481C1C}">
                          <a14:useLocalDpi xmlns:a14="http://schemas.microsoft.com/office/drawing/2010/main" val="0"/>
                        </a:ext>
                      </a:extLst>
                    </a:blip>
                    <a:srcRect r="5505" b="29762"/>
                    <a:stretch>
                      <a:fillRect/>
                    </a:stretch>
                  </pic:blipFill>
                  <pic:spPr bwMode="auto">
                    <a:xfrm>
                      <a:off x="0" y="0"/>
                      <a:ext cx="5611573" cy="234344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8C698B" w14:textId="5771E680" w:rsidR="000B153B" w:rsidRPr="001957B8" w:rsidRDefault="000A2E27" w:rsidP="003A61D1">
      <w:pPr>
        <w:rPr>
          <w:lang w:eastAsia="es-ES"/>
        </w:rPr>
      </w:pPr>
      <w:r w:rsidRPr="001957B8">
        <w:rPr>
          <w:rFonts w:cs="Arial"/>
          <w:noProof/>
          <w:lang w:val="en-US"/>
        </w:rPr>
        <w:drawing>
          <wp:inline distT="0" distB="0" distL="0" distR="0" wp14:anchorId="06871F84" wp14:editId="3A8D7B19">
            <wp:extent cx="5609590" cy="2419350"/>
            <wp:effectExtent l="19050" t="19050" r="10160" b="19050"/>
            <wp:docPr id="47" name="Imagen 47" descr="L:\DESCARGAS\IMG-2021073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DESCARGAS\IMG-20210730-WA0028.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7585" b="25204"/>
                    <a:stretch>
                      <a:fillRect/>
                    </a:stretch>
                  </pic:blipFill>
                  <pic:spPr bwMode="auto">
                    <a:xfrm>
                      <a:off x="0" y="0"/>
                      <a:ext cx="5622772" cy="242503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939487" w14:textId="77777777" w:rsidR="000B153B" w:rsidRPr="001957B8" w:rsidRDefault="000B153B" w:rsidP="003A61D1">
      <w:pPr>
        <w:rPr>
          <w:rFonts w:cs="Arial"/>
        </w:rPr>
      </w:pPr>
      <w:r w:rsidRPr="001957B8">
        <w:rPr>
          <w:noProof/>
          <w:lang w:val="en-US"/>
        </w:rPr>
        <w:drawing>
          <wp:inline distT="0" distB="0" distL="0" distR="0" wp14:anchorId="4EEC7CF6" wp14:editId="70D2918D">
            <wp:extent cx="5630545" cy="2266950"/>
            <wp:effectExtent l="19050" t="19050" r="27305" b="19050"/>
            <wp:docPr id="33" name="Imagen 33" descr="L:\DESCARGAS\IMG-2021073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rotWithShape="1">
                    <a:blip r:embed="rId18">
                      <a:extLst>
                        <a:ext uri="{28A0092B-C50C-407E-A947-70E740481C1C}">
                          <a14:useLocalDpi xmlns:a14="http://schemas.microsoft.com/office/drawing/2010/main" val="0"/>
                        </a:ext>
                      </a:extLst>
                    </a:blip>
                    <a:srcRect t="17686" b="24991"/>
                    <a:stretch>
                      <a:fillRect/>
                    </a:stretch>
                  </pic:blipFill>
                  <pic:spPr bwMode="auto">
                    <a:xfrm>
                      <a:off x="0" y="0"/>
                      <a:ext cx="5655036" cy="22768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B1B37B" w14:textId="77777777" w:rsidR="008620E9" w:rsidRPr="001957B8" w:rsidRDefault="008620E9" w:rsidP="003A61D1">
      <w:pPr>
        <w:rPr>
          <w:lang w:eastAsia="es-ES"/>
        </w:rPr>
      </w:pPr>
    </w:p>
    <w:p w14:paraId="6AA258D8" w14:textId="77777777" w:rsidR="00716182" w:rsidRPr="001957B8" w:rsidRDefault="00716182" w:rsidP="00716182">
      <w:pPr>
        <w:rPr>
          <w:lang w:eastAsia="es-ES"/>
        </w:rPr>
      </w:pPr>
      <w:r w:rsidRPr="001957B8">
        <w:rPr>
          <w:noProof/>
          <w:lang w:val="en-US"/>
        </w:rPr>
        <w:drawing>
          <wp:inline distT="0" distB="0" distL="0" distR="0" wp14:anchorId="3552F01D" wp14:editId="3D4365F4">
            <wp:extent cx="5962652" cy="3248025"/>
            <wp:effectExtent l="19050" t="19050" r="19050" b="9525"/>
            <wp:docPr id="44" name="Imagen 44" descr="L:\DESCARGAS\IMG-20210804-WA007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19">
                      <a:extLst>
                        <a:ext uri="{28A0092B-C50C-407E-A947-70E740481C1C}">
                          <a14:useLocalDpi xmlns:a14="http://schemas.microsoft.com/office/drawing/2010/main" val="0"/>
                        </a:ext>
                      </a:extLst>
                    </a:blip>
                    <a:stretch>
                      <a:fillRect/>
                    </a:stretch>
                  </pic:blipFill>
                  <pic:spPr>
                    <a:xfrm>
                      <a:off x="0" y="0"/>
                      <a:ext cx="5962652" cy="3248025"/>
                    </a:xfrm>
                    <a:prstGeom prst="rect">
                      <a:avLst/>
                    </a:prstGeom>
                    <a:ln>
                      <a:solidFill>
                        <a:schemeClr val="tx1"/>
                      </a:solidFill>
                    </a:ln>
                  </pic:spPr>
                </pic:pic>
              </a:graphicData>
            </a:graphic>
          </wp:inline>
        </w:drawing>
      </w:r>
    </w:p>
    <w:p w14:paraId="07B775F4" w14:textId="77777777" w:rsidR="00A67659" w:rsidRPr="001957B8" w:rsidRDefault="000A2E27" w:rsidP="00716182">
      <w:pPr>
        <w:rPr>
          <w:lang w:eastAsia="es-ES"/>
        </w:rPr>
      </w:pPr>
      <w:r w:rsidRPr="001957B8">
        <w:rPr>
          <w:noProof/>
          <w:lang w:val="en-US"/>
        </w:rPr>
        <w:drawing>
          <wp:inline distT="0" distB="0" distL="0" distR="0" wp14:anchorId="1DDB2226" wp14:editId="15C7EB36">
            <wp:extent cx="5962650" cy="4309945"/>
            <wp:effectExtent l="19050" t="19050" r="19050" b="14605"/>
            <wp:docPr id="48" name="Imagen 48" descr="L:\DESCARGAS\IMG-20210804-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20">
                      <a:extLst>
                        <a:ext uri="{28A0092B-C50C-407E-A947-70E740481C1C}">
                          <a14:useLocalDpi xmlns:a14="http://schemas.microsoft.com/office/drawing/2010/main" val="0"/>
                        </a:ext>
                      </a:extLst>
                    </a:blip>
                    <a:stretch>
                      <a:fillRect/>
                    </a:stretch>
                  </pic:blipFill>
                  <pic:spPr>
                    <a:xfrm>
                      <a:off x="0" y="0"/>
                      <a:ext cx="5969035" cy="4314560"/>
                    </a:xfrm>
                    <a:prstGeom prst="rect">
                      <a:avLst/>
                    </a:prstGeom>
                    <a:ln>
                      <a:solidFill>
                        <a:schemeClr val="tx1"/>
                      </a:solidFill>
                    </a:ln>
                  </pic:spPr>
                </pic:pic>
              </a:graphicData>
            </a:graphic>
          </wp:inline>
        </w:drawing>
      </w:r>
    </w:p>
    <w:p w14:paraId="6FFBD3EC" w14:textId="5DAB17A8" w:rsidR="000A2E27" w:rsidRPr="001957B8" w:rsidRDefault="000A2E27" w:rsidP="00716182">
      <w:pPr>
        <w:rPr>
          <w:lang w:eastAsia="es-ES"/>
        </w:rPr>
      </w:pPr>
      <w:r w:rsidRPr="001957B8">
        <w:rPr>
          <w:noProof/>
          <w:lang w:val="en-US"/>
        </w:rPr>
        <w:drawing>
          <wp:inline distT="0" distB="0" distL="0" distR="0" wp14:anchorId="43F753B8" wp14:editId="3B18F7D4">
            <wp:extent cx="5610860" cy="2914063"/>
            <wp:effectExtent l="19050" t="19050" r="27940" b="19685"/>
            <wp:docPr id="45" name="Imagen 45" descr="L:\DESCARGAS\IMG-20210804-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rotWithShape="1">
                    <a:blip r:embed="rId21">
                      <a:extLst>
                        <a:ext uri="{28A0092B-C50C-407E-A947-70E740481C1C}">
                          <a14:useLocalDpi xmlns:a14="http://schemas.microsoft.com/office/drawing/2010/main" val="0"/>
                        </a:ext>
                      </a:extLst>
                    </a:blip>
                    <a:srcRect b="13567"/>
                    <a:stretch>
                      <a:fillRect/>
                    </a:stretch>
                  </pic:blipFill>
                  <pic:spPr bwMode="auto">
                    <a:xfrm>
                      <a:off x="0" y="0"/>
                      <a:ext cx="5611494" cy="29143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DCCCAD" w14:textId="77777777" w:rsidR="000B153B" w:rsidRPr="001957B8" w:rsidRDefault="000B153B" w:rsidP="000A2E27">
      <w:pPr>
        <w:pStyle w:val="Ttulo3"/>
        <w:rPr>
          <w:rFonts w:cs="Arial"/>
          <w:lang w:val="es-CO"/>
        </w:rPr>
      </w:pPr>
    </w:p>
    <w:p w14:paraId="27BB272A" w14:textId="2D61EFCE" w:rsidR="000518E5" w:rsidRPr="001957B8" w:rsidRDefault="000510C3" w:rsidP="00A67659">
      <w:pPr>
        <w:pStyle w:val="Ttulo2"/>
        <w:rPr>
          <w:lang w:val="es-CO"/>
        </w:rPr>
      </w:pPr>
      <w:bookmarkStart w:id="18" w:name="_Toc222768280"/>
      <w:r w:rsidRPr="001957B8">
        <w:rPr>
          <w:lang w:val="es-CO"/>
        </w:rPr>
        <w:t>2</w:t>
      </w:r>
      <w:r w:rsidR="00870E46" w:rsidRPr="001957B8">
        <w:rPr>
          <w:lang w:val="es-CO"/>
        </w:rPr>
        <w:t>.</w:t>
      </w:r>
      <w:r w:rsidR="003B1A24" w:rsidRPr="001957B8">
        <w:rPr>
          <w:lang w:val="es-CO"/>
        </w:rPr>
        <w:t>3</w:t>
      </w:r>
      <w:r w:rsidR="00870E46" w:rsidRPr="001957B8">
        <w:rPr>
          <w:lang w:val="es-CO"/>
        </w:rPr>
        <w:t xml:space="preserve">. </w:t>
      </w:r>
      <w:r w:rsidR="009B44AA" w:rsidRPr="001957B8">
        <w:rPr>
          <w:lang w:val="es-CO"/>
        </w:rPr>
        <w:t>TALENTO HUMANO PARA EL AÑO 202</w:t>
      </w:r>
      <w:r w:rsidR="000518E5" w:rsidRPr="001957B8">
        <w:rPr>
          <w:lang w:val="es-CO"/>
        </w:rPr>
        <w:t>6</w:t>
      </w:r>
      <w:bookmarkEnd w:id="18"/>
    </w:p>
    <w:p w14:paraId="10C466EE" w14:textId="0361C257" w:rsidR="00870E46" w:rsidRPr="001957B8" w:rsidRDefault="000510C3" w:rsidP="00A67659">
      <w:pPr>
        <w:pStyle w:val="subttulo"/>
        <w:rPr>
          <w:lang w:val="es-CO"/>
        </w:rPr>
      </w:pPr>
      <w:bookmarkStart w:id="19" w:name="_Toc222768281"/>
      <w:r w:rsidRPr="001957B8">
        <w:rPr>
          <w:lang w:val="es-CO"/>
        </w:rPr>
        <w:t>2</w:t>
      </w:r>
      <w:r w:rsidR="0041395B" w:rsidRPr="001957B8">
        <w:rPr>
          <w:lang w:val="es-CO"/>
        </w:rPr>
        <w:t xml:space="preserve">.3.1. </w:t>
      </w:r>
      <w:r w:rsidR="001809B0">
        <w:rPr>
          <w:lang w:val="es-CO"/>
        </w:rPr>
        <w:t>E</w:t>
      </w:r>
      <w:r w:rsidR="001809B0" w:rsidRPr="001957B8">
        <w:rPr>
          <w:lang w:val="es-CO"/>
        </w:rPr>
        <w:t>quipo de trabajo directivo y administrativo- operativo</w:t>
      </w:r>
      <w:r w:rsidR="003A733B">
        <w:rPr>
          <w:lang w:val="es-CO"/>
        </w:rPr>
        <w:t>.</w:t>
      </w:r>
      <w:bookmarkEnd w:id="19"/>
    </w:p>
    <w:p w14:paraId="54C529ED" w14:textId="77777777" w:rsidR="00870E46" w:rsidRPr="001957B8" w:rsidRDefault="00870E46" w:rsidP="00870E46">
      <w:pPr>
        <w:pStyle w:val="Ttulo4"/>
        <w:rPr>
          <w:rFonts w:ascii="Arial" w:hAnsi="Arial" w:cs="Arial"/>
          <w:color w:val="auto"/>
          <w:lang w:val="es-CO"/>
        </w:rPr>
      </w:pPr>
    </w:p>
    <w:p w14:paraId="4A43B31C" w14:textId="77777777" w:rsidR="00870E46" w:rsidRPr="001957B8" w:rsidRDefault="00870E46" w:rsidP="003B1A24">
      <w:pPr>
        <w:pStyle w:val="Ttulo4"/>
        <w:jc w:val="left"/>
        <w:rPr>
          <w:rFonts w:ascii="Arial" w:hAnsi="Arial" w:cs="Arial"/>
          <w:b/>
          <w:color w:val="auto"/>
          <w:lang w:val="es-CO"/>
        </w:rPr>
      </w:pPr>
      <w:r w:rsidRPr="001957B8">
        <w:rPr>
          <w:rFonts w:ascii="Arial" w:hAnsi="Arial" w:cs="Arial"/>
          <w:b/>
          <w:color w:val="auto"/>
          <w:lang w:val="es-CO"/>
        </w:rPr>
        <w:t>PERSONAL DIRECTIVO</w:t>
      </w:r>
    </w:p>
    <w:p w14:paraId="487EE5A7" w14:textId="77777777" w:rsidR="00A67659" w:rsidRPr="001957B8" w:rsidRDefault="00A67659" w:rsidP="00A67659">
      <w:pPr>
        <w:spacing w:after="0"/>
        <w:rPr>
          <w:lang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611"/>
      </w:tblGrid>
      <w:tr w:rsidR="00870E46" w:rsidRPr="001957B8" w14:paraId="727BDE1F" w14:textId="77777777" w:rsidTr="0063459C">
        <w:tc>
          <w:tcPr>
            <w:tcW w:w="3369" w:type="dxa"/>
          </w:tcPr>
          <w:p w14:paraId="4F0D6751" w14:textId="6A268B0A" w:rsidR="00870E46" w:rsidRPr="001957B8" w:rsidRDefault="00A67659" w:rsidP="00A67659">
            <w:pPr>
              <w:spacing w:after="0" w:line="240" w:lineRule="auto"/>
              <w:jc w:val="center"/>
              <w:rPr>
                <w:rFonts w:cs="Arial"/>
                <w:b/>
                <w:szCs w:val="24"/>
              </w:rPr>
            </w:pPr>
            <w:r w:rsidRPr="001957B8">
              <w:rPr>
                <w:rFonts w:cs="Arial"/>
                <w:b/>
                <w:szCs w:val="24"/>
              </w:rPr>
              <w:t>CARGOS</w:t>
            </w:r>
          </w:p>
        </w:tc>
        <w:tc>
          <w:tcPr>
            <w:tcW w:w="5611" w:type="dxa"/>
          </w:tcPr>
          <w:p w14:paraId="631AB84A" w14:textId="2A5B0D88" w:rsidR="00870E46" w:rsidRPr="001957B8" w:rsidRDefault="00A67659" w:rsidP="00A67659">
            <w:pPr>
              <w:spacing w:after="0" w:line="240" w:lineRule="auto"/>
              <w:jc w:val="center"/>
              <w:rPr>
                <w:rFonts w:cs="Arial"/>
                <w:b/>
                <w:szCs w:val="24"/>
              </w:rPr>
            </w:pPr>
            <w:r w:rsidRPr="001957B8">
              <w:rPr>
                <w:rFonts w:cs="Arial"/>
                <w:b/>
                <w:szCs w:val="24"/>
              </w:rPr>
              <w:t>NOMBRES Y APELLIDOS</w:t>
            </w:r>
          </w:p>
        </w:tc>
      </w:tr>
      <w:tr w:rsidR="00870E46" w:rsidRPr="001957B8" w14:paraId="64E6E459" w14:textId="77777777" w:rsidTr="0063459C">
        <w:tc>
          <w:tcPr>
            <w:tcW w:w="3369" w:type="dxa"/>
          </w:tcPr>
          <w:p w14:paraId="45523824" w14:textId="2AB9FFC9" w:rsidR="00870E46" w:rsidRPr="001957B8" w:rsidRDefault="005824A6" w:rsidP="00A67659">
            <w:pPr>
              <w:spacing w:after="0" w:line="240" w:lineRule="auto"/>
              <w:jc w:val="both"/>
              <w:rPr>
                <w:rFonts w:cs="Arial"/>
                <w:b/>
                <w:szCs w:val="24"/>
              </w:rPr>
            </w:pPr>
            <w:r w:rsidRPr="001957B8">
              <w:rPr>
                <w:rFonts w:cs="Arial"/>
                <w:b/>
                <w:szCs w:val="24"/>
              </w:rPr>
              <w:t>Secretaria de Educación Municipal de Ibagué.</w:t>
            </w:r>
          </w:p>
        </w:tc>
        <w:tc>
          <w:tcPr>
            <w:tcW w:w="5611" w:type="dxa"/>
          </w:tcPr>
          <w:p w14:paraId="4DCD9E9D" w14:textId="6E43D3E4" w:rsidR="00870E46" w:rsidRPr="001957B8" w:rsidRDefault="00273678" w:rsidP="00A67659">
            <w:pPr>
              <w:spacing w:after="0" w:line="240" w:lineRule="auto"/>
              <w:jc w:val="both"/>
              <w:rPr>
                <w:rFonts w:cs="Arial"/>
                <w:b/>
                <w:szCs w:val="24"/>
              </w:rPr>
            </w:pPr>
            <w:r w:rsidRPr="001957B8">
              <w:rPr>
                <w:rFonts w:cs="Arial"/>
                <w:szCs w:val="24"/>
              </w:rPr>
              <w:t>Diego Fernando Guzmán García.</w:t>
            </w:r>
          </w:p>
        </w:tc>
      </w:tr>
      <w:tr w:rsidR="00870E46" w:rsidRPr="001957B8" w14:paraId="23D90230" w14:textId="77777777" w:rsidTr="0063459C">
        <w:tc>
          <w:tcPr>
            <w:tcW w:w="3369" w:type="dxa"/>
          </w:tcPr>
          <w:p w14:paraId="5931E546" w14:textId="77777777" w:rsidR="00870E46" w:rsidRPr="001957B8" w:rsidRDefault="00870E46" w:rsidP="00A67659">
            <w:pPr>
              <w:spacing w:after="0" w:line="240" w:lineRule="auto"/>
              <w:jc w:val="both"/>
              <w:rPr>
                <w:rFonts w:cs="Arial"/>
                <w:b/>
                <w:szCs w:val="24"/>
              </w:rPr>
            </w:pPr>
            <w:r w:rsidRPr="001957B8">
              <w:rPr>
                <w:rFonts w:cs="Arial"/>
                <w:b/>
                <w:szCs w:val="24"/>
              </w:rPr>
              <w:t xml:space="preserve">Rector </w:t>
            </w:r>
          </w:p>
        </w:tc>
        <w:tc>
          <w:tcPr>
            <w:tcW w:w="5611" w:type="dxa"/>
          </w:tcPr>
          <w:p w14:paraId="2EEE295A" w14:textId="77777777" w:rsidR="00870E46" w:rsidRPr="001957B8" w:rsidRDefault="00870E46" w:rsidP="00A67659">
            <w:pPr>
              <w:spacing w:after="0" w:line="240" w:lineRule="auto"/>
              <w:jc w:val="both"/>
              <w:rPr>
                <w:rFonts w:cs="Arial"/>
                <w:szCs w:val="24"/>
              </w:rPr>
            </w:pPr>
            <w:r w:rsidRPr="001957B8">
              <w:rPr>
                <w:rFonts w:cs="Arial"/>
                <w:szCs w:val="24"/>
              </w:rPr>
              <w:t>Orlando Olivera Morales</w:t>
            </w:r>
          </w:p>
        </w:tc>
      </w:tr>
      <w:tr w:rsidR="00870E46" w:rsidRPr="001957B8" w14:paraId="661F58E4" w14:textId="77777777" w:rsidTr="0063459C">
        <w:tc>
          <w:tcPr>
            <w:tcW w:w="3369" w:type="dxa"/>
          </w:tcPr>
          <w:p w14:paraId="18B99009" w14:textId="77777777" w:rsidR="00870E46" w:rsidRPr="001957B8" w:rsidRDefault="00870E46" w:rsidP="00A67659">
            <w:pPr>
              <w:spacing w:after="0" w:line="240" w:lineRule="auto"/>
              <w:jc w:val="both"/>
              <w:rPr>
                <w:rFonts w:cs="Arial"/>
                <w:b/>
                <w:szCs w:val="24"/>
              </w:rPr>
            </w:pPr>
            <w:r w:rsidRPr="001957B8">
              <w:rPr>
                <w:rFonts w:cs="Arial"/>
                <w:b/>
                <w:szCs w:val="24"/>
              </w:rPr>
              <w:t xml:space="preserve">Coordinadora J.M </w:t>
            </w:r>
          </w:p>
        </w:tc>
        <w:tc>
          <w:tcPr>
            <w:tcW w:w="5611" w:type="dxa"/>
          </w:tcPr>
          <w:p w14:paraId="7866B79B" w14:textId="77777777" w:rsidR="00870E46" w:rsidRPr="001957B8" w:rsidRDefault="00870E46" w:rsidP="00A67659">
            <w:pPr>
              <w:spacing w:after="0" w:line="240" w:lineRule="auto"/>
              <w:jc w:val="both"/>
              <w:rPr>
                <w:rFonts w:cs="Arial"/>
                <w:szCs w:val="24"/>
                <w:u w:val="double"/>
              </w:rPr>
            </w:pPr>
            <w:r w:rsidRPr="001957B8">
              <w:rPr>
                <w:rFonts w:cs="Arial"/>
                <w:szCs w:val="24"/>
              </w:rPr>
              <w:t xml:space="preserve">Jorge Aldemar Sánchez Díaz </w:t>
            </w:r>
          </w:p>
        </w:tc>
      </w:tr>
      <w:tr w:rsidR="00870E46" w:rsidRPr="001957B8" w14:paraId="347F9616" w14:textId="77777777" w:rsidTr="0063459C">
        <w:tc>
          <w:tcPr>
            <w:tcW w:w="3369" w:type="dxa"/>
          </w:tcPr>
          <w:p w14:paraId="7A07A0C9" w14:textId="77777777" w:rsidR="00870E46" w:rsidRPr="001957B8" w:rsidRDefault="00870E46" w:rsidP="00A67659">
            <w:pPr>
              <w:spacing w:after="0" w:line="240" w:lineRule="auto"/>
              <w:jc w:val="both"/>
              <w:rPr>
                <w:rFonts w:cs="Arial"/>
                <w:b/>
                <w:szCs w:val="24"/>
              </w:rPr>
            </w:pPr>
            <w:r w:rsidRPr="001957B8">
              <w:rPr>
                <w:rFonts w:cs="Arial"/>
                <w:b/>
                <w:szCs w:val="24"/>
              </w:rPr>
              <w:t>Coordinador J.T</w:t>
            </w:r>
          </w:p>
        </w:tc>
        <w:tc>
          <w:tcPr>
            <w:tcW w:w="5611" w:type="dxa"/>
          </w:tcPr>
          <w:p w14:paraId="1C0A160D" w14:textId="77777777" w:rsidR="00870E46" w:rsidRPr="001957B8" w:rsidRDefault="00A218E8" w:rsidP="00A67659">
            <w:pPr>
              <w:spacing w:after="0" w:line="240" w:lineRule="auto"/>
              <w:jc w:val="both"/>
              <w:rPr>
                <w:rFonts w:cs="Arial"/>
                <w:szCs w:val="24"/>
              </w:rPr>
            </w:pPr>
            <w:r w:rsidRPr="001957B8">
              <w:rPr>
                <w:rFonts w:cs="Arial"/>
                <w:szCs w:val="24"/>
              </w:rPr>
              <w:t>Nancy Eugenia Sarmiento Prado.</w:t>
            </w:r>
            <w:r w:rsidR="00870E46" w:rsidRPr="001957B8">
              <w:rPr>
                <w:rFonts w:cs="Arial"/>
                <w:szCs w:val="24"/>
              </w:rPr>
              <w:t xml:space="preserve">  </w:t>
            </w:r>
          </w:p>
        </w:tc>
      </w:tr>
    </w:tbl>
    <w:p w14:paraId="1C0157D6" w14:textId="77777777" w:rsidR="00870E46" w:rsidRPr="001957B8" w:rsidRDefault="00870E46" w:rsidP="00870E46">
      <w:pPr>
        <w:jc w:val="both"/>
        <w:rPr>
          <w:rFonts w:cs="Arial"/>
          <w:szCs w:val="24"/>
        </w:rPr>
      </w:pPr>
    </w:p>
    <w:p w14:paraId="5C85DF68" w14:textId="77777777" w:rsidR="00870E46" w:rsidRPr="001957B8" w:rsidRDefault="00870E46" w:rsidP="003B1A24">
      <w:pPr>
        <w:pStyle w:val="Ttulo5"/>
        <w:jc w:val="left"/>
        <w:rPr>
          <w:rFonts w:ascii="Arial" w:hAnsi="Arial" w:cs="Arial"/>
          <w:sz w:val="24"/>
          <w:lang w:val="es-CO"/>
        </w:rPr>
      </w:pPr>
      <w:r w:rsidRPr="001957B8">
        <w:rPr>
          <w:rFonts w:ascii="Arial" w:hAnsi="Arial" w:cs="Arial"/>
          <w:sz w:val="24"/>
          <w:lang w:val="es-CO"/>
        </w:rPr>
        <w:t>PERSONAL ADMIMISTRATIVO Y DE APOYO.</w:t>
      </w:r>
    </w:p>
    <w:p w14:paraId="3691E7B2" w14:textId="77777777" w:rsidR="00870E46" w:rsidRPr="001957B8" w:rsidRDefault="00870E46" w:rsidP="00A67659">
      <w:pPr>
        <w:spacing w:after="0"/>
        <w:rPr>
          <w:lang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611"/>
      </w:tblGrid>
      <w:tr w:rsidR="00870E46" w:rsidRPr="001957B8" w14:paraId="0A20295B" w14:textId="77777777" w:rsidTr="54B08320">
        <w:tc>
          <w:tcPr>
            <w:tcW w:w="3369" w:type="dxa"/>
          </w:tcPr>
          <w:p w14:paraId="1608C668" w14:textId="6E130152" w:rsidR="00870E46" w:rsidRPr="001957B8" w:rsidRDefault="00A67659" w:rsidP="00A67659">
            <w:pPr>
              <w:spacing w:after="0" w:line="240" w:lineRule="auto"/>
              <w:jc w:val="center"/>
              <w:rPr>
                <w:rFonts w:cs="Arial"/>
                <w:b/>
                <w:szCs w:val="24"/>
              </w:rPr>
            </w:pPr>
            <w:r w:rsidRPr="001957B8">
              <w:rPr>
                <w:rFonts w:cs="Arial"/>
                <w:b/>
                <w:szCs w:val="24"/>
              </w:rPr>
              <w:t>CARGOS</w:t>
            </w:r>
          </w:p>
        </w:tc>
        <w:tc>
          <w:tcPr>
            <w:tcW w:w="5611" w:type="dxa"/>
          </w:tcPr>
          <w:p w14:paraId="4298B23D" w14:textId="69B55F39" w:rsidR="00870E46" w:rsidRPr="001957B8" w:rsidRDefault="00A67659" w:rsidP="00A67659">
            <w:pPr>
              <w:spacing w:after="0" w:line="240" w:lineRule="auto"/>
              <w:jc w:val="center"/>
              <w:rPr>
                <w:rFonts w:cs="Arial"/>
                <w:b/>
                <w:bCs/>
                <w:szCs w:val="24"/>
              </w:rPr>
            </w:pPr>
            <w:r w:rsidRPr="001957B8">
              <w:rPr>
                <w:rFonts w:cs="Arial"/>
                <w:b/>
                <w:bCs/>
                <w:szCs w:val="24"/>
              </w:rPr>
              <w:t>NOMBRES Y APELLIDOS</w:t>
            </w:r>
          </w:p>
        </w:tc>
      </w:tr>
      <w:tr w:rsidR="00870E46" w:rsidRPr="001957B8" w14:paraId="3D2BFD53" w14:textId="77777777" w:rsidTr="54B08320">
        <w:tc>
          <w:tcPr>
            <w:tcW w:w="3369" w:type="dxa"/>
          </w:tcPr>
          <w:p w14:paraId="5A553AC0" w14:textId="32E7A49C" w:rsidR="00870E46" w:rsidRPr="001957B8" w:rsidRDefault="18424F62" w:rsidP="00A67659">
            <w:pPr>
              <w:spacing w:after="0" w:line="240" w:lineRule="auto"/>
              <w:jc w:val="both"/>
              <w:rPr>
                <w:rFonts w:cs="Arial"/>
                <w:b/>
                <w:bCs/>
                <w:szCs w:val="24"/>
              </w:rPr>
            </w:pPr>
            <w:r w:rsidRPr="001957B8">
              <w:rPr>
                <w:rFonts w:cs="Arial"/>
                <w:b/>
                <w:bCs/>
                <w:szCs w:val="24"/>
              </w:rPr>
              <w:t>Asistente administrativa (con funciones de pagadora).</w:t>
            </w:r>
          </w:p>
        </w:tc>
        <w:tc>
          <w:tcPr>
            <w:tcW w:w="5611" w:type="dxa"/>
          </w:tcPr>
          <w:p w14:paraId="74333EFF" w14:textId="63B10055" w:rsidR="00870E46" w:rsidRPr="001957B8" w:rsidRDefault="00870E46" w:rsidP="00A67659">
            <w:pPr>
              <w:spacing w:after="0" w:line="240" w:lineRule="auto"/>
              <w:jc w:val="both"/>
              <w:rPr>
                <w:rFonts w:cs="Arial"/>
                <w:b/>
                <w:szCs w:val="24"/>
              </w:rPr>
            </w:pPr>
            <w:r w:rsidRPr="001957B8">
              <w:rPr>
                <w:rFonts w:cs="Arial"/>
                <w:szCs w:val="24"/>
              </w:rPr>
              <w:t>Claudia Patricia Betancourt Caro</w:t>
            </w:r>
          </w:p>
        </w:tc>
      </w:tr>
      <w:tr w:rsidR="00870E46" w:rsidRPr="001957B8" w14:paraId="56555182" w14:textId="77777777" w:rsidTr="54B08320">
        <w:tc>
          <w:tcPr>
            <w:tcW w:w="3369" w:type="dxa"/>
          </w:tcPr>
          <w:p w14:paraId="664225D2" w14:textId="77777777" w:rsidR="00870E46" w:rsidRPr="001957B8" w:rsidRDefault="00920F0B" w:rsidP="00A67659">
            <w:pPr>
              <w:spacing w:after="0" w:line="240" w:lineRule="auto"/>
              <w:jc w:val="both"/>
              <w:rPr>
                <w:rFonts w:cs="Arial"/>
                <w:b/>
                <w:szCs w:val="24"/>
              </w:rPr>
            </w:pPr>
            <w:r w:rsidRPr="001957B8">
              <w:rPr>
                <w:rFonts w:cs="Arial"/>
                <w:b/>
                <w:szCs w:val="24"/>
              </w:rPr>
              <w:t>S</w:t>
            </w:r>
            <w:r w:rsidR="00870E46" w:rsidRPr="001957B8">
              <w:rPr>
                <w:rFonts w:cs="Arial"/>
                <w:b/>
                <w:szCs w:val="24"/>
              </w:rPr>
              <w:t>ecretaria</w:t>
            </w:r>
          </w:p>
        </w:tc>
        <w:tc>
          <w:tcPr>
            <w:tcW w:w="5611" w:type="dxa"/>
          </w:tcPr>
          <w:p w14:paraId="373C3A80" w14:textId="77777777" w:rsidR="00870E46" w:rsidRPr="001957B8" w:rsidRDefault="00870E46" w:rsidP="00A67659">
            <w:pPr>
              <w:spacing w:after="0" w:line="240" w:lineRule="auto"/>
              <w:jc w:val="both"/>
              <w:rPr>
                <w:rFonts w:cs="Arial"/>
                <w:szCs w:val="24"/>
              </w:rPr>
            </w:pPr>
            <w:r w:rsidRPr="001957B8">
              <w:rPr>
                <w:rFonts w:cs="Arial"/>
                <w:szCs w:val="24"/>
              </w:rPr>
              <w:t xml:space="preserve">Sandra Patricia Mora Arias </w:t>
            </w:r>
          </w:p>
        </w:tc>
      </w:tr>
      <w:tr w:rsidR="00D63A10" w:rsidRPr="001957B8" w14:paraId="550B64D8" w14:textId="77777777" w:rsidTr="54B08320">
        <w:tc>
          <w:tcPr>
            <w:tcW w:w="3369" w:type="dxa"/>
          </w:tcPr>
          <w:p w14:paraId="21DDF1EA" w14:textId="1E8E3F63" w:rsidR="00D63A10" w:rsidRPr="001957B8" w:rsidRDefault="00D63A10" w:rsidP="00A67659">
            <w:pPr>
              <w:spacing w:after="0" w:line="240" w:lineRule="auto"/>
              <w:jc w:val="both"/>
              <w:rPr>
                <w:rFonts w:cs="Arial"/>
                <w:b/>
                <w:szCs w:val="24"/>
              </w:rPr>
            </w:pPr>
            <w:r w:rsidRPr="001957B8">
              <w:rPr>
                <w:rFonts w:cs="Arial"/>
                <w:b/>
                <w:szCs w:val="24"/>
              </w:rPr>
              <w:t xml:space="preserve">Asistente </w:t>
            </w:r>
            <w:r w:rsidR="004C42C3" w:rsidRPr="001957B8">
              <w:rPr>
                <w:rFonts w:cs="Arial"/>
                <w:b/>
                <w:szCs w:val="24"/>
              </w:rPr>
              <w:t>Administrativa</w:t>
            </w:r>
          </w:p>
        </w:tc>
        <w:tc>
          <w:tcPr>
            <w:tcW w:w="5611" w:type="dxa"/>
          </w:tcPr>
          <w:p w14:paraId="5A965A19" w14:textId="440AE362" w:rsidR="00D63A10" w:rsidRPr="001957B8" w:rsidRDefault="00D63A10" w:rsidP="00A67659">
            <w:pPr>
              <w:spacing w:after="0" w:line="240" w:lineRule="auto"/>
              <w:jc w:val="both"/>
              <w:rPr>
                <w:rFonts w:cs="Arial"/>
                <w:szCs w:val="24"/>
              </w:rPr>
            </w:pPr>
            <w:r w:rsidRPr="001957B8">
              <w:rPr>
                <w:rFonts w:cs="Arial"/>
                <w:szCs w:val="24"/>
              </w:rPr>
              <w:t>Darly Johanna Pinilla Rojas</w:t>
            </w:r>
          </w:p>
        </w:tc>
      </w:tr>
      <w:tr w:rsidR="00870E46" w:rsidRPr="001957B8" w14:paraId="00AC6021" w14:textId="77777777" w:rsidTr="54B08320">
        <w:tc>
          <w:tcPr>
            <w:tcW w:w="3369" w:type="dxa"/>
          </w:tcPr>
          <w:p w14:paraId="5E097807" w14:textId="77777777" w:rsidR="00870E46" w:rsidRPr="001957B8" w:rsidRDefault="00870E46" w:rsidP="00A67659">
            <w:pPr>
              <w:spacing w:after="0" w:line="240" w:lineRule="auto"/>
              <w:jc w:val="both"/>
              <w:rPr>
                <w:rFonts w:cs="Arial"/>
                <w:b/>
                <w:szCs w:val="24"/>
              </w:rPr>
            </w:pPr>
            <w:r w:rsidRPr="001957B8">
              <w:rPr>
                <w:rFonts w:cs="Arial"/>
                <w:b/>
                <w:szCs w:val="24"/>
              </w:rPr>
              <w:t xml:space="preserve">Servicios Generales </w:t>
            </w:r>
          </w:p>
        </w:tc>
        <w:tc>
          <w:tcPr>
            <w:tcW w:w="5611" w:type="dxa"/>
          </w:tcPr>
          <w:p w14:paraId="2B3EF18E" w14:textId="77777777" w:rsidR="00870E46" w:rsidRPr="001957B8" w:rsidRDefault="00870E46" w:rsidP="00A67659">
            <w:pPr>
              <w:spacing w:after="0" w:line="240" w:lineRule="auto"/>
              <w:jc w:val="both"/>
              <w:rPr>
                <w:rFonts w:cs="Arial"/>
                <w:szCs w:val="24"/>
              </w:rPr>
            </w:pPr>
            <w:r w:rsidRPr="001957B8">
              <w:rPr>
                <w:rFonts w:cs="Arial"/>
                <w:szCs w:val="24"/>
              </w:rPr>
              <w:t xml:space="preserve">Natividad </w:t>
            </w:r>
            <w:r w:rsidR="00843D80" w:rsidRPr="001957B8">
              <w:rPr>
                <w:rFonts w:cs="Arial"/>
                <w:szCs w:val="24"/>
              </w:rPr>
              <w:t>O</w:t>
            </w:r>
            <w:r w:rsidRPr="001957B8">
              <w:rPr>
                <w:rFonts w:cs="Arial"/>
                <w:szCs w:val="24"/>
              </w:rPr>
              <w:t>liveros de Mina.</w:t>
            </w:r>
          </w:p>
        </w:tc>
      </w:tr>
      <w:tr w:rsidR="00870E46" w:rsidRPr="001957B8" w14:paraId="01AD743A" w14:textId="77777777" w:rsidTr="54B08320">
        <w:tc>
          <w:tcPr>
            <w:tcW w:w="3369" w:type="dxa"/>
          </w:tcPr>
          <w:p w14:paraId="559FB612" w14:textId="77777777" w:rsidR="00870E46" w:rsidRPr="001957B8" w:rsidRDefault="00870E46" w:rsidP="00A67659">
            <w:pPr>
              <w:spacing w:after="0" w:line="240" w:lineRule="auto"/>
              <w:jc w:val="both"/>
              <w:rPr>
                <w:rFonts w:cs="Arial"/>
                <w:b/>
                <w:szCs w:val="24"/>
              </w:rPr>
            </w:pPr>
            <w:r w:rsidRPr="001957B8">
              <w:rPr>
                <w:rFonts w:cs="Arial"/>
                <w:b/>
                <w:szCs w:val="24"/>
              </w:rPr>
              <w:t>Portería</w:t>
            </w:r>
          </w:p>
        </w:tc>
        <w:tc>
          <w:tcPr>
            <w:tcW w:w="5611" w:type="dxa"/>
          </w:tcPr>
          <w:p w14:paraId="475705D9" w14:textId="73F01F5F" w:rsidR="00870E46" w:rsidRPr="001957B8" w:rsidRDefault="00E53889" w:rsidP="00A67659">
            <w:pPr>
              <w:spacing w:after="0" w:line="240" w:lineRule="auto"/>
              <w:jc w:val="both"/>
              <w:rPr>
                <w:rFonts w:cs="Arial"/>
                <w:szCs w:val="24"/>
              </w:rPr>
            </w:pPr>
            <w:r w:rsidRPr="001957B8">
              <w:rPr>
                <w:rFonts w:cs="Arial"/>
                <w:szCs w:val="24"/>
              </w:rPr>
              <w:t>Víctor Manuel Carrasquilla</w:t>
            </w:r>
            <w:r w:rsidR="00BF78FD" w:rsidRPr="001957B8">
              <w:rPr>
                <w:rFonts w:cs="Arial"/>
                <w:szCs w:val="24"/>
              </w:rPr>
              <w:t xml:space="preserve"> </w:t>
            </w:r>
            <w:r w:rsidRPr="001957B8">
              <w:rPr>
                <w:rFonts w:cs="Arial"/>
                <w:szCs w:val="24"/>
              </w:rPr>
              <w:t>Suárez</w:t>
            </w:r>
          </w:p>
        </w:tc>
      </w:tr>
      <w:tr w:rsidR="00870E46" w:rsidRPr="001957B8" w14:paraId="296A7D46" w14:textId="77777777" w:rsidTr="54B08320">
        <w:tc>
          <w:tcPr>
            <w:tcW w:w="3369" w:type="dxa"/>
          </w:tcPr>
          <w:p w14:paraId="74E0DC25" w14:textId="719A17AC" w:rsidR="00870E46" w:rsidRPr="001957B8" w:rsidRDefault="00870E46" w:rsidP="00A67659">
            <w:pPr>
              <w:spacing w:after="0" w:line="240" w:lineRule="auto"/>
              <w:jc w:val="both"/>
              <w:rPr>
                <w:rFonts w:cs="Arial"/>
                <w:b/>
                <w:szCs w:val="24"/>
              </w:rPr>
            </w:pPr>
            <w:r w:rsidRPr="001957B8">
              <w:rPr>
                <w:rFonts w:cs="Arial"/>
                <w:b/>
                <w:szCs w:val="24"/>
              </w:rPr>
              <w:t xml:space="preserve">Vigilante </w:t>
            </w:r>
            <w:r w:rsidR="004C42C3" w:rsidRPr="001957B8">
              <w:rPr>
                <w:rFonts w:cs="Arial"/>
                <w:b/>
                <w:szCs w:val="24"/>
              </w:rPr>
              <w:t xml:space="preserve">Diurna y </w:t>
            </w:r>
            <w:r w:rsidRPr="001957B8">
              <w:rPr>
                <w:rFonts w:cs="Arial"/>
                <w:b/>
                <w:szCs w:val="24"/>
              </w:rPr>
              <w:t>Nocturna</w:t>
            </w:r>
          </w:p>
        </w:tc>
        <w:tc>
          <w:tcPr>
            <w:tcW w:w="5611" w:type="dxa"/>
          </w:tcPr>
          <w:p w14:paraId="47D7ECBB" w14:textId="77777777" w:rsidR="00870E46" w:rsidRPr="001957B8" w:rsidRDefault="00843D80" w:rsidP="00A67659">
            <w:pPr>
              <w:spacing w:after="0" w:line="240" w:lineRule="auto"/>
              <w:jc w:val="both"/>
              <w:rPr>
                <w:rFonts w:cs="Arial"/>
                <w:szCs w:val="24"/>
              </w:rPr>
            </w:pPr>
            <w:r w:rsidRPr="001957B8">
              <w:rPr>
                <w:rFonts w:cs="Arial"/>
                <w:szCs w:val="24"/>
              </w:rPr>
              <w:t>Sandra Liliana Villanueva Aguirre.</w:t>
            </w:r>
          </w:p>
        </w:tc>
      </w:tr>
      <w:tr w:rsidR="004C42C3" w:rsidRPr="001957B8" w14:paraId="74446634" w14:textId="77777777" w:rsidTr="54B08320">
        <w:tc>
          <w:tcPr>
            <w:tcW w:w="3369" w:type="dxa"/>
          </w:tcPr>
          <w:p w14:paraId="29BE16F9" w14:textId="4A01082D" w:rsidR="004C42C3" w:rsidRPr="001957B8" w:rsidRDefault="004C42C3" w:rsidP="00A67659">
            <w:pPr>
              <w:spacing w:after="0" w:line="240" w:lineRule="auto"/>
              <w:jc w:val="both"/>
              <w:rPr>
                <w:rFonts w:cs="Arial"/>
                <w:b/>
                <w:szCs w:val="24"/>
              </w:rPr>
            </w:pPr>
            <w:r w:rsidRPr="001957B8">
              <w:rPr>
                <w:rFonts w:cs="Arial"/>
                <w:b/>
                <w:szCs w:val="24"/>
              </w:rPr>
              <w:t>Vigilante Diurna y Nocturna</w:t>
            </w:r>
          </w:p>
        </w:tc>
        <w:tc>
          <w:tcPr>
            <w:tcW w:w="5611" w:type="dxa"/>
          </w:tcPr>
          <w:p w14:paraId="7C84231F" w14:textId="3516C90E" w:rsidR="004C42C3" w:rsidRPr="001957B8" w:rsidRDefault="004C42C3" w:rsidP="00A67659">
            <w:pPr>
              <w:spacing w:after="0" w:line="240" w:lineRule="auto"/>
              <w:jc w:val="both"/>
              <w:rPr>
                <w:rFonts w:cs="Arial"/>
                <w:szCs w:val="24"/>
              </w:rPr>
            </w:pPr>
            <w:r w:rsidRPr="001957B8">
              <w:rPr>
                <w:rFonts w:cs="Arial"/>
                <w:szCs w:val="24"/>
              </w:rPr>
              <w:t>Alirio Mayorga</w:t>
            </w:r>
          </w:p>
        </w:tc>
      </w:tr>
    </w:tbl>
    <w:p w14:paraId="526770CE" w14:textId="77777777" w:rsidR="00870E46" w:rsidRPr="001957B8" w:rsidRDefault="00870E46" w:rsidP="00870E46">
      <w:pPr>
        <w:jc w:val="both"/>
        <w:rPr>
          <w:rFonts w:cs="Arial"/>
          <w:b/>
        </w:rPr>
      </w:pPr>
    </w:p>
    <w:p w14:paraId="7CCF8D20" w14:textId="77777777" w:rsidR="00624E25" w:rsidRPr="001957B8" w:rsidRDefault="00822FE5" w:rsidP="00870E46">
      <w:pPr>
        <w:jc w:val="both"/>
        <w:rPr>
          <w:rFonts w:cs="Arial"/>
          <w:b/>
        </w:rPr>
      </w:pPr>
      <w:r w:rsidRPr="001957B8">
        <w:rPr>
          <w:rFonts w:cs="Arial"/>
          <w:b/>
        </w:rPr>
        <w:t xml:space="preserve">EQUIPO DE GESTIÓN </w:t>
      </w:r>
      <w:r w:rsidR="00B7514F" w:rsidRPr="001957B8">
        <w:rPr>
          <w:rFonts w:cs="Arial"/>
          <w:b/>
        </w:rPr>
        <w:t xml:space="preserve">ACADÉMICA Y </w:t>
      </w:r>
      <w:r w:rsidRPr="001957B8">
        <w:rPr>
          <w:rFonts w:cs="Arial"/>
          <w:b/>
          <w:szCs w:val="24"/>
        </w:rPr>
        <w:t>PEDAGÓGICA.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8"/>
        <w:gridCol w:w="5500"/>
      </w:tblGrid>
      <w:tr w:rsidR="00624E25" w:rsidRPr="001957B8" w14:paraId="63DBE014" w14:textId="77777777" w:rsidTr="18424F62">
        <w:tc>
          <w:tcPr>
            <w:tcW w:w="3328" w:type="dxa"/>
          </w:tcPr>
          <w:p w14:paraId="56F3E4AF" w14:textId="77777777" w:rsidR="00624E25" w:rsidRPr="001957B8" w:rsidRDefault="00624E25" w:rsidP="00A67659">
            <w:pPr>
              <w:spacing w:after="0" w:line="240" w:lineRule="auto"/>
              <w:jc w:val="both"/>
              <w:rPr>
                <w:rFonts w:cs="Arial"/>
                <w:b/>
                <w:szCs w:val="24"/>
              </w:rPr>
            </w:pPr>
            <w:r w:rsidRPr="001957B8">
              <w:rPr>
                <w:rFonts w:cs="Arial"/>
                <w:b/>
                <w:szCs w:val="24"/>
              </w:rPr>
              <w:t xml:space="preserve">Cargos </w:t>
            </w:r>
          </w:p>
        </w:tc>
        <w:tc>
          <w:tcPr>
            <w:tcW w:w="5500" w:type="dxa"/>
          </w:tcPr>
          <w:p w14:paraId="5A2C8D50" w14:textId="77777777" w:rsidR="00624E25" w:rsidRPr="001957B8" w:rsidRDefault="00624E25" w:rsidP="00A67659">
            <w:pPr>
              <w:spacing w:after="0" w:line="240" w:lineRule="auto"/>
              <w:jc w:val="both"/>
              <w:rPr>
                <w:rFonts w:cs="Arial"/>
                <w:b/>
                <w:szCs w:val="24"/>
              </w:rPr>
            </w:pPr>
            <w:r w:rsidRPr="001957B8">
              <w:rPr>
                <w:rFonts w:cs="Arial"/>
                <w:b/>
                <w:szCs w:val="24"/>
              </w:rPr>
              <w:t xml:space="preserve">Nombres y </w:t>
            </w:r>
            <w:r w:rsidR="00682431" w:rsidRPr="001957B8">
              <w:rPr>
                <w:rFonts w:cs="Arial"/>
                <w:b/>
                <w:szCs w:val="24"/>
              </w:rPr>
              <w:t>A</w:t>
            </w:r>
            <w:r w:rsidRPr="001957B8">
              <w:rPr>
                <w:rFonts w:cs="Arial"/>
                <w:b/>
                <w:szCs w:val="24"/>
              </w:rPr>
              <w:t>pellidos</w:t>
            </w:r>
          </w:p>
        </w:tc>
      </w:tr>
      <w:tr w:rsidR="00624E25" w:rsidRPr="001957B8" w14:paraId="4CEB0250" w14:textId="77777777" w:rsidTr="18424F62">
        <w:tc>
          <w:tcPr>
            <w:tcW w:w="3328" w:type="dxa"/>
          </w:tcPr>
          <w:p w14:paraId="6F18E5D3" w14:textId="77777777" w:rsidR="00624E25" w:rsidRPr="001957B8" w:rsidRDefault="00624E25" w:rsidP="00A67659">
            <w:pPr>
              <w:spacing w:after="0" w:line="240" w:lineRule="auto"/>
              <w:jc w:val="both"/>
              <w:rPr>
                <w:rFonts w:cs="Arial"/>
                <w:b/>
                <w:szCs w:val="24"/>
              </w:rPr>
            </w:pPr>
            <w:r w:rsidRPr="001957B8">
              <w:rPr>
                <w:rFonts w:cs="Arial"/>
                <w:b/>
                <w:szCs w:val="24"/>
              </w:rPr>
              <w:t xml:space="preserve">Rector </w:t>
            </w:r>
          </w:p>
        </w:tc>
        <w:tc>
          <w:tcPr>
            <w:tcW w:w="5500" w:type="dxa"/>
          </w:tcPr>
          <w:p w14:paraId="4E769CAD" w14:textId="77777777" w:rsidR="00624E25" w:rsidRPr="001957B8" w:rsidRDefault="00624E25" w:rsidP="00A67659">
            <w:pPr>
              <w:spacing w:after="0" w:line="240" w:lineRule="auto"/>
              <w:jc w:val="both"/>
              <w:rPr>
                <w:rFonts w:cs="Arial"/>
                <w:b/>
                <w:szCs w:val="24"/>
              </w:rPr>
            </w:pPr>
            <w:r w:rsidRPr="001957B8">
              <w:rPr>
                <w:rFonts w:cs="Arial"/>
                <w:szCs w:val="24"/>
              </w:rPr>
              <w:t>Orlando Olivera Morales</w:t>
            </w:r>
          </w:p>
        </w:tc>
      </w:tr>
      <w:tr w:rsidR="00624E25" w:rsidRPr="001957B8" w14:paraId="06E40268" w14:textId="77777777" w:rsidTr="18424F62">
        <w:tc>
          <w:tcPr>
            <w:tcW w:w="3328" w:type="dxa"/>
          </w:tcPr>
          <w:p w14:paraId="4421501B" w14:textId="77777777" w:rsidR="00624E25" w:rsidRPr="001957B8" w:rsidRDefault="00624E25" w:rsidP="00A67659">
            <w:pPr>
              <w:spacing w:after="0" w:line="240" w:lineRule="auto"/>
              <w:jc w:val="both"/>
              <w:rPr>
                <w:rFonts w:cs="Arial"/>
                <w:b/>
                <w:szCs w:val="24"/>
              </w:rPr>
            </w:pPr>
            <w:r w:rsidRPr="001957B8">
              <w:rPr>
                <w:rFonts w:cs="Arial"/>
                <w:b/>
                <w:szCs w:val="24"/>
              </w:rPr>
              <w:t xml:space="preserve">Coordinador J.M </w:t>
            </w:r>
          </w:p>
        </w:tc>
        <w:tc>
          <w:tcPr>
            <w:tcW w:w="5500" w:type="dxa"/>
          </w:tcPr>
          <w:p w14:paraId="7E2F589D" w14:textId="77777777" w:rsidR="00624E25" w:rsidRPr="001957B8" w:rsidRDefault="00624E25" w:rsidP="00A67659">
            <w:pPr>
              <w:spacing w:after="0" w:line="240" w:lineRule="auto"/>
              <w:jc w:val="both"/>
              <w:rPr>
                <w:rFonts w:cs="Arial"/>
                <w:szCs w:val="24"/>
                <w:u w:val="double"/>
              </w:rPr>
            </w:pPr>
            <w:r w:rsidRPr="001957B8">
              <w:rPr>
                <w:rFonts w:cs="Arial"/>
                <w:szCs w:val="24"/>
              </w:rPr>
              <w:t xml:space="preserve">Jorge Aldemar Sánchez Díaz </w:t>
            </w:r>
          </w:p>
        </w:tc>
      </w:tr>
      <w:tr w:rsidR="00624E25" w:rsidRPr="001957B8" w14:paraId="1230C3D9" w14:textId="77777777" w:rsidTr="18424F62">
        <w:tc>
          <w:tcPr>
            <w:tcW w:w="3328" w:type="dxa"/>
          </w:tcPr>
          <w:p w14:paraId="56BCA88F" w14:textId="77777777" w:rsidR="00624E25" w:rsidRPr="001957B8" w:rsidRDefault="00624E25" w:rsidP="00A67659">
            <w:pPr>
              <w:spacing w:after="0" w:line="240" w:lineRule="auto"/>
              <w:jc w:val="both"/>
              <w:rPr>
                <w:rFonts w:cs="Arial"/>
                <w:b/>
                <w:szCs w:val="24"/>
              </w:rPr>
            </w:pPr>
            <w:r w:rsidRPr="001957B8">
              <w:rPr>
                <w:rFonts w:cs="Arial"/>
                <w:b/>
                <w:szCs w:val="24"/>
              </w:rPr>
              <w:t>Coordinador J.T</w:t>
            </w:r>
          </w:p>
        </w:tc>
        <w:tc>
          <w:tcPr>
            <w:tcW w:w="5500" w:type="dxa"/>
          </w:tcPr>
          <w:p w14:paraId="574547A8" w14:textId="77777777" w:rsidR="00624E25" w:rsidRPr="001957B8" w:rsidRDefault="00624E25" w:rsidP="00A67659">
            <w:pPr>
              <w:spacing w:after="0" w:line="240" w:lineRule="auto"/>
              <w:jc w:val="both"/>
              <w:rPr>
                <w:rFonts w:cs="Arial"/>
                <w:szCs w:val="24"/>
              </w:rPr>
            </w:pPr>
            <w:r w:rsidRPr="001957B8">
              <w:rPr>
                <w:rFonts w:cs="Arial"/>
                <w:szCs w:val="24"/>
              </w:rPr>
              <w:t xml:space="preserve">Nancy Eugenia Sarmiento Prado.  </w:t>
            </w:r>
          </w:p>
        </w:tc>
      </w:tr>
      <w:tr w:rsidR="00624E25" w:rsidRPr="001957B8" w14:paraId="2F9C2933" w14:textId="77777777" w:rsidTr="18424F62">
        <w:tc>
          <w:tcPr>
            <w:tcW w:w="3328" w:type="dxa"/>
          </w:tcPr>
          <w:p w14:paraId="07D9B3DD" w14:textId="77777777" w:rsidR="00624E25" w:rsidRPr="001957B8" w:rsidRDefault="00624E25" w:rsidP="00A67659">
            <w:pPr>
              <w:spacing w:after="0" w:line="240" w:lineRule="auto"/>
              <w:jc w:val="both"/>
              <w:rPr>
                <w:rFonts w:cs="Arial"/>
                <w:b/>
                <w:szCs w:val="24"/>
              </w:rPr>
            </w:pPr>
            <w:r w:rsidRPr="001957B8">
              <w:rPr>
                <w:rFonts w:cs="Arial"/>
                <w:b/>
                <w:szCs w:val="24"/>
              </w:rPr>
              <w:t xml:space="preserve">Orientadora Escolar </w:t>
            </w:r>
          </w:p>
        </w:tc>
        <w:tc>
          <w:tcPr>
            <w:tcW w:w="5500" w:type="dxa"/>
          </w:tcPr>
          <w:p w14:paraId="13C2275E" w14:textId="77777777" w:rsidR="00624E25" w:rsidRPr="001957B8" w:rsidRDefault="00624E25" w:rsidP="00A67659">
            <w:pPr>
              <w:spacing w:after="0" w:line="240" w:lineRule="auto"/>
              <w:jc w:val="both"/>
              <w:rPr>
                <w:rFonts w:cs="Arial"/>
                <w:szCs w:val="24"/>
              </w:rPr>
            </w:pPr>
            <w:r w:rsidRPr="001957B8">
              <w:rPr>
                <w:rFonts w:cs="Arial"/>
                <w:szCs w:val="24"/>
              </w:rPr>
              <w:t xml:space="preserve">Claudia Martínez Jiménez.  </w:t>
            </w:r>
          </w:p>
        </w:tc>
      </w:tr>
      <w:tr w:rsidR="00172F14" w:rsidRPr="001957B8" w14:paraId="280358AC" w14:textId="77777777" w:rsidTr="18424F62">
        <w:tc>
          <w:tcPr>
            <w:tcW w:w="3328" w:type="dxa"/>
          </w:tcPr>
          <w:p w14:paraId="58F015CB" w14:textId="7880BC05" w:rsidR="00172F14" w:rsidRPr="001957B8" w:rsidRDefault="00172F14" w:rsidP="00A67659">
            <w:pPr>
              <w:spacing w:after="0" w:line="240" w:lineRule="auto"/>
              <w:jc w:val="both"/>
              <w:rPr>
                <w:rFonts w:cs="Arial"/>
                <w:b/>
                <w:szCs w:val="24"/>
              </w:rPr>
            </w:pPr>
            <w:r w:rsidRPr="001957B8">
              <w:rPr>
                <w:rFonts w:cs="Arial"/>
                <w:b/>
                <w:szCs w:val="24"/>
              </w:rPr>
              <w:t>Profesional de apoyo a la inclusión educativa</w:t>
            </w:r>
          </w:p>
        </w:tc>
        <w:tc>
          <w:tcPr>
            <w:tcW w:w="5500" w:type="dxa"/>
          </w:tcPr>
          <w:p w14:paraId="0D80F9FF" w14:textId="65734738" w:rsidR="00172F14" w:rsidRPr="001957B8" w:rsidRDefault="00172F14" w:rsidP="00A67659">
            <w:pPr>
              <w:spacing w:after="0" w:line="240" w:lineRule="auto"/>
              <w:jc w:val="both"/>
              <w:rPr>
                <w:rFonts w:cs="Arial"/>
                <w:szCs w:val="24"/>
              </w:rPr>
            </w:pPr>
            <w:r w:rsidRPr="001957B8">
              <w:rPr>
                <w:rFonts w:cs="Arial"/>
                <w:szCs w:val="24"/>
              </w:rPr>
              <w:t>Jeisson Quiroga Colorado</w:t>
            </w:r>
          </w:p>
        </w:tc>
      </w:tr>
      <w:tr w:rsidR="005824A6" w:rsidRPr="001957B8" w14:paraId="5F0C6A70" w14:textId="77777777" w:rsidTr="18424F62">
        <w:tc>
          <w:tcPr>
            <w:tcW w:w="3328" w:type="dxa"/>
          </w:tcPr>
          <w:p w14:paraId="4F1CBEF2" w14:textId="45B4FA4D" w:rsidR="005824A6" w:rsidRPr="001957B8" w:rsidRDefault="005824A6" w:rsidP="00A67659">
            <w:pPr>
              <w:spacing w:after="0" w:line="240" w:lineRule="auto"/>
              <w:jc w:val="both"/>
              <w:rPr>
                <w:rFonts w:cs="Arial"/>
                <w:b/>
                <w:szCs w:val="24"/>
              </w:rPr>
            </w:pPr>
            <w:r w:rsidRPr="001957B8">
              <w:rPr>
                <w:rFonts w:cs="Arial"/>
                <w:b/>
                <w:szCs w:val="24"/>
              </w:rPr>
              <w:t>Tutora</w:t>
            </w:r>
            <w:r w:rsidR="00A67659" w:rsidRPr="001957B8">
              <w:rPr>
                <w:rFonts w:cs="Arial"/>
                <w:b/>
                <w:szCs w:val="24"/>
              </w:rPr>
              <w:t>s</w:t>
            </w:r>
            <w:r w:rsidRPr="001957B8">
              <w:rPr>
                <w:rFonts w:cs="Arial"/>
                <w:b/>
                <w:szCs w:val="24"/>
              </w:rPr>
              <w:t xml:space="preserve"> PTAFI3.0</w:t>
            </w:r>
          </w:p>
        </w:tc>
        <w:tc>
          <w:tcPr>
            <w:tcW w:w="5500" w:type="dxa"/>
          </w:tcPr>
          <w:p w14:paraId="3DB8B258" w14:textId="77777777" w:rsidR="005824A6" w:rsidRPr="001957B8" w:rsidRDefault="005824A6" w:rsidP="00A67659">
            <w:pPr>
              <w:spacing w:after="0" w:line="240" w:lineRule="auto"/>
              <w:jc w:val="both"/>
              <w:rPr>
                <w:rFonts w:cs="Arial"/>
                <w:szCs w:val="24"/>
              </w:rPr>
            </w:pPr>
            <w:r w:rsidRPr="001957B8">
              <w:rPr>
                <w:rFonts w:cs="Arial"/>
                <w:szCs w:val="24"/>
              </w:rPr>
              <w:t>Bellanith Aguilar Vásquez</w:t>
            </w:r>
          </w:p>
          <w:p w14:paraId="1CD629C0" w14:textId="499222A8" w:rsidR="000518E5" w:rsidRPr="001957B8" w:rsidRDefault="000518E5" w:rsidP="00A67659">
            <w:pPr>
              <w:spacing w:after="0" w:line="240" w:lineRule="auto"/>
              <w:jc w:val="both"/>
              <w:rPr>
                <w:rFonts w:cs="Arial"/>
                <w:szCs w:val="24"/>
              </w:rPr>
            </w:pPr>
            <w:r w:rsidRPr="001957B8">
              <w:rPr>
                <w:rFonts w:cs="Arial"/>
                <w:szCs w:val="24"/>
              </w:rPr>
              <w:t>Johana Catalina Rivas Godoy</w:t>
            </w:r>
          </w:p>
        </w:tc>
      </w:tr>
      <w:tr w:rsidR="00624E25" w:rsidRPr="001957B8" w14:paraId="054BA841" w14:textId="77777777" w:rsidTr="18424F62">
        <w:tc>
          <w:tcPr>
            <w:tcW w:w="3328" w:type="dxa"/>
          </w:tcPr>
          <w:p w14:paraId="6B30A083" w14:textId="2C38854F" w:rsidR="00624E25" w:rsidRPr="001957B8" w:rsidRDefault="18424F62" w:rsidP="00A67659">
            <w:pPr>
              <w:spacing w:after="0" w:line="240" w:lineRule="auto"/>
              <w:jc w:val="both"/>
              <w:rPr>
                <w:rFonts w:cs="Arial"/>
                <w:b/>
                <w:bCs/>
                <w:szCs w:val="24"/>
              </w:rPr>
            </w:pPr>
            <w:r w:rsidRPr="001957B8">
              <w:rPr>
                <w:rFonts w:cs="Arial"/>
                <w:b/>
                <w:bCs/>
                <w:szCs w:val="24"/>
              </w:rPr>
              <w:t>Asistente administrativa (con funciones de pagadora).</w:t>
            </w:r>
          </w:p>
        </w:tc>
        <w:tc>
          <w:tcPr>
            <w:tcW w:w="5500" w:type="dxa"/>
          </w:tcPr>
          <w:p w14:paraId="2A5C22DE" w14:textId="4AF337C2" w:rsidR="00624E25" w:rsidRPr="001957B8" w:rsidRDefault="00624E25" w:rsidP="00A67659">
            <w:pPr>
              <w:spacing w:after="0" w:line="240" w:lineRule="auto"/>
              <w:jc w:val="both"/>
              <w:rPr>
                <w:rFonts w:cs="Arial"/>
                <w:szCs w:val="24"/>
              </w:rPr>
            </w:pPr>
            <w:r w:rsidRPr="001957B8">
              <w:rPr>
                <w:rFonts w:cs="Arial"/>
                <w:szCs w:val="24"/>
              </w:rPr>
              <w:t>Claudia Patricia Betancourt Caro</w:t>
            </w:r>
          </w:p>
        </w:tc>
      </w:tr>
    </w:tbl>
    <w:p w14:paraId="7CBEED82" w14:textId="625322D8" w:rsidR="00624E25" w:rsidRPr="001957B8" w:rsidRDefault="00624E25" w:rsidP="00870E46">
      <w:pPr>
        <w:jc w:val="both"/>
        <w:rPr>
          <w:rFonts w:cs="Arial"/>
          <w:b/>
        </w:rPr>
      </w:pPr>
    </w:p>
    <w:p w14:paraId="230D48AC" w14:textId="1631C9D3" w:rsidR="00F7019E" w:rsidRPr="001957B8" w:rsidRDefault="004C093A" w:rsidP="00A67659">
      <w:pPr>
        <w:pStyle w:val="subttulo"/>
        <w:rPr>
          <w:lang w:val="es-CO"/>
        </w:rPr>
      </w:pPr>
      <w:bookmarkStart w:id="20" w:name="_Toc222768282"/>
      <w:r w:rsidRPr="001957B8">
        <w:rPr>
          <w:lang w:val="es-CO"/>
        </w:rPr>
        <w:t>2</w:t>
      </w:r>
      <w:r w:rsidR="00F7019E" w:rsidRPr="001957B8">
        <w:rPr>
          <w:lang w:val="es-CO"/>
        </w:rPr>
        <w:t xml:space="preserve">.3.2. </w:t>
      </w:r>
      <w:r w:rsidR="001809B0">
        <w:rPr>
          <w:lang w:val="es-CO"/>
        </w:rPr>
        <w:t>P</w:t>
      </w:r>
      <w:r w:rsidR="001809B0" w:rsidRPr="001957B8">
        <w:rPr>
          <w:lang w:val="es-CO"/>
        </w:rPr>
        <w:t>ersonal docente y servicio educativo, por niveles.</w:t>
      </w:r>
      <w:bookmarkEnd w:id="20"/>
      <w:r w:rsidR="001809B0" w:rsidRPr="001957B8">
        <w:rPr>
          <w:lang w:val="es-CO"/>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2"/>
        <w:gridCol w:w="4966"/>
      </w:tblGrid>
      <w:tr w:rsidR="009B44AA" w:rsidRPr="001957B8" w14:paraId="3C54A2DE" w14:textId="77777777" w:rsidTr="00A67659">
        <w:tc>
          <w:tcPr>
            <w:tcW w:w="3862" w:type="dxa"/>
            <w:vAlign w:val="center"/>
          </w:tcPr>
          <w:p w14:paraId="4FA9C5B3" w14:textId="4A72A416" w:rsidR="00F7019E" w:rsidRPr="001957B8" w:rsidRDefault="00A67659" w:rsidP="00A67659">
            <w:pPr>
              <w:spacing w:after="0" w:line="240" w:lineRule="auto"/>
              <w:jc w:val="center"/>
              <w:rPr>
                <w:rFonts w:cs="Arial"/>
                <w:b/>
                <w:szCs w:val="24"/>
              </w:rPr>
            </w:pPr>
            <w:r w:rsidRPr="001957B8">
              <w:rPr>
                <w:rFonts w:cs="Arial"/>
                <w:b/>
                <w:szCs w:val="24"/>
              </w:rPr>
              <w:t>DOCENTES POR NIVELES Y ÁREAS</w:t>
            </w:r>
          </w:p>
        </w:tc>
        <w:tc>
          <w:tcPr>
            <w:tcW w:w="4966" w:type="dxa"/>
            <w:vAlign w:val="center"/>
          </w:tcPr>
          <w:p w14:paraId="3F124E5A" w14:textId="48AA7189" w:rsidR="00F7019E" w:rsidRPr="001957B8" w:rsidRDefault="00A67659" w:rsidP="00A67659">
            <w:pPr>
              <w:spacing w:after="0" w:line="240" w:lineRule="auto"/>
              <w:jc w:val="center"/>
              <w:rPr>
                <w:rFonts w:cs="Arial"/>
                <w:b/>
                <w:szCs w:val="24"/>
              </w:rPr>
            </w:pPr>
            <w:r w:rsidRPr="001957B8">
              <w:rPr>
                <w:rFonts w:cs="Arial"/>
                <w:b/>
                <w:szCs w:val="24"/>
              </w:rPr>
              <w:t>NOMBRES Y APELLIDOS</w:t>
            </w:r>
          </w:p>
        </w:tc>
      </w:tr>
      <w:tr w:rsidR="009B44AA" w:rsidRPr="001957B8" w14:paraId="50BA7890" w14:textId="77777777" w:rsidTr="00845037">
        <w:tc>
          <w:tcPr>
            <w:tcW w:w="3862" w:type="dxa"/>
          </w:tcPr>
          <w:p w14:paraId="15F90621" w14:textId="3222529B" w:rsidR="00F7019E" w:rsidRPr="001957B8" w:rsidRDefault="00F7019E" w:rsidP="00A67659">
            <w:pPr>
              <w:spacing w:after="0" w:line="240" w:lineRule="auto"/>
              <w:rPr>
                <w:rFonts w:cs="Arial"/>
                <w:b/>
                <w:szCs w:val="24"/>
              </w:rPr>
            </w:pPr>
            <w:r w:rsidRPr="001957B8">
              <w:rPr>
                <w:rFonts w:cs="Arial"/>
                <w:b/>
                <w:szCs w:val="24"/>
              </w:rPr>
              <w:t>Preescolar</w:t>
            </w:r>
            <w:r w:rsidR="0037314D" w:rsidRPr="001957B8">
              <w:rPr>
                <w:rFonts w:cs="Arial"/>
                <w:b/>
                <w:szCs w:val="24"/>
              </w:rPr>
              <w:t xml:space="preserve"> </w:t>
            </w:r>
            <w:r w:rsidR="005824A6" w:rsidRPr="001957B8">
              <w:rPr>
                <w:rFonts w:cs="Arial"/>
                <w:b/>
                <w:szCs w:val="24"/>
              </w:rPr>
              <w:t>(Grado</w:t>
            </w:r>
            <w:r w:rsidR="000518E5" w:rsidRPr="001957B8">
              <w:rPr>
                <w:rFonts w:cs="Arial"/>
                <w:b/>
                <w:szCs w:val="24"/>
              </w:rPr>
              <w:t>s</w:t>
            </w:r>
            <w:r w:rsidR="005824A6" w:rsidRPr="001957B8">
              <w:rPr>
                <w:rFonts w:cs="Arial"/>
                <w:b/>
                <w:szCs w:val="24"/>
              </w:rPr>
              <w:t xml:space="preserve"> de Transición</w:t>
            </w:r>
            <w:r w:rsidR="000518E5" w:rsidRPr="001957B8">
              <w:rPr>
                <w:rFonts w:cs="Arial"/>
                <w:b/>
                <w:szCs w:val="24"/>
              </w:rPr>
              <w:t xml:space="preserve"> y Jardín</w:t>
            </w:r>
            <w:r w:rsidR="005824A6" w:rsidRPr="001957B8">
              <w:rPr>
                <w:rFonts w:cs="Arial"/>
                <w:b/>
                <w:szCs w:val="24"/>
              </w:rPr>
              <w:t>)</w:t>
            </w:r>
            <w:r w:rsidRPr="001957B8">
              <w:rPr>
                <w:rFonts w:cs="Arial"/>
                <w:b/>
                <w:szCs w:val="24"/>
              </w:rPr>
              <w:t xml:space="preserve"> </w:t>
            </w:r>
          </w:p>
        </w:tc>
        <w:tc>
          <w:tcPr>
            <w:tcW w:w="4966" w:type="dxa"/>
          </w:tcPr>
          <w:p w14:paraId="0D6CCD8C" w14:textId="77777777" w:rsidR="00F7019E" w:rsidRPr="001957B8" w:rsidRDefault="00F7019E" w:rsidP="00A67659">
            <w:pPr>
              <w:spacing w:after="0" w:line="240" w:lineRule="auto"/>
              <w:rPr>
                <w:rFonts w:cs="Arial"/>
                <w:szCs w:val="24"/>
              </w:rPr>
            </w:pPr>
            <w:r w:rsidRPr="001957B8">
              <w:rPr>
                <w:rFonts w:cs="Arial"/>
                <w:szCs w:val="24"/>
              </w:rPr>
              <w:t>Deissy Yaneth Moreno Barbosa (J.M).</w:t>
            </w:r>
          </w:p>
          <w:p w14:paraId="2216381F" w14:textId="77777777" w:rsidR="00F7019E" w:rsidRPr="001957B8" w:rsidRDefault="00F7019E" w:rsidP="00A67659">
            <w:pPr>
              <w:spacing w:after="0" w:line="240" w:lineRule="auto"/>
              <w:rPr>
                <w:rFonts w:cs="Arial"/>
                <w:szCs w:val="24"/>
              </w:rPr>
            </w:pPr>
            <w:r w:rsidRPr="001957B8">
              <w:rPr>
                <w:rFonts w:cs="Arial"/>
                <w:szCs w:val="24"/>
              </w:rPr>
              <w:t>María Clara Murillo Villarreal (J.M).</w:t>
            </w:r>
          </w:p>
          <w:p w14:paraId="4973C2F2" w14:textId="77777777" w:rsidR="00F7019E" w:rsidRPr="001957B8" w:rsidRDefault="00F7019E" w:rsidP="00A67659">
            <w:pPr>
              <w:spacing w:after="0" w:line="240" w:lineRule="auto"/>
              <w:rPr>
                <w:rFonts w:cs="Arial"/>
                <w:szCs w:val="24"/>
              </w:rPr>
            </w:pPr>
            <w:r w:rsidRPr="001957B8">
              <w:rPr>
                <w:rFonts w:cs="Arial"/>
                <w:szCs w:val="24"/>
              </w:rPr>
              <w:t>Consuelo Vargas pinto (J.T)</w:t>
            </w:r>
          </w:p>
          <w:p w14:paraId="790A94E7" w14:textId="77777777" w:rsidR="00F7019E" w:rsidRPr="001957B8" w:rsidRDefault="00F7019E" w:rsidP="00A67659">
            <w:pPr>
              <w:spacing w:after="0" w:line="240" w:lineRule="auto"/>
              <w:rPr>
                <w:rFonts w:cs="Arial"/>
                <w:szCs w:val="24"/>
              </w:rPr>
            </w:pPr>
            <w:r w:rsidRPr="001957B8">
              <w:rPr>
                <w:rFonts w:cs="Arial"/>
                <w:szCs w:val="24"/>
              </w:rPr>
              <w:t>Gloria Díaz Parra (J.T)</w:t>
            </w:r>
          </w:p>
          <w:p w14:paraId="25FF5DB4" w14:textId="77777777" w:rsidR="00F7019E" w:rsidRPr="001957B8" w:rsidRDefault="00F7019E" w:rsidP="00A67659">
            <w:pPr>
              <w:spacing w:after="0" w:line="240" w:lineRule="auto"/>
              <w:rPr>
                <w:rFonts w:cs="Arial"/>
                <w:b/>
                <w:szCs w:val="24"/>
              </w:rPr>
            </w:pPr>
          </w:p>
        </w:tc>
      </w:tr>
      <w:tr w:rsidR="009B44AA" w:rsidRPr="001957B8" w14:paraId="010DF0A4" w14:textId="77777777" w:rsidTr="00845037">
        <w:tc>
          <w:tcPr>
            <w:tcW w:w="3862" w:type="dxa"/>
          </w:tcPr>
          <w:p w14:paraId="1CB012AB" w14:textId="7E33E71A" w:rsidR="00F7019E" w:rsidRPr="001957B8" w:rsidRDefault="00F7019E" w:rsidP="00A67659">
            <w:pPr>
              <w:spacing w:after="0" w:line="240" w:lineRule="auto"/>
              <w:rPr>
                <w:rFonts w:cs="Arial"/>
                <w:b/>
                <w:bCs/>
                <w:szCs w:val="24"/>
              </w:rPr>
            </w:pPr>
            <w:r w:rsidRPr="001957B8">
              <w:rPr>
                <w:rFonts w:cs="Arial"/>
                <w:b/>
                <w:bCs/>
                <w:szCs w:val="24"/>
              </w:rPr>
              <w:t>Básica Primaria</w:t>
            </w:r>
            <w:r w:rsidR="0037314D" w:rsidRPr="001957B8">
              <w:rPr>
                <w:rFonts w:cs="Arial"/>
                <w:b/>
                <w:bCs/>
                <w:szCs w:val="24"/>
              </w:rPr>
              <w:t xml:space="preserve"> </w:t>
            </w:r>
            <w:r w:rsidRPr="001957B8">
              <w:rPr>
                <w:rFonts w:cs="Arial"/>
                <w:b/>
                <w:bCs/>
                <w:szCs w:val="24"/>
              </w:rPr>
              <w:t>(grado primero)</w:t>
            </w:r>
          </w:p>
        </w:tc>
        <w:tc>
          <w:tcPr>
            <w:tcW w:w="4966" w:type="dxa"/>
          </w:tcPr>
          <w:p w14:paraId="198D1773" w14:textId="69C7DB13" w:rsidR="00146A6B" w:rsidRPr="001957B8" w:rsidRDefault="00146A6B" w:rsidP="00A67659">
            <w:pPr>
              <w:spacing w:after="0" w:line="240" w:lineRule="auto"/>
              <w:rPr>
                <w:rFonts w:cs="Arial"/>
                <w:szCs w:val="24"/>
              </w:rPr>
            </w:pPr>
            <w:r w:rsidRPr="001957B8">
              <w:rPr>
                <w:rFonts w:cs="Arial"/>
                <w:szCs w:val="24"/>
              </w:rPr>
              <w:t>Dalgy Viviana Bolivar Manrique</w:t>
            </w:r>
            <w:r w:rsidR="0037314D" w:rsidRPr="001957B8">
              <w:rPr>
                <w:rFonts w:cs="Arial"/>
                <w:szCs w:val="24"/>
              </w:rPr>
              <w:t xml:space="preserve"> </w:t>
            </w:r>
            <w:r w:rsidR="00DA4D3D" w:rsidRPr="001957B8">
              <w:rPr>
                <w:rFonts w:cs="Arial"/>
                <w:szCs w:val="24"/>
              </w:rPr>
              <w:t>(J.M)</w:t>
            </w:r>
          </w:p>
          <w:p w14:paraId="783A5603" w14:textId="77777777" w:rsidR="000518E5" w:rsidRPr="001957B8" w:rsidRDefault="00146A6B" w:rsidP="00A67659">
            <w:pPr>
              <w:spacing w:after="0" w:line="240" w:lineRule="auto"/>
              <w:rPr>
                <w:rFonts w:cs="Arial"/>
                <w:szCs w:val="24"/>
              </w:rPr>
            </w:pPr>
            <w:r w:rsidRPr="001957B8">
              <w:rPr>
                <w:rFonts w:cs="Arial"/>
                <w:szCs w:val="24"/>
              </w:rPr>
              <w:t xml:space="preserve">Deyanira </w:t>
            </w:r>
            <w:r w:rsidR="000518E5" w:rsidRPr="001957B8">
              <w:rPr>
                <w:rFonts w:cs="Arial"/>
                <w:szCs w:val="24"/>
              </w:rPr>
              <w:t xml:space="preserve">Sánchez Quintana </w:t>
            </w:r>
          </w:p>
          <w:p w14:paraId="29C8E23E" w14:textId="710299B0" w:rsidR="00F7019E" w:rsidRPr="001957B8" w:rsidRDefault="000518E5" w:rsidP="00A67659">
            <w:pPr>
              <w:spacing w:after="0" w:line="240" w:lineRule="auto"/>
              <w:rPr>
                <w:rFonts w:cs="Arial"/>
                <w:szCs w:val="24"/>
              </w:rPr>
            </w:pPr>
            <w:r w:rsidRPr="001957B8">
              <w:rPr>
                <w:rFonts w:cs="Arial"/>
                <w:szCs w:val="24"/>
              </w:rPr>
              <w:t>Myriam Elena Torres Sánchez</w:t>
            </w:r>
            <w:r w:rsidR="00F7019E" w:rsidRPr="001957B8">
              <w:rPr>
                <w:rFonts w:cs="Arial"/>
                <w:szCs w:val="24"/>
              </w:rPr>
              <w:t xml:space="preserve">  </w:t>
            </w:r>
          </w:p>
          <w:p w14:paraId="31CF8429" w14:textId="77777777" w:rsidR="00F7019E" w:rsidRPr="001957B8" w:rsidRDefault="00F7019E" w:rsidP="00A67659">
            <w:pPr>
              <w:spacing w:after="0" w:line="240" w:lineRule="auto"/>
              <w:rPr>
                <w:rFonts w:cs="Arial"/>
                <w:b/>
                <w:szCs w:val="24"/>
              </w:rPr>
            </w:pPr>
          </w:p>
        </w:tc>
      </w:tr>
      <w:tr w:rsidR="009B44AA" w:rsidRPr="001957B8" w14:paraId="4B12FF57" w14:textId="77777777" w:rsidTr="00845037">
        <w:tc>
          <w:tcPr>
            <w:tcW w:w="3862" w:type="dxa"/>
          </w:tcPr>
          <w:p w14:paraId="0ED56B98" w14:textId="6D26A279" w:rsidR="00F7019E" w:rsidRPr="001957B8" w:rsidRDefault="00F7019E" w:rsidP="00A67659">
            <w:pPr>
              <w:spacing w:after="0" w:line="240" w:lineRule="auto"/>
              <w:rPr>
                <w:rFonts w:cs="Arial"/>
                <w:b/>
                <w:bCs/>
                <w:szCs w:val="24"/>
              </w:rPr>
            </w:pPr>
            <w:r w:rsidRPr="001957B8">
              <w:rPr>
                <w:rFonts w:cs="Arial"/>
                <w:b/>
                <w:bCs/>
                <w:szCs w:val="24"/>
              </w:rPr>
              <w:t>Básica Primaria</w:t>
            </w:r>
            <w:r w:rsidR="0037314D" w:rsidRPr="001957B8">
              <w:rPr>
                <w:rFonts w:cs="Arial"/>
                <w:b/>
                <w:bCs/>
                <w:szCs w:val="24"/>
              </w:rPr>
              <w:t xml:space="preserve"> </w:t>
            </w:r>
            <w:r w:rsidRPr="001957B8">
              <w:rPr>
                <w:rFonts w:cs="Arial"/>
                <w:b/>
                <w:bCs/>
                <w:szCs w:val="24"/>
              </w:rPr>
              <w:t>(grado segundo)</w:t>
            </w:r>
          </w:p>
        </w:tc>
        <w:tc>
          <w:tcPr>
            <w:tcW w:w="4966" w:type="dxa"/>
          </w:tcPr>
          <w:p w14:paraId="2C8D598C" w14:textId="77777777" w:rsidR="00F7019E" w:rsidRPr="001957B8" w:rsidRDefault="00F7019E" w:rsidP="00A67659">
            <w:pPr>
              <w:spacing w:after="0" w:line="240" w:lineRule="auto"/>
              <w:rPr>
                <w:rFonts w:cs="Arial"/>
                <w:szCs w:val="24"/>
              </w:rPr>
            </w:pPr>
            <w:r w:rsidRPr="001957B8">
              <w:rPr>
                <w:rFonts w:cs="Arial"/>
                <w:szCs w:val="24"/>
              </w:rPr>
              <w:t>María Consuelo Pineda</w:t>
            </w:r>
          </w:p>
          <w:p w14:paraId="1619A297" w14:textId="5932AF49" w:rsidR="000518E5" w:rsidRPr="001957B8" w:rsidRDefault="00F7019E" w:rsidP="00A67659">
            <w:pPr>
              <w:spacing w:after="0" w:line="240" w:lineRule="auto"/>
              <w:rPr>
                <w:rFonts w:cs="Arial"/>
                <w:szCs w:val="24"/>
              </w:rPr>
            </w:pPr>
            <w:r w:rsidRPr="001957B8">
              <w:rPr>
                <w:rFonts w:cs="Arial"/>
                <w:szCs w:val="24"/>
              </w:rPr>
              <w:t>.</w:t>
            </w:r>
            <w:r w:rsidR="000518E5" w:rsidRPr="001957B8">
              <w:rPr>
                <w:rFonts w:cs="Arial"/>
                <w:szCs w:val="24"/>
              </w:rPr>
              <w:t xml:space="preserve"> Damary Ninco Polanía</w:t>
            </w:r>
          </w:p>
          <w:p w14:paraId="7F2F6A4C" w14:textId="77777777" w:rsidR="000518E5" w:rsidRPr="001957B8" w:rsidRDefault="000518E5" w:rsidP="00A67659">
            <w:pPr>
              <w:spacing w:after="0" w:line="240" w:lineRule="auto"/>
              <w:rPr>
                <w:rFonts w:cs="Arial"/>
                <w:szCs w:val="24"/>
              </w:rPr>
            </w:pPr>
            <w:r w:rsidRPr="001957B8">
              <w:rPr>
                <w:rFonts w:cs="Arial"/>
                <w:szCs w:val="24"/>
              </w:rPr>
              <w:t>Amalia Salgar Olivera</w:t>
            </w:r>
          </w:p>
          <w:p w14:paraId="0158E9EE" w14:textId="53738ED5" w:rsidR="00F7019E" w:rsidRPr="001957B8" w:rsidRDefault="00F7019E" w:rsidP="00A67659">
            <w:pPr>
              <w:spacing w:after="0" w:line="240" w:lineRule="auto"/>
              <w:rPr>
                <w:rFonts w:cs="Arial"/>
                <w:b/>
                <w:szCs w:val="24"/>
              </w:rPr>
            </w:pPr>
          </w:p>
        </w:tc>
      </w:tr>
      <w:tr w:rsidR="009B44AA" w:rsidRPr="001957B8" w14:paraId="28AD50B5" w14:textId="77777777" w:rsidTr="00845037">
        <w:tc>
          <w:tcPr>
            <w:tcW w:w="3862" w:type="dxa"/>
          </w:tcPr>
          <w:p w14:paraId="32DA8912" w14:textId="75309CA8" w:rsidR="00F7019E" w:rsidRPr="001957B8" w:rsidRDefault="00F7019E" w:rsidP="00A67659">
            <w:pPr>
              <w:spacing w:after="0" w:line="240" w:lineRule="auto"/>
              <w:rPr>
                <w:rFonts w:cs="Arial"/>
                <w:b/>
                <w:bCs/>
                <w:szCs w:val="24"/>
              </w:rPr>
            </w:pPr>
            <w:r w:rsidRPr="001957B8">
              <w:rPr>
                <w:rFonts w:cs="Arial"/>
                <w:b/>
                <w:bCs/>
                <w:szCs w:val="24"/>
              </w:rPr>
              <w:t>Básica Primaria</w:t>
            </w:r>
            <w:r w:rsidR="0037314D" w:rsidRPr="001957B8">
              <w:rPr>
                <w:rFonts w:cs="Arial"/>
                <w:b/>
                <w:bCs/>
                <w:szCs w:val="24"/>
              </w:rPr>
              <w:t xml:space="preserve"> </w:t>
            </w:r>
            <w:r w:rsidRPr="001957B8">
              <w:rPr>
                <w:rFonts w:cs="Arial"/>
                <w:b/>
                <w:bCs/>
                <w:szCs w:val="24"/>
              </w:rPr>
              <w:t>(grado tercero)</w:t>
            </w:r>
          </w:p>
        </w:tc>
        <w:tc>
          <w:tcPr>
            <w:tcW w:w="4966" w:type="dxa"/>
          </w:tcPr>
          <w:p w14:paraId="7AA14016" w14:textId="77777777" w:rsidR="000518E5" w:rsidRPr="001957B8" w:rsidRDefault="000518E5" w:rsidP="00A67659">
            <w:pPr>
              <w:spacing w:after="0" w:line="240" w:lineRule="auto"/>
              <w:rPr>
                <w:rFonts w:cs="Arial"/>
                <w:szCs w:val="24"/>
              </w:rPr>
            </w:pPr>
            <w:r w:rsidRPr="001957B8">
              <w:rPr>
                <w:rFonts w:cs="Arial"/>
                <w:szCs w:val="24"/>
              </w:rPr>
              <w:t xml:space="preserve">Luz Stella Buitrago </w:t>
            </w:r>
          </w:p>
          <w:p w14:paraId="04C93C07" w14:textId="275FDDE0" w:rsidR="00F7019E" w:rsidRPr="001957B8" w:rsidRDefault="000518E5" w:rsidP="00A67659">
            <w:pPr>
              <w:spacing w:after="0" w:line="240" w:lineRule="auto"/>
              <w:rPr>
                <w:rFonts w:cs="Arial"/>
                <w:szCs w:val="24"/>
              </w:rPr>
            </w:pPr>
            <w:r w:rsidRPr="001957B8">
              <w:rPr>
                <w:rFonts w:cs="Arial"/>
                <w:szCs w:val="24"/>
              </w:rPr>
              <w:t>Deyanira Valencia Daza</w:t>
            </w:r>
          </w:p>
          <w:p w14:paraId="3447CD6D" w14:textId="77777777" w:rsidR="00F7019E" w:rsidRPr="001957B8" w:rsidRDefault="00273678" w:rsidP="00A67659">
            <w:pPr>
              <w:spacing w:after="0" w:line="240" w:lineRule="auto"/>
              <w:rPr>
                <w:rFonts w:cs="Arial"/>
                <w:szCs w:val="24"/>
              </w:rPr>
            </w:pPr>
            <w:r w:rsidRPr="001957B8">
              <w:rPr>
                <w:rFonts w:cs="Arial"/>
                <w:szCs w:val="24"/>
              </w:rPr>
              <w:t>Lelio Alfonso Guzmán.</w:t>
            </w:r>
            <w:r w:rsidR="00F7019E" w:rsidRPr="001957B8">
              <w:rPr>
                <w:rFonts w:cs="Arial"/>
                <w:szCs w:val="24"/>
              </w:rPr>
              <w:t xml:space="preserve"> </w:t>
            </w:r>
          </w:p>
          <w:p w14:paraId="10F52C33" w14:textId="17248C33" w:rsidR="0037314D" w:rsidRPr="001957B8" w:rsidRDefault="0037314D" w:rsidP="00A67659">
            <w:pPr>
              <w:spacing w:after="0" w:line="240" w:lineRule="auto"/>
              <w:rPr>
                <w:rFonts w:cs="Arial"/>
                <w:szCs w:val="24"/>
              </w:rPr>
            </w:pPr>
          </w:p>
        </w:tc>
      </w:tr>
      <w:tr w:rsidR="009B44AA" w:rsidRPr="001957B8" w14:paraId="379DF60C" w14:textId="77777777" w:rsidTr="00845037">
        <w:tc>
          <w:tcPr>
            <w:tcW w:w="3862" w:type="dxa"/>
          </w:tcPr>
          <w:p w14:paraId="1BFE01BA" w14:textId="3C96B285" w:rsidR="00F7019E" w:rsidRPr="001957B8" w:rsidRDefault="00F7019E" w:rsidP="00A67659">
            <w:pPr>
              <w:spacing w:after="0" w:line="240" w:lineRule="auto"/>
              <w:rPr>
                <w:rFonts w:cs="Arial"/>
                <w:b/>
                <w:bCs/>
                <w:szCs w:val="24"/>
              </w:rPr>
            </w:pPr>
            <w:r w:rsidRPr="001957B8">
              <w:rPr>
                <w:rFonts w:cs="Arial"/>
                <w:b/>
                <w:bCs/>
                <w:szCs w:val="24"/>
              </w:rPr>
              <w:t>Básica Primaria</w:t>
            </w:r>
            <w:r w:rsidR="0037314D" w:rsidRPr="001957B8">
              <w:rPr>
                <w:rFonts w:cs="Arial"/>
                <w:b/>
                <w:bCs/>
                <w:szCs w:val="24"/>
              </w:rPr>
              <w:t xml:space="preserve"> </w:t>
            </w:r>
            <w:r w:rsidRPr="001957B8">
              <w:rPr>
                <w:rFonts w:cs="Arial"/>
                <w:b/>
                <w:bCs/>
                <w:szCs w:val="24"/>
              </w:rPr>
              <w:t>(grado Cuarto)</w:t>
            </w:r>
          </w:p>
        </w:tc>
        <w:tc>
          <w:tcPr>
            <w:tcW w:w="4966" w:type="dxa"/>
          </w:tcPr>
          <w:p w14:paraId="6CC9BFBA" w14:textId="77777777" w:rsidR="000518E5" w:rsidRPr="001957B8" w:rsidRDefault="000518E5" w:rsidP="00A67659">
            <w:pPr>
              <w:spacing w:after="0" w:line="240" w:lineRule="auto"/>
              <w:rPr>
                <w:rFonts w:cs="Arial"/>
                <w:szCs w:val="24"/>
              </w:rPr>
            </w:pPr>
            <w:r w:rsidRPr="001957B8">
              <w:rPr>
                <w:rFonts w:cs="Arial"/>
                <w:szCs w:val="24"/>
              </w:rPr>
              <w:t xml:space="preserve">Gloria Isabel Camacho (J.T) </w:t>
            </w:r>
          </w:p>
          <w:p w14:paraId="42E5DEB3" w14:textId="12CD33F1" w:rsidR="00F7019E" w:rsidRPr="001957B8" w:rsidRDefault="000518E5" w:rsidP="00A67659">
            <w:pPr>
              <w:spacing w:after="0" w:line="240" w:lineRule="auto"/>
              <w:rPr>
                <w:rFonts w:cs="Arial"/>
                <w:szCs w:val="24"/>
              </w:rPr>
            </w:pPr>
            <w:r w:rsidRPr="001957B8">
              <w:rPr>
                <w:rFonts w:cs="Arial"/>
                <w:szCs w:val="24"/>
              </w:rPr>
              <w:t>Lady Carolina Mosquera Varón (J.T)</w:t>
            </w:r>
            <w:r w:rsidR="00146A6B" w:rsidRPr="001957B8">
              <w:rPr>
                <w:rFonts w:cs="Arial"/>
                <w:szCs w:val="24"/>
              </w:rPr>
              <w:t xml:space="preserve"> </w:t>
            </w:r>
          </w:p>
          <w:p w14:paraId="48DE1FB7" w14:textId="77777777" w:rsidR="00F7019E" w:rsidRPr="001957B8" w:rsidRDefault="00F7019E" w:rsidP="00A67659">
            <w:pPr>
              <w:spacing w:after="0" w:line="240" w:lineRule="auto"/>
              <w:rPr>
                <w:rFonts w:cs="Arial"/>
                <w:szCs w:val="24"/>
              </w:rPr>
            </w:pPr>
            <w:r w:rsidRPr="001957B8">
              <w:rPr>
                <w:rFonts w:cs="Arial"/>
                <w:szCs w:val="24"/>
              </w:rPr>
              <w:t xml:space="preserve">Norma Teresa Lozano Saavedra </w:t>
            </w:r>
            <w:r w:rsidR="00BA19EA" w:rsidRPr="001957B8">
              <w:rPr>
                <w:rFonts w:cs="Arial"/>
                <w:szCs w:val="24"/>
              </w:rPr>
              <w:t>(J.T)</w:t>
            </w:r>
          </w:p>
          <w:p w14:paraId="079D4648" w14:textId="65288175" w:rsidR="0037314D" w:rsidRPr="001957B8" w:rsidRDefault="0037314D" w:rsidP="00A67659">
            <w:pPr>
              <w:spacing w:after="0" w:line="240" w:lineRule="auto"/>
              <w:rPr>
                <w:rFonts w:cs="Arial"/>
                <w:szCs w:val="24"/>
              </w:rPr>
            </w:pPr>
          </w:p>
        </w:tc>
      </w:tr>
      <w:tr w:rsidR="009B44AA" w:rsidRPr="001957B8" w14:paraId="6D3F45D8" w14:textId="77777777" w:rsidTr="00845037">
        <w:tc>
          <w:tcPr>
            <w:tcW w:w="3862" w:type="dxa"/>
          </w:tcPr>
          <w:p w14:paraId="41F5058C" w14:textId="095EDBA5" w:rsidR="00F7019E" w:rsidRPr="001957B8" w:rsidRDefault="00F7019E" w:rsidP="00A67659">
            <w:pPr>
              <w:spacing w:after="0" w:line="240" w:lineRule="auto"/>
              <w:jc w:val="center"/>
              <w:rPr>
                <w:rFonts w:cs="Arial"/>
                <w:b/>
                <w:bCs/>
                <w:szCs w:val="24"/>
              </w:rPr>
            </w:pPr>
            <w:r w:rsidRPr="001957B8">
              <w:rPr>
                <w:rFonts w:cs="Arial"/>
                <w:b/>
                <w:bCs/>
                <w:szCs w:val="24"/>
              </w:rPr>
              <w:t>Básica Primaria</w:t>
            </w:r>
            <w:r w:rsidR="0037314D" w:rsidRPr="001957B8">
              <w:rPr>
                <w:rFonts w:cs="Arial"/>
                <w:b/>
                <w:bCs/>
                <w:szCs w:val="24"/>
              </w:rPr>
              <w:t xml:space="preserve"> </w:t>
            </w:r>
            <w:r w:rsidRPr="001957B8">
              <w:rPr>
                <w:rFonts w:cs="Arial"/>
                <w:b/>
                <w:bCs/>
                <w:szCs w:val="24"/>
              </w:rPr>
              <w:t>(grado Quinto)</w:t>
            </w:r>
          </w:p>
        </w:tc>
        <w:tc>
          <w:tcPr>
            <w:tcW w:w="4966" w:type="dxa"/>
          </w:tcPr>
          <w:p w14:paraId="6FE2A7DE" w14:textId="77777777" w:rsidR="00F7019E" w:rsidRPr="001957B8" w:rsidRDefault="00F7019E" w:rsidP="00A67659">
            <w:pPr>
              <w:spacing w:after="0" w:line="240" w:lineRule="auto"/>
              <w:jc w:val="both"/>
              <w:rPr>
                <w:rFonts w:cs="Arial"/>
                <w:szCs w:val="24"/>
              </w:rPr>
            </w:pPr>
            <w:r w:rsidRPr="001957B8">
              <w:rPr>
                <w:rFonts w:cs="Arial"/>
                <w:szCs w:val="24"/>
              </w:rPr>
              <w:t xml:space="preserve"> Luz Mery Ramírez Sánchez (J.M)</w:t>
            </w:r>
          </w:p>
          <w:p w14:paraId="62AE4FBF" w14:textId="3F06C29D" w:rsidR="007500DD" w:rsidRPr="001957B8" w:rsidRDefault="00BA19EA" w:rsidP="00A67659">
            <w:pPr>
              <w:spacing w:after="0" w:line="240" w:lineRule="auto"/>
              <w:jc w:val="both"/>
              <w:rPr>
                <w:rFonts w:cs="Arial"/>
                <w:szCs w:val="24"/>
              </w:rPr>
            </w:pPr>
            <w:r w:rsidRPr="001957B8">
              <w:rPr>
                <w:rFonts w:cs="Arial"/>
                <w:szCs w:val="24"/>
              </w:rPr>
              <w:t>Ibeth Elena Pérez Aguirre (J.T)</w:t>
            </w:r>
          </w:p>
          <w:p w14:paraId="353C3AF3" w14:textId="171D0DCE" w:rsidR="007500DD" w:rsidRPr="001957B8" w:rsidRDefault="007500DD" w:rsidP="00A67659">
            <w:pPr>
              <w:spacing w:after="0" w:line="240" w:lineRule="auto"/>
              <w:jc w:val="both"/>
              <w:rPr>
                <w:rFonts w:cs="Arial"/>
                <w:szCs w:val="24"/>
              </w:rPr>
            </w:pPr>
            <w:r w:rsidRPr="001957B8">
              <w:rPr>
                <w:rFonts w:cs="Arial"/>
                <w:szCs w:val="24"/>
              </w:rPr>
              <w:t>Lucena Hadit Gómez Romero</w:t>
            </w:r>
            <w:r w:rsidR="0037314D" w:rsidRPr="001957B8">
              <w:rPr>
                <w:rFonts w:cs="Arial"/>
                <w:szCs w:val="24"/>
              </w:rPr>
              <w:t xml:space="preserve"> </w:t>
            </w:r>
            <w:r w:rsidR="00BA19EA" w:rsidRPr="001957B8">
              <w:rPr>
                <w:rFonts w:cs="Arial"/>
                <w:szCs w:val="24"/>
              </w:rPr>
              <w:t>(J.T)</w:t>
            </w:r>
          </w:p>
          <w:p w14:paraId="20A4CC53" w14:textId="654E5148" w:rsidR="00F7019E" w:rsidRPr="001957B8" w:rsidRDefault="00F7019E" w:rsidP="00A67659">
            <w:pPr>
              <w:spacing w:after="0" w:line="240" w:lineRule="auto"/>
              <w:jc w:val="both"/>
              <w:rPr>
                <w:rFonts w:cs="Arial"/>
                <w:szCs w:val="24"/>
              </w:rPr>
            </w:pPr>
          </w:p>
        </w:tc>
      </w:tr>
    </w:tbl>
    <w:p w14:paraId="6932390C" w14:textId="77777777" w:rsidR="0037314D" w:rsidRPr="001957B8" w:rsidRDefault="0037314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2"/>
        <w:gridCol w:w="4966"/>
      </w:tblGrid>
      <w:tr w:rsidR="009B44AA" w:rsidRPr="001957B8" w14:paraId="71932271" w14:textId="77777777" w:rsidTr="0037314D">
        <w:tc>
          <w:tcPr>
            <w:tcW w:w="3862" w:type="dxa"/>
            <w:vAlign w:val="center"/>
          </w:tcPr>
          <w:p w14:paraId="2F676A6D" w14:textId="3C28181F" w:rsidR="00F7019E" w:rsidRPr="001957B8" w:rsidRDefault="0037314D" w:rsidP="0037314D">
            <w:pPr>
              <w:spacing w:after="0" w:line="240" w:lineRule="auto"/>
              <w:jc w:val="center"/>
              <w:rPr>
                <w:rFonts w:cs="Arial"/>
                <w:b/>
                <w:szCs w:val="24"/>
              </w:rPr>
            </w:pPr>
            <w:r w:rsidRPr="001957B8">
              <w:rPr>
                <w:rFonts w:cs="Arial"/>
                <w:b/>
                <w:szCs w:val="24"/>
              </w:rPr>
              <w:t>BÁSICA SECUNDARIA Y MEDIA, POR ÁREAS.</w:t>
            </w:r>
          </w:p>
        </w:tc>
        <w:tc>
          <w:tcPr>
            <w:tcW w:w="4966" w:type="dxa"/>
            <w:vAlign w:val="center"/>
          </w:tcPr>
          <w:p w14:paraId="2D6AB449" w14:textId="543CD0EE" w:rsidR="00F7019E" w:rsidRPr="001957B8" w:rsidRDefault="0037314D" w:rsidP="0037314D">
            <w:pPr>
              <w:spacing w:after="0" w:line="240" w:lineRule="auto"/>
              <w:jc w:val="center"/>
              <w:rPr>
                <w:rFonts w:cs="Arial"/>
                <w:b/>
                <w:szCs w:val="24"/>
              </w:rPr>
            </w:pPr>
            <w:r w:rsidRPr="001957B8">
              <w:rPr>
                <w:rFonts w:cs="Arial"/>
                <w:b/>
                <w:szCs w:val="24"/>
              </w:rPr>
              <w:t>NOMBRES Y APELLIDOS.</w:t>
            </w:r>
          </w:p>
        </w:tc>
      </w:tr>
      <w:tr w:rsidR="009B44AA" w:rsidRPr="001957B8" w14:paraId="03B61308" w14:textId="77777777" w:rsidTr="0037314D">
        <w:tc>
          <w:tcPr>
            <w:tcW w:w="3862" w:type="dxa"/>
          </w:tcPr>
          <w:p w14:paraId="349D45A8" w14:textId="158EF92E" w:rsidR="00F7019E" w:rsidRPr="001957B8" w:rsidRDefault="00F7019E" w:rsidP="0037314D">
            <w:pPr>
              <w:spacing w:after="0" w:line="240" w:lineRule="auto"/>
              <w:rPr>
                <w:rFonts w:cs="Arial"/>
                <w:b/>
                <w:szCs w:val="24"/>
              </w:rPr>
            </w:pPr>
            <w:r w:rsidRPr="001957B8">
              <w:rPr>
                <w:rFonts w:cs="Arial"/>
                <w:b/>
                <w:szCs w:val="24"/>
              </w:rPr>
              <w:t>Educación Artística</w:t>
            </w:r>
            <w:r w:rsidR="002B00B7" w:rsidRPr="001957B8">
              <w:rPr>
                <w:rFonts w:cs="Arial"/>
                <w:b/>
                <w:szCs w:val="24"/>
              </w:rPr>
              <w:t xml:space="preserve"> y cultural</w:t>
            </w:r>
          </w:p>
        </w:tc>
        <w:tc>
          <w:tcPr>
            <w:tcW w:w="4966" w:type="dxa"/>
          </w:tcPr>
          <w:p w14:paraId="10861A92" w14:textId="29686902" w:rsidR="00F7019E" w:rsidRPr="001957B8" w:rsidRDefault="00F7019E" w:rsidP="00A67659">
            <w:pPr>
              <w:spacing w:after="0" w:line="240" w:lineRule="auto"/>
              <w:jc w:val="both"/>
              <w:rPr>
                <w:rFonts w:cs="Arial"/>
                <w:szCs w:val="24"/>
              </w:rPr>
            </w:pPr>
            <w:r w:rsidRPr="001957B8">
              <w:rPr>
                <w:rFonts w:cs="Arial"/>
                <w:szCs w:val="24"/>
              </w:rPr>
              <w:t xml:space="preserve">Doris Constanza Caicedo </w:t>
            </w:r>
            <w:r w:rsidR="00577D65" w:rsidRPr="001957B8">
              <w:rPr>
                <w:rFonts w:cs="Arial"/>
                <w:szCs w:val="24"/>
              </w:rPr>
              <w:t>Cortés</w:t>
            </w:r>
          </w:p>
        </w:tc>
      </w:tr>
      <w:tr w:rsidR="009B44AA" w:rsidRPr="001957B8" w14:paraId="5366CE0A" w14:textId="77777777" w:rsidTr="0037314D">
        <w:tc>
          <w:tcPr>
            <w:tcW w:w="3862" w:type="dxa"/>
          </w:tcPr>
          <w:p w14:paraId="7B04D206" w14:textId="32E966FF" w:rsidR="00F7019E" w:rsidRPr="001957B8" w:rsidRDefault="00F7019E" w:rsidP="0037314D">
            <w:pPr>
              <w:spacing w:after="0" w:line="240" w:lineRule="auto"/>
              <w:rPr>
                <w:rFonts w:cs="Arial"/>
                <w:b/>
                <w:szCs w:val="24"/>
              </w:rPr>
            </w:pPr>
            <w:r w:rsidRPr="001957B8">
              <w:rPr>
                <w:rFonts w:cs="Arial"/>
                <w:b/>
                <w:szCs w:val="24"/>
              </w:rPr>
              <w:t>Educación Física</w:t>
            </w:r>
            <w:r w:rsidR="002B00B7" w:rsidRPr="001957B8">
              <w:rPr>
                <w:rFonts w:cs="Arial"/>
                <w:b/>
                <w:szCs w:val="24"/>
              </w:rPr>
              <w:t>, Recreación y Deportes.</w:t>
            </w:r>
          </w:p>
        </w:tc>
        <w:tc>
          <w:tcPr>
            <w:tcW w:w="4966" w:type="dxa"/>
          </w:tcPr>
          <w:p w14:paraId="02FA3242" w14:textId="3F8A7EB7" w:rsidR="00F7019E" w:rsidRPr="001957B8" w:rsidRDefault="00F7019E" w:rsidP="0037314D">
            <w:pPr>
              <w:spacing w:after="0" w:line="240" w:lineRule="auto"/>
              <w:rPr>
                <w:rFonts w:cs="Arial"/>
                <w:b/>
                <w:szCs w:val="24"/>
              </w:rPr>
            </w:pPr>
            <w:r w:rsidRPr="001957B8">
              <w:rPr>
                <w:rFonts w:cs="Arial"/>
                <w:szCs w:val="24"/>
              </w:rPr>
              <w:t>Juan Sebastián Zambrano F</w:t>
            </w:r>
            <w:r w:rsidR="009B44AA" w:rsidRPr="001957B8">
              <w:rPr>
                <w:rFonts w:cs="Arial"/>
                <w:szCs w:val="24"/>
              </w:rPr>
              <w:t>orero</w:t>
            </w:r>
            <w:r w:rsidRPr="001957B8">
              <w:rPr>
                <w:rFonts w:cs="Arial"/>
                <w:szCs w:val="24"/>
              </w:rPr>
              <w:t>.</w:t>
            </w:r>
          </w:p>
        </w:tc>
      </w:tr>
      <w:tr w:rsidR="009B44AA" w:rsidRPr="001957B8" w14:paraId="720653ED" w14:textId="77777777" w:rsidTr="0037314D">
        <w:tc>
          <w:tcPr>
            <w:tcW w:w="3862" w:type="dxa"/>
          </w:tcPr>
          <w:p w14:paraId="29FB3B17" w14:textId="1FBDAB23" w:rsidR="00F7019E" w:rsidRPr="001957B8" w:rsidRDefault="00F7019E" w:rsidP="0037314D">
            <w:pPr>
              <w:spacing w:after="0" w:line="240" w:lineRule="auto"/>
              <w:rPr>
                <w:rFonts w:cs="Arial"/>
                <w:b/>
                <w:szCs w:val="24"/>
              </w:rPr>
            </w:pPr>
            <w:r w:rsidRPr="001957B8">
              <w:rPr>
                <w:rFonts w:cs="Arial"/>
                <w:b/>
                <w:szCs w:val="24"/>
              </w:rPr>
              <w:t>Ciencias Naturales</w:t>
            </w:r>
            <w:r w:rsidR="002B00B7" w:rsidRPr="001957B8">
              <w:rPr>
                <w:rFonts w:cs="Arial"/>
                <w:b/>
                <w:szCs w:val="24"/>
              </w:rPr>
              <w:t xml:space="preserve"> y Educación Ambiental </w:t>
            </w:r>
          </w:p>
        </w:tc>
        <w:tc>
          <w:tcPr>
            <w:tcW w:w="4966" w:type="dxa"/>
          </w:tcPr>
          <w:p w14:paraId="2616A997" w14:textId="7838C1E3" w:rsidR="00F7019E" w:rsidRPr="001957B8" w:rsidRDefault="00F7019E" w:rsidP="00A67659">
            <w:pPr>
              <w:spacing w:after="0" w:line="240" w:lineRule="auto"/>
              <w:jc w:val="both"/>
              <w:rPr>
                <w:rFonts w:cs="Arial"/>
                <w:szCs w:val="24"/>
              </w:rPr>
            </w:pPr>
            <w:r w:rsidRPr="001957B8">
              <w:rPr>
                <w:rFonts w:cs="Arial"/>
                <w:szCs w:val="24"/>
              </w:rPr>
              <w:t xml:space="preserve">Miryan </w:t>
            </w:r>
            <w:r w:rsidR="009B44AA" w:rsidRPr="001957B8">
              <w:rPr>
                <w:rFonts w:cs="Arial"/>
                <w:szCs w:val="24"/>
              </w:rPr>
              <w:t xml:space="preserve">Araminta </w:t>
            </w:r>
            <w:r w:rsidRPr="001957B8">
              <w:rPr>
                <w:rFonts w:cs="Arial"/>
                <w:szCs w:val="24"/>
              </w:rPr>
              <w:t>Castillo C</w:t>
            </w:r>
            <w:r w:rsidR="00C7642A" w:rsidRPr="001957B8">
              <w:rPr>
                <w:rFonts w:cs="Arial"/>
                <w:szCs w:val="24"/>
              </w:rPr>
              <w:t>ruz</w:t>
            </w:r>
            <w:r w:rsidRPr="001957B8">
              <w:rPr>
                <w:rFonts w:cs="Arial"/>
                <w:szCs w:val="24"/>
              </w:rPr>
              <w:t>.</w:t>
            </w:r>
          </w:p>
          <w:p w14:paraId="4E74BD3A" w14:textId="77777777" w:rsidR="00F7019E" w:rsidRPr="001957B8" w:rsidRDefault="00F7019E" w:rsidP="00A67659">
            <w:pPr>
              <w:spacing w:after="0" w:line="240" w:lineRule="auto"/>
              <w:jc w:val="both"/>
              <w:rPr>
                <w:rFonts w:cs="Arial"/>
                <w:szCs w:val="24"/>
              </w:rPr>
            </w:pPr>
            <w:r w:rsidRPr="001957B8">
              <w:rPr>
                <w:rFonts w:cs="Arial"/>
                <w:szCs w:val="24"/>
              </w:rPr>
              <w:t xml:space="preserve"> Dora Inés Páez Morales.</w:t>
            </w:r>
          </w:p>
          <w:p w14:paraId="6F8C3CD3" w14:textId="79D9EFE2" w:rsidR="00F7019E" w:rsidRPr="001957B8" w:rsidRDefault="009B44AA" w:rsidP="00A67659">
            <w:pPr>
              <w:spacing w:after="0" w:line="240" w:lineRule="auto"/>
              <w:rPr>
                <w:rFonts w:cs="Arial"/>
                <w:b/>
                <w:szCs w:val="24"/>
              </w:rPr>
            </w:pPr>
            <w:r w:rsidRPr="001957B8">
              <w:rPr>
                <w:rFonts w:cs="Arial"/>
                <w:szCs w:val="24"/>
              </w:rPr>
              <w:t xml:space="preserve">Rosa Constanza Rodríguez </w:t>
            </w:r>
            <w:r w:rsidR="00F7019E" w:rsidRPr="001957B8">
              <w:rPr>
                <w:rFonts w:cs="Arial"/>
                <w:szCs w:val="24"/>
              </w:rPr>
              <w:t>O</w:t>
            </w:r>
            <w:r w:rsidRPr="001957B8">
              <w:rPr>
                <w:rFonts w:cs="Arial"/>
                <w:szCs w:val="24"/>
              </w:rPr>
              <w:t>rdoñez</w:t>
            </w:r>
            <w:r w:rsidR="00F7019E" w:rsidRPr="001957B8">
              <w:rPr>
                <w:rFonts w:cs="Arial"/>
                <w:szCs w:val="24"/>
              </w:rPr>
              <w:t>.</w:t>
            </w:r>
          </w:p>
        </w:tc>
      </w:tr>
      <w:tr w:rsidR="009B44AA" w:rsidRPr="001957B8" w14:paraId="409222D9" w14:textId="77777777" w:rsidTr="0037314D">
        <w:tc>
          <w:tcPr>
            <w:tcW w:w="3862" w:type="dxa"/>
          </w:tcPr>
          <w:p w14:paraId="77CE8CE0" w14:textId="77777777" w:rsidR="00F7019E" w:rsidRPr="001957B8" w:rsidRDefault="00F7019E" w:rsidP="0037314D">
            <w:pPr>
              <w:spacing w:after="0" w:line="240" w:lineRule="auto"/>
              <w:rPr>
                <w:rFonts w:cs="Arial"/>
                <w:b/>
                <w:szCs w:val="24"/>
              </w:rPr>
            </w:pPr>
            <w:r w:rsidRPr="001957B8">
              <w:rPr>
                <w:rFonts w:cs="Arial"/>
                <w:b/>
                <w:szCs w:val="24"/>
              </w:rPr>
              <w:t>Matemáticas</w:t>
            </w:r>
          </w:p>
        </w:tc>
        <w:tc>
          <w:tcPr>
            <w:tcW w:w="4966" w:type="dxa"/>
          </w:tcPr>
          <w:p w14:paraId="49FF6F3A" w14:textId="67863323" w:rsidR="00F7019E" w:rsidRPr="001957B8" w:rsidRDefault="002B00B7" w:rsidP="0037314D">
            <w:pPr>
              <w:spacing w:after="0" w:line="240" w:lineRule="auto"/>
              <w:rPr>
                <w:rFonts w:cs="Arial"/>
                <w:szCs w:val="24"/>
              </w:rPr>
            </w:pPr>
            <w:r w:rsidRPr="001957B8">
              <w:rPr>
                <w:rFonts w:cs="Arial"/>
                <w:szCs w:val="24"/>
              </w:rPr>
              <w:t xml:space="preserve">Julián Alberto Castellanos Escobar </w:t>
            </w:r>
            <w:r w:rsidR="00F7019E" w:rsidRPr="001957B8">
              <w:rPr>
                <w:rFonts w:cs="Arial"/>
                <w:szCs w:val="24"/>
              </w:rPr>
              <w:t xml:space="preserve"> </w:t>
            </w:r>
          </w:p>
          <w:p w14:paraId="675AD5AA" w14:textId="77777777" w:rsidR="00F7019E" w:rsidRPr="001957B8" w:rsidRDefault="00F7019E" w:rsidP="00A67659">
            <w:pPr>
              <w:spacing w:after="0" w:line="240" w:lineRule="auto"/>
              <w:jc w:val="both"/>
              <w:rPr>
                <w:rFonts w:cs="Arial"/>
                <w:szCs w:val="24"/>
              </w:rPr>
            </w:pPr>
            <w:r w:rsidRPr="001957B8">
              <w:rPr>
                <w:rFonts w:cs="Arial"/>
                <w:szCs w:val="24"/>
              </w:rPr>
              <w:t>Flor Ángela Sánchez Roncancio.</w:t>
            </w:r>
          </w:p>
          <w:p w14:paraId="22C3D38B" w14:textId="6E05D0B8" w:rsidR="00F7019E" w:rsidRPr="001957B8" w:rsidRDefault="00BA19EA" w:rsidP="00A67659">
            <w:pPr>
              <w:spacing w:after="0" w:line="240" w:lineRule="auto"/>
              <w:jc w:val="both"/>
              <w:rPr>
                <w:rFonts w:cs="Arial"/>
                <w:szCs w:val="24"/>
              </w:rPr>
            </w:pPr>
            <w:r w:rsidRPr="001957B8">
              <w:rPr>
                <w:rFonts w:cs="Arial"/>
                <w:szCs w:val="24"/>
              </w:rPr>
              <w:t>Rubén Darío Rivera Galindo</w:t>
            </w:r>
          </w:p>
          <w:p w14:paraId="4D974DD7" w14:textId="34F613A9" w:rsidR="00F7019E" w:rsidRPr="001957B8" w:rsidRDefault="00C7642A" w:rsidP="00A67659">
            <w:pPr>
              <w:spacing w:after="0" w:line="240" w:lineRule="auto"/>
              <w:rPr>
                <w:rFonts w:cs="Arial"/>
                <w:color w:val="000000"/>
                <w:szCs w:val="24"/>
              </w:rPr>
            </w:pPr>
            <w:r w:rsidRPr="001957B8">
              <w:rPr>
                <w:rFonts w:cs="Arial"/>
                <w:color w:val="000000" w:themeColor="text1"/>
                <w:szCs w:val="24"/>
              </w:rPr>
              <w:t xml:space="preserve">Augusto Alexander Ríos Riaño </w:t>
            </w:r>
          </w:p>
        </w:tc>
      </w:tr>
      <w:tr w:rsidR="009B44AA" w:rsidRPr="001957B8" w14:paraId="7AD43BB9" w14:textId="77777777" w:rsidTr="0037314D">
        <w:tc>
          <w:tcPr>
            <w:tcW w:w="3862" w:type="dxa"/>
          </w:tcPr>
          <w:p w14:paraId="414FAE55" w14:textId="0B6D5178" w:rsidR="00F7019E" w:rsidRPr="001957B8" w:rsidRDefault="00F7019E" w:rsidP="0037314D">
            <w:pPr>
              <w:spacing w:after="0" w:line="240" w:lineRule="auto"/>
              <w:rPr>
                <w:rFonts w:cs="Arial"/>
                <w:b/>
                <w:bCs/>
                <w:szCs w:val="24"/>
              </w:rPr>
            </w:pPr>
            <w:r w:rsidRPr="001957B8">
              <w:rPr>
                <w:rFonts w:cs="Arial"/>
                <w:b/>
                <w:bCs/>
                <w:szCs w:val="24"/>
              </w:rPr>
              <w:t>Humanidades</w:t>
            </w:r>
            <w:r w:rsidR="002B00B7" w:rsidRPr="001957B8">
              <w:rPr>
                <w:rFonts w:cs="Arial"/>
                <w:b/>
                <w:bCs/>
                <w:szCs w:val="24"/>
              </w:rPr>
              <w:t xml:space="preserve">, Lengua Castellana e idiomas extranjeros </w:t>
            </w:r>
            <w:r w:rsidRPr="001957B8">
              <w:rPr>
                <w:rFonts w:cs="Arial"/>
                <w:b/>
                <w:bCs/>
                <w:szCs w:val="24"/>
              </w:rPr>
              <w:t>(Castellano e inglés)</w:t>
            </w:r>
          </w:p>
        </w:tc>
        <w:tc>
          <w:tcPr>
            <w:tcW w:w="4966" w:type="dxa"/>
          </w:tcPr>
          <w:p w14:paraId="28DFC201" w14:textId="77777777" w:rsidR="00F7019E" w:rsidRPr="001957B8" w:rsidRDefault="00F7019E" w:rsidP="00A67659">
            <w:pPr>
              <w:spacing w:after="0" w:line="240" w:lineRule="auto"/>
              <w:jc w:val="both"/>
              <w:rPr>
                <w:rFonts w:cs="Arial"/>
                <w:szCs w:val="24"/>
              </w:rPr>
            </w:pPr>
            <w:r w:rsidRPr="001957B8">
              <w:rPr>
                <w:rFonts w:cs="Arial"/>
                <w:szCs w:val="24"/>
              </w:rPr>
              <w:t>Marlene Rangel García</w:t>
            </w:r>
          </w:p>
          <w:p w14:paraId="2B227303" w14:textId="77777777" w:rsidR="00F7019E" w:rsidRPr="001957B8" w:rsidRDefault="00F7019E" w:rsidP="00A67659">
            <w:pPr>
              <w:spacing w:after="0" w:line="240" w:lineRule="auto"/>
              <w:jc w:val="both"/>
              <w:rPr>
                <w:rFonts w:cs="Arial"/>
                <w:szCs w:val="24"/>
              </w:rPr>
            </w:pPr>
            <w:r w:rsidRPr="001957B8">
              <w:rPr>
                <w:rFonts w:cs="Arial"/>
                <w:szCs w:val="24"/>
              </w:rPr>
              <w:t>María Sofía López Santos</w:t>
            </w:r>
          </w:p>
          <w:p w14:paraId="63A2FAFA" w14:textId="2F69E869" w:rsidR="00F7019E" w:rsidRPr="001957B8" w:rsidRDefault="00EC2ACE" w:rsidP="00A67659">
            <w:pPr>
              <w:spacing w:after="0" w:line="240" w:lineRule="auto"/>
              <w:jc w:val="both"/>
              <w:rPr>
                <w:rFonts w:cs="Arial"/>
                <w:szCs w:val="24"/>
              </w:rPr>
            </w:pPr>
            <w:r w:rsidRPr="001957B8">
              <w:rPr>
                <w:rFonts w:cs="Arial"/>
                <w:szCs w:val="24"/>
              </w:rPr>
              <w:t>Carlos Norberto Álvarez Cruz</w:t>
            </w:r>
          </w:p>
          <w:p w14:paraId="7E832E32" w14:textId="77777777" w:rsidR="00F7019E" w:rsidRPr="001957B8" w:rsidRDefault="00F7019E" w:rsidP="00A67659">
            <w:pPr>
              <w:spacing w:after="0" w:line="240" w:lineRule="auto"/>
              <w:jc w:val="both"/>
              <w:rPr>
                <w:rFonts w:cs="Arial"/>
                <w:szCs w:val="24"/>
              </w:rPr>
            </w:pPr>
            <w:r w:rsidRPr="001957B8">
              <w:rPr>
                <w:rFonts w:cs="Arial"/>
                <w:szCs w:val="24"/>
              </w:rPr>
              <w:t>Maritza Bonilla Benavides</w:t>
            </w:r>
          </w:p>
          <w:p w14:paraId="09902B27" w14:textId="1A4FCE28" w:rsidR="00F7019E" w:rsidRPr="001957B8" w:rsidRDefault="00C7642A" w:rsidP="00A67659">
            <w:pPr>
              <w:spacing w:after="0" w:line="240" w:lineRule="auto"/>
              <w:rPr>
                <w:rFonts w:cs="Arial"/>
                <w:b/>
                <w:bCs/>
                <w:color w:val="000000"/>
                <w:szCs w:val="24"/>
              </w:rPr>
            </w:pPr>
            <w:r w:rsidRPr="001957B8">
              <w:rPr>
                <w:rFonts w:cs="Arial"/>
                <w:color w:val="000000" w:themeColor="text1"/>
                <w:szCs w:val="24"/>
              </w:rPr>
              <w:t>Norma Constanza Serrano Sierra.</w:t>
            </w:r>
          </w:p>
        </w:tc>
      </w:tr>
      <w:tr w:rsidR="009B44AA" w:rsidRPr="001957B8" w14:paraId="45EAD2D5" w14:textId="77777777" w:rsidTr="0037314D">
        <w:tc>
          <w:tcPr>
            <w:tcW w:w="3862" w:type="dxa"/>
          </w:tcPr>
          <w:p w14:paraId="3B043021" w14:textId="1CCBD1CE" w:rsidR="00F7019E" w:rsidRPr="001957B8" w:rsidRDefault="002B00B7" w:rsidP="0037314D">
            <w:pPr>
              <w:spacing w:after="0" w:line="240" w:lineRule="auto"/>
              <w:rPr>
                <w:rFonts w:cs="Arial"/>
                <w:b/>
                <w:szCs w:val="24"/>
              </w:rPr>
            </w:pPr>
            <w:r w:rsidRPr="001957B8">
              <w:rPr>
                <w:rFonts w:cs="Arial"/>
                <w:b/>
                <w:szCs w:val="24"/>
              </w:rPr>
              <w:t xml:space="preserve">Ciencias Sociales, historia, geografía, Constitución Política y Democracia </w:t>
            </w:r>
          </w:p>
        </w:tc>
        <w:tc>
          <w:tcPr>
            <w:tcW w:w="4966" w:type="dxa"/>
          </w:tcPr>
          <w:p w14:paraId="25F22E7F" w14:textId="02AC293C" w:rsidR="008549B7" w:rsidRPr="001957B8" w:rsidRDefault="00577D65" w:rsidP="00A67659">
            <w:pPr>
              <w:spacing w:after="0" w:line="240" w:lineRule="auto"/>
              <w:rPr>
                <w:rFonts w:cs="Arial"/>
                <w:szCs w:val="24"/>
              </w:rPr>
            </w:pPr>
            <w:r w:rsidRPr="001957B8">
              <w:rPr>
                <w:rFonts w:cs="Arial"/>
                <w:szCs w:val="24"/>
              </w:rPr>
              <w:t>Carmen Cecilia Triviño Rodríguez</w:t>
            </w:r>
            <w:r w:rsidR="00F7019E" w:rsidRPr="001957B8">
              <w:rPr>
                <w:rFonts w:cs="Arial"/>
                <w:szCs w:val="24"/>
              </w:rPr>
              <w:t xml:space="preserve"> </w:t>
            </w:r>
          </w:p>
          <w:p w14:paraId="2B12E5D0" w14:textId="77777777" w:rsidR="007500DD" w:rsidRPr="001957B8" w:rsidRDefault="008549B7" w:rsidP="00A67659">
            <w:pPr>
              <w:spacing w:after="0" w:line="240" w:lineRule="auto"/>
              <w:rPr>
                <w:rFonts w:cs="Arial"/>
                <w:szCs w:val="24"/>
              </w:rPr>
            </w:pPr>
            <w:r w:rsidRPr="001957B8">
              <w:rPr>
                <w:rFonts w:cs="Arial"/>
                <w:szCs w:val="24"/>
              </w:rPr>
              <w:t xml:space="preserve">Elsa </w:t>
            </w:r>
            <w:r w:rsidR="004C42C3" w:rsidRPr="001957B8">
              <w:rPr>
                <w:rFonts w:cs="Arial"/>
                <w:szCs w:val="24"/>
              </w:rPr>
              <w:t>Rojas Bonilla</w:t>
            </w:r>
          </w:p>
          <w:p w14:paraId="27A02652" w14:textId="46C36EC1" w:rsidR="00F7019E" w:rsidRPr="001957B8" w:rsidRDefault="007500DD" w:rsidP="00A67659">
            <w:pPr>
              <w:spacing w:after="0" w:line="240" w:lineRule="auto"/>
              <w:rPr>
                <w:rFonts w:cs="Arial"/>
                <w:szCs w:val="24"/>
              </w:rPr>
            </w:pPr>
            <w:r w:rsidRPr="001957B8">
              <w:rPr>
                <w:rFonts w:cs="Arial"/>
                <w:szCs w:val="24"/>
              </w:rPr>
              <w:t>José Javier Capera</w:t>
            </w:r>
            <w:r w:rsidR="00F7019E" w:rsidRPr="001957B8">
              <w:rPr>
                <w:rFonts w:cs="Arial"/>
                <w:szCs w:val="24"/>
              </w:rPr>
              <w:t xml:space="preserve"> </w:t>
            </w:r>
            <w:r w:rsidR="00BA19EA" w:rsidRPr="001957B8">
              <w:rPr>
                <w:rFonts w:cs="Arial"/>
                <w:szCs w:val="24"/>
              </w:rPr>
              <w:t>F</w:t>
            </w:r>
            <w:r w:rsidR="00172F14" w:rsidRPr="001957B8">
              <w:rPr>
                <w:rFonts w:cs="Arial"/>
                <w:szCs w:val="24"/>
              </w:rPr>
              <w:t>igueroa</w:t>
            </w:r>
          </w:p>
        </w:tc>
      </w:tr>
      <w:tr w:rsidR="009B44AA" w:rsidRPr="001957B8" w14:paraId="34C1957C" w14:textId="77777777" w:rsidTr="0037314D">
        <w:tc>
          <w:tcPr>
            <w:tcW w:w="3862" w:type="dxa"/>
          </w:tcPr>
          <w:p w14:paraId="5CA71450" w14:textId="6431CF72" w:rsidR="00F7019E" w:rsidRPr="001957B8" w:rsidRDefault="00F7019E" w:rsidP="0037314D">
            <w:pPr>
              <w:spacing w:after="0" w:line="240" w:lineRule="auto"/>
              <w:rPr>
                <w:rFonts w:cs="Arial"/>
                <w:b/>
                <w:szCs w:val="24"/>
              </w:rPr>
            </w:pPr>
            <w:r w:rsidRPr="001957B8">
              <w:rPr>
                <w:rFonts w:cs="Arial"/>
                <w:b/>
                <w:szCs w:val="24"/>
              </w:rPr>
              <w:t>Educación Religiosa y Educación ética y</w:t>
            </w:r>
            <w:r w:rsidR="002B00B7" w:rsidRPr="001957B8">
              <w:rPr>
                <w:rFonts w:cs="Arial"/>
                <w:b/>
                <w:szCs w:val="24"/>
              </w:rPr>
              <w:t xml:space="preserve"> </w:t>
            </w:r>
            <w:r w:rsidR="009B44AA" w:rsidRPr="001957B8">
              <w:rPr>
                <w:rFonts w:cs="Arial"/>
                <w:b/>
                <w:szCs w:val="24"/>
              </w:rPr>
              <w:t>en valores Humanos</w:t>
            </w:r>
            <w:r w:rsidRPr="001957B8">
              <w:rPr>
                <w:rFonts w:cs="Arial"/>
                <w:b/>
                <w:szCs w:val="24"/>
              </w:rPr>
              <w:t xml:space="preserve"> </w:t>
            </w:r>
          </w:p>
        </w:tc>
        <w:tc>
          <w:tcPr>
            <w:tcW w:w="4966" w:type="dxa"/>
          </w:tcPr>
          <w:p w14:paraId="10C3203A" w14:textId="77777777" w:rsidR="00F7019E" w:rsidRPr="001957B8" w:rsidRDefault="00F7019E" w:rsidP="00A67659">
            <w:pPr>
              <w:spacing w:after="0" w:line="240" w:lineRule="auto"/>
              <w:jc w:val="both"/>
              <w:rPr>
                <w:rFonts w:cs="Arial"/>
                <w:szCs w:val="24"/>
              </w:rPr>
            </w:pPr>
            <w:r w:rsidRPr="001957B8">
              <w:rPr>
                <w:rFonts w:cs="Arial"/>
                <w:szCs w:val="24"/>
              </w:rPr>
              <w:t>Luz Mary Lamy Romero.</w:t>
            </w:r>
          </w:p>
          <w:p w14:paraId="28B7F869" w14:textId="77777777" w:rsidR="00F7019E" w:rsidRPr="001957B8" w:rsidRDefault="00F7019E" w:rsidP="00A67659">
            <w:pPr>
              <w:spacing w:after="0" w:line="240" w:lineRule="auto"/>
              <w:rPr>
                <w:rFonts w:cs="Arial"/>
                <w:b/>
                <w:szCs w:val="24"/>
              </w:rPr>
            </w:pPr>
          </w:p>
        </w:tc>
      </w:tr>
      <w:tr w:rsidR="009B44AA" w:rsidRPr="001957B8" w14:paraId="2E1C0F38" w14:textId="77777777" w:rsidTr="0037314D">
        <w:tc>
          <w:tcPr>
            <w:tcW w:w="3862" w:type="dxa"/>
          </w:tcPr>
          <w:p w14:paraId="01907883" w14:textId="77777777" w:rsidR="00F7019E" w:rsidRPr="001957B8" w:rsidRDefault="00F7019E" w:rsidP="0037314D">
            <w:pPr>
              <w:spacing w:after="0" w:line="240" w:lineRule="auto"/>
              <w:rPr>
                <w:rFonts w:cs="Arial"/>
                <w:b/>
                <w:szCs w:val="24"/>
              </w:rPr>
            </w:pPr>
            <w:r w:rsidRPr="001957B8">
              <w:rPr>
                <w:rFonts w:cs="Arial"/>
                <w:b/>
                <w:szCs w:val="24"/>
              </w:rPr>
              <w:t>Tecnología e Informática.</w:t>
            </w:r>
          </w:p>
        </w:tc>
        <w:tc>
          <w:tcPr>
            <w:tcW w:w="4966" w:type="dxa"/>
          </w:tcPr>
          <w:p w14:paraId="1E6BF17D" w14:textId="77777777" w:rsidR="00F7019E" w:rsidRPr="001957B8" w:rsidRDefault="00F7019E" w:rsidP="0037314D">
            <w:pPr>
              <w:spacing w:after="0" w:line="240" w:lineRule="auto"/>
              <w:rPr>
                <w:rFonts w:cs="Arial"/>
                <w:b/>
                <w:szCs w:val="24"/>
              </w:rPr>
            </w:pPr>
            <w:r w:rsidRPr="001957B8">
              <w:rPr>
                <w:rFonts w:cs="Arial"/>
                <w:szCs w:val="24"/>
              </w:rPr>
              <w:t>Giovanny Sánchez Palomino</w:t>
            </w:r>
          </w:p>
        </w:tc>
      </w:tr>
      <w:tr w:rsidR="00845037" w:rsidRPr="001957B8" w14:paraId="6F13FE56" w14:textId="77777777" w:rsidTr="0037314D">
        <w:tc>
          <w:tcPr>
            <w:tcW w:w="3862" w:type="dxa"/>
          </w:tcPr>
          <w:p w14:paraId="70EADAAD" w14:textId="45A99FEA" w:rsidR="00845037" w:rsidRPr="001957B8" w:rsidRDefault="00845037" w:rsidP="0037314D">
            <w:pPr>
              <w:spacing w:after="0" w:line="240" w:lineRule="auto"/>
              <w:rPr>
                <w:rFonts w:cs="Arial"/>
                <w:b/>
                <w:szCs w:val="24"/>
              </w:rPr>
            </w:pPr>
            <w:r w:rsidRPr="001957B8">
              <w:rPr>
                <w:rFonts w:cs="Arial"/>
                <w:b/>
                <w:szCs w:val="24"/>
              </w:rPr>
              <w:t>Filosofía</w:t>
            </w:r>
          </w:p>
        </w:tc>
        <w:tc>
          <w:tcPr>
            <w:tcW w:w="4966" w:type="dxa"/>
          </w:tcPr>
          <w:p w14:paraId="7CD41419" w14:textId="1768A708" w:rsidR="00845037" w:rsidRPr="001957B8" w:rsidRDefault="00845037" w:rsidP="0037314D">
            <w:pPr>
              <w:spacing w:after="0" w:line="240" w:lineRule="auto"/>
              <w:rPr>
                <w:rFonts w:cs="Arial"/>
                <w:szCs w:val="24"/>
              </w:rPr>
            </w:pPr>
            <w:r w:rsidRPr="001957B8">
              <w:rPr>
                <w:rFonts w:cs="Arial"/>
                <w:szCs w:val="24"/>
              </w:rPr>
              <w:t>Elsa Rojas Bonilla.</w:t>
            </w:r>
          </w:p>
        </w:tc>
      </w:tr>
      <w:tr w:rsidR="00845037" w:rsidRPr="001957B8" w14:paraId="6F147A69" w14:textId="77777777" w:rsidTr="0037314D">
        <w:tc>
          <w:tcPr>
            <w:tcW w:w="3862" w:type="dxa"/>
          </w:tcPr>
          <w:p w14:paraId="5CC4A663" w14:textId="75C47D43" w:rsidR="00845037" w:rsidRPr="001957B8" w:rsidRDefault="00845037" w:rsidP="0037314D">
            <w:pPr>
              <w:spacing w:after="0" w:line="240" w:lineRule="auto"/>
              <w:rPr>
                <w:rFonts w:cs="Arial"/>
                <w:b/>
                <w:szCs w:val="24"/>
              </w:rPr>
            </w:pPr>
            <w:r w:rsidRPr="001957B8">
              <w:rPr>
                <w:rFonts w:cs="Arial"/>
                <w:b/>
                <w:szCs w:val="24"/>
              </w:rPr>
              <w:t xml:space="preserve">Ciencias económicas y Políticas </w:t>
            </w:r>
          </w:p>
        </w:tc>
        <w:tc>
          <w:tcPr>
            <w:tcW w:w="4966" w:type="dxa"/>
          </w:tcPr>
          <w:p w14:paraId="7F2FFD47" w14:textId="527CC372" w:rsidR="00845037" w:rsidRPr="001957B8" w:rsidRDefault="007500DD" w:rsidP="0037314D">
            <w:pPr>
              <w:spacing w:after="0" w:line="240" w:lineRule="auto"/>
              <w:rPr>
                <w:rFonts w:cs="Arial"/>
                <w:szCs w:val="24"/>
              </w:rPr>
            </w:pPr>
            <w:r w:rsidRPr="001957B8">
              <w:rPr>
                <w:rFonts w:cs="Arial"/>
                <w:szCs w:val="24"/>
              </w:rPr>
              <w:t xml:space="preserve">José Javier Capera </w:t>
            </w:r>
            <w:r w:rsidR="00BA19EA" w:rsidRPr="001957B8">
              <w:rPr>
                <w:rFonts w:cs="Arial"/>
                <w:szCs w:val="24"/>
              </w:rPr>
              <w:t>F</w:t>
            </w:r>
            <w:r w:rsidR="00172F14" w:rsidRPr="001957B8">
              <w:rPr>
                <w:rFonts w:cs="Arial"/>
                <w:szCs w:val="24"/>
              </w:rPr>
              <w:t>igueroa</w:t>
            </w:r>
          </w:p>
        </w:tc>
      </w:tr>
      <w:tr w:rsidR="00845037" w:rsidRPr="001957B8" w14:paraId="4586FAFB" w14:textId="77777777" w:rsidTr="0037314D">
        <w:tc>
          <w:tcPr>
            <w:tcW w:w="3862" w:type="dxa"/>
          </w:tcPr>
          <w:p w14:paraId="7BF9415C" w14:textId="1762C462" w:rsidR="00845037" w:rsidRPr="001957B8" w:rsidRDefault="00845037" w:rsidP="0037314D">
            <w:pPr>
              <w:spacing w:after="0" w:line="240" w:lineRule="auto"/>
              <w:rPr>
                <w:rFonts w:cs="Arial"/>
                <w:b/>
                <w:szCs w:val="24"/>
              </w:rPr>
            </w:pPr>
            <w:r w:rsidRPr="001957B8">
              <w:rPr>
                <w:rFonts w:cs="Arial"/>
                <w:b/>
                <w:szCs w:val="24"/>
              </w:rPr>
              <w:t>Tutora</w:t>
            </w:r>
            <w:r w:rsidR="0037314D" w:rsidRPr="001957B8">
              <w:rPr>
                <w:rFonts w:cs="Arial"/>
                <w:b/>
                <w:szCs w:val="24"/>
              </w:rPr>
              <w:t>s</w:t>
            </w:r>
            <w:r w:rsidRPr="001957B8">
              <w:rPr>
                <w:rFonts w:cs="Arial"/>
                <w:b/>
                <w:szCs w:val="24"/>
              </w:rPr>
              <w:t xml:space="preserve"> PTA</w:t>
            </w:r>
            <w:r w:rsidR="00C7642A" w:rsidRPr="001957B8">
              <w:rPr>
                <w:rFonts w:cs="Arial"/>
                <w:b/>
                <w:szCs w:val="24"/>
              </w:rPr>
              <w:t>FI3.0</w:t>
            </w:r>
          </w:p>
        </w:tc>
        <w:tc>
          <w:tcPr>
            <w:tcW w:w="4966" w:type="dxa"/>
          </w:tcPr>
          <w:p w14:paraId="70C23FA8" w14:textId="77777777" w:rsidR="00845037" w:rsidRPr="001957B8" w:rsidRDefault="00845037" w:rsidP="0037314D">
            <w:pPr>
              <w:spacing w:after="0" w:line="240" w:lineRule="auto"/>
              <w:rPr>
                <w:rFonts w:cs="Arial"/>
                <w:szCs w:val="24"/>
              </w:rPr>
            </w:pPr>
            <w:r w:rsidRPr="001957B8">
              <w:rPr>
                <w:rFonts w:cs="Arial"/>
                <w:szCs w:val="24"/>
              </w:rPr>
              <w:t>Bellanith Aguilar Vásquez</w:t>
            </w:r>
          </w:p>
          <w:p w14:paraId="244D5372" w14:textId="3E4FC659" w:rsidR="007500DD" w:rsidRPr="001957B8" w:rsidRDefault="007500DD" w:rsidP="0037314D">
            <w:pPr>
              <w:spacing w:after="0" w:line="240" w:lineRule="auto"/>
              <w:rPr>
                <w:rFonts w:cs="Arial"/>
                <w:szCs w:val="24"/>
              </w:rPr>
            </w:pPr>
            <w:r w:rsidRPr="001957B8">
              <w:rPr>
                <w:rFonts w:cs="Arial"/>
                <w:szCs w:val="24"/>
              </w:rPr>
              <w:t>Johana Catalina Rivas Godoy</w:t>
            </w:r>
          </w:p>
        </w:tc>
      </w:tr>
      <w:tr w:rsidR="009B44AA" w:rsidRPr="001957B8" w14:paraId="4BBCD190" w14:textId="77777777" w:rsidTr="0037314D">
        <w:tc>
          <w:tcPr>
            <w:tcW w:w="3862" w:type="dxa"/>
          </w:tcPr>
          <w:p w14:paraId="0580AF47" w14:textId="77777777" w:rsidR="00F7019E" w:rsidRPr="001957B8" w:rsidRDefault="00F7019E" w:rsidP="0037314D">
            <w:pPr>
              <w:spacing w:after="0" w:line="240" w:lineRule="auto"/>
              <w:rPr>
                <w:rFonts w:cs="Arial"/>
                <w:b/>
                <w:szCs w:val="24"/>
              </w:rPr>
            </w:pPr>
            <w:r w:rsidRPr="001957B8">
              <w:rPr>
                <w:rFonts w:cs="Arial"/>
                <w:b/>
                <w:szCs w:val="24"/>
              </w:rPr>
              <w:t xml:space="preserve">Docente Orientadora </w:t>
            </w:r>
          </w:p>
        </w:tc>
        <w:tc>
          <w:tcPr>
            <w:tcW w:w="4966" w:type="dxa"/>
          </w:tcPr>
          <w:p w14:paraId="34D0DD0B" w14:textId="77777777" w:rsidR="00F7019E" w:rsidRPr="001957B8" w:rsidRDefault="00F7019E" w:rsidP="0037314D">
            <w:pPr>
              <w:spacing w:after="0" w:line="240" w:lineRule="auto"/>
              <w:rPr>
                <w:rFonts w:cs="Arial"/>
                <w:szCs w:val="24"/>
              </w:rPr>
            </w:pPr>
            <w:r w:rsidRPr="001957B8">
              <w:rPr>
                <w:rFonts w:cs="Arial"/>
                <w:szCs w:val="24"/>
              </w:rPr>
              <w:t>Claudia Martínez Jiménez.</w:t>
            </w:r>
          </w:p>
        </w:tc>
      </w:tr>
      <w:tr w:rsidR="009B44AA" w:rsidRPr="001957B8" w14:paraId="0A0789A4" w14:textId="77777777" w:rsidTr="0037314D">
        <w:tc>
          <w:tcPr>
            <w:tcW w:w="3862" w:type="dxa"/>
          </w:tcPr>
          <w:p w14:paraId="62CE62FA" w14:textId="6DA077D2" w:rsidR="009B44AA" w:rsidRPr="001957B8" w:rsidRDefault="009B44AA" w:rsidP="0037314D">
            <w:pPr>
              <w:spacing w:after="0" w:line="240" w:lineRule="auto"/>
              <w:rPr>
                <w:rFonts w:cs="Arial"/>
                <w:b/>
                <w:szCs w:val="24"/>
              </w:rPr>
            </w:pPr>
            <w:r w:rsidRPr="001957B8">
              <w:rPr>
                <w:rFonts w:cs="Arial"/>
                <w:b/>
                <w:szCs w:val="24"/>
              </w:rPr>
              <w:t>Pro</w:t>
            </w:r>
            <w:r w:rsidR="00C7642A" w:rsidRPr="001957B8">
              <w:rPr>
                <w:rFonts w:cs="Arial"/>
                <w:b/>
                <w:szCs w:val="24"/>
              </w:rPr>
              <w:t>fesional de Apoyo a la Inclusión Educativa</w:t>
            </w:r>
          </w:p>
        </w:tc>
        <w:tc>
          <w:tcPr>
            <w:tcW w:w="4966" w:type="dxa"/>
          </w:tcPr>
          <w:p w14:paraId="22B80E41" w14:textId="297EAECE" w:rsidR="009B44AA" w:rsidRPr="001957B8" w:rsidRDefault="007500DD" w:rsidP="0037314D">
            <w:pPr>
              <w:spacing w:after="0" w:line="240" w:lineRule="auto"/>
              <w:rPr>
                <w:rFonts w:cs="Arial"/>
                <w:szCs w:val="24"/>
              </w:rPr>
            </w:pPr>
            <w:r w:rsidRPr="001957B8">
              <w:rPr>
                <w:rFonts w:cs="Arial"/>
                <w:szCs w:val="24"/>
              </w:rPr>
              <w:t>Jeisson Quiroga</w:t>
            </w:r>
            <w:r w:rsidR="00172F14" w:rsidRPr="001957B8">
              <w:rPr>
                <w:rFonts w:cs="Arial"/>
                <w:szCs w:val="24"/>
              </w:rPr>
              <w:t xml:space="preserve"> Colorado</w:t>
            </w:r>
          </w:p>
        </w:tc>
      </w:tr>
    </w:tbl>
    <w:p w14:paraId="25C06C59" w14:textId="77777777" w:rsidR="00F7019E" w:rsidRPr="001957B8" w:rsidRDefault="00F7019E" w:rsidP="00F7019E">
      <w:pPr>
        <w:spacing w:line="360" w:lineRule="auto"/>
        <w:jc w:val="both"/>
        <w:rPr>
          <w:rFonts w:cs="Arial"/>
          <w:szCs w:val="24"/>
        </w:rPr>
      </w:pPr>
    </w:p>
    <w:p w14:paraId="64F2B729" w14:textId="2CF18D95" w:rsidR="00E42C80" w:rsidRDefault="004C093A" w:rsidP="0037314D">
      <w:pPr>
        <w:pStyle w:val="subttulo"/>
        <w:rPr>
          <w:lang w:val="es-CO"/>
        </w:rPr>
      </w:pPr>
      <w:bookmarkStart w:id="21" w:name="_Toc222768283"/>
      <w:r w:rsidRPr="001957B8">
        <w:rPr>
          <w:lang w:val="es-CO"/>
        </w:rPr>
        <w:t>2.3.3</w:t>
      </w:r>
      <w:r w:rsidR="00F7019E" w:rsidRPr="001957B8">
        <w:rPr>
          <w:lang w:val="es-CO"/>
        </w:rPr>
        <w:t xml:space="preserve">. </w:t>
      </w:r>
      <w:r w:rsidR="00E42C80">
        <w:rPr>
          <w:lang w:val="es-CO"/>
        </w:rPr>
        <w:t>D</w:t>
      </w:r>
      <w:r w:rsidR="00E42C80" w:rsidRPr="001957B8">
        <w:rPr>
          <w:lang w:val="es-CO"/>
        </w:rPr>
        <w:t>irecciones de grupo, jornada escolar y jornada de permanencia de los docentes, administrativos, operativos y coordinadores</w:t>
      </w:r>
      <w:r w:rsidR="00E42C80">
        <w:rPr>
          <w:lang w:val="es-CO"/>
        </w:rPr>
        <w:t>.</w:t>
      </w:r>
      <w:bookmarkEnd w:id="21"/>
    </w:p>
    <w:p w14:paraId="62096B32" w14:textId="49D15AFB" w:rsidR="00F7019E" w:rsidRPr="00E42C80" w:rsidRDefault="00E42C80" w:rsidP="00E42C80">
      <w:pPr>
        <w:rPr>
          <w:rFonts w:cs="Arial"/>
          <w:szCs w:val="24"/>
        </w:rPr>
      </w:pPr>
      <w:r>
        <w:rPr>
          <w:rFonts w:cs="Arial"/>
          <w:szCs w:val="24"/>
        </w:rPr>
        <w:t>D</w:t>
      </w:r>
      <w:r w:rsidRPr="00E42C80">
        <w:rPr>
          <w:rFonts w:cs="Arial"/>
          <w:szCs w:val="24"/>
        </w:rPr>
        <w:t xml:space="preserve">e acuerdo </w:t>
      </w:r>
      <w:r>
        <w:rPr>
          <w:rFonts w:cs="Arial"/>
          <w:szCs w:val="24"/>
        </w:rPr>
        <w:t>con</w:t>
      </w:r>
      <w:r w:rsidRPr="00E42C80">
        <w:rPr>
          <w:rFonts w:cs="Arial"/>
          <w:szCs w:val="24"/>
        </w:rPr>
        <w:t xml:space="preserve"> los artículos 4º, 5º, 6º, 7º, 8º y 9º de la resolución interna no. 001 de 16 de enero de 2026. </w:t>
      </w:r>
    </w:p>
    <w:p w14:paraId="25160D55" w14:textId="7A11AFA5" w:rsidR="00921E6E" w:rsidRPr="001957B8" w:rsidRDefault="004C093A" w:rsidP="00F7019E">
      <w:pPr>
        <w:spacing w:line="360" w:lineRule="auto"/>
        <w:jc w:val="both"/>
        <w:rPr>
          <w:rFonts w:cs="Arial"/>
          <w:szCs w:val="24"/>
        </w:rPr>
      </w:pPr>
      <w:r w:rsidRPr="001957B8">
        <w:rPr>
          <w:rFonts w:cs="Arial"/>
          <w:b/>
          <w:szCs w:val="24"/>
        </w:rPr>
        <w:t>2.3.3</w:t>
      </w:r>
      <w:r w:rsidR="00921E6E" w:rsidRPr="001957B8">
        <w:rPr>
          <w:rFonts w:cs="Arial"/>
          <w:b/>
          <w:szCs w:val="24"/>
        </w:rPr>
        <w:t xml:space="preserve">.1. Direcciones de Grupo. </w:t>
      </w:r>
      <w:r w:rsidR="00921E6E" w:rsidRPr="001957B8">
        <w:rPr>
          <w:rFonts w:cs="Arial"/>
          <w:szCs w:val="24"/>
        </w:rPr>
        <w:t>Establecida</w:t>
      </w:r>
      <w:r w:rsidR="001727F7" w:rsidRPr="001957B8">
        <w:rPr>
          <w:rFonts w:cs="Arial"/>
          <w:szCs w:val="24"/>
        </w:rPr>
        <w:t>s</w:t>
      </w:r>
      <w:r w:rsidR="00921E6E" w:rsidRPr="001957B8">
        <w:rPr>
          <w:rFonts w:cs="Arial"/>
          <w:szCs w:val="24"/>
        </w:rPr>
        <w:t xml:space="preserve"> </w:t>
      </w:r>
      <w:r w:rsidR="001727F7" w:rsidRPr="001957B8">
        <w:rPr>
          <w:rFonts w:cs="Arial"/>
          <w:szCs w:val="24"/>
        </w:rPr>
        <w:t xml:space="preserve">en el </w:t>
      </w:r>
      <w:r w:rsidR="00921E6E" w:rsidRPr="001957B8">
        <w:rPr>
          <w:rFonts w:cs="Arial"/>
          <w:szCs w:val="24"/>
        </w:rPr>
        <w:t>artículo 4º de la resolución interna No. 00</w:t>
      </w:r>
      <w:r w:rsidR="003D0B82" w:rsidRPr="001957B8">
        <w:rPr>
          <w:rFonts w:cs="Arial"/>
          <w:szCs w:val="24"/>
        </w:rPr>
        <w:t>1</w:t>
      </w:r>
      <w:r w:rsidR="00921E6E" w:rsidRPr="001957B8">
        <w:rPr>
          <w:rFonts w:cs="Arial"/>
          <w:szCs w:val="24"/>
        </w:rPr>
        <w:t xml:space="preserve"> de enero 1</w:t>
      </w:r>
      <w:r w:rsidR="003D0B82" w:rsidRPr="001957B8">
        <w:rPr>
          <w:rFonts w:cs="Arial"/>
          <w:szCs w:val="24"/>
        </w:rPr>
        <w:t>6</w:t>
      </w:r>
      <w:r w:rsidR="00921E6E" w:rsidRPr="001957B8">
        <w:rPr>
          <w:rFonts w:cs="Arial"/>
          <w:szCs w:val="24"/>
        </w:rPr>
        <w:t xml:space="preserve"> de 202</w:t>
      </w:r>
      <w:r w:rsidR="00DB062F" w:rsidRPr="001957B8">
        <w:rPr>
          <w:rFonts w:cs="Arial"/>
          <w:szCs w:val="24"/>
        </w:rPr>
        <w:t>5</w:t>
      </w:r>
      <w:r w:rsidR="00921E6E" w:rsidRPr="001957B8">
        <w:rPr>
          <w:rFonts w:cs="Arial"/>
          <w:szCs w:val="24"/>
        </w:rPr>
        <w:t>.</w:t>
      </w:r>
    </w:p>
    <w:tbl>
      <w:tblPr>
        <w:tblStyle w:val="Tablaconcuadrcula"/>
        <w:tblW w:w="5000" w:type="pct"/>
        <w:tblLook w:val="04A0" w:firstRow="1" w:lastRow="0" w:firstColumn="1" w:lastColumn="0" w:noHBand="0" w:noVBand="1"/>
      </w:tblPr>
      <w:tblGrid>
        <w:gridCol w:w="2542"/>
        <w:gridCol w:w="7168"/>
      </w:tblGrid>
      <w:tr w:rsidR="009D252F" w:rsidRPr="001957B8" w14:paraId="246E42A4" w14:textId="77777777" w:rsidTr="0037314D">
        <w:trPr>
          <w:trHeight w:val="286"/>
        </w:trPr>
        <w:tc>
          <w:tcPr>
            <w:tcW w:w="1309" w:type="pct"/>
          </w:tcPr>
          <w:p w14:paraId="4911F380" w14:textId="77777777" w:rsidR="009D252F" w:rsidRPr="001957B8" w:rsidRDefault="009D252F" w:rsidP="009D252F">
            <w:pPr>
              <w:spacing w:line="259" w:lineRule="auto"/>
              <w:ind w:right="61"/>
              <w:jc w:val="center"/>
              <w:rPr>
                <w:rFonts w:cs="Arial"/>
                <w:b/>
                <w:szCs w:val="24"/>
              </w:rPr>
            </w:pPr>
            <w:r w:rsidRPr="001957B8">
              <w:rPr>
                <w:rFonts w:cs="Arial"/>
                <w:b/>
                <w:szCs w:val="24"/>
              </w:rPr>
              <w:t>CURSO</w:t>
            </w:r>
            <w:r w:rsidRPr="001957B8">
              <w:rPr>
                <w:rFonts w:cs="Arial"/>
                <w:b/>
                <w:color w:val="FF0000"/>
                <w:szCs w:val="24"/>
              </w:rPr>
              <w:t xml:space="preserve"> </w:t>
            </w:r>
          </w:p>
        </w:tc>
        <w:tc>
          <w:tcPr>
            <w:tcW w:w="3691" w:type="pct"/>
          </w:tcPr>
          <w:p w14:paraId="50B75615" w14:textId="77777777" w:rsidR="009D252F" w:rsidRPr="001957B8" w:rsidRDefault="009D252F" w:rsidP="009D252F">
            <w:pPr>
              <w:spacing w:line="259" w:lineRule="auto"/>
              <w:ind w:right="62"/>
              <w:jc w:val="center"/>
              <w:rPr>
                <w:rFonts w:cs="Arial"/>
                <w:b/>
                <w:szCs w:val="24"/>
              </w:rPr>
            </w:pPr>
            <w:r w:rsidRPr="001957B8">
              <w:rPr>
                <w:rFonts w:cs="Arial"/>
                <w:b/>
                <w:szCs w:val="24"/>
              </w:rPr>
              <w:t>DOCENTE</w:t>
            </w:r>
            <w:r w:rsidRPr="001957B8">
              <w:rPr>
                <w:rFonts w:cs="Arial"/>
                <w:b/>
                <w:color w:val="FF0000"/>
                <w:szCs w:val="24"/>
              </w:rPr>
              <w:t xml:space="preserve"> </w:t>
            </w:r>
          </w:p>
        </w:tc>
      </w:tr>
      <w:tr w:rsidR="009D252F" w:rsidRPr="001957B8" w14:paraId="59D3CCEF" w14:textId="77777777" w:rsidTr="0037314D">
        <w:trPr>
          <w:trHeight w:val="286"/>
        </w:trPr>
        <w:tc>
          <w:tcPr>
            <w:tcW w:w="1309" w:type="pct"/>
          </w:tcPr>
          <w:p w14:paraId="34FF4D58" w14:textId="77777777" w:rsidR="009D252F" w:rsidRPr="001957B8" w:rsidRDefault="009D252F" w:rsidP="0037314D">
            <w:pPr>
              <w:spacing w:line="259" w:lineRule="auto"/>
              <w:rPr>
                <w:rFonts w:cs="Arial"/>
                <w:bCs/>
                <w:szCs w:val="24"/>
              </w:rPr>
            </w:pPr>
            <w:r w:rsidRPr="001957B8">
              <w:rPr>
                <w:rFonts w:cs="Arial"/>
                <w:bCs/>
                <w:szCs w:val="24"/>
              </w:rPr>
              <w:t xml:space="preserve">TRANSICIÓN 1 </w:t>
            </w:r>
          </w:p>
        </w:tc>
        <w:tc>
          <w:tcPr>
            <w:tcW w:w="3691" w:type="pct"/>
          </w:tcPr>
          <w:p w14:paraId="4146F28C" w14:textId="77777777" w:rsidR="009D252F" w:rsidRPr="001957B8" w:rsidRDefault="009D252F" w:rsidP="0037314D">
            <w:pPr>
              <w:spacing w:line="259" w:lineRule="auto"/>
              <w:ind w:right="61"/>
              <w:rPr>
                <w:rFonts w:cs="Arial"/>
                <w:bCs/>
                <w:szCs w:val="24"/>
              </w:rPr>
            </w:pPr>
            <w:r w:rsidRPr="001957B8">
              <w:rPr>
                <w:rFonts w:cs="Arial"/>
                <w:bCs/>
                <w:szCs w:val="24"/>
              </w:rPr>
              <w:t xml:space="preserve">DEISSY YANETH MORENO BARBOSA </w:t>
            </w:r>
          </w:p>
        </w:tc>
      </w:tr>
      <w:tr w:rsidR="009D252F" w:rsidRPr="001957B8" w14:paraId="087853A0" w14:textId="77777777" w:rsidTr="0037314D">
        <w:trPr>
          <w:trHeight w:val="288"/>
        </w:trPr>
        <w:tc>
          <w:tcPr>
            <w:tcW w:w="1309" w:type="pct"/>
          </w:tcPr>
          <w:p w14:paraId="2D69D221" w14:textId="77777777" w:rsidR="009D252F" w:rsidRPr="001957B8" w:rsidRDefault="009D252F" w:rsidP="0037314D">
            <w:pPr>
              <w:spacing w:line="259" w:lineRule="auto"/>
              <w:rPr>
                <w:rFonts w:cs="Arial"/>
                <w:bCs/>
                <w:szCs w:val="24"/>
              </w:rPr>
            </w:pPr>
            <w:r w:rsidRPr="001957B8">
              <w:rPr>
                <w:rFonts w:cs="Arial"/>
                <w:bCs/>
                <w:szCs w:val="24"/>
              </w:rPr>
              <w:t xml:space="preserve">TRANSICIÓN 2 </w:t>
            </w:r>
          </w:p>
        </w:tc>
        <w:tc>
          <w:tcPr>
            <w:tcW w:w="3691" w:type="pct"/>
          </w:tcPr>
          <w:p w14:paraId="4FAF05A4" w14:textId="77777777" w:rsidR="009D252F" w:rsidRPr="001957B8" w:rsidRDefault="009D252F" w:rsidP="0037314D">
            <w:pPr>
              <w:spacing w:line="259" w:lineRule="auto"/>
              <w:ind w:right="63"/>
              <w:rPr>
                <w:rFonts w:cs="Arial"/>
                <w:bCs/>
                <w:szCs w:val="24"/>
              </w:rPr>
            </w:pPr>
            <w:r w:rsidRPr="001957B8">
              <w:rPr>
                <w:rFonts w:cs="Arial"/>
                <w:bCs/>
                <w:szCs w:val="24"/>
              </w:rPr>
              <w:t xml:space="preserve">MARÍA CLARA MURILLO VILLARREAL  </w:t>
            </w:r>
          </w:p>
        </w:tc>
      </w:tr>
      <w:tr w:rsidR="009D252F" w:rsidRPr="001957B8" w14:paraId="0CD7B514" w14:textId="77777777" w:rsidTr="0037314D">
        <w:trPr>
          <w:trHeight w:val="286"/>
        </w:trPr>
        <w:tc>
          <w:tcPr>
            <w:tcW w:w="1309" w:type="pct"/>
          </w:tcPr>
          <w:p w14:paraId="0B2CDBF2" w14:textId="77777777" w:rsidR="009D252F" w:rsidRPr="001957B8" w:rsidRDefault="009D252F" w:rsidP="0037314D">
            <w:pPr>
              <w:spacing w:line="259" w:lineRule="auto"/>
              <w:rPr>
                <w:rFonts w:cs="Arial"/>
                <w:bCs/>
                <w:szCs w:val="24"/>
              </w:rPr>
            </w:pPr>
            <w:r w:rsidRPr="001957B8">
              <w:rPr>
                <w:rFonts w:cs="Arial"/>
                <w:bCs/>
                <w:szCs w:val="24"/>
              </w:rPr>
              <w:t xml:space="preserve">TRANSICIÓN 3 </w:t>
            </w:r>
          </w:p>
        </w:tc>
        <w:tc>
          <w:tcPr>
            <w:tcW w:w="3691" w:type="pct"/>
          </w:tcPr>
          <w:p w14:paraId="52FE9CF1" w14:textId="4370BC6E" w:rsidR="009D252F" w:rsidRPr="001957B8" w:rsidRDefault="007500DD" w:rsidP="0037314D">
            <w:pPr>
              <w:spacing w:line="259" w:lineRule="auto"/>
              <w:ind w:right="61"/>
              <w:rPr>
                <w:rFonts w:cs="Arial"/>
                <w:bCs/>
                <w:szCs w:val="24"/>
              </w:rPr>
            </w:pPr>
            <w:r w:rsidRPr="001957B8">
              <w:rPr>
                <w:rFonts w:cs="Arial"/>
                <w:bCs/>
                <w:szCs w:val="24"/>
              </w:rPr>
              <w:t xml:space="preserve">CONSUELO VARGAS PINTO </w:t>
            </w:r>
          </w:p>
        </w:tc>
      </w:tr>
      <w:tr w:rsidR="009D252F" w:rsidRPr="001957B8" w14:paraId="73CF7C67" w14:textId="77777777" w:rsidTr="0037314D">
        <w:trPr>
          <w:trHeight w:val="286"/>
        </w:trPr>
        <w:tc>
          <w:tcPr>
            <w:tcW w:w="1309" w:type="pct"/>
          </w:tcPr>
          <w:p w14:paraId="4A4A667B" w14:textId="182F5F9B" w:rsidR="009D252F" w:rsidRPr="001957B8" w:rsidRDefault="007500DD" w:rsidP="0037314D">
            <w:pPr>
              <w:spacing w:line="259" w:lineRule="auto"/>
              <w:rPr>
                <w:rFonts w:cs="Arial"/>
                <w:bCs/>
                <w:szCs w:val="24"/>
              </w:rPr>
            </w:pPr>
            <w:r w:rsidRPr="001957B8">
              <w:rPr>
                <w:rFonts w:cs="Arial"/>
                <w:bCs/>
                <w:szCs w:val="24"/>
              </w:rPr>
              <w:t>JARDÍN 1</w:t>
            </w:r>
          </w:p>
        </w:tc>
        <w:tc>
          <w:tcPr>
            <w:tcW w:w="3691" w:type="pct"/>
          </w:tcPr>
          <w:p w14:paraId="234A4897" w14:textId="6BA8BD3D" w:rsidR="009D252F" w:rsidRPr="001957B8" w:rsidRDefault="007500DD" w:rsidP="0037314D">
            <w:pPr>
              <w:spacing w:line="259" w:lineRule="auto"/>
              <w:ind w:right="65"/>
              <w:rPr>
                <w:rFonts w:cs="Arial"/>
                <w:bCs/>
                <w:szCs w:val="24"/>
              </w:rPr>
            </w:pPr>
            <w:r w:rsidRPr="001957B8">
              <w:rPr>
                <w:rFonts w:cs="Arial"/>
                <w:bCs/>
                <w:szCs w:val="24"/>
              </w:rPr>
              <w:t>GLORIA DÍAZ PARRA</w:t>
            </w:r>
          </w:p>
        </w:tc>
      </w:tr>
      <w:tr w:rsidR="009D252F" w:rsidRPr="001957B8" w14:paraId="2BBB4169" w14:textId="77777777" w:rsidTr="0037314D">
        <w:trPr>
          <w:trHeight w:val="286"/>
        </w:trPr>
        <w:tc>
          <w:tcPr>
            <w:tcW w:w="1309" w:type="pct"/>
          </w:tcPr>
          <w:p w14:paraId="79E47A6B" w14:textId="77777777" w:rsidR="009D252F" w:rsidRPr="001957B8" w:rsidRDefault="009D252F" w:rsidP="0037314D">
            <w:pPr>
              <w:spacing w:line="259" w:lineRule="auto"/>
              <w:ind w:right="61"/>
              <w:rPr>
                <w:rFonts w:cs="Arial"/>
                <w:bCs/>
                <w:szCs w:val="24"/>
              </w:rPr>
            </w:pPr>
            <w:r w:rsidRPr="001957B8">
              <w:rPr>
                <w:rFonts w:cs="Arial"/>
                <w:bCs/>
                <w:szCs w:val="24"/>
              </w:rPr>
              <w:t xml:space="preserve">PRIMERO 1 </w:t>
            </w:r>
          </w:p>
        </w:tc>
        <w:tc>
          <w:tcPr>
            <w:tcW w:w="3691" w:type="pct"/>
          </w:tcPr>
          <w:p w14:paraId="4D395694" w14:textId="77777777" w:rsidR="009D252F" w:rsidRPr="001957B8" w:rsidRDefault="009D252F" w:rsidP="0037314D">
            <w:pPr>
              <w:spacing w:line="259" w:lineRule="auto"/>
              <w:ind w:right="61"/>
              <w:rPr>
                <w:rFonts w:cs="Arial"/>
                <w:bCs/>
                <w:szCs w:val="24"/>
              </w:rPr>
            </w:pPr>
            <w:r w:rsidRPr="001957B8">
              <w:rPr>
                <w:rFonts w:cs="Arial"/>
                <w:bCs/>
                <w:szCs w:val="24"/>
              </w:rPr>
              <w:t xml:space="preserve">DALGY VIVIANA BOLIVAR MANRIQUE </w:t>
            </w:r>
          </w:p>
        </w:tc>
      </w:tr>
      <w:tr w:rsidR="009D252F" w:rsidRPr="001957B8" w14:paraId="69462445" w14:textId="77777777" w:rsidTr="0037314D">
        <w:trPr>
          <w:trHeight w:val="286"/>
        </w:trPr>
        <w:tc>
          <w:tcPr>
            <w:tcW w:w="1309" w:type="pct"/>
          </w:tcPr>
          <w:p w14:paraId="49C92439" w14:textId="77777777" w:rsidR="009D252F" w:rsidRPr="001957B8" w:rsidRDefault="009D252F" w:rsidP="0037314D">
            <w:pPr>
              <w:spacing w:line="259" w:lineRule="auto"/>
              <w:ind w:right="61"/>
              <w:rPr>
                <w:rFonts w:cs="Arial"/>
                <w:bCs/>
                <w:szCs w:val="24"/>
              </w:rPr>
            </w:pPr>
            <w:r w:rsidRPr="001957B8">
              <w:rPr>
                <w:rFonts w:cs="Arial"/>
                <w:bCs/>
                <w:szCs w:val="24"/>
              </w:rPr>
              <w:t xml:space="preserve">PRIMERO 2 </w:t>
            </w:r>
          </w:p>
        </w:tc>
        <w:tc>
          <w:tcPr>
            <w:tcW w:w="3691" w:type="pct"/>
          </w:tcPr>
          <w:p w14:paraId="447F78B2" w14:textId="7AB8BD1D" w:rsidR="009D252F" w:rsidRPr="001957B8" w:rsidRDefault="007500DD" w:rsidP="0037314D">
            <w:pPr>
              <w:spacing w:line="259" w:lineRule="auto"/>
              <w:ind w:right="58"/>
              <w:rPr>
                <w:rFonts w:cs="Arial"/>
                <w:bCs/>
                <w:szCs w:val="24"/>
              </w:rPr>
            </w:pPr>
            <w:r w:rsidRPr="001957B8">
              <w:rPr>
                <w:rFonts w:cs="Arial"/>
                <w:bCs/>
                <w:szCs w:val="24"/>
              </w:rPr>
              <w:t>DEYANIRA SÁNCHEZ QUINTANA</w:t>
            </w:r>
            <w:r w:rsidR="009D252F" w:rsidRPr="001957B8">
              <w:rPr>
                <w:rFonts w:cs="Arial"/>
                <w:bCs/>
                <w:szCs w:val="24"/>
              </w:rPr>
              <w:t xml:space="preserve"> </w:t>
            </w:r>
          </w:p>
        </w:tc>
      </w:tr>
      <w:tr w:rsidR="009D252F" w:rsidRPr="001957B8" w14:paraId="5AA7BBBB" w14:textId="77777777" w:rsidTr="0037314D">
        <w:trPr>
          <w:trHeight w:val="286"/>
        </w:trPr>
        <w:tc>
          <w:tcPr>
            <w:tcW w:w="1309" w:type="pct"/>
          </w:tcPr>
          <w:p w14:paraId="42EA6294" w14:textId="77777777" w:rsidR="009D252F" w:rsidRPr="001957B8" w:rsidRDefault="009D252F" w:rsidP="0037314D">
            <w:pPr>
              <w:spacing w:line="259" w:lineRule="auto"/>
              <w:ind w:right="61"/>
              <w:rPr>
                <w:rFonts w:cs="Arial"/>
                <w:bCs/>
                <w:szCs w:val="24"/>
              </w:rPr>
            </w:pPr>
            <w:r w:rsidRPr="001957B8">
              <w:rPr>
                <w:rFonts w:cs="Arial"/>
                <w:bCs/>
                <w:szCs w:val="24"/>
              </w:rPr>
              <w:t xml:space="preserve">PRIMERO 3 </w:t>
            </w:r>
          </w:p>
        </w:tc>
        <w:tc>
          <w:tcPr>
            <w:tcW w:w="3691" w:type="pct"/>
          </w:tcPr>
          <w:p w14:paraId="34D496BE" w14:textId="0D12CCFD" w:rsidR="009D252F" w:rsidRPr="001957B8" w:rsidRDefault="007500DD" w:rsidP="0037314D">
            <w:pPr>
              <w:spacing w:line="259" w:lineRule="auto"/>
              <w:ind w:right="59"/>
              <w:rPr>
                <w:rFonts w:cs="Arial"/>
                <w:bCs/>
                <w:szCs w:val="24"/>
              </w:rPr>
            </w:pPr>
            <w:r w:rsidRPr="001957B8">
              <w:rPr>
                <w:rFonts w:cs="Arial"/>
                <w:bCs/>
                <w:szCs w:val="24"/>
              </w:rPr>
              <w:t>MYRIAM ELENA TORRES SÁNCHEZ</w:t>
            </w:r>
          </w:p>
        </w:tc>
      </w:tr>
      <w:tr w:rsidR="009D252F" w:rsidRPr="001957B8" w14:paraId="16B79ED0" w14:textId="77777777" w:rsidTr="0037314D">
        <w:trPr>
          <w:trHeight w:val="288"/>
        </w:trPr>
        <w:tc>
          <w:tcPr>
            <w:tcW w:w="1309" w:type="pct"/>
          </w:tcPr>
          <w:p w14:paraId="6FD9E46D" w14:textId="77777777" w:rsidR="009D252F" w:rsidRPr="001957B8" w:rsidRDefault="009D252F" w:rsidP="0037314D">
            <w:pPr>
              <w:spacing w:line="259" w:lineRule="auto"/>
              <w:ind w:right="63"/>
              <w:rPr>
                <w:rFonts w:cs="Arial"/>
                <w:bCs/>
                <w:szCs w:val="24"/>
              </w:rPr>
            </w:pPr>
            <w:r w:rsidRPr="001957B8">
              <w:rPr>
                <w:rFonts w:cs="Arial"/>
                <w:bCs/>
                <w:szCs w:val="24"/>
              </w:rPr>
              <w:t xml:space="preserve">SEGUNDO 1 </w:t>
            </w:r>
          </w:p>
        </w:tc>
        <w:tc>
          <w:tcPr>
            <w:tcW w:w="3691" w:type="pct"/>
          </w:tcPr>
          <w:p w14:paraId="151D0E3B" w14:textId="77777777" w:rsidR="009D252F" w:rsidRPr="001957B8" w:rsidRDefault="009D252F" w:rsidP="0037314D">
            <w:pPr>
              <w:spacing w:line="259" w:lineRule="auto"/>
              <w:ind w:right="61"/>
              <w:rPr>
                <w:rFonts w:cs="Arial"/>
                <w:bCs/>
                <w:szCs w:val="24"/>
              </w:rPr>
            </w:pPr>
            <w:r w:rsidRPr="001957B8">
              <w:rPr>
                <w:rFonts w:cs="Arial"/>
                <w:bCs/>
                <w:szCs w:val="24"/>
              </w:rPr>
              <w:t xml:space="preserve">MARÍA CONSUELO PINEDA LOAIZA </w:t>
            </w:r>
          </w:p>
        </w:tc>
      </w:tr>
      <w:tr w:rsidR="009D252F" w:rsidRPr="001957B8" w14:paraId="6D2BA279" w14:textId="77777777" w:rsidTr="0037314D">
        <w:trPr>
          <w:trHeight w:val="286"/>
        </w:trPr>
        <w:tc>
          <w:tcPr>
            <w:tcW w:w="1309" w:type="pct"/>
          </w:tcPr>
          <w:p w14:paraId="1D545FF1" w14:textId="77777777" w:rsidR="009D252F" w:rsidRPr="001957B8" w:rsidRDefault="009D252F" w:rsidP="0037314D">
            <w:pPr>
              <w:spacing w:line="259" w:lineRule="auto"/>
              <w:ind w:right="63"/>
              <w:rPr>
                <w:rFonts w:cs="Arial"/>
                <w:bCs/>
                <w:szCs w:val="24"/>
              </w:rPr>
            </w:pPr>
            <w:r w:rsidRPr="001957B8">
              <w:rPr>
                <w:rFonts w:cs="Arial"/>
                <w:bCs/>
                <w:szCs w:val="24"/>
              </w:rPr>
              <w:t xml:space="preserve">SEGUNDO 2 </w:t>
            </w:r>
          </w:p>
        </w:tc>
        <w:tc>
          <w:tcPr>
            <w:tcW w:w="3691" w:type="pct"/>
          </w:tcPr>
          <w:p w14:paraId="48F153E0" w14:textId="1F50F187" w:rsidR="009D252F" w:rsidRPr="001957B8" w:rsidRDefault="007500DD" w:rsidP="0037314D">
            <w:pPr>
              <w:spacing w:line="259" w:lineRule="auto"/>
              <w:ind w:right="58"/>
              <w:rPr>
                <w:rFonts w:cs="Arial"/>
                <w:bCs/>
                <w:szCs w:val="24"/>
              </w:rPr>
            </w:pPr>
            <w:r w:rsidRPr="001957B8">
              <w:rPr>
                <w:rFonts w:cs="Arial"/>
                <w:bCs/>
                <w:szCs w:val="24"/>
              </w:rPr>
              <w:t>DAMARY NINCO POLANÍA</w:t>
            </w:r>
          </w:p>
        </w:tc>
      </w:tr>
      <w:tr w:rsidR="009D252F" w:rsidRPr="001957B8" w14:paraId="6549EA8B" w14:textId="77777777" w:rsidTr="0037314D">
        <w:trPr>
          <w:trHeight w:val="286"/>
        </w:trPr>
        <w:tc>
          <w:tcPr>
            <w:tcW w:w="1309" w:type="pct"/>
          </w:tcPr>
          <w:p w14:paraId="3E04DD97" w14:textId="77777777" w:rsidR="009D252F" w:rsidRPr="001957B8" w:rsidRDefault="009D252F" w:rsidP="0037314D">
            <w:pPr>
              <w:spacing w:line="259" w:lineRule="auto"/>
              <w:ind w:right="63"/>
              <w:rPr>
                <w:rFonts w:cs="Arial"/>
                <w:bCs/>
                <w:szCs w:val="24"/>
              </w:rPr>
            </w:pPr>
            <w:r w:rsidRPr="001957B8">
              <w:rPr>
                <w:rFonts w:cs="Arial"/>
                <w:bCs/>
                <w:szCs w:val="24"/>
              </w:rPr>
              <w:t xml:space="preserve">SEGUNDO 3 </w:t>
            </w:r>
          </w:p>
        </w:tc>
        <w:tc>
          <w:tcPr>
            <w:tcW w:w="3691" w:type="pct"/>
          </w:tcPr>
          <w:p w14:paraId="5BB5B768" w14:textId="13C4C0B1" w:rsidR="009D252F" w:rsidRPr="001957B8" w:rsidRDefault="00BA19EA" w:rsidP="0037314D">
            <w:pPr>
              <w:spacing w:line="259" w:lineRule="auto"/>
              <w:ind w:right="61"/>
              <w:rPr>
                <w:rFonts w:cs="Arial"/>
                <w:bCs/>
                <w:szCs w:val="24"/>
              </w:rPr>
            </w:pPr>
            <w:r w:rsidRPr="001957B8">
              <w:rPr>
                <w:rFonts w:cs="Arial"/>
                <w:bCs/>
                <w:szCs w:val="24"/>
              </w:rPr>
              <w:t>AMALIA SAL</w:t>
            </w:r>
            <w:r w:rsidR="007500DD" w:rsidRPr="001957B8">
              <w:rPr>
                <w:rFonts w:cs="Arial"/>
                <w:bCs/>
                <w:szCs w:val="24"/>
              </w:rPr>
              <w:t xml:space="preserve">GAR OLIVERA </w:t>
            </w:r>
            <w:r w:rsidR="009D252F" w:rsidRPr="001957B8">
              <w:rPr>
                <w:rFonts w:cs="Arial"/>
                <w:bCs/>
                <w:szCs w:val="24"/>
              </w:rPr>
              <w:t xml:space="preserve"> </w:t>
            </w:r>
          </w:p>
        </w:tc>
      </w:tr>
      <w:tr w:rsidR="009D252F" w:rsidRPr="001957B8" w14:paraId="61ABB880" w14:textId="77777777" w:rsidTr="0037314D">
        <w:trPr>
          <w:trHeight w:val="286"/>
        </w:trPr>
        <w:tc>
          <w:tcPr>
            <w:tcW w:w="1309" w:type="pct"/>
          </w:tcPr>
          <w:p w14:paraId="5FB7C790" w14:textId="77777777" w:rsidR="009D252F" w:rsidRPr="001957B8" w:rsidRDefault="009D252F" w:rsidP="0037314D">
            <w:pPr>
              <w:spacing w:line="259" w:lineRule="auto"/>
              <w:ind w:right="61"/>
              <w:rPr>
                <w:rFonts w:cs="Arial"/>
                <w:bCs/>
                <w:szCs w:val="24"/>
              </w:rPr>
            </w:pPr>
            <w:r w:rsidRPr="001957B8">
              <w:rPr>
                <w:rFonts w:cs="Arial"/>
                <w:bCs/>
                <w:szCs w:val="24"/>
              </w:rPr>
              <w:t xml:space="preserve">TERCERO 1 </w:t>
            </w:r>
          </w:p>
        </w:tc>
        <w:tc>
          <w:tcPr>
            <w:tcW w:w="3691" w:type="pct"/>
          </w:tcPr>
          <w:p w14:paraId="286FBCD3" w14:textId="1A605738" w:rsidR="009D252F" w:rsidRPr="001957B8" w:rsidRDefault="007500DD" w:rsidP="0037314D">
            <w:pPr>
              <w:spacing w:line="259" w:lineRule="auto"/>
              <w:ind w:right="58"/>
              <w:rPr>
                <w:rFonts w:cs="Arial"/>
                <w:bCs/>
                <w:szCs w:val="24"/>
              </w:rPr>
            </w:pPr>
            <w:r w:rsidRPr="001957B8">
              <w:rPr>
                <w:rFonts w:cs="Arial"/>
                <w:bCs/>
                <w:szCs w:val="24"/>
              </w:rPr>
              <w:t>LUZ STELLA BUITRAGO DÍAZ</w:t>
            </w:r>
          </w:p>
        </w:tc>
      </w:tr>
      <w:tr w:rsidR="009D252F" w:rsidRPr="001957B8" w14:paraId="3C32619E" w14:textId="77777777" w:rsidTr="0037314D">
        <w:trPr>
          <w:trHeight w:val="286"/>
        </w:trPr>
        <w:tc>
          <w:tcPr>
            <w:tcW w:w="1309" w:type="pct"/>
          </w:tcPr>
          <w:p w14:paraId="13D1FC24" w14:textId="77777777" w:rsidR="009D252F" w:rsidRPr="001957B8" w:rsidRDefault="009D252F" w:rsidP="0037314D">
            <w:pPr>
              <w:spacing w:line="259" w:lineRule="auto"/>
              <w:ind w:right="61"/>
              <w:rPr>
                <w:rFonts w:cs="Arial"/>
                <w:bCs/>
                <w:szCs w:val="24"/>
              </w:rPr>
            </w:pPr>
            <w:r w:rsidRPr="001957B8">
              <w:rPr>
                <w:rFonts w:cs="Arial"/>
                <w:bCs/>
                <w:szCs w:val="24"/>
              </w:rPr>
              <w:t xml:space="preserve">TERCERO 2 </w:t>
            </w:r>
          </w:p>
        </w:tc>
        <w:tc>
          <w:tcPr>
            <w:tcW w:w="3691" w:type="pct"/>
          </w:tcPr>
          <w:p w14:paraId="79C2AB4B" w14:textId="0ED7881B" w:rsidR="009D252F" w:rsidRPr="001957B8" w:rsidRDefault="007500DD" w:rsidP="0037314D">
            <w:pPr>
              <w:spacing w:line="259" w:lineRule="auto"/>
              <w:ind w:right="58"/>
              <w:rPr>
                <w:rFonts w:cs="Arial"/>
                <w:bCs/>
                <w:szCs w:val="24"/>
              </w:rPr>
            </w:pPr>
            <w:r w:rsidRPr="001957B8">
              <w:rPr>
                <w:rFonts w:cs="Arial"/>
                <w:bCs/>
                <w:szCs w:val="24"/>
              </w:rPr>
              <w:t>DEYANIRA VALENCIA DAZA</w:t>
            </w:r>
          </w:p>
        </w:tc>
      </w:tr>
      <w:tr w:rsidR="009D252F" w:rsidRPr="001957B8" w14:paraId="55BD7FFC" w14:textId="77777777" w:rsidTr="0037314D">
        <w:trPr>
          <w:trHeight w:val="286"/>
        </w:trPr>
        <w:tc>
          <w:tcPr>
            <w:tcW w:w="1309" w:type="pct"/>
          </w:tcPr>
          <w:p w14:paraId="73D7D086" w14:textId="77777777" w:rsidR="009D252F" w:rsidRPr="001957B8" w:rsidRDefault="009D252F" w:rsidP="0037314D">
            <w:pPr>
              <w:spacing w:line="259" w:lineRule="auto"/>
              <w:ind w:right="61"/>
              <w:rPr>
                <w:rFonts w:cs="Arial"/>
                <w:bCs/>
                <w:szCs w:val="24"/>
              </w:rPr>
            </w:pPr>
            <w:r w:rsidRPr="001957B8">
              <w:rPr>
                <w:rFonts w:cs="Arial"/>
                <w:bCs/>
                <w:szCs w:val="24"/>
              </w:rPr>
              <w:t xml:space="preserve">TERCERO 3 </w:t>
            </w:r>
          </w:p>
        </w:tc>
        <w:tc>
          <w:tcPr>
            <w:tcW w:w="3691" w:type="pct"/>
          </w:tcPr>
          <w:p w14:paraId="396794A0" w14:textId="763D1FD2" w:rsidR="009D252F" w:rsidRPr="001957B8" w:rsidRDefault="00273678" w:rsidP="0037314D">
            <w:pPr>
              <w:spacing w:line="259" w:lineRule="auto"/>
              <w:ind w:right="63"/>
              <w:rPr>
                <w:rFonts w:cs="Arial"/>
                <w:bCs/>
                <w:szCs w:val="24"/>
              </w:rPr>
            </w:pPr>
            <w:r w:rsidRPr="001957B8">
              <w:rPr>
                <w:rFonts w:cs="Arial"/>
                <w:bCs/>
                <w:szCs w:val="24"/>
              </w:rPr>
              <w:t>LELIO ALFONSO GUZMÁN</w:t>
            </w:r>
          </w:p>
        </w:tc>
      </w:tr>
      <w:tr w:rsidR="009D252F" w:rsidRPr="001957B8" w14:paraId="56CAEA8A" w14:textId="77777777" w:rsidTr="0037314D">
        <w:trPr>
          <w:trHeight w:val="288"/>
        </w:trPr>
        <w:tc>
          <w:tcPr>
            <w:tcW w:w="1309" w:type="pct"/>
          </w:tcPr>
          <w:p w14:paraId="61E3D9C9" w14:textId="77777777" w:rsidR="009D252F" w:rsidRPr="001957B8" w:rsidRDefault="009D252F" w:rsidP="0037314D">
            <w:pPr>
              <w:spacing w:line="259" w:lineRule="auto"/>
              <w:ind w:right="61"/>
              <w:rPr>
                <w:rFonts w:cs="Arial"/>
                <w:bCs/>
                <w:szCs w:val="24"/>
              </w:rPr>
            </w:pPr>
            <w:r w:rsidRPr="001957B8">
              <w:rPr>
                <w:rFonts w:cs="Arial"/>
                <w:bCs/>
                <w:szCs w:val="24"/>
              </w:rPr>
              <w:t xml:space="preserve">CUARTO 1 </w:t>
            </w:r>
          </w:p>
        </w:tc>
        <w:tc>
          <w:tcPr>
            <w:tcW w:w="3691" w:type="pct"/>
          </w:tcPr>
          <w:p w14:paraId="7D26DBCB" w14:textId="388D7977" w:rsidR="009D252F" w:rsidRPr="001957B8" w:rsidRDefault="007500DD" w:rsidP="0037314D">
            <w:pPr>
              <w:spacing w:line="259" w:lineRule="auto"/>
              <w:ind w:right="62"/>
              <w:rPr>
                <w:rFonts w:cs="Arial"/>
                <w:bCs/>
                <w:szCs w:val="24"/>
              </w:rPr>
            </w:pPr>
            <w:r w:rsidRPr="001957B8">
              <w:rPr>
                <w:rFonts w:cs="Arial"/>
                <w:bCs/>
                <w:szCs w:val="24"/>
              </w:rPr>
              <w:t xml:space="preserve">LADY CAROLINA MOSQUERA VARÓN </w:t>
            </w:r>
          </w:p>
        </w:tc>
      </w:tr>
      <w:tr w:rsidR="009D252F" w:rsidRPr="001957B8" w14:paraId="04325DF2" w14:textId="77777777" w:rsidTr="0037314D">
        <w:trPr>
          <w:trHeight w:val="286"/>
        </w:trPr>
        <w:tc>
          <w:tcPr>
            <w:tcW w:w="1309" w:type="pct"/>
          </w:tcPr>
          <w:p w14:paraId="41948A46" w14:textId="77777777" w:rsidR="009D252F" w:rsidRPr="001957B8" w:rsidRDefault="009D252F" w:rsidP="0037314D">
            <w:pPr>
              <w:spacing w:line="259" w:lineRule="auto"/>
              <w:ind w:right="61"/>
              <w:rPr>
                <w:rFonts w:cs="Arial"/>
                <w:bCs/>
                <w:szCs w:val="24"/>
              </w:rPr>
            </w:pPr>
            <w:r w:rsidRPr="001957B8">
              <w:rPr>
                <w:rFonts w:cs="Arial"/>
                <w:bCs/>
                <w:szCs w:val="24"/>
              </w:rPr>
              <w:t xml:space="preserve">CUARTO 2 </w:t>
            </w:r>
          </w:p>
        </w:tc>
        <w:tc>
          <w:tcPr>
            <w:tcW w:w="3691" w:type="pct"/>
          </w:tcPr>
          <w:p w14:paraId="7A89669C" w14:textId="68D3A8AB" w:rsidR="009D252F" w:rsidRPr="001957B8" w:rsidRDefault="007500DD" w:rsidP="0037314D">
            <w:pPr>
              <w:spacing w:line="259" w:lineRule="auto"/>
              <w:ind w:right="59"/>
              <w:rPr>
                <w:rFonts w:cs="Arial"/>
                <w:bCs/>
                <w:szCs w:val="24"/>
              </w:rPr>
            </w:pPr>
            <w:r w:rsidRPr="001957B8">
              <w:rPr>
                <w:rFonts w:cs="Arial"/>
                <w:bCs/>
                <w:szCs w:val="24"/>
              </w:rPr>
              <w:t xml:space="preserve">GLORIA ISABEL CAMACHO OCAMPO </w:t>
            </w:r>
          </w:p>
        </w:tc>
      </w:tr>
      <w:tr w:rsidR="009D252F" w:rsidRPr="001957B8" w14:paraId="3950020B" w14:textId="77777777" w:rsidTr="0037314D">
        <w:trPr>
          <w:trHeight w:val="286"/>
        </w:trPr>
        <w:tc>
          <w:tcPr>
            <w:tcW w:w="1309" w:type="pct"/>
          </w:tcPr>
          <w:p w14:paraId="1B4AB65A" w14:textId="77777777" w:rsidR="009D252F" w:rsidRPr="001957B8" w:rsidRDefault="009D252F" w:rsidP="0037314D">
            <w:pPr>
              <w:spacing w:line="259" w:lineRule="auto"/>
              <w:ind w:right="61"/>
              <w:rPr>
                <w:rFonts w:cs="Arial"/>
                <w:bCs/>
                <w:szCs w:val="24"/>
              </w:rPr>
            </w:pPr>
            <w:r w:rsidRPr="001957B8">
              <w:rPr>
                <w:rFonts w:cs="Arial"/>
                <w:bCs/>
                <w:szCs w:val="24"/>
              </w:rPr>
              <w:t xml:space="preserve">CUARTO 3 </w:t>
            </w:r>
          </w:p>
        </w:tc>
        <w:tc>
          <w:tcPr>
            <w:tcW w:w="3691" w:type="pct"/>
          </w:tcPr>
          <w:p w14:paraId="1C425F55" w14:textId="77777777" w:rsidR="009D252F" w:rsidRPr="001957B8" w:rsidRDefault="009D252F" w:rsidP="0037314D">
            <w:pPr>
              <w:spacing w:line="259" w:lineRule="auto"/>
              <w:ind w:right="61"/>
              <w:rPr>
                <w:rFonts w:cs="Arial"/>
                <w:bCs/>
                <w:szCs w:val="24"/>
              </w:rPr>
            </w:pPr>
            <w:r w:rsidRPr="001957B8">
              <w:rPr>
                <w:rFonts w:cs="Arial"/>
                <w:bCs/>
                <w:szCs w:val="24"/>
              </w:rPr>
              <w:t xml:space="preserve">NORMA TERESA LOZANO SAAVEDRA </w:t>
            </w:r>
          </w:p>
        </w:tc>
      </w:tr>
      <w:tr w:rsidR="009D252F" w:rsidRPr="001957B8" w14:paraId="494A7C1F" w14:textId="77777777" w:rsidTr="0037314D">
        <w:trPr>
          <w:trHeight w:val="286"/>
        </w:trPr>
        <w:tc>
          <w:tcPr>
            <w:tcW w:w="1309" w:type="pct"/>
          </w:tcPr>
          <w:p w14:paraId="4D6B2262" w14:textId="77777777" w:rsidR="009D252F" w:rsidRPr="001957B8" w:rsidRDefault="009D252F" w:rsidP="0037314D">
            <w:pPr>
              <w:spacing w:line="259" w:lineRule="auto"/>
              <w:ind w:right="58"/>
              <w:rPr>
                <w:rFonts w:cs="Arial"/>
                <w:bCs/>
                <w:szCs w:val="24"/>
              </w:rPr>
            </w:pPr>
            <w:r w:rsidRPr="001957B8">
              <w:rPr>
                <w:rFonts w:cs="Arial"/>
                <w:bCs/>
                <w:szCs w:val="24"/>
              </w:rPr>
              <w:t xml:space="preserve">QUINTO 1 </w:t>
            </w:r>
          </w:p>
        </w:tc>
        <w:tc>
          <w:tcPr>
            <w:tcW w:w="3691" w:type="pct"/>
          </w:tcPr>
          <w:p w14:paraId="2212E0E5" w14:textId="77777777" w:rsidR="009D252F" w:rsidRPr="001957B8" w:rsidRDefault="009D252F" w:rsidP="0037314D">
            <w:pPr>
              <w:spacing w:line="259" w:lineRule="auto"/>
              <w:ind w:right="63"/>
              <w:rPr>
                <w:rFonts w:cs="Arial"/>
                <w:bCs/>
                <w:szCs w:val="24"/>
              </w:rPr>
            </w:pPr>
            <w:r w:rsidRPr="001957B8">
              <w:rPr>
                <w:rFonts w:cs="Arial"/>
                <w:bCs/>
                <w:szCs w:val="24"/>
              </w:rPr>
              <w:t xml:space="preserve">LUZ MERY RAMÍREZ SÁNCHEZ </w:t>
            </w:r>
          </w:p>
        </w:tc>
      </w:tr>
      <w:tr w:rsidR="009D252F" w:rsidRPr="001957B8" w14:paraId="6885DA67" w14:textId="77777777" w:rsidTr="0037314D">
        <w:trPr>
          <w:trHeight w:val="286"/>
        </w:trPr>
        <w:tc>
          <w:tcPr>
            <w:tcW w:w="1309" w:type="pct"/>
          </w:tcPr>
          <w:p w14:paraId="49887D50" w14:textId="77777777" w:rsidR="009D252F" w:rsidRPr="001957B8" w:rsidRDefault="009D252F" w:rsidP="0037314D">
            <w:pPr>
              <w:spacing w:line="259" w:lineRule="auto"/>
              <w:ind w:right="58"/>
              <w:rPr>
                <w:rFonts w:cs="Arial"/>
                <w:bCs/>
                <w:szCs w:val="24"/>
              </w:rPr>
            </w:pPr>
            <w:r w:rsidRPr="001957B8">
              <w:rPr>
                <w:rFonts w:cs="Arial"/>
                <w:bCs/>
                <w:szCs w:val="24"/>
              </w:rPr>
              <w:t xml:space="preserve">QUINTO 2 </w:t>
            </w:r>
          </w:p>
        </w:tc>
        <w:tc>
          <w:tcPr>
            <w:tcW w:w="3691" w:type="pct"/>
          </w:tcPr>
          <w:p w14:paraId="143C4DEB" w14:textId="5AC2B4FC" w:rsidR="009D252F" w:rsidRPr="001957B8" w:rsidRDefault="007500DD" w:rsidP="0037314D">
            <w:pPr>
              <w:spacing w:line="259" w:lineRule="auto"/>
              <w:ind w:right="62"/>
              <w:rPr>
                <w:rFonts w:cs="Arial"/>
                <w:bCs/>
                <w:szCs w:val="24"/>
              </w:rPr>
            </w:pPr>
            <w:r w:rsidRPr="001957B8">
              <w:rPr>
                <w:rFonts w:cs="Arial"/>
                <w:bCs/>
                <w:szCs w:val="24"/>
              </w:rPr>
              <w:t>IBETH ELENA PÉREZ AGUIRRE</w:t>
            </w:r>
          </w:p>
        </w:tc>
      </w:tr>
      <w:tr w:rsidR="009D252F" w:rsidRPr="001957B8" w14:paraId="5317BD5D" w14:textId="77777777" w:rsidTr="0037314D">
        <w:trPr>
          <w:trHeight w:val="286"/>
        </w:trPr>
        <w:tc>
          <w:tcPr>
            <w:tcW w:w="1309" w:type="pct"/>
          </w:tcPr>
          <w:p w14:paraId="72189DCC" w14:textId="77777777" w:rsidR="009D252F" w:rsidRPr="001957B8" w:rsidRDefault="009D252F" w:rsidP="0037314D">
            <w:pPr>
              <w:spacing w:line="259" w:lineRule="auto"/>
              <w:ind w:right="58"/>
              <w:rPr>
                <w:rFonts w:cs="Arial"/>
                <w:bCs/>
                <w:szCs w:val="24"/>
              </w:rPr>
            </w:pPr>
            <w:r w:rsidRPr="001957B8">
              <w:rPr>
                <w:rFonts w:cs="Arial"/>
                <w:bCs/>
                <w:szCs w:val="24"/>
              </w:rPr>
              <w:t xml:space="preserve">QUINTO 3 </w:t>
            </w:r>
          </w:p>
        </w:tc>
        <w:tc>
          <w:tcPr>
            <w:tcW w:w="3691" w:type="pct"/>
          </w:tcPr>
          <w:p w14:paraId="356A8908" w14:textId="72DC3551" w:rsidR="009D252F" w:rsidRPr="001957B8" w:rsidRDefault="007500DD" w:rsidP="0037314D">
            <w:pPr>
              <w:spacing w:line="259" w:lineRule="auto"/>
              <w:ind w:right="62"/>
              <w:rPr>
                <w:rFonts w:cs="Arial"/>
                <w:bCs/>
                <w:szCs w:val="24"/>
              </w:rPr>
            </w:pPr>
            <w:r w:rsidRPr="001957B8">
              <w:rPr>
                <w:rFonts w:cs="Arial"/>
                <w:bCs/>
                <w:szCs w:val="24"/>
              </w:rPr>
              <w:t>LUCENA HADIT GÓMEZ ROMERO</w:t>
            </w:r>
          </w:p>
        </w:tc>
      </w:tr>
      <w:tr w:rsidR="009D252F" w:rsidRPr="001957B8" w14:paraId="64D9552D" w14:textId="77777777" w:rsidTr="0037314D">
        <w:trPr>
          <w:trHeight w:val="256"/>
        </w:trPr>
        <w:tc>
          <w:tcPr>
            <w:tcW w:w="1309" w:type="pct"/>
          </w:tcPr>
          <w:p w14:paraId="50C8813C" w14:textId="77777777" w:rsidR="009D252F" w:rsidRPr="001957B8" w:rsidRDefault="009D252F" w:rsidP="0037314D">
            <w:pPr>
              <w:spacing w:line="259" w:lineRule="auto"/>
              <w:ind w:right="55"/>
              <w:rPr>
                <w:rFonts w:cs="Arial"/>
                <w:bCs/>
                <w:szCs w:val="24"/>
              </w:rPr>
            </w:pPr>
            <w:r w:rsidRPr="001957B8">
              <w:rPr>
                <w:rFonts w:cs="Arial"/>
                <w:bCs/>
                <w:szCs w:val="24"/>
              </w:rPr>
              <w:t xml:space="preserve">SEXTO1 </w:t>
            </w:r>
          </w:p>
        </w:tc>
        <w:tc>
          <w:tcPr>
            <w:tcW w:w="3691" w:type="pct"/>
          </w:tcPr>
          <w:p w14:paraId="3712BC94" w14:textId="5F130DAC" w:rsidR="009D252F" w:rsidRPr="001957B8" w:rsidRDefault="00BA19EA" w:rsidP="0037314D">
            <w:pPr>
              <w:spacing w:line="259" w:lineRule="auto"/>
              <w:rPr>
                <w:rFonts w:cs="Arial"/>
                <w:bCs/>
                <w:szCs w:val="24"/>
              </w:rPr>
            </w:pPr>
            <w:r w:rsidRPr="001957B8">
              <w:rPr>
                <w:rFonts w:cs="Arial"/>
                <w:bCs/>
                <w:szCs w:val="24"/>
              </w:rPr>
              <w:t xml:space="preserve">CARMEN CECILIA TRIVIÑO RODRÍGUEZ </w:t>
            </w:r>
          </w:p>
        </w:tc>
      </w:tr>
      <w:tr w:rsidR="009D252F" w:rsidRPr="001957B8" w14:paraId="09C089E4" w14:textId="77777777" w:rsidTr="0037314D">
        <w:trPr>
          <w:trHeight w:val="288"/>
        </w:trPr>
        <w:tc>
          <w:tcPr>
            <w:tcW w:w="1309" w:type="pct"/>
          </w:tcPr>
          <w:p w14:paraId="00A59045" w14:textId="77777777" w:rsidR="009D252F" w:rsidRPr="001957B8" w:rsidRDefault="009D252F" w:rsidP="0037314D">
            <w:pPr>
              <w:spacing w:line="259" w:lineRule="auto"/>
              <w:ind w:right="58"/>
              <w:rPr>
                <w:rFonts w:cs="Arial"/>
                <w:bCs/>
                <w:szCs w:val="24"/>
              </w:rPr>
            </w:pPr>
            <w:r w:rsidRPr="001957B8">
              <w:rPr>
                <w:rFonts w:cs="Arial"/>
                <w:bCs/>
                <w:szCs w:val="24"/>
              </w:rPr>
              <w:t xml:space="preserve">SEXTO 2 </w:t>
            </w:r>
          </w:p>
        </w:tc>
        <w:tc>
          <w:tcPr>
            <w:tcW w:w="3691" w:type="pct"/>
          </w:tcPr>
          <w:p w14:paraId="6A9C5046" w14:textId="3F4F8420" w:rsidR="009D252F" w:rsidRPr="001957B8" w:rsidRDefault="00F334DE" w:rsidP="0037314D">
            <w:pPr>
              <w:spacing w:line="259" w:lineRule="auto"/>
              <w:ind w:right="61"/>
              <w:rPr>
                <w:rFonts w:cs="Arial"/>
                <w:bCs/>
                <w:szCs w:val="24"/>
              </w:rPr>
            </w:pPr>
            <w:r w:rsidRPr="001957B8">
              <w:rPr>
                <w:rFonts w:cs="Arial"/>
                <w:bCs/>
                <w:szCs w:val="24"/>
              </w:rPr>
              <w:t>JULIÁN ALBERTO CASTELLANOS</w:t>
            </w:r>
          </w:p>
        </w:tc>
      </w:tr>
      <w:tr w:rsidR="009D252F" w:rsidRPr="001957B8" w14:paraId="0D4A2EE7" w14:textId="77777777" w:rsidTr="0037314D">
        <w:trPr>
          <w:trHeight w:val="286"/>
        </w:trPr>
        <w:tc>
          <w:tcPr>
            <w:tcW w:w="1309" w:type="pct"/>
          </w:tcPr>
          <w:p w14:paraId="3A76A374" w14:textId="77777777" w:rsidR="009D252F" w:rsidRPr="001957B8" w:rsidRDefault="009D252F" w:rsidP="0037314D">
            <w:pPr>
              <w:spacing w:line="259" w:lineRule="auto"/>
              <w:ind w:right="58"/>
              <w:rPr>
                <w:rFonts w:cs="Arial"/>
                <w:bCs/>
                <w:szCs w:val="24"/>
              </w:rPr>
            </w:pPr>
            <w:r w:rsidRPr="001957B8">
              <w:rPr>
                <w:rFonts w:cs="Arial"/>
                <w:bCs/>
                <w:szCs w:val="24"/>
              </w:rPr>
              <w:t xml:space="preserve">SEXTO 3 </w:t>
            </w:r>
          </w:p>
        </w:tc>
        <w:tc>
          <w:tcPr>
            <w:tcW w:w="3691" w:type="pct"/>
          </w:tcPr>
          <w:p w14:paraId="746978BF" w14:textId="77777777" w:rsidR="009D252F" w:rsidRPr="001957B8" w:rsidRDefault="009D252F" w:rsidP="0037314D">
            <w:pPr>
              <w:spacing w:line="259" w:lineRule="auto"/>
              <w:ind w:right="60"/>
              <w:rPr>
                <w:rFonts w:cs="Arial"/>
                <w:bCs/>
                <w:szCs w:val="24"/>
              </w:rPr>
            </w:pPr>
            <w:r w:rsidRPr="001957B8">
              <w:rPr>
                <w:rFonts w:cs="Arial"/>
                <w:bCs/>
                <w:szCs w:val="24"/>
              </w:rPr>
              <w:t>CARLOS NORBERTO ÁLVAREZ CRUZ</w:t>
            </w:r>
          </w:p>
        </w:tc>
      </w:tr>
      <w:tr w:rsidR="009D252F" w:rsidRPr="001957B8" w14:paraId="69355C11" w14:textId="77777777" w:rsidTr="0037314D">
        <w:trPr>
          <w:trHeight w:val="286"/>
        </w:trPr>
        <w:tc>
          <w:tcPr>
            <w:tcW w:w="1309" w:type="pct"/>
          </w:tcPr>
          <w:p w14:paraId="71F5FC9A" w14:textId="77777777" w:rsidR="009D252F" w:rsidRPr="001957B8" w:rsidRDefault="009D252F" w:rsidP="0037314D">
            <w:pPr>
              <w:spacing w:line="259" w:lineRule="auto"/>
              <w:ind w:right="61"/>
              <w:rPr>
                <w:rFonts w:cs="Arial"/>
                <w:bCs/>
                <w:szCs w:val="24"/>
              </w:rPr>
            </w:pPr>
            <w:r w:rsidRPr="001957B8">
              <w:rPr>
                <w:rFonts w:cs="Arial"/>
                <w:bCs/>
                <w:szCs w:val="24"/>
              </w:rPr>
              <w:t xml:space="preserve">SÉPTIMO 1 </w:t>
            </w:r>
          </w:p>
        </w:tc>
        <w:tc>
          <w:tcPr>
            <w:tcW w:w="3691" w:type="pct"/>
          </w:tcPr>
          <w:p w14:paraId="04E891FD" w14:textId="77777777" w:rsidR="009D252F" w:rsidRPr="001957B8" w:rsidRDefault="009D252F" w:rsidP="0037314D">
            <w:pPr>
              <w:spacing w:line="259" w:lineRule="auto"/>
              <w:ind w:left="135"/>
              <w:rPr>
                <w:rFonts w:cs="Arial"/>
                <w:bCs/>
                <w:szCs w:val="24"/>
              </w:rPr>
            </w:pPr>
            <w:r w:rsidRPr="001957B8">
              <w:rPr>
                <w:rFonts w:cs="Arial"/>
                <w:bCs/>
                <w:szCs w:val="24"/>
              </w:rPr>
              <w:t xml:space="preserve">NORMA CONSTANZA SERRANO SIERRA  </w:t>
            </w:r>
          </w:p>
        </w:tc>
      </w:tr>
      <w:tr w:rsidR="009D252F" w:rsidRPr="001957B8" w14:paraId="0447F764" w14:textId="77777777" w:rsidTr="0037314D">
        <w:trPr>
          <w:trHeight w:val="286"/>
        </w:trPr>
        <w:tc>
          <w:tcPr>
            <w:tcW w:w="1309" w:type="pct"/>
          </w:tcPr>
          <w:p w14:paraId="3F19EB1E" w14:textId="77777777" w:rsidR="009D252F" w:rsidRPr="001957B8" w:rsidRDefault="009D252F" w:rsidP="0037314D">
            <w:pPr>
              <w:spacing w:line="259" w:lineRule="auto"/>
              <w:ind w:right="61"/>
              <w:rPr>
                <w:rFonts w:cs="Arial"/>
                <w:bCs/>
                <w:szCs w:val="24"/>
              </w:rPr>
            </w:pPr>
            <w:r w:rsidRPr="001957B8">
              <w:rPr>
                <w:rFonts w:cs="Arial"/>
                <w:bCs/>
                <w:szCs w:val="24"/>
              </w:rPr>
              <w:t xml:space="preserve">SÉPTIMO 2 </w:t>
            </w:r>
          </w:p>
        </w:tc>
        <w:tc>
          <w:tcPr>
            <w:tcW w:w="3691" w:type="pct"/>
          </w:tcPr>
          <w:p w14:paraId="605DA9CD" w14:textId="77777777" w:rsidR="009D252F" w:rsidRPr="001957B8" w:rsidRDefault="009D252F" w:rsidP="0037314D">
            <w:pPr>
              <w:spacing w:line="259" w:lineRule="auto"/>
              <w:ind w:right="60"/>
              <w:rPr>
                <w:rFonts w:cs="Arial"/>
                <w:bCs/>
                <w:szCs w:val="24"/>
              </w:rPr>
            </w:pPr>
            <w:r w:rsidRPr="001957B8">
              <w:rPr>
                <w:rFonts w:cs="Arial"/>
                <w:bCs/>
                <w:szCs w:val="24"/>
              </w:rPr>
              <w:t xml:space="preserve">DORIS CONSTANZA CAICEDO </w:t>
            </w:r>
          </w:p>
        </w:tc>
      </w:tr>
      <w:tr w:rsidR="009D252F" w:rsidRPr="001957B8" w14:paraId="3F07E05E" w14:textId="77777777" w:rsidTr="0037314D">
        <w:trPr>
          <w:trHeight w:val="286"/>
        </w:trPr>
        <w:tc>
          <w:tcPr>
            <w:tcW w:w="1309" w:type="pct"/>
          </w:tcPr>
          <w:p w14:paraId="57EA699B" w14:textId="77777777" w:rsidR="009D252F" w:rsidRPr="001957B8" w:rsidRDefault="009D252F" w:rsidP="0037314D">
            <w:pPr>
              <w:spacing w:line="259" w:lineRule="auto"/>
              <w:ind w:right="58"/>
              <w:rPr>
                <w:rFonts w:cs="Arial"/>
                <w:bCs/>
                <w:szCs w:val="24"/>
              </w:rPr>
            </w:pPr>
            <w:r w:rsidRPr="001957B8">
              <w:rPr>
                <w:rFonts w:cs="Arial"/>
                <w:bCs/>
                <w:szCs w:val="24"/>
              </w:rPr>
              <w:t xml:space="preserve">SÉPTIMO3 </w:t>
            </w:r>
          </w:p>
        </w:tc>
        <w:tc>
          <w:tcPr>
            <w:tcW w:w="3691" w:type="pct"/>
          </w:tcPr>
          <w:p w14:paraId="56E23493" w14:textId="18F0B9AD" w:rsidR="009D252F" w:rsidRPr="001957B8" w:rsidRDefault="009D252F" w:rsidP="0037314D">
            <w:pPr>
              <w:spacing w:line="259" w:lineRule="auto"/>
              <w:ind w:right="63"/>
              <w:rPr>
                <w:rFonts w:cs="Arial"/>
                <w:bCs/>
                <w:szCs w:val="24"/>
              </w:rPr>
            </w:pPr>
            <w:r w:rsidRPr="001957B8">
              <w:rPr>
                <w:rFonts w:cs="Arial"/>
                <w:bCs/>
                <w:szCs w:val="24"/>
              </w:rPr>
              <w:t xml:space="preserve">GIOVANNY </w:t>
            </w:r>
            <w:r w:rsidR="0037314D" w:rsidRPr="001957B8">
              <w:rPr>
                <w:rFonts w:cs="Arial"/>
                <w:bCs/>
                <w:szCs w:val="24"/>
              </w:rPr>
              <w:t>SÁNCHEZ PALOMINO</w:t>
            </w:r>
            <w:r w:rsidRPr="001957B8">
              <w:rPr>
                <w:rFonts w:cs="Arial"/>
                <w:bCs/>
                <w:szCs w:val="24"/>
              </w:rPr>
              <w:t xml:space="preserve"> </w:t>
            </w:r>
          </w:p>
        </w:tc>
      </w:tr>
      <w:tr w:rsidR="009D252F" w:rsidRPr="001957B8" w14:paraId="476FEF36" w14:textId="77777777" w:rsidTr="0037314D">
        <w:trPr>
          <w:trHeight w:val="286"/>
        </w:trPr>
        <w:tc>
          <w:tcPr>
            <w:tcW w:w="1309" w:type="pct"/>
          </w:tcPr>
          <w:p w14:paraId="2C373E61" w14:textId="77777777" w:rsidR="009D252F" w:rsidRPr="001957B8" w:rsidRDefault="009D252F" w:rsidP="0037314D">
            <w:pPr>
              <w:spacing w:line="259" w:lineRule="auto"/>
              <w:ind w:right="134"/>
              <w:rPr>
                <w:rFonts w:cs="Arial"/>
                <w:bCs/>
                <w:szCs w:val="24"/>
              </w:rPr>
            </w:pPr>
            <w:r w:rsidRPr="001957B8">
              <w:rPr>
                <w:rFonts w:cs="Arial"/>
                <w:bCs/>
                <w:szCs w:val="24"/>
              </w:rPr>
              <w:t xml:space="preserve">OCTAVO1 </w:t>
            </w:r>
          </w:p>
        </w:tc>
        <w:tc>
          <w:tcPr>
            <w:tcW w:w="3691" w:type="pct"/>
          </w:tcPr>
          <w:p w14:paraId="5E60ECF9" w14:textId="77777777" w:rsidR="009D252F" w:rsidRPr="001957B8" w:rsidRDefault="009D252F" w:rsidP="0037314D">
            <w:pPr>
              <w:spacing w:line="259" w:lineRule="auto"/>
              <w:ind w:right="139"/>
              <w:rPr>
                <w:rFonts w:cs="Arial"/>
                <w:bCs/>
                <w:szCs w:val="24"/>
              </w:rPr>
            </w:pPr>
            <w:r w:rsidRPr="001957B8">
              <w:rPr>
                <w:rFonts w:cs="Arial"/>
                <w:bCs/>
                <w:szCs w:val="24"/>
              </w:rPr>
              <w:t>ROSA CONSTANZA RODRÍGUEZ ORDOÑEZ</w:t>
            </w:r>
          </w:p>
        </w:tc>
      </w:tr>
      <w:tr w:rsidR="009D252F" w:rsidRPr="001957B8" w14:paraId="10656338" w14:textId="77777777" w:rsidTr="0037314D">
        <w:trPr>
          <w:trHeight w:val="288"/>
        </w:trPr>
        <w:tc>
          <w:tcPr>
            <w:tcW w:w="1309" w:type="pct"/>
          </w:tcPr>
          <w:p w14:paraId="2C38D3E5" w14:textId="77777777" w:rsidR="009D252F" w:rsidRPr="001957B8" w:rsidRDefault="009D252F" w:rsidP="0037314D">
            <w:pPr>
              <w:spacing w:line="259" w:lineRule="auto"/>
              <w:ind w:right="138"/>
              <w:rPr>
                <w:rFonts w:cs="Arial"/>
                <w:bCs/>
                <w:szCs w:val="24"/>
              </w:rPr>
            </w:pPr>
            <w:r w:rsidRPr="001957B8">
              <w:rPr>
                <w:rFonts w:cs="Arial"/>
                <w:bCs/>
                <w:szCs w:val="24"/>
              </w:rPr>
              <w:t xml:space="preserve">OCTAVO 2 </w:t>
            </w:r>
          </w:p>
        </w:tc>
        <w:tc>
          <w:tcPr>
            <w:tcW w:w="3691" w:type="pct"/>
          </w:tcPr>
          <w:p w14:paraId="1B25B38A" w14:textId="77777777" w:rsidR="009D252F" w:rsidRPr="001957B8" w:rsidRDefault="009D252F" w:rsidP="0037314D">
            <w:pPr>
              <w:spacing w:line="259" w:lineRule="auto"/>
              <w:ind w:right="138"/>
              <w:rPr>
                <w:rFonts w:cs="Arial"/>
                <w:bCs/>
                <w:szCs w:val="24"/>
              </w:rPr>
            </w:pPr>
            <w:r w:rsidRPr="001957B8">
              <w:rPr>
                <w:rFonts w:cs="Arial"/>
                <w:bCs/>
                <w:szCs w:val="24"/>
              </w:rPr>
              <w:t>AUGUSTO ALEXANDER RÍOS RIAÑO</w:t>
            </w:r>
          </w:p>
        </w:tc>
      </w:tr>
      <w:tr w:rsidR="009D252F" w:rsidRPr="001957B8" w14:paraId="7CFF980B" w14:textId="77777777" w:rsidTr="0037314D">
        <w:trPr>
          <w:trHeight w:val="286"/>
        </w:trPr>
        <w:tc>
          <w:tcPr>
            <w:tcW w:w="1309" w:type="pct"/>
          </w:tcPr>
          <w:p w14:paraId="1C9C03A8" w14:textId="77777777" w:rsidR="009D252F" w:rsidRPr="001957B8" w:rsidRDefault="009D252F" w:rsidP="0037314D">
            <w:pPr>
              <w:spacing w:line="259" w:lineRule="auto"/>
              <w:ind w:right="137"/>
              <w:rPr>
                <w:rFonts w:cs="Arial"/>
                <w:bCs/>
                <w:szCs w:val="24"/>
              </w:rPr>
            </w:pPr>
            <w:r w:rsidRPr="001957B8">
              <w:rPr>
                <w:rFonts w:cs="Arial"/>
                <w:bCs/>
                <w:szCs w:val="24"/>
              </w:rPr>
              <w:t xml:space="preserve">NOVENO 1 </w:t>
            </w:r>
          </w:p>
        </w:tc>
        <w:tc>
          <w:tcPr>
            <w:tcW w:w="3691" w:type="pct"/>
          </w:tcPr>
          <w:p w14:paraId="2845133B" w14:textId="77777777" w:rsidR="009D252F" w:rsidRPr="001957B8" w:rsidRDefault="009D252F" w:rsidP="0037314D">
            <w:pPr>
              <w:spacing w:line="259" w:lineRule="auto"/>
              <w:ind w:right="135"/>
              <w:rPr>
                <w:rFonts w:cs="Arial"/>
                <w:bCs/>
                <w:szCs w:val="24"/>
              </w:rPr>
            </w:pPr>
            <w:r w:rsidRPr="001957B8">
              <w:rPr>
                <w:rFonts w:cs="Arial"/>
                <w:bCs/>
                <w:szCs w:val="24"/>
              </w:rPr>
              <w:t xml:space="preserve">LUZ MARY LAMY ROMERO </w:t>
            </w:r>
          </w:p>
        </w:tc>
      </w:tr>
      <w:tr w:rsidR="009D252F" w:rsidRPr="001957B8" w14:paraId="35F1D44E" w14:textId="77777777" w:rsidTr="0037314D">
        <w:trPr>
          <w:trHeight w:val="286"/>
        </w:trPr>
        <w:tc>
          <w:tcPr>
            <w:tcW w:w="1309" w:type="pct"/>
          </w:tcPr>
          <w:p w14:paraId="7478E77D" w14:textId="77777777" w:rsidR="009D252F" w:rsidRPr="001957B8" w:rsidRDefault="009D252F" w:rsidP="0037314D">
            <w:pPr>
              <w:spacing w:line="259" w:lineRule="auto"/>
              <w:ind w:right="135"/>
              <w:rPr>
                <w:rFonts w:cs="Arial"/>
                <w:bCs/>
                <w:szCs w:val="24"/>
              </w:rPr>
            </w:pPr>
            <w:r w:rsidRPr="001957B8">
              <w:rPr>
                <w:rFonts w:cs="Arial"/>
                <w:bCs/>
                <w:szCs w:val="24"/>
              </w:rPr>
              <w:t xml:space="preserve">NOVENO2 </w:t>
            </w:r>
          </w:p>
        </w:tc>
        <w:tc>
          <w:tcPr>
            <w:tcW w:w="3691" w:type="pct"/>
          </w:tcPr>
          <w:p w14:paraId="5D558C3C" w14:textId="658D3F4A" w:rsidR="009D252F" w:rsidRPr="001957B8" w:rsidRDefault="00BA19EA" w:rsidP="0037314D">
            <w:pPr>
              <w:spacing w:line="259" w:lineRule="auto"/>
              <w:ind w:right="136"/>
              <w:rPr>
                <w:rFonts w:cs="Arial"/>
                <w:bCs/>
                <w:szCs w:val="24"/>
              </w:rPr>
            </w:pPr>
            <w:r w:rsidRPr="001957B8">
              <w:rPr>
                <w:rFonts w:cs="Arial"/>
                <w:bCs/>
                <w:szCs w:val="24"/>
              </w:rPr>
              <w:t xml:space="preserve">ELSA ROJAS BONILLA  </w:t>
            </w:r>
          </w:p>
        </w:tc>
      </w:tr>
      <w:tr w:rsidR="009D252F" w:rsidRPr="001957B8" w14:paraId="098EAE32" w14:textId="77777777" w:rsidTr="0037314D">
        <w:trPr>
          <w:trHeight w:val="286"/>
        </w:trPr>
        <w:tc>
          <w:tcPr>
            <w:tcW w:w="1309" w:type="pct"/>
          </w:tcPr>
          <w:p w14:paraId="196A8D81" w14:textId="77777777" w:rsidR="009D252F" w:rsidRPr="001957B8" w:rsidRDefault="009D252F" w:rsidP="0037314D">
            <w:pPr>
              <w:spacing w:line="259" w:lineRule="auto"/>
              <w:ind w:right="137"/>
              <w:rPr>
                <w:rFonts w:cs="Arial"/>
                <w:bCs/>
                <w:szCs w:val="24"/>
              </w:rPr>
            </w:pPr>
            <w:r w:rsidRPr="001957B8">
              <w:rPr>
                <w:rFonts w:cs="Arial"/>
                <w:bCs/>
                <w:szCs w:val="24"/>
              </w:rPr>
              <w:t xml:space="preserve">DÉCIMO1 </w:t>
            </w:r>
          </w:p>
        </w:tc>
        <w:tc>
          <w:tcPr>
            <w:tcW w:w="3691" w:type="pct"/>
          </w:tcPr>
          <w:p w14:paraId="27C3472F" w14:textId="47AA0B80" w:rsidR="009D252F" w:rsidRPr="001957B8" w:rsidRDefault="003A30A2" w:rsidP="0037314D">
            <w:pPr>
              <w:spacing w:line="259" w:lineRule="auto"/>
              <w:ind w:right="137"/>
              <w:rPr>
                <w:rFonts w:cs="Arial"/>
                <w:bCs/>
                <w:szCs w:val="24"/>
              </w:rPr>
            </w:pPr>
            <w:r w:rsidRPr="001957B8">
              <w:rPr>
                <w:rFonts w:cs="Arial"/>
                <w:bCs/>
                <w:szCs w:val="24"/>
              </w:rPr>
              <w:t>DORA INÉS PÁEZ MORALES</w:t>
            </w:r>
          </w:p>
        </w:tc>
      </w:tr>
      <w:tr w:rsidR="009D252F" w:rsidRPr="001957B8" w14:paraId="29684682" w14:textId="77777777" w:rsidTr="0037314D">
        <w:trPr>
          <w:trHeight w:val="286"/>
        </w:trPr>
        <w:tc>
          <w:tcPr>
            <w:tcW w:w="1309" w:type="pct"/>
          </w:tcPr>
          <w:p w14:paraId="41BD58A8" w14:textId="77777777" w:rsidR="009D252F" w:rsidRPr="001957B8" w:rsidRDefault="009D252F" w:rsidP="0037314D">
            <w:pPr>
              <w:spacing w:line="259" w:lineRule="auto"/>
              <w:ind w:right="137"/>
              <w:rPr>
                <w:rFonts w:cs="Arial"/>
                <w:bCs/>
                <w:szCs w:val="24"/>
              </w:rPr>
            </w:pPr>
            <w:r w:rsidRPr="001957B8">
              <w:rPr>
                <w:rFonts w:cs="Arial"/>
                <w:bCs/>
                <w:szCs w:val="24"/>
              </w:rPr>
              <w:t xml:space="preserve">DÉCIMO2 </w:t>
            </w:r>
          </w:p>
        </w:tc>
        <w:tc>
          <w:tcPr>
            <w:tcW w:w="3691" w:type="pct"/>
          </w:tcPr>
          <w:p w14:paraId="17FEEA1E" w14:textId="7A350199" w:rsidR="009D252F" w:rsidRPr="001957B8" w:rsidRDefault="003A30A2" w:rsidP="0037314D">
            <w:pPr>
              <w:spacing w:line="259" w:lineRule="auto"/>
              <w:ind w:right="139"/>
              <w:rPr>
                <w:rFonts w:cs="Arial"/>
                <w:bCs/>
                <w:szCs w:val="24"/>
              </w:rPr>
            </w:pPr>
            <w:r w:rsidRPr="001957B8">
              <w:rPr>
                <w:rFonts w:cs="Arial"/>
                <w:bCs/>
                <w:szCs w:val="24"/>
              </w:rPr>
              <w:t>JOSÉ JAVIER CAPERA F</w:t>
            </w:r>
            <w:r w:rsidR="00BB1820" w:rsidRPr="001957B8">
              <w:rPr>
                <w:rFonts w:cs="Arial"/>
                <w:bCs/>
                <w:szCs w:val="24"/>
              </w:rPr>
              <w:t>IGUEROA</w:t>
            </w:r>
          </w:p>
        </w:tc>
      </w:tr>
      <w:tr w:rsidR="009D252F" w:rsidRPr="001957B8" w14:paraId="5765128B" w14:textId="77777777" w:rsidTr="0037314D">
        <w:trPr>
          <w:trHeight w:val="286"/>
        </w:trPr>
        <w:tc>
          <w:tcPr>
            <w:tcW w:w="1309" w:type="pct"/>
          </w:tcPr>
          <w:p w14:paraId="2065B941" w14:textId="77777777" w:rsidR="009D252F" w:rsidRPr="001957B8" w:rsidRDefault="009D252F" w:rsidP="0037314D">
            <w:pPr>
              <w:spacing w:line="259" w:lineRule="auto"/>
              <w:rPr>
                <w:rFonts w:cs="Arial"/>
                <w:bCs/>
                <w:szCs w:val="24"/>
              </w:rPr>
            </w:pPr>
            <w:r w:rsidRPr="001957B8">
              <w:rPr>
                <w:rFonts w:cs="Arial"/>
                <w:bCs/>
                <w:szCs w:val="24"/>
              </w:rPr>
              <w:t xml:space="preserve">UNDÉCIMO1 </w:t>
            </w:r>
          </w:p>
        </w:tc>
        <w:tc>
          <w:tcPr>
            <w:tcW w:w="3691" w:type="pct"/>
          </w:tcPr>
          <w:p w14:paraId="7980A5C9" w14:textId="77777777" w:rsidR="009D252F" w:rsidRPr="001957B8" w:rsidRDefault="009D252F" w:rsidP="0037314D">
            <w:pPr>
              <w:spacing w:line="259" w:lineRule="auto"/>
              <w:ind w:right="137"/>
              <w:rPr>
                <w:rFonts w:cs="Arial"/>
                <w:bCs/>
                <w:szCs w:val="24"/>
              </w:rPr>
            </w:pPr>
            <w:r w:rsidRPr="001957B8">
              <w:rPr>
                <w:rFonts w:cs="Arial"/>
                <w:bCs/>
                <w:szCs w:val="24"/>
              </w:rPr>
              <w:t>FLOR ÁNGELA SÁNCHEZ RONCANCIO</w:t>
            </w:r>
          </w:p>
        </w:tc>
      </w:tr>
      <w:tr w:rsidR="009D252F" w:rsidRPr="001957B8" w14:paraId="4D989EC8" w14:textId="77777777" w:rsidTr="0037314D">
        <w:trPr>
          <w:trHeight w:val="288"/>
        </w:trPr>
        <w:tc>
          <w:tcPr>
            <w:tcW w:w="1309" w:type="pct"/>
          </w:tcPr>
          <w:p w14:paraId="5B854885" w14:textId="77777777" w:rsidR="009D252F" w:rsidRPr="001957B8" w:rsidRDefault="009D252F" w:rsidP="0037314D">
            <w:pPr>
              <w:spacing w:line="259" w:lineRule="auto"/>
              <w:rPr>
                <w:rFonts w:cs="Arial"/>
                <w:bCs/>
                <w:szCs w:val="24"/>
              </w:rPr>
            </w:pPr>
            <w:r w:rsidRPr="001957B8">
              <w:rPr>
                <w:rFonts w:cs="Arial"/>
                <w:bCs/>
                <w:szCs w:val="24"/>
              </w:rPr>
              <w:t xml:space="preserve">UNDÉCIMO2 </w:t>
            </w:r>
          </w:p>
        </w:tc>
        <w:tc>
          <w:tcPr>
            <w:tcW w:w="3691" w:type="pct"/>
          </w:tcPr>
          <w:p w14:paraId="233BF0FB" w14:textId="104C98C4" w:rsidR="009D252F" w:rsidRPr="001957B8" w:rsidRDefault="003A30A2" w:rsidP="0037314D">
            <w:pPr>
              <w:spacing w:line="259" w:lineRule="auto"/>
              <w:ind w:right="137"/>
              <w:rPr>
                <w:rFonts w:cs="Arial"/>
                <w:bCs/>
                <w:szCs w:val="24"/>
              </w:rPr>
            </w:pPr>
            <w:r w:rsidRPr="001957B8">
              <w:rPr>
                <w:rFonts w:cs="Arial"/>
                <w:bCs/>
                <w:szCs w:val="24"/>
              </w:rPr>
              <w:t>RUBEN DARÍO RIVERA GALINDO</w:t>
            </w:r>
          </w:p>
        </w:tc>
      </w:tr>
    </w:tbl>
    <w:p w14:paraId="3E22A7D2" w14:textId="77777777" w:rsidR="001727F7" w:rsidRPr="001957B8" w:rsidRDefault="001727F7" w:rsidP="001727F7">
      <w:pPr>
        <w:pStyle w:val="Ttulo"/>
        <w:jc w:val="both"/>
        <w:rPr>
          <w:rFonts w:ascii="Arial" w:hAnsi="Arial" w:cs="Arial"/>
          <w:color w:val="FF0000"/>
          <w:lang w:val="es-CO"/>
        </w:rPr>
      </w:pPr>
    </w:p>
    <w:p w14:paraId="1E624757" w14:textId="0EDAA9AF" w:rsidR="00F7019E" w:rsidRPr="001957B8" w:rsidRDefault="0037314D" w:rsidP="0037314D">
      <w:pPr>
        <w:pStyle w:val="Ttulo2"/>
        <w:rPr>
          <w:lang w:val="es-CO"/>
        </w:rPr>
      </w:pPr>
      <w:bookmarkStart w:id="22" w:name="_Toc222768284"/>
      <w:r w:rsidRPr="001957B8">
        <w:rPr>
          <w:lang w:val="es-CO"/>
        </w:rPr>
        <w:t>2.4. JORNADA ESCOLAR</w:t>
      </w:r>
      <w:bookmarkEnd w:id="22"/>
      <w:r w:rsidRPr="001957B8">
        <w:rPr>
          <w:lang w:val="es-CO"/>
        </w:rPr>
        <w:t xml:space="preserve"> </w:t>
      </w:r>
    </w:p>
    <w:tbl>
      <w:tblPr>
        <w:tblStyle w:val="Tablaconcuadrcula"/>
        <w:tblW w:w="0" w:type="auto"/>
        <w:tblLook w:val="04A0" w:firstRow="1" w:lastRow="0" w:firstColumn="1" w:lastColumn="0" w:noHBand="0" w:noVBand="1"/>
      </w:tblPr>
      <w:tblGrid>
        <w:gridCol w:w="4414"/>
        <w:gridCol w:w="4414"/>
      </w:tblGrid>
      <w:tr w:rsidR="00F7019E" w:rsidRPr="001957B8" w14:paraId="103C03F5" w14:textId="77777777" w:rsidTr="00F7019E">
        <w:tc>
          <w:tcPr>
            <w:tcW w:w="4414" w:type="dxa"/>
          </w:tcPr>
          <w:p w14:paraId="2A42A5D3" w14:textId="77777777" w:rsidR="00F7019E" w:rsidRPr="001957B8" w:rsidRDefault="00F7019E" w:rsidP="0037314D">
            <w:pPr>
              <w:jc w:val="center"/>
              <w:rPr>
                <w:rFonts w:cs="Arial"/>
                <w:b/>
                <w:szCs w:val="24"/>
              </w:rPr>
            </w:pPr>
            <w:r w:rsidRPr="001957B8">
              <w:rPr>
                <w:rFonts w:cs="Arial"/>
                <w:b/>
                <w:szCs w:val="24"/>
              </w:rPr>
              <w:t>NIVELES Y CICLOS EDUCATIVOS</w:t>
            </w:r>
          </w:p>
        </w:tc>
        <w:tc>
          <w:tcPr>
            <w:tcW w:w="4414" w:type="dxa"/>
          </w:tcPr>
          <w:p w14:paraId="59E062D2" w14:textId="77777777" w:rsidR="00F7019E" w:rsidRPr="001957B8" w:rsidRDefault="00F7019E" w:rsidP="0037314D">
            <w:pPr>
              <w:jc w:val="center"/>
              <w:rPr>
                <w:rFonts w:cs="Arial"/>
                <w:b/>
                <w:szCs w:val="24"/>
              </w:rPr>
            </w:pPr>
            <w:r w:rsidRPr="001957B8">
              <w:rPr>
                <w:rFonts w:cs="Arial"/>
                <w:b/>
                <w:szCs w:val="24"/>
              </w:rPr>
              <w:t>HORARIO</w:t>
            </w:r>
          </w:p>
        </w:tc>
      </w:tr>
      <w:tr w:rsidR="00F7019E" w:rsidRPr="001957B8" w14:paraId="3BD140BA" w14:textId="77777777" w:rsidTr="00F7019E">
        <w:tc>
          <w:tcPr>
            <w:tcW w:w="4414" w:type="dxa"/>
          </w:tcPr>
          <w:p w14:paraId="69709688" w14:textId="1137F517" w:rsidR="00F7019E" w:rsidRPr="001957B8" w:rsidRDefault="00F7019E" w:rsidP="0037314D">
            <w:pPr>
              <w:jc w:val="both"/>
              <w:rPr>
                <w:rFonts w:cs="Arial"/>
                <w:szCs w:val="24"/>
              </w:rPr>
            </w:pPr>
            <w:r w:rsidRPr="001957B8">
              <w:rPr>
                <w:rFonts w:cs="Arial"/>
                <w:szCs w:val="24"/>
              </w:rPr>
              <w:t xml:space="preserve">Preescolar </w:t>
            </w:r>
            <w:r w:rsidR="00F334DE" w:rsidRPr="001957B8">
              <w:rPr>
                <w:rFonts w:cs="Arial"/>
                <w:szCs w:val="24"/>
              </w:rPr>
              <w:t>(Transición)</w:t>
            </w:r>
            <w:r w:rsidRPr="001957B8">
              <w:rPr>
                <w:rFonts w:cs="Arial"/>
                <w:szCs w:val="24"/>
              </w:rPr>
              <w:t>J.M</w:t>
            </w:r>
          </w:p>
        </w:tc>
        <w:tc>
          <w:tcPr>
            <w:tcW w:w="4414" w:type="dxa"/>
          </w:tcPr>
          <w:p w14:paraId="1F4BD904" w14:textId="77777777" w:rsidR="00F7019E" w:rsidRPr="001957B8" w:rsidRDefault="00F7019E" w:rsidP="0037314D">
            <w:pPr>
              <w:jc w:val="both"/>
              <w:rPr>
                <w:rFonts w:cs="Arial"/>
                <w:szCs w:val="24"/>
              </w:rPr>
            </w:pPr>
            <w:r w:rsidRPr="001957B8">
              <w:rPr>
                <w:rFonts w:cs="Arial"/>
                <w:szCs w:val="24"/>
              </w:rPr>
              <w:t>7:00 A.M – 11:00 A.M</w:t>
            </w:r>
          </w:p>
        </w:tc>
      </w:tr>
      <w:tr w:rsidR="00F7019E" w:rsidRPr="001957B8" w14:paraId="4E739896" w14:textId="77777777" w:rsidTr="00F7019E">
        <w:tc>
          <w:tcPr>
            <w:tcW w:w="4414" w:type="dxa"/>
          </w:tcPr>
          <w:p w14:paraId="65ACE3FA" w14:textId="413DF2DF" w:rsidR="00F7019E" w:rsidRPr="001957B8" w:rsidRDefault="00F7019E" w:rsidP="0037314D">
            <w:pPr>
              <w:jc w:val="both"/>
              <w:rPr>
                <w:rFonts w:cs="Arial"/>
                <w:szCs w:val="24"/>
              </w:rPr>
            </w:pPr>
            <w:r w:rsidRPr="001957B8">
              <w:rPr>
                <w:rFonts w:cs="Arial"/>
                <w:szCs w:val="24"/>
              </w:rPr>
              <w:t>Preescolar</w:t>
            </w:r>
            <w:r w:rsidR="00F334DE" w:rsidRPr="001957B8">
              <w:rPr>
                <w:rFonts w:cs="Arial"/>
                <w:szCs w:val="24"/>
              </w:rPr>
              <w:t>(</w:t>
            </w:r>
            <w:r w:rsidR="003A30A2" w:rsidRPr="001957B8">
              <w:rPr>
                <w:rFonts w:cs="Arial"/>
                <w:szCs w:val="24"/>
              </w:rPr>
              <w:t xml:space="preserve">Jardín y </w:t>
            </w:r>
            <w:r w:rsidR="00F334DE" w:rsidRPr="001957B8">
              <w:rPr>
                <w:rFonts w:cs="Arial"/>
                <w:szCs w:val="24"/>
              </w:rPr>
              <w:t>Transición)</w:t>
            </w:r>
            <w:r w:rsidRPr="001957B8">
              <w:rPr>
                <w:rFonts w:cs="Arial"/>
                <w:szCs w:val="24"/>
              </w:rPr>
              <w:t xml:space="preserve"> J.T</w:t>
            </w:r>
          </w:p>
        </w:tc>
        <w:tc>
          <w:tcPr>
            <w:tcW w:w="4414" w:type="dxa"/>
          </w:tcPr>
          <w:p w14:paraId="34B2E7CE" w14:textId="77777777" w:rsidR="00F7019E" w:rsidRPr="001957B8" w:rsidRDefault="00F7019E" w:rsidP="0037314D">
            <w:pPr>
              <w:jc w:val="both"/>
              <w:rPr>
                <w:rFonts w:cs="Arial"/>
                <w:szCs w:val="24"/>
              </w:rPr>
            </w:pPr>
            <w:r w:rsidRPr="001957B8">
              <w:rPr>
                <w:rFonts w:cs="Arial"/>
                <w:szCs w:val="24"/>
              </w:rPr>
              <w:t>1:00 P.M – 5:00 P.M</w:t>
            </w:r>
          </w:p>
        </w:tc>
      </w:tr>
      <w:tr w:rsidR="00F7019E" w:rsidRPr="001957B8" w14:paraId="51C737F8" w14:textId="77777777" w:rsidTr="00F7019E">
        <w:tc>
          <w:tcPr>
            <w:tcW w:w="4414" w:type="dxa"/>
          </w:tcPr>
          <w:p w14:paraId="43B188A9" w14:textId="77777777" w:rsidR="00F7019E" w:rsidRPr="001957B8" w:rsidRDefault="00F7019E" w:rsidP="0037314D">
            <w:pPr>
              <w:jc w:val="both"/>
              <w:rPr>
                <w:rFonts w:cs="Arial"/>
                <w:szCs w:val="24"/>
              </w:rPr>
            </w:pPr>
            <w:r w:rsidRPr="001957B8">
              <w:rPr>
                <w:rFonts w:cs="Arial"/>
                <w:szCs w:val="24"/>
              </w:rPr>
              <w:t>Básica Primaria J.M.</w:t>
            </w:r>
          </w:p>
        </w:tc>
        <w:tc>
          <w:tcPr>
            <w:tcW w:w="4414" w:type="dxa"/>
          </w:tcPr>
          <w:p w14:paraId="0CD490E4" w14:textId="41F7DB55" w:rsidR="00F7019E" w:rsidRPr="001957B8" w:rsidRDefault="00F7019E" w:rsidP="0037314D">
            <w:pPr>
              <w:jc w:val="both"/>
              <w:rPr>
                <w:rFonts w:cs="Arial"/>
                <w:szCs w:val="24"/>
              </w:rPr>
            </w:pPr>
            <w:r w:rsidRPr="001957B8">
              <w:rPr>
                <w:rFonts w:cs="Arial"/>
                <w:szCs w:val="24"/>
              </w:rPr>
              <w:t>6:1</w:t>
            </w:r>
            <w:r w:rsidR="00845037" w:rsidRPr="001957B8">
              <w:rPr>
                <w:rFonts w:cs="Arial"/>
                <w:szCs w:val="24"/>
              </w:rPr>
              <w:t>5</w:t>
            </w:r>
            <w:r w:rsidRPr="001957B8">
              <w:rPr>
                <w:rFonts w:cs="Arial"/>
                <w:szCs w:val="24"/>
              </w:rPr>
              <w:t xml:space="preserve"> A.M – 11:1</w:t>
            </w:r>
            <w:r w:rsidR="00845037" w:rsidRPr="001957B8">
              <w:rPr>
                <w:rFonts w:cs="Arial"/>
                <w:szCs w:val="24"/>
              </w:rPr>
              <w:t>5</w:t>
            </w:r>
            <w:r w:rsidRPr="001957B8">
              <w:rPr>
                <w:rFonts w:cs="Arial"/>
                <w:szCs w:val="24"/>
              </w:rPr>
              <w:t xml:space="preserve"> A.M</w:t>
            </w:r>
          </w:p>
        </w:tc>
      </w:tr>
      <w:tr w:rsidR="00F7019E" w:rsidRPr="001957B8" w14:paraId="06FC7D49" w14:textId="77777777" w:rsidTr="00F7019E">
        <w:tc>
          <w:tcPr>
            <w:tcW w:w="4414" w:type="dxa"/>
          </w:tcPr>
          <w:p w14:paraId="62BB0753" w14:textId="13EECFDF" w:rsidR="00F7019E" w:rsidRPr="001957B8" w:rsidRDefault="00F7019E" w:rsidP="0037314D">
            <w:pPr>
              <w:jc w:val="both"/>
              <w:rPr>
                <w:rFonts w:cs="Arial"/>
                <w:szCs w:val="24"/>
              </w:rPr>
            </w:pPr>
            <w:r w:rsidRPr="001957B8">
              <w:rPr>
                <w:rFonts w:cs="Arial"/>
                <w:szCs w:val="24"/>
              </w:rPr>
              <w:t>Básica Primaria J.T</w:t>
            </w:r>
            <w:r w:rsidR="00F61CA5" w:rsidRPr="001957B8">
              <w:rPr>
                <w:rFonts w:cs="Arial"/>
                <w:szCs w:val="24"/>
              </w:rPr>
              <w:t>.</w:t>
            </w:r>
          </w:p>
        </w:tc>
        <w:tc>
          <w:tcPr>
            <w:tcW w:w="4414" w:type="dxa"/>
          </w:tcPr>
          <w:p w14:paraId="3C14DA03" w14:textId="61760216" w:rsidR="00F7019E" w:rsidRPr="001957B8" w:rsidRDefault="00F7019E" w:rsidP="0037314D">
            <w:pPr>
              <w:jc w:val="both"/>
              <w:rPr>
                <w:rFonts w:cs="Arial"/>
                <w:szCs w:val="24"/>
              </w:rPr>
            </w:pPr>
            <w:r w:rsidRPr="001957B8">
              <w:rPr>
                <w:rFonts w:cs="Arial"/>
                <w:szCs w:val="24"/>
              </w:rPr>
              <w:t>12:</w:t>
            </w:r>
            <w:r w:rsidR="00DB062F" w:rsidRPr="001957B8">
              <w:rPr>
                <w:rFonts w:cs="Arial"/>
                <w:szCs w:val="24"/>
              </w:rPr>
              <w:t>40</w:t>
            </w:r>
            <w:r w:rsidRPr="001957B8">
              <w:rPr>
                <w:rFonts w:cs="Arial"/>
                <w:szCs w:val="24"/>
              </w:rPr>
              <w:t xml:space="preserve"> </w:t>
            </w:r>
            <w:r w:rsidR="003E69CC" w:rsidRPr="001957B8">
              <w:rPr>
                <w:rFonts w:cs="Arial"/>
                <w:szCs w:val="24"/>
              </w:rPr>
              <w:t>P</w:t>
            </w:r>
            <w:r w:rsidRPr="001957B8">
              <w:rPr>
                <w:rFonts w:cs="Arial"/>
                <w:szCs w:val="24"/>
              </w:rPr>
              <w:t>.M – 5:</w:t>
            </w:r>
            <w:r w:rsidR="00DB062F" w:rsidRPr="001957B8">
              <w:rPr>
                <w:rFonts w:cs="Arial"/>
                <w:szCs w:val="24"/>
              </w:rPr>
              <w:t>4</w:t>
            </w:r>
            <w:r w:rsidR="003E69CC" w:rsidRPr="001957B8">
              <w:rPr>
                <w:rFonts w:cs="Arial"/>
                <w:szCs w:val="24"/>
              </w:rPr>
              <w:t>0</w:t>
            </w:r>
            <w:r w:rsidRPr="001957B8">
              <w:rPr>
                <w:rFonts w:cs="Arial"/>
                <w:szCs w:val="24"/>
              </w:rPr>
              <w:t xml:space="preserve"> P.M</w:t>
            </w:r>
          </w:p>
        </w:tc>
      </w:tr>
      <w:tr w:rsidR="00F7019E" w:rsidRPr="001957B8" w14:paraId="39E0C1CA" w14:textId="77777777" w:rsidTr="00F7019E">
        <w:tc>
          <w:tcPr>
            <w:tcW w:w="4414" w:type="dxa"/>
          </w:tcPr>
          <w:p w14:paraId="1F5F04FB" w14:textId="77777777" w:rsidR="00F7019E" w:rsidRPr="001957B8" w:rsidRDefault="00F7019E" w:rsidP="0037314D">
            <w:pPr>
              <w:jc w:val="both"/>
              <w:rPr>
                <w:rFonts w:cs="Arial"/>
                <w:szCs w:val="24"/>
                <w:u w:val="single"/>
              </w:rPr>
            </w:pPr>
            <w:r w:rsidRPr="001957B8">
              <w:rPr>
                <w:rFonts w:cs="Arial"/>
                <w:szCs w:val="24"/>
              </w:rPr>
              <w:t>Básica Secundaria y Media.</w:t>
            </w:r>
          </w:p>
        </w:tc>
        <w:tc>
          <w:tcPr>
            <w:tcW w:w="4414" w:type="dxa"/>
          </w:tcPr>
          <w:p w14:paraId="1B4ED226" w14:textId="77777777" w:rsidR="00F7019E" w:rsidRPr="001957B8" w:rsidRDefault="00F7019E" w:rsidP="0037314D">
            <w:pPr>
              <w:jc w:val="both"/>
              <w:rPr>
                <w:rFonts w:cs="Arial"/>
                <w:szCs w:val="24"/>
              </w:rPr>
            </w:pPr>
            <w:r w:rsidRPr="001957B8">
              <w:rPr>
                <w:rFonts w:cs="Arial"/>
                <w:szCs w:val="24"/>
              </w:rPr>
              <w:t>6:15 A.M – 12:15 P.M</w:t>
            </w:r>
          </w:p>
        </w:tc>
      </w:tr>
    </w:tbl>
    <w:p w14:paraId="3D4E7F66" w14:textId="1E7ED7C0" w:rsidR="00F7019E" w:rsidRPr="001957B8" w:rsidRDefault="004C093A" w:rsidP="0037314D">
      <w:pPr>
        <w:pStyle w:val="subttulo"/>
        <w:rPr>
          <w:lang w:val="es-CO"/>
        </w:rPr>
      </w:pPr>
      <w:bookmarkStart w:id="23" w:name="_Toc222768285"/>
      <w:r w:rsidRPr="001957B8">
        <w:rPr>
          <w:lang w:val="es-CO"/>
        </w:rPr>
        <w:t>2</w:t>
      </w:r>
      <w:r w:rsidR="00F7019E" w:rsidRPr="001957B8">
        <w:rPr>
          <w:lang w:val="es-CO"/>
        </w:rPr>
        <w:t>.4.</w:t>
      </w:r>
      <w:r w:rsidRPr="001957B8">
        <w:rPr>
          <w:lang w:val="es-CO"/>
        </w:rPr>
        <w:t>1</w:t>
      </w:r>
      <w:r w:rsidR="00F7019E" w:rsidRPr="001957B8">
        <w:rPr>
          <w:lang w:val="es-CO"/>
        </w:rPr>
        <w:t>. Jornada de Permanencia de los Docentes en la Institución.</w:t>
      </w:r>
      <w:bookmarkEnd w:id="23"/>
      <w:r w:rsidR="00F7019E" w:rsidRPr="001957B8">
        <w:rPr>
          <w:lang w:val="es-CO"/>
        </w:rPr>
        <w:t xml:space="preserve"> </w:t>
      </w:r>
    </w:p>
    <w:tbl>
      <w:tblPr>
        <w:tblStyle w:val="Tablaconcuadrcula"/>
        <w:tblW w:w="0" w:type="auto"/>
        <w:tblLook w:val="04A0" w:firstRow="1" w:lastRow="0" w:firstColumn="1" w:lastColumn="0" w:noHBand="0" w:noVBand="1"/>
      </w:tblPr>
      <w:tblGrid>
        <w:gridCol w:w="4414"/>
        <w:gridCol w:w="4414"/>
      </w:tblGrid>
      <w:tr w:rsidR="00F7019E" w:rsidRPr="001957B8" w14:paraId="129C0C81" w14:textId="77777777" w:rsidTr="00F7019E">
        <w:tc>
          <w:tcPr>
            <w:tcW w:w="4414" w:type="dxa"/>
          </w:tcPr>
          <w:p w14:paraId="79792C9E" w14:textId="75AC526C" w:rsidR="00F7019E" w:rsidRPr="001957B8" w:rsidRDefault="00F7019E" w:rsidP="0037314D">
            <w:pPr>
              <w:jc w:val="center"/>
              <w:rPr>
                <w:rFonts w:cs="Arial"/>
                <w:b/>
                <w:szCs w:val="24"/>
              </w:rPr>
            </w:pPr>
            <w:r w:rsidRPr="001957B8">
              <w:rPr>
                <w:rFonts w:cs="Arial"/>
                <w:b/>
                <w:szCs w:val="24"/>
              </w:rPr>
              <w:t xml:space="preserve"> DOCENTES </w:t>
            </w:r>
          </w:p>
        </w:tc>
        <w:tc>
          <w:tcPr>
            <w:tcW w:w="4414" w:type="dxa"/>
          </w:tcPr>
          <w:p w14:paraId="38B1A88D" w14:textId="77777777" w:rsidR="00F7019E" w:rsidRPr="001957B8" w:rsidRDefault="00F7019E" w:rsidP="0037314D">
            <w:pPr>
              <w:jc w:val="center"/>
              <w:rPr>
                <w:rFonts w:cs="Arial"/>
                <w:b/>
                <w:szCs w:val="24"/>
              </w:rPr>
            </w:pPr>
            <w:r w:rsidRPr="001957B8">
              <w:rPr>
                <w:rFonts w:cs="Arial"/>
                <w:b/>
                <w:szCs w:val="24"/>
              </w:rPr>
              <w:t>HORARIO</w:t>
            </w:r>
          </w:p>
        </w:tc>
      </w:tr>
      <w:tr w:rsidR="00F7019E" w:rsidRPr="001957B8" w14:paraId="44183F41" w14:textId="77777777" w:rsidTr="00F7019E">
        <w:tc>
          <w:tcPr>
            <w:tcW w:w="4414" w:type="dxa"/>
          </w:tcPr>
          <w:p w14:paraId="07987E31" w14:textId="77777777" w:rsidR="00F7019E" w:rsidRPr="001957B8" w:rsidRDefault="00F7019E" w:rsidP="0037314D">
            <w:pPr>
              <w:jc w:val="both"/>
              <w:rPr>
                <w:rFonts w:cs="Arial"/>
                <w:szCs w:val="24"/>
              </w:rPr>
            </w:pPr>
            <w:r w:rsidRPr="001957B8">
              <w:rPr>
                <w:rFonts w:cs="Arial"/>
                <w:szCs w:val="24"/>
              </w:rPr>
              <w:t>JORNADA MAÑANA</w:t>
            </w:r>
          </w:p>
        </w:tc>
        <w:tc>
          <w:tcPr>
            <w:tcW w:w="4414" w:type="dxa"/>
          </w:tcPr>
          <w:p w14:paraId="7B5D4475" w14:textId="459681D1" w:rsidR="00F7019E" w:rsidRPr="001957B8" w:rsidRDefault="00F7019E" w:rsidP="0037314D">
            <w:pPr>
              <w:jc w:val="both"/>
              <w:rPr>
                <w:rFonts w:cs="Arial"/>
                <w:szCs w:val="24"/>
              </w:rPr>
            </w:pPr>
            <w:r w:rsidRPr="001957B8">
              <w:rPr>
                <w:rFonts w:cs="Arial"/>
                <w:szCs w:val="24"/>
              </w:rPr>
              <w:t>6:15 A.M  - 12:15 PM</w:t>
            </w:r>
          </w:p>
        </w:tc>
      </w:tr>
      <w:tr w:rsidR="00F7019E" w:rsidRPr="001957B8" w14:paraId="3F8FC326" w14:textId="77777777" w:rsidTr="00F7019E">
        <w:tc>
          <w:tcPr>
            <w:tcW w:w="4414" w:type="dxa"/>
          </w:tcPr>
          <w:p w14:paraId="713F877D" w14:textId="77777777" w:rsidR="00F7019E" w:rsidRPr="001957B8" w:rsidRDefault="00F7019E" w:rsidP="0037314D">
            <w:pPr>
              <w:jc w:val="both"/>
              <w:rPr>
                <w:rFonts w:cs="Arial"/>
                <w:szCs w:val="24"/>
              </w:rPr>
            </w:pPr>
            <w:r w:rsidRPr="001957B8">
              <w:rPr>
                <w:rFonts w:cs="Arial"/>
                <w:szCs w:val="24"/>
              </w:rPr>
              <w:t>JORNADA TARDE.</w:t>
            </w:r>
          </w:p>
        </w:tc>
        <w:tc>
          <w:tcPr>
            <w:tcW w:w="4414" w:type="dxa"/>
          </w:tcPr>
          <w:p w14:paraId="327B4EEE" w14:textId="0F2397EE" w:rsidR="00F7019E" w:rsidRPr="001957B8" w:rsidRDefault="00F7019E" w:rsidP="0037314D">
            <w:pPr>
              <w:jc w:val="both"/>
              <w:rPr>
                <w:rFonts w:cs="Arial"/>
                <w:szCs w:val="24"/>
              </w:rPr>
            </w:pPr>
            <w:r w:rsidRPr="001957B8">
              <w:rPr>
                <w:rFonts w:cs="Arial"/>
                <w:szCs w:val="24"/>
              </w:rPr>
              <w:t>12:</w:t>
            </w:r>
            <w:r w:rsidR="00DA4D3D" w:rsidRPr="001957B8">
              <w:rPr>
                <w:rFonts w:cs="Arial"/>
                <w:szCs w:val="24"/>
              </w:rPr>
              <w:t>15</w:t>
            </w:r>
            <w:r w:rsidRPr="001957B8">
              <w:rPr>
                <w:rFonts w:cs="Arial"/>
                <w:szCs w:val="24"/>
              </w:rPr>
              <w:t xml:space="preserve"> </w:t>
            </w:r>
            <w:r w:rsidR="003E69CC" w:rsidRPr="001957B8">
              <w:rPr>
                <w:rFonts w:cs="Arial"/>
                <w:szCs w:val="24"/>
              </w:rPr>
              <w:t>P</w:t>
            </w:r>
            <w:r w:rsidRPr="001957B8">
              <w:rPr>
                <w:rFonts w:cs="Arial"/>
                <w:szCs w:val="24"/>
              </w:rPr>
              <w:t>M – 6:</w:t>
            </w:r>
            <w:r w:rsidR="003E69CC" w:rsidRPr="001957B8">
              <w:rPr>
                <w:rFonts w:cs="Arial"/>
                <w:szCs w:val="24"/>
              </w:rPr>
              <w:t>15</w:t>
            </w:r>
            <w:r w:rsidRPr="001957B8">
              <w:rPr>
                <w:rFonts w:cs="Arial"/>
                <w:szCs w:val="24"/>
              </w:rPr>
              <w:t xml:space="preserve"> PM</w:t>
            </w:r>
          </w:p>
        </w:tc>
      </w:tr>
      <w:tr w:rsidR="00F7019E" w:rsidRPr="001957B8" w14:paraId="0D968D8B" w14:textId="77777777" w:rsidTr="00F7019E">
        <w:tc>
          <w:tcPr>
            <w:tcW w:w="4414" w:type="dxa"/>
          </w:tcPr>
          <w:p w14:paraId="093E559C" w14:textId="77777777" w:rsidR="00F7019E" w:rsidRPr="001957B8" w:rsidRDefault="00F7019E" w:rsidP="0037314D">
            <w:pPr>
              <w:jc w:val="both"/>
              <w:rPr>
                <w:rFonts w:cs="Arial"/>
                <w:szCs w:val="24"/>
              </w:rPr>
            </w:pPr>
            <w:r w:rsidRPr="001957B8">
              <w:rPr>
                <w:rFonts w:cs="Arial"/>
                <w:szCs w:val="24"/>
              </w:rPr>
              <w:t>DOCENTE ORIENTADORA.</w:t>
            </w:r>
          </w:p>
        </w:tc>
        <w:tc>
          <w:tcPr>
            <w:tcW w:w="4414" w:type="dxa"/>
          </w:tcPr>
          <w:p w14:paraId="04E2D874" w14:textId="63883E8E" w:rsidR="00F7019E" w:rsidRPr="001957B8" w:rsidRDefault="00F7019E" w:rsidP="0037314D">
            <w:pPr>
              <w:jc w:val="both"/>
              <w:rPr>
                <w:rFonts w:cs="Arial"/>
                <w:szCs w:val="24"/>
              </w:rPr>
            </w:pPr>
            <w:r w:rsidRPr="001957B8">
              <w:rPr>
                <w:rFonts w:cs="Arial"/>
                <w:szCs w:val="24"/>
              </w:rPr>
              <w:t>Lunes, miércoles y viernes de 7:</w:t>
            </w:r>
            <w:r w:rsidR="00DA4D3D" w:rsidRPr="001957B8">
              <w:rPr>
                <w:rFonts w:cs="Arial"/>
                <w:szCs w:val="24"/>
              </w:rPr>
              <w:t xml:space="preserve">00 AM a 1:00 PM, </w:t>
            </w:r>
            <w:r w:rsidRPr="001957B8">
              <w:rPr>
                <w:rFonts w:cs="Arial"/>
                <w:szCs w:val="24"/>
              </w:rPr>
              <w:t>y los martes y jueves en el horario de 12: 15 PM a 6: 15 PM.</w:t>
            </w:r>
          </w:p>
        </w:tc>
      </w:tr>
      <w:tr w:rsidR="00845037" w:rsidRPr="001957B8" w14:paraId="311F0946" w14:textId="77777777" w:rsidTr="00F7019E">
        <w:tc>
          <w:tcPr>
            <w:tcW w:w="4414" w:type="dxa"/>
          </w:tcPr>
          <w:p w14:paraId="554D2C46" w14:textId="52EFB13B" w:rsidR="00845037" w:rsidRPr="001957B8" w:rsidRDefault="00845037" w:rsidP="0037314D">
            <w:pPr>
              <w:jc w:val="both"/>
              <w:rPr>
                <w:rFonts w:cs="Arial"/>
                <w:szCs w:val="24"/>
              </w:rPr>
            </w:pPr>
            <w:r w:rsidRPr="001957B8">
              <w:rPr>
                <w:rFonts w:cs="Arial"/>
                <w:szCs w:val="24"/>
              </w:rPr>
              <w:t>DOCENTE DE APOYO</w:t>
            </w:r>
          </w:p>
        </w:tc>
        <w:tc>
          <w:tcPr>
            <w:tcW w:w="4414" w:type="dxa"/>
          </w:tcPr>
          <w:p w14:paraId="0CA85705" w14:textId="7CD4B728" w:rsidR="00845037" w:rsidRPr="001957B8" w:rsidRDefault="00DB062F" w:rsidP="0037314D">
            <w:pPr>
              <w:jc w:val="both"/>
              <w:rPr>
                <w:rFonts w:cs="Arial"/>
                <w:szCs w:val="24"/>
              </w:rPr>
            </w:pPr>
            <w:r w:rsidRPr="001957B8">
              <w:rPr>
                <w:rFonts w:cs="Arial"/>
                <w:szCs w:val="24"/>
              </w:rPr>
              <w:t xml:space="preserve">Miércoles de 7:00 a.m a 1:00 p.m; </w:t>
            </w:r>
            <w:r w:rsidR="003A30A2" w:rsidRPr="001957B8">
              <w:rPr>
                <w:rFonts w:cs="Arial"/>
                <w:szCs w:val="24"/>
              </w:rPr>
              <w:t>y, jueves de 12: 15 PM a 6: 15 PM.</w:t>
            </w:r>
          </w:p>
        </w:tc>
      </w:tr>
    </w:tbl>
    <w:p w14:paraId="7832FA09" w14:textId="0BBA1A82" w:rsidR="00F7019E" w:rsidRPr="001957B8" w:rsidRDefault="004C093A" w:rsidP="0037314D">
      <w:pPr>
        <w:pStyle w:val="subttulo"/>
        <w:rPr>
          <w:lang w:val="es-CO"/>
        </w:rPr>
      </w:pPr>
      <w:bookmarkStart w:id="24" w:name="_Toc222768286"/>
      <w:r w:rsidRPr="001957B8">
        <w:rPr>
          <w:lang w:val="es-CO"/>
        </w:rPr>
        <w:t>2</w:t>
      </w:r>
      <w:r w:rsidR="00F7019E" w:rsidRPr="001957B8">
        <w:rPr>
          <w:lang w:val="es-CO"/>
        </w:rPr>
        <w:t>.4</w:t>
      </w:r>
      <w:r w:rsidR="00BA0E55" w:rsidRPr="001957B8">
        <w:rPr>
          <w:lang w:val="es-CO"/>
        </w:rPr>
        <w:t>.</w:t>
      </w:r>
      <w:r w:rsidRPr="001957B8">
        <w:rPr>
          <w:lang w:val="es-CO"/>
        </w:rPr>
        <w:t>2</w:t>
      </w:r>
      <w:r w:rsidR="00F7019E" w:rsidRPr="001957B8">
        <w:rPr>
          <w:lang w:val="es-CO"/>
        </w:rPr>
        <w:t>. Jornada de Permanenc</w:t>
      </w:r>
      <w:r w:rsidR="001D3286" w:rsidRPr="001957B8">
        <w:rPr>
          <w:lang w:val="es-CO"/>
        </w:rPr>
        <w:t>ia del Personal Administrativo, Operativo y los Coordinadores</w:t>
      </w:r>
      <w:bookmarkEnd w:id="24"/>
      <w:r w:rsidR="001D3286" w:rsidRPr="001957B8">
        <w:rPr>
          <w:lang w:val="es-CO"/>
        </w:rPr>
        <w:t xml:space="preserve"> </w:t>
      </w:r>
      <w:r w:rsidR="00F7019E" w:rsidRPr="001957B8">
        <w:rPr>
          <w:lang w:val="es-CO"/>
        </w:rPr>
        <w:t xml:space="preserve"> </w:t>
      </w:r>
    </w:p>
    <w:tbl>
      <w:tblPr>
        <w:tblStyle w:val="Tablaconcuadrcula"/>
        <w:tblW w:w="0" w:type="auto"/>
        <w:tblLook w:val="04A0" w:firstRow="1" w:lastRow="0" w:firstColumn="1" w:lastColumn="0" w:noHBand="0" w:noVBand="1"/>
      </w:tblPr>
      <w:tblGrid>
        <w:gridCol w:w="2689"/>
        <w:gridCol w:w="6139"/>
      </w:tblGrid>
      <w:tr w:rsidR="00F7019E" w:rsidRPr="001957B8" w14:paraId="18BDB53F" w14:textId="77777777" w:rsidTr="00DF2C33">
        <w:tc>
          <w:tcPr>
            <w:tcW w:w="2689" w:type="dxa"/>
          </w:tcPr>
          <w:p w14:paraId="56AF1F7B" w14:textId="27DDBCF9" w:rsidR="00F7019E" w:rsidRPr="001957B8" w:rsidRDefault="00F7019E" w:rsidP="00F61CA5">
            <w:pPr>
              <w:jc w:val="center"/>
              <w:rPr>
                <w:rFonts w:cs="Arial"/>
                <w:b/>
                <w:szCs w:val="24"/>
              </w:rPr>
            </w:pPr>
            <w:r w:rsidRPr="001957B8">
              <w:rPr>
                <w:rFonts w:cs="Arial"/>
                <w:b/>
                <w:szCs w:val="24"/>
              </w:rPr>
              <w:t>FUNCIONARIOS</w:t>
            </w:r>
          </w:p>
        </w:tc>
        <w:tc>
          <w:tcPr>
            <w:tcW w:w="6139" w:type="dxa"/>
          </w:tcPr>
          <w:p w14:paraId="1757A766" w14:textId="00A755EE" w:rsidR="00F7019E" w:rsidRPr="001957B8" w:rsidRDefault="00F7019E" w:rsidP="00F61CA5">
            <w:pPr>
              <w:jc w:val="center"/>
              <w:rPr>
                <w:rFonts w:cs="Arial"/>
                <w:b/>
                <w:szCs w:val="24"/>
              </w:rPr>
            </w:pPr>
            <w:r w:rsidRPr="001957B8">
              <w:rPr>
                <w:rFonts w:cs="Arial"/>
                <w:b/>
                <w:szCs w:val="24"/>
              </w:rPr>
              <w:t>HORARIO</w:t>
            </w:r>
          </w:p>
        </w:tc>
      </w:tr>
      <w:tr w:rsidR="00F7019E" w:rsidRPr="001957B8" w14:paraId="3381C1CA" w14:textId="77777777" w:rsidTr="00DF2C33">
        <w:tc>
          <w:tcPr>
            <w:tcW w:w="2689" w:type="dxa"/>
          </w:tcPr>
          <w:p w14:paraId="40DEE669" w14:textId="77777777" w:rsidR="00F7019E" w:rsidRPr="001957B8" w:rsidRDefault="00F7019E" w:rsidP="00F61CA5">
            <w:pPr>
              <w:jc w:val="both"/>
              <w:rPr>
                <w:rFonts w:cs="Arial"/>
                <w:szCs w:val="24"/>
              </w:rPr>
            </w:pPr>
            <w:r w:rsidRPr="001957B8">
              <w:rPr>
                <w:rFonts w:cs="Arial"/>
                <w:szCs w:val="24"/>
              </w:rPr>
              <w:t xml:space="preserve">Secretarias. </w:t>
            </w:r>
          </w:p>
        </w:tc>
        <w:tc>
          <w:tcPr>
            <w:tcW w:w="6139" w:type="dxa"/>
          </w:tcPr>
          <w:p w14:paraId="423A30A6" w14:textId="529396BB" w:rsidR="00F7019E" w:rsidRPr="001957B8" w:rsidRDefault="00F7019E" w:rsidP="00F61CA5">
            <w:pPr>
              <w:jc w:val="both"/>
              <w:rPr>
                <w:rFonts w:cs="Arial"/>
                <w:szCs w:val="24"/>
              </w:rPr>
            </w:pPr>
            <w:r w:rsidRPr="001957B8">
              <w:rPr>
                <w:rFonts w:cs="Arial"/>
                <w:szCs w:val="24"/>
              </w:rPr>
              <w:t>Lunes a jueves: de 7</w:t>
            </w:r>
            <w:r w:rsidR="00682809" w:rsidRPr="001957B8">
              <w:rPr>
                <w:rFonts w:cs="Arial"/>
                <w:szCs w:val="24"/>
              </w:rPr>
              <w:t xml:space="preserve">:30 </w:t>
            </w:r>
            <w:r w:rsidR="00983597" w:rsidRPr="001957B8">
              <w:rPr>
                <w:rFonts w:cs="Arial"/>
                <w:szCs w:val="24"/>
              </w:rPr>
              <w:t xml:space="preserve"> A.M  a</w:t>
            </w:r>
            <w:r w:rsidRPr="001957B8">
              <w:rPr>
                <w:rFonts w:cs="Arial"/>
                <w:szCs w:val="24"/>
              </w:rPr>
              <w:t xml:space="preserve"> </w:t>
            </w:r>
            <w:r w:rsidR="003E69CC" w:rsidRPr="001957B8">
              <w:rPr>
                <w:rFonts w:cs="Arial"/>
                <w:szCs w:val="24"/>
              </w:rPr>
              <w:t>3</w:t>
            </w:r>
            <w:r w:rsidRPr="001957B8">
              <w:rPr>
                <w:rFonts w:cs="Arial"/>
                <w:szCs w:val="24"/>
              </w:rPr>
              <w:t xml:space="preserve"> PM </w:t>
            </w:r>
          </w:p>
          <w:p w14:paraId="4D69165D" w14:textId="143D6C2C" w:rsidR="00F7019E" w:rsidRPr="001957B8" w:rsidRDefault="00682809" w:rsidP="00F61CA5">
            <w:pPr>
              <w:jc w:val="both"/>
              <w:rPr>
                <w:rFonts w:cs="Arial"/>
                <w:szCs w:val="24"/>
              </w:rPr>
            </w:pPr>
            <w:r w:rsidRPr="001957B8">
              <w:rPr>
                <w:rFonts w:cs="Arial"/>
                <w:szCs w:val="24"/>
              </w:rPr>
              <w:t xml:space="preserve">Viernes: 7:30 </w:t>
            </w:r>
            <w:r w:rsidR="00983597" w:rsidRPr="001957B8">
              <w:rPr>
                <w:rFonts w:cs="Arial"/>
                <w:szCs w:val="24"/>
              </w:rPr>
              <w:t xml:space="preserve"> AM a </w:t>
            </w:r>
            <w:r w:rsidR="003E69CC" w:rsidRPr="001957B8">
              <w:rPr>
                <w:rFonts w:cs="Arial"/>
                <w:szCs w:val="24"/>
              </w:rPr>
              <w:t xml:space="preserve"> 2:30 </w:t>
            </w:r>
            <w:r w:rsidR="00F7019E" w:rsidRPr="001957B8">
              <w:rPr>
                <w:rFonts w:cs="Arial"/>
                <w:szCs w:val="24"/>
              </w:rPr>
              <w:t xml:space="preserve"> PM.</w:t>
            </w:r>
          </w:p>
          <w:p w14:paraId="538BC141" w14:textId="77777777" w:rsidR="00F7019E" w:rsidRPr="001957B8" w:rsidRDefault="00F7019E" w:rsidP="00F61CA5">
            <w:pPr>
              <w:jc w:val="both"/>
              <w:rPr>
                <w:rFonts w:cs="Arial"/>
                <w:szCs w:val="24"/>
              </w:rPr>
            </w:pPr>
            <w:r w:rsidRPr="001957B8">
              <w:rPr>
                <w:rFonts w:cs="Arial"/>
                <w:szCs w:val="24"/>
              </w:rPr>
              <w:t xml:space="preserve">Ambos horarios se prestan en jornada continua. </w:t>
            </w:r>
          </w:p>
        </w:tc>
      </w:tr>
      <w:tr w:rsidR="00F7019E" w:rsidRPr="001957B8" w14:paraId="21290D16" w14:textId="77777777" w:rsidTr="00DF2C33">
        <w:tc>
          <w:tcPr>
            <w:tcW w:w="2689" w:type="dxa"/>
          </w:tcPr>
          <w:p w14:paraId="13F440CC" w14:textId="08BC13C6" w:rsidR="00F7019E" w:rsidRPr="001957B8" w:rsidRDefault="00F7019E" w:rsidP="00F61CA5">
            <w:pPr>
              <w:jc w:val="both"/>
              <w:rPr>
                <w:rFonts w:cs="Arial"/>
                <w:szCs w:val="24"/>
              </w:rPr>
            </w:pPr>
            <w:r w:rsidRPr="001957B8">
              <w:rPr>
                <w:rFonts w:cs="Arial"/>
                <w:szCs w:val="24"/>
              </w:rPr>
              <w:t>Porter</w:t>
            </w:r>
            <w:r w:rsidR="00CB7DB8" w:rsidRPr="001957B8">
              <w:rPr>
                <w:rFonts w:cs="Arial"/>
                <w:szCs w:val="24"/>
              </w:rPr>
              <w:t>ía y Vigilancia Diurna y Nocturna</w:t>
            </w:r>
            <w:r w:rsidRPr="001957B8">
              <w:rPr>
                <w:rFonts w:cs="Arial"/>
                <w:szCs w:val="24"/>
              </w:rPr>
              <w:t xml:space="preserve"> </w:t>
            </w:r>
          </w:p>
        </w:tc>
        <w:tc>
          <w:tcPr>
            <w:tcW w:w="6139" w:type="dxa"/>
          </w:tcPr>
          <w:p w14:paraId="5B084D2C" w14:textId="473D42EE" w:rsidR="00CB7DB8" w:rsidRPr="001957B8" w:rsidRDefault="00F7019E" w:rsidP="00F61CA5">
            <w:pPr>
              <w:jc w:val="both"/>
              <w:rPr>
                <w:rFonts w:cs="Arial"/>
                <w:szCs w:val="24"/>
              </w:rPr>
            </w:pPr>
            <w:r w:rsidRPr="001957B8">
              <w:rPr>
                <w:rFonts w:cs="Arial"/>
                <w:szCs w:val="24"/>
              </w:rPr>
              <w:t xml:space="preserve">El servicio de portería se presta </w:t>
            </w:r>
            <w:r w:rsidR="003E69CC" w:rsidRPr="001957B8">
              <w:rPr>
                <w:rFonts w:cs="Arial"/>
                <w:szCs w:val="24"/>
              </w:rPr>
              <w:t xml:space="preserve">de lunes a viernes de 6:30 Am a </w:t>
            </w:r>
            <w:r w:rsidR="00CB7DB8" w:rsidRPr="001957B8">
              <w:rPr>
                <w:rFonts w:cs="Arial"/>
                <w:szCs w:val="24"/>
              </w:rPr>
              <w:t>2PM.Los sábados de 7AM  a</w:t>
            </w:r>
            <w:r w:rsidR="00F14B8A" w:rsidRPr="001957B8">
              <w:rPr>
                <w:rFonts w:cs="Arial"/>
                <w:szCs w:val="24"/>
              </w:rPr>
              <w:t xml:space="preserve"> </w:t>
            </w:r>
            <w:r w:rsidR="00CB7DB8" w:rsidRPr="001957B8">
              <w:rPr>
                <w:rFonts w:cs="Arial"/>
                <w:szCs w:val="24"/>
              </w:rPr>
              <w:t>1:00 PM.</w:t>
            </w:r>
          </w:p>
          <w:p w14:paraId="1C6AF171" w14:textId="4C353F58" w:rsidR="00CB7DB8" w:rsidRPr="001957B8" w:rsidRDefault="00CB7DB8" w:rsidP="00F61CA5">
            <w:pPr>
              <w:jc w:val="both"/>
              <w:rPr>
                <w:rFonts w:cs="Arial"/>
                <w:szCs w:val="24"/>
              </w:rPr>
            </w:pPr>
            <w:r w:rsidRPr="001957B8">
              <w:rPr>
                <w:rFonts w:cs="Arial"/>
                <w:szCs w:val="24"/>
              </w:rPr>
              <w:t>El servicio de Vigilancia diurna se presta de 2:00 PM a 6:00 PM de lunes a sábado.</w:t>
            </w:r>
          </w:p>
          <w:p w14:paraId="582AC590" w14:textId="25B830B3" w:rsidR="00CB7DB8" w:rsidRPr="001957B8" w:rsidRDefault="00CB7DB8" w:rsidP="00F61CA5">
            <w:pPr>
              <w:jc w:val="both"/>
              <w:rPr>
                <w:rFonts w:cs="Arial"/>
                <w:szCs w:val="24"/>
              </w:rPr>
            </w:pPr>
            <w:r w:rsidRPr="001957B8">
              <w:rPr>
                <w:rFonts w:cs="Arial"/>
                <w:szCs w:val="24"/>
              </w:rPr>
              <w:t xml:space="preserve">La vigilancia nocturna se presta de </w:t>
            </w:r>
            <w:r w:rsidR="003A30A2" w:rsidRPr="001957B8">
              <w:rPr>
                <w:rFonts w:cs="Arial"/>
                <w:szCs w:val="24"/>
              </w:rPr>
              <w:t>10</w:t>
            </w:r>
            <w:r w:rsidRPr="001957B8">
              <w:rPr>
                <w:rFonts w:cs="Arial"/>
                <w:szCs w:val="24"/>
              </w:rPr>
              <w:t>:00 Pm a 6AM de domingo a domingo.</w:t>
            </w:r>
          </w:p>
          <w:p w14:paraId="5AE2CD5B" w14:textId="79693F84" w:rsidR="00CB7DB8" w:rsidRPr="001957B8" w:rsidRDefault="00CB7DB8" w:rsidP="00F61CA5">
            <w:pPr>
              <w:jc w:val="both"/>
              <w:rPr>
                <w:rFonts w:cs="Arial"/>
                <w:szCs w:val="24"/>
              </w:rPr>
            </w:pPr>
            <w:r w:rsidRPr="001957B8">
              <w:rPr>
                <w:rFonts w:cs="Arial"/>
                <w:szCs w:val="24"/>
              </w:rPr>
              <w:t>En las horas diurnas de los días d</w:t>
            </w:r>
            <w:r w:rsidR="004F665D" w:rsidRPr="001957B8">
              <w:rPr>
                <w:rFonts w:cs="Arial"/>
                <w:szCs w:val="24"/>
              </w:rPr>
              <w:t xml:space="preserve">omingos y festivos también hay </w:t>
            </w:r>
            <w:r w:rsidRPr="001957B8">
              <w:rPr>
                <w:rFonts w:cs="Arial"/>
                <w:szCs w:val="24"/>
              </w:rPr>
              <w:t xml:space="preserve"> presencia del servicio de vigilancia </w:t>
            </w:r>
          </w:p>
          <w:p w14:paraId="1F70EECD" w14:textId="77777777" w:rsidR="00F7019E" w:rsidRPr="001957B8" w:rsidRDefault="00CB7DB8" w:rsidP="00F61CA5">
            <w:pPr>
              <w:jc w:val="both"/>
              <w:rPr>
                <w:rFonts w:cs="Arial"/>
                <w:szCs w:val="24"/>
              </w:rPr>
            </w:pPr>
            <w:r w:rsidRPr="001957B8">
              <w:rPr>
                <w:rFonts w:cs="Arial"/>
                <w:szCs w:val="24"/>
              </w:rPr>
              <w:t xml:space="preserve"> </w:t>
            </w:r>
            <w:r w:rsidR="003A31FB" w:rsidRPr="001957B8">
              <w:rPr>
                <w:rFonts w:cs="Arial"/>
                <w:szCs w:val="24"/>
              </w:rPr>
              <w:t>TURNOS DE VIGILANCIA.</w:t>
            </w:r>
          </w:p>
          <w:p w14:paraId="24C1E637" w14:textId="77777777" w:rsidR="003A31FB" w:rsidRPr="001957B8" w:rsidRDefault="003A31FB" w:rsidP="00F61CA5">
            <w:pPr>
              <w:jc w:val="both"/>
              <w:rPr>
                <w:rFonts w:cs="Arial"/>
                <w:szCs w:val="24"/>
              </w:rPr>
            </w:pPr>
            <w:r w:rsidRPr="001957B8">
              <w:rPr>
                <w:rFonts w:cs="Arial"/>
                <w:szCs w:val="24"/>
              </w:rPr>
              <w:t>De 2:00 PM a 10:00pm y de 10:00 PM A 6AM de lunes a domingo. Son turnos que se rotan entre los dos vigilantes, cada semana.</w:t>
            </w:r>
          </w:p>
          <w:p w14:paraId="762F8FED" w14:textId="660A6A1F" w:rsidR="003A31FB" w:rsidRPr="001957B8" w:rsidRDefault="003A31FB" w:rsidP="00F61CA5">
            <w:pPr>
              <w:jc w:val="both"/>
              <w:rPr>
                <w:rFonts w:cs="Arial"/>
                <w:szCs w:val="24"/>
              </w:rPr>
            </w:pPr>
            <w:r w:rsidRPr="001957B8">
              <w:rPr>
                <w:rFonts w:cs="Arial"/>
                <w:szCs w:val="24"/>
              </w:rPr>
              <w:t xml:space="preserve">La presencia en las horas diurnas de dominicales y festivos también son rotativas de acuerdo al turno que </w:t>
            </w:r>
            <w:r w:rsidR="00F14B8A" w:rsidRPr="001957B8">
              <w:rPr>
                <w:rFonts w:cs="Arial"/>
                <w:szCs w:val="24"/>
              </w:rPr>
              <w:t xml:space="preserve">le corresponda a </w:t>
            </w:r>
            <w:r w:rsidRPr="001957B8">
              <w:rPr>
                <w:rFonts w:cs="Arial"/>
                <w:szCs w:val="24"/>
              </w:rPr>
              <w:t xml:space="preserve">cada vigilante </w:t>
            </w:r>
          </w:p>
          <w:p w14:paraId="10ED2BC2" w14:textId="77777777" w:rsidR="00DF2C33" w:rsidRPr="001957B8" w:rsidRDefault="003A31FB" w:rsidP="00F61CA5">
            <w:pPr>
              <w:jc w:val="both"/>
              <w:rPr>
                <w:rFonts w:cs="Arial"/>
                <w:b/>
                <w:szCs w:val="24"/>
              </w:rPr>
            </w:pPr>
            <w:r w:rsidRPr="001957B8">
              <w:rPr>
                <w:rFonts w:cs="Arial"/>
                <w:b/>
                <w:szCs w:val="24"/>
              </w:rPr>
              <w:t>Nota</w:t>
            </w:r>
            <w:r w:rsidR="00DF2C33" w:rsidRPr="001957B8">
              <w:rPr>
                <w:rFonts w:cs="Arial"/>
                <w:b/>
                <w:szCs w:val="24"/>
              </w:rPr>
              <w:t>s Importantes</w:t>
            </w:r>
          </w:p>
          <w:p w14:paraId="4B1DFACF" w14:textId="1F71DA78" w:rsidR="003A31FB" w:rsidRPr="001957B8" w:rsidRDefault="00DF2C33" w:rsidP="00F61CA5">
            <w:pPr>
              <w:jc w:val="both"/>
              <w:rPr>
                <w:rFonts w:cs="Arial"/>
                <w:szCs w:val="24"/>
              </w:rPr>
            </w:pPr>
            <w:r w:rsidRPr="001957B8">
              <w:rPr>
                <w:rFonts w:cs="Arial"/>
                <w:b/>
                <w:szCs w:val="24"/>
              </w:rPr>
              <w:t>1.</w:t>
            </w:r>
            <w:r w:rsidR="003A31FB" w:rsidRPr="001957B8">
              <w:rPr>
                <w:rFonts w:cs="Arial"/>
                <w:szCs w:val="24"/>
              </w:rPr>
              <w:t>Debido a la limitante de horas extras diurnas y nocturnas dominicales y festivas</w:t>
            </w:r>
            <w:r w:rsidRPr="001957B8">
              <w:rPr>
                <w:rFonts w:cs="Arial"/>
                <w:szCs w:val="24"/>
              </w:rPr>
              <w:t xml:space="preserve"> </w:t>
            </w:r>
            <w:r w:rsidR="003A31FB" w:rsidRPr="001957B8">
              <w:rPr>
                <w:rFonts w:cs="Arial"/>
                <w:szCs w:val="24"/>
              </w:rPr>
              <w:t>(sólo se pueden programar un máximo de 50 horas en total para cada vigilante); los horarios nocturnos de estos días no siempre inician a las 6:00PM, y lo mismo sucede c</w:t>
            </w:r>
            <w:r w:rsidRPr="001957B8">
              <w:rPr>
                <w:rFonts w:cs="Arial"/>
                <w:szCs w:val="24"/>
              </w:rPr>
              <w:t xml:space="preserve">on las horas de presencia en </w:t>
            </w:r>
            <w:r w:rsidR="003A31FB" w:rsidRPr="001957B8">
              <w:rPr>
                <w:rFonts w:cs="Arial"/>
                <w:szCs w:val="24"/>
              </w:rPr>
              <w:t>los horarios diurnos de los domingos y festivos</w:t>
            </w:r>
            <w:r w:rsidRPr="001957B8">
              <w:rPr>
                <w:rFonts w:cs="Arial"/>
                <w:szCs w:val="24"/>
              </w:rPr>
              <w:t xml:space="preserve"> </w:t>
            </w:r>
            <w:r w:rsidR="003A31FB" w:rsidRPr="001957B8">
              <w:rPr>
                <w:rFonts w:cs="Arial"/>
                <w:szCs w:val="24"/>
              </w:rPr>
              <w:t>(</w:t>
            </w:r>
            <w:r w:rsidR="009E57E0" w:rsidRPr="001957B8">
              <w:rPr>
                <w:rFonts w:cs="Arial"/>
                <w:szCs w:val="24"/>
              </w:rPr>
              <w:t>casi n</w:t>
            </w:r>
            <w:r w:rsidR="003A31FB" w:rsidRPr="001957B8">
              <w:rPr>
                <w:rFonts w:cs="Arial"/>
                <w:szCs w:val="24"/>
              </w:rPr>
              <w:t xml:space="preserve">unca se puede </w:t>
            </w:r>
            <w:r w:rsidR="009E57E0" w:rsidRPr="001957B8">
              <w:rPr>
                <w:rFonts w:cs="Arial"/>
                <w:szCs w:val="24"/>
              </w:rPr>
              <w:t>cubrir</w:t>
            </w:r>
            <w:r w:rsidR="003A31FB" w:rsidRPr="001957B8">
              <w:rPr>
                <w:rFonts w:cs="Arial"/>
                <w:szCs w:val="24"/>
              </w:rPr>
              <w:t xml:space="preserve"> el total de 12 horas</w:t>
            </w:r>
            <w:r w:rsidR="009E57E0" w:rsidRPr="001957B8">
              <w:rPr>
                <w:rFonts w:cs="Arial"/>
                <w:szCs w:val="24"/>
              </w:rPr>
              <w:t xml:space="preserve"> diurnas)</w:t>
            </w:r>
            <w:r w:rsidR="003A31FB" w:rsidRPr="001957B8">
              <w:rPr>
                <w:rFonts w:cs="Arial"/>
                <w:szCs w:val="24"/>
              </w:rPr>
              <w:t xml:space="preserve"> </w:t>
            </w:r>
          </w:p>
          <w:p w14:paraId="235C25F6" w14:textId="1B60A2F7" w:rsidR="00DF2C33" w:rsidRPr="001957B8" w:rsidRDefault="00DF2C33" w:rsidP="00F61CA5">
            <w:pPr>
              <w:jc w:val="both"/>
              <w:rPr>
                <w:rFonts w:cs="Arial"/>
                <w:b/>
                <w:szCs w:val="24"/>
              </w:rPr>
            </w:pPr>
            <w:r w:rsidRPr="001957B8">
              <w:rPr>
                <w:rFonts w:cs="Arial"/>
                <w:szCs w:val="24"/>
              </w:rPr>
              <w:t xml:space="preserve">2.El rector elabora la programación mensual para cada vigilante la cual se les entrega antes de iniciar el mes. En ella van incluidos los días de compensatorio por trabajo extra los domingos y festivos, de acuerdo al artículo 181 del CST </w:t>
            </w:r>
          </w:p>
        </w:tc>
      </w:tr>
      <w:tr w:rsidR="00F7019E" w:rsidRPr="001957B8" w14:paraId="192A033D" w14:textId="77777777" w:rsidTr="00DF2C33">
        <w:tc>
          <w:tcPr>
            <w:tcW w:w="2689" w:type="dxa"/>
          </w:tcPr>
          <w:p w14:paraId="3EE7B9BE" w14:textId="77777777" w:rsidR="00F7019E" w:rsidRPr="001957B8" w:rsidRDefault="00F7019E" w:rsidP="00F61CA5">
            <w:pPr>
              <w:jc w:val="both"/>
              <w:rPr>
                <w:rFonts w:cs="Arial"/>
                <w:szCs w:val="24"/>
              </w:rPr>
            </w:pPr>
            <w:r w:rsidRPr="001957B8">
              <w:rPr>
                <w:rFonts w:cs="Arial"/>
                <w:szCs w:val="24"/>
              </w:rPr>
              <w:t xml:space="preserve">Personal de Servicios Generales </w:t>
            </w:r>
          </w:p>
        </w:tc>
        <w:tc>
          <w:tcPr>
            <w:tcW w:w="6139" w:type="dxa"/>
          </w:tcPr>
          <w:p w14:paraId="346E9DDF" w14:textId="77777777" w:rsidR="00F7019E" w:rsidRPr="001957B8" w:rsidRDefault="00F7019E" w:rsidP="00F61CA5">
            <w:pPr>
              <w:jc w:val="both"/>
              <w:rPr>
                <w:rFonts w:cs="Arial"/>
                <w:szCs w:val="24"/>
              </w:rPr>
            </w:pPr>
            <w:r w:rsidRPr="001957B8">
              <w:rPr>
                <w:rFonts w:cs="Arial"/>
                <w:szCs w:val="24"/>
              </w:rPr>
              <w:t xml:space="preserve">La persona encargada del aseo laborará de lunes a jueves de </w:t>
            </w:r>
            <w:r w:rsidR="00DF2C33" w:rsidRPr="001957B8">
              <w:rPr>
                <w:rFonts w:cs="Arial"/>
                <w:szCs w:val="24"/>
              </w:rPr>
              <w:t>8</w:t>
            </w:r>
            <w:r w:rsidRPr="001957B8">
              <w:rPr>
                <w:rFonts w:cs="Arial"/>
                <w:szCs w:val="24"/>
              </w:rPr>
              <w:t xml:space="preserve">:00 am a </w:t>
            </w:r>
            <w:r w:rsidR="00DF2C33" w:rsidRPr="001957B8">
              <w:rPr>
                <w:rFonts w:cs="Arial"/>
                <w:szCs w:val="24"/>
              </w:rPr>
              <w:t>1</w:t>
            </w:r>
            <w:r w:rsidRPr="001957B8">
              <w:rPr>
                <w:rFonts w:cs="Arial"/>
                <w:szCs w:val="24"/>
              </w:rPr>
              <w:t>:00 pm.</w:t>
            </w:r>
            <w:r w:rsidR="00455FCA" w:rsidRPr="001957B8">
              <w:rPr>
                <w:rFonts w:cs="Arial"/>
                <w:szCs w:val="24"/>
              </w:rPr>
              <w:t xml:space="preserve">y de 3:00 PM a 6:00 PM; y los viernes de </w:t>
            </w:r>
            <w:r w:rsidRPr="001957B8">
              <w:rPr>
                <w:rFonts w:cs="Arial"/>
                <w:szCs w:val="24"/>
              </w:rPr>
              <w:t xml:space="preserve"> </w:t>
            </w:r>
            <w:r w:rsidR="00455FCA" w:rsidRPr="001957B8">
              <w:rPr>
                <w:rFonts w:cs="Arial"/>
                <w:szCs w:val="24"/>
              </w:rPr>
              <w:t xml:space="preserve">9:00 am a 1:00 pm. y de 3:00 PM a 6:00 PM </w:t>
            </w:r>
          </w:p>
          <w:p w14:paraId="5ACD8311" w14:textId="55B69700" w:rsidR="00455FCA" w:rsidRPr="001957B8" w:rsidRDefault="00455FCA" w:rsidP="00F61CA5">
            <w:pPr>
              <w:jc w:val="both"/>
              <w:rPr>
                <w:rFonts w:cs="Arial"/>
                <w:b/>
                <w:szCs w:val="24"/>
              </w:rPr>
            </w:pPr>
            <w:r w:rsidRPr="001957B8">
              <w:rPr>
                <w:rFonts w:cs="Arial"/>
                <w:b/>
                <w:szCs w:val="24"/>
              </w:rPr>
              <w:t>Nota:</w:t>
            </w:r>
            <w:r w:rsidR="00C25819" w:rsidRPr="001957B8">
              <w:rPr>
                <w:rFonts w:cs="Arial"/>
                <w:b/>
                <w:szCs w:val="24"/>
              </w:rPr>
              <w:t xml:space="preserve"> </w:t>
            </w:r>
            <w:r w:rsidRPr="001957B8">
              <w:rPr>
                <w:rFonts w:cs="Arial"/>
                <w:b/>
                <w:szCs w:val="24"/>
              </w:rPr>
              <w:t>Cuando la SEMI asigne</w:t>
            </w:r>
            <w:r w:rsidR="00C25819" w:rsidRPr="001957B8">
              <w:rPr>
                <w:rFonts w:cs="Arial"/>
                <w:b/>
                <w:szCs w:val="24"/>
              </w:rPr>
              <w:t>,</w:t>
            </w:r>
            <w:r w:rsidRPr="001957B8">
              <w:rPr>
                <w:rFonts w:cs="Arial"/>
                <w:b/>
                <w:szCs w:val="24"/>
              </w:rPr>
              <w:t xml:space="preserve"> de manera temporal</w:t>
            </w:r>
            <w:r w:rsidR="004F665D" w:rsidRPr="001957B8">
              <w:rPr>
                <w:rFonts w:cs="Arial"/>
                <w:b/>
                <w:szCs w:val="24"/>
              </w:rPr>
              <w:t>,</w:t>
            </w:r>
            <w:r w:rsidRPr="001957B8">
              <w:rPr>
                <w:rFonts w:cs="Arial"/>
                <w:b/>
                <w:szCs w:val="24"/>
              </w:rPr>
              <w:t xml:space="preserve"> personal de servicios generales, entonces se redistribuyen las funciones entre las dos funcionarias.</w:t>
            </w:r>
          </w:p>
        </w:tc>
      </w:tr>
      <w:tr w:rsidR="00983597" w:rsidRPr="001957B8" w14:paraId="2321F736" w14:textId="77777777" w:rsidTr="00DF2C33">
        <w:tc>
          <w:tcPr>
            <w:tcW w:w="2689" w:type="dxa"/>
          </w:tcPr>
          <w:p w14:paraId="57853308" w14:textId="446990ED" w:rsidR="00983597" w:rsidRPr="001957B8" w:rsidRDefault="00983597" w:rsidP="00F61CA5">
            <w:pPr>
              <w:jc w:val="both"/>
              <w:rPr>
                <w:rFonts w:cs="Arial"/>
                <w:szCs w:val="24"/>
              </w:rPr>
            </w:pPr>
            <w:r w:rsidRPr="001957B8">
              <w:rPr>
                <w:rFonts w:cs="Arial"/>
                <w:szCs w:val="24"/>
              </w:rPr>
              <w:t xml:space="preserve">Coordinadores </w:t>
            </w:r>
          </w:p>
        </w:tc>
        <w:tc>
          <w:tcPr>
            <w:tcW w:w="6139" w:type="dxa"/>
          </w:tcPr>
          <w:p w14:paraId="62553DF3" w14:textId="1ED86524" w:rsidR="007136BE" w:rsidRPr="001957B8" w:rsidRDefault="007136BE" w:rsidP="00F61CA5">
            <w:pPr>
              <w:ind w:left="-5"/>
              <w:jc w:val="both"/>
              <w:rPr>
                <w:rFonts w:cs="Arial"/>
                <w:szCs w:val="24"/>
              </w:rPr>
            </w:pPr>
            <w:r w:rsidRPr="001957B8">
              <w:rPr>
                <w:rFonts w:cs="Arial"/>
                <w:szCs w:val="24"/>
              </w:rPr>
              <w:t>En la jornada mañana, el coordinador deberá permanecer de 5:50 a.m hasta las 12:</w:t>
            </w:r>
            <w:r w:rsidR="00C25819" w:rsidRPr="001957B8">
              <w:rPr>
                <w:rFonts w:cs="Arial"/>
                <w:szCs w:val="24"/>
              </w:rPr>
              <w:t>50</w:t>
            </w:r>
            <w:r w:rsidRPr="001957B8">
              <w:rPr>
                <w:rFonts w:cs="Arial"/>
                <w:szCs w:val="24"/>
              </w:rPr>
              <w:t xml:space="preserve"> p.m </w:t>
            </w:r>
          </w:p>
          <w:p w14:paraId="461FC0D3" w14:textId="38BA0B32" w:rsidR="007136BE" w:rsidRPr="001957B8" w:rsidRDefault="007136BE" w:rsidP="00F61CA5">
            <w:pPr>
              <w:ind w:left="-5"/>
              <w:jc w:val="both"/>
              <w:rPr>
                <w:rFonts w:cs="Arial"/>
                <w:szCs w:val="24"/>
              </w:rPr>
            </w:pPr>
            <w:r w:rsidRPr="001957B8">
              <w:rPr>
                <w:rFonts w:cs="Arial"/>
                <w:szCs w:val="24"/>
              </w:rPr>
              <w:t>En la jornada tarde, la coordinado</w:t>
            </w:r>
            <w:r w:rsidR="00C25819" w:rsidRPr="001957B8">
              <w:rPr>
                <w:rFonts w:cs="Arial"/>
                <w:szCs w:val="24"/>
              </w:rPr>
              <w:t>ra deberá permanecer de las 11:2</w:t>
            </w:r>
            <w:r w:rsidRPr="001957B8">
              <w:rPr>
                <w:rFonts w:cs="Arial"/>
                <w:szCs w:val="24"/>
              </w:rPr>
              <w:t>0 a.m hasta las 6:</w:t>
            </w:r>
            <w:r w:rsidR="00C25819" w:rsidRPr="001957B8">
              <w:rPr>
                <w:rFonts w:cs="Arial"/>
                <w:szCs w:val="24"/>
              </w:rPr>
              <w:t>20</w:t>
            </w:r>
            <w:r w:rsidRPr="001957B8">
              <w:rPr>
                <w:rFonts w:cs="Arial"/>
                <w:szCs w:val="24"/>
              </w:rPr>
              <w:t xml:space="preserve"> p.m </w:t>
            </w:r>
          </w:p>
          <w:p w14:paraId="2C03A6C7" w14:textId="2E984B27" w:rsidR="00983597" w:rsidRPr="001957B8" w:rsidRDefault="007136BE" w:rsidP="00F61CA5">
            <w:pPr>
              <w:ind w:left="-5"/>
              <w:jc w:val="both"/>
              <w:rPr>
                <w:rFonts w:cs="Arial"/>
                <w:szCs w:val="24"/>
              </w:rPr>
            </w:pPr>
            <w:r w:rsidRPr="001957B8">
              <w:rPr>
                <w:rFonts w:cs="Arial"/>
                <w:b/>
                <w:szCs w:val="24"/>
              </w:rPr>
              <w:t xml:space="preserve">Parágrafo: </w:t>
            </w:r>
            <w:r w:rsidRPr="001957B8">
              <w:rPr>
                <w:rFonts w:cs="Arial"/>
                <w:szCs w:val="24"/>
              </w:rPr>
              <w:t>Cuando la necesidad lo amerite, los coordinadores deberán hacer presencia en la institución en</w:t>
            </w:r>
            <w:r w:rsidR="00C25819" w:rsidRPr="001957B8">
              <w:rPr>
                <w:rFonts w:cs="Arial"/>
                <w:szCs w:val="24"/>
              </w:rPr>
              <w:t xml:space="preserve"> jornada contraria y en</w:t>
            </w:r>
            <w:r w:rsidRPr="001957B8">
              <w:rPr>
                <w:rFonts w:cs="Arial"/>
                <w:szCs w:val="24"/>
              </w:rPr>
              <w:t xml:space="preserve"> horarios diferentes </w:t>
            </w:r>
            <w:r w:rsidR="00C25819" w:rsidRPr="001957B8">
              <w:rPr>
                <w:rFonts w:cs="Arial"/>
                <w:szCs w:val="24"/>
              </w:rPr>
              <w:t xml:space="preserve">a los establecidos para su jornada </w:t>
            </w:r>
            <w:r w:rsidRPr="001957B8">
              <w:rPr>
                <w:rFonts w:cs="Arial"/>
                <w:szCs w:val="24"/>
              </w:rPr>
              <w:t xml:space="preserve">o cuando sean comisionados por el rector para asistir a determinadas reuniones convocadas por la SEM. En este último caso, se flexibiliza el horario de asistencia a la institución y el coordinador se apoyará en los docentes encargados de la disciplina en esa fecha. </w:t>
            </w:r>
          </w:p>
        </w:tc>
      </w:tr>
    </w:tbl>
    <w:p w14:paraId="7BCAE963" w14:textId="77777777" w:rsidR="00F7019E" w:rsidRPr="001957B8" w:rsidRDefault="00F7019E" w:rsidP="00F7019E">
      <w:pPr>
        <w:spacing w:line="360" w:lineRule="auto"/>
        <w:jc w:val="both"/>
        <w:rPr>
          <w:rFonts w:cs="Arial"/>
          <w:b/>
          <w:szCs w:val="24"/>
        </w:rPr>
      </w:pPr>
    </w:p>
    <w:p w14:paraId="7966B7F2" w14:textId="55AC68AC" w:rsidR="0041395B" w:rsidRPr="001957B8" w:rsidRDefault="004C093A" w:rsidP="00F61CA5">
      <w:pPr>
        <w:pStyle w:val="Ttulo2"/>
        <w:rPr>
          <w:lang w:val="es-CO"/>
        </w:rPr>
      </w:pPr>
      <w:bookmarkStart w:id="25" w:name="_Toc222768287"/>
      <w:r w:rsidRPr="001957B8">
        <w:rPr>
          <w:lang w:val="es-CO"/>
        </w:rPr>
        <w:t>2</w:t>
      </w:r>
      <w:r w:rsidR="001B7F5C" w:rsidRPr="001957B8">
        <w:rPr>
          <w:lang w:val="es-CO"/>
        </w:rPr>
        <w:t>.</w:t>
      </w:r>
      <w:r w:rsidR="0059475C" w:rsidRPr="001957B8">
        <w:rPr>
          <w:lang w:val="es-CO"/>
        </w:rPr>
        <w:t>5</w:t>
      </w:r>
      <w:r w:rsidR="001B7F5C" w:rsidRPr="001957B8">
        <w:rPr>
          <w:lang w:val="es-CO"/>
        </w:rPr>
        <w:t>. RECURSOS FÍSICOS, TÉCNICOS Y DIDÁCTICO</w:t>
      </w:r>
      <w:r w:rsidR="00EA2690" w:rsidRPr="001957B8">
        <w:rPr>
          <w:lang w:val="es-CO"/>
        </w:rPr>
        <w:t>S CON QUE CUENTA LA INSTITUCIÓN AL AÑO 202</w:t>
      </w:r>
      <w:r w:rsidR="003D0B82" w:rsidRPr="001957B8">
        <w:rPr>
          <w:lang w:val="es-CO"/>
        </w:rPr>
        <w:t>6</w:t>
      </w:r>
      <w:bookmarkEnd w:id="25"/>
    </w:p>
    <w:p w14:paraId="1B7B4B91" w14:textId="60AF9455" w:rsidR="001B7F5C" w:rsidRPr="001957B8" w:rsidRDefault="004C093A" w:rsidP="00F61CA5">
      <w:pPr>
        <w:pStyle w:val="subttulo"/>
        <w:rPr>
          <w:lang w:val="es-CO"/>
        </w:rPr>
      </w:pPr>
      <w:bookmarkStart w:id="26" w:name="_Toc222768288"/>
      <w:r w:rsidRPr="001957B8">
        <w:rPr>
          <w:lang w:val="es-CO"/>
        </w:rPr>
        <w:t>2</w:t>
      </w:r>
      <w:r w:rsidR="007136BE" w:rsidRPr="001957B8">
        <w:rPr>
          <w:lang w:val="es-CO"/>
        </w:rPr>
        <w:t>.5</w:t>
      </w:r>
      <w:r w:rsidR="001B7F5C" w:rsidRPr="001957B8">
        <w:rPr>
          <w:lang w:val="es-CO"/>
        </w:rPr>
        <w:t>.1. Recursos Físicos.</w:t>
      </w:r>
      <w:bookmarkEnd w:id="26"/>
    </w:p>
    <w:p w14:paraId="690FCA0F" w14:textId="3852A7BB" w:rsidR="001B7F5C" w:rsidRPr="001957B8" w:rsidRDefault="18424F62" w:rsidP="001B7F5C">
      <w:pPr>
        <w:pStyle w:val="Textoindependiente"/>
        <w:spacing w:line="360" w:lineRule="auto"/>
        <w:jc w:val="both"/>
        <w:rPr>
          <w:rFonts w:cs="Arial"/>
          <w:szCs w:val="24"/>
        </w:rPr>
      </w:pPr>
      <w:r w:rsidRPr="001957B8">
        <w:rPr>
          <w:rFonts w:cs="Arial"/>
          <w:szCs w:val="24"/>
        </w:rPr>
        <w:t>Comprendido el recurso físico, como la sumatoria de los elementos materiales con los que cuenta la institución para la prestación del servicio educativo, sin lugar al equívoco, se puede afirmar que la institución ha sido una abandonada, una huérfana por parte del Estado, pero beneficiada con la acertada administración que se viene ejecutando desde el año 2007, pues desde la época ha sido favorecida con reformas y construcciones que hoy le permiten acceso a todas sus dependencias a través de rampas y las vetustas construcciones en madera</w:t>
      </w:r>
      <w:r w:rsidR="00EA2690" w:rsidRPr="001957B8">
        <w:rPr>
          <w:rFonts w:cs="Arial"/>
          <w:szCs w:val="24"/>
        </w:rPr>
        <w:t xml:space="preserve">, que </w:t>
      </w:r>
      <w:r w:rsidRPr="001957B8">
        <w:rPr>
          <w:rFonts w:cs="Arial"/>
          <w:szCs w:val="24"/>
        </w:rPr>
        <w:t xml:space="preserve"> fueron cambiadas por modernas instalaciones en las que el confort dignifica el servicio y el derecho a la educación de niños, niñas y adolescentes.</w:t>
      </w:r>
    </w:p>
    <w:p w14:paraId="734014F9" w14:textId="77777777" w:rsidR="001B7F5C" w:rsidRPr="001957B8" w:rsidRDefault="001B7F5C" w:rsidP="001B7F5C">
      <w:pPr>
        <w:pStyle w:val="Textoindependiente"/>
        <w:spacing w:line="360" w:lineRule="auto"/>
        <w:jc w:val="both"/>
        <w:rPr>
          <w:rFonts w:cs="Arial"/>
          <w:szCs w:val="24"/>
        </w:rPr>
      </w:pPr>
      <w:r w:rsidRPr="001957B8">
        <w:rPr>
          <w:rFonts w:cs="Arial"/>
          <w:szCs w:val="24"/>
        </w:rPr>
        <w:t xml:space="preserve">A la fecha la institución cuenta entre sus dependencias y espacios de servicio educativo con los siguientes recursos físicos: </w:t>
      </w:r>
    </w:p>
    <w:p w14:paraId="3B442E94" w14:textId="4466DA36" w:rsidR="001B7F5C" w:rsidRPr="001957B8" w:rsidRDefault="00AF38FD" w:rsidP="00AF38FD">
      <w:pPr>
        <w:pStyle w:val="Textoindependiente"/>
        <w:spacing w:line="360" w:lineRule="auto"/>
        <w:jc w:val="both"/>
        <w:rPr>
          <w:rFonts w:cs="Arial"/>
          <w:szCs w:val="24"/>
        </w:rPr>
      </w:pPr>
      <w:r w:rsidRPr="001957B8">
        <w:rPr>
          <w:rFonts w:cs="Arial"/>
          <w:szCs w:val="24"/>
        </w:rPr>
        <w:t xml:space="preserve">a. </w:t>
      </w:r>
      <w:r w:rsidR="00EA2690" w:rsidRPr="001957B8">
        <w:rPr>
          <w:rFonts w:cs="Arial"/>
          <w:szCs w:val="24"/>
        </w:rPr>
        <w:t>Quince(</w:t>
      </w:r>
      <w:r w:rsidR="18424F62" w:rsidRPr="001957B8">
        <w:rPr>
          <w:rFonts w:cs="Arial"/>
          <w:szCs w:val="24"/>
        </w:rPr>
        <w:t>15</w:t>
      </w:r>
      <w:r w:rsidR="00EA2690" w:rsidRPr="001957B8">
        <w:rPr>
          <w:rFonts w:cs="Arial"/>
          <w:szCs w:val="24"/>
        </w:rPr>
        <w:t>)</w:t>
      </w:r>
      <w:r w:rsidR="18424F62" w:rsidRPr="001957B8">
        <w:rPr>
          <w:rFonts w:cs="Arial"/>
          <w:szCs w:val="24"/>
        </w:rPr>
        <w:t xml:space="preserve"> aulas de clase para la atención de los niveles de educación básica y media, debidamente ambientadas, con escritorio para el docente, dotadas con equipos portátiles de cómputo y Video Beam (dos adquiridos en el año 2019</w:t>
      </w:r>
      <w:r w:rsidR="00EA2690" w:rsidRPr="001957B8">
        <w:rPr>
          <w:rFonts w:cs="Arial"/>
          <w:szCs w:val="24"/>
        </w:rPr>
        <w:t xml:space="preserve"> y tres adquiridos en el año 2023</w:t>
      </w:r>
      <w:r w:rsidR="18424F62" w:rsidRPr="001957B8">
        <w:rPr>
          <w:rFonts w:cs="Arial"/>
          <w:szCs w:val="24"/>
        </w:rPr>
        <w:t>), ventiladores</w:t>
      </w:r>
      <w:r w:rsidR="00EA2690" w:rsidRPr="001957B8">
        <w:rPr>
          <w:rFonts w:cs="Arial"/>
          <w:szCs w:val="24"/>
        </w:rPr>
        <w:t>( tres y cuatro ventiladores por aula)</w:t>
      </w:r>
      <w:r w:rsidR="18424F62" w:rsidRPr="001957B8">
        <w:rPr>
          <w:rFonts w:cs="Arial"/>
          <w:szCs w:val="24"/>
        </w:rPr>
        <w:t xml:space="preserve">;  y algunas </w:t>
      </w:r>
      <w:r w:rsidR="00EA2690" w:rsidRPr="001957B8">
        <w:rPr>
          <w:rFonts w:cs="Arial"/>
          <w:szCs w:val="24"/>
        </w:rPr>
        <w:t xml:space="preserve">aulas </w:t>
      </w:r>
      <w:r w:rsidR="18424F62" w:rsidRPr="001957B8">
        <w:rPr>
          <w:rFonts w:cs="Arial"/>
          <w:szCs w:val="24"/>
        </w:rPr>
        <w:t>dotadas con mesas trapezoidales; organización ésta que hubo que reestructurar con mesas y sillas unipersonales para adecuar el aforo con motivo de la</w:t>
      </w:r>
      <w:r w:rsidR="00EA2690" w:rsidRPr="001957B8">
        <w:rPr>
          <w:rFonts w:cs="Arial"/>
          <w:szCs w:val="24"/>
        </w:rPr>
        <w:t xml:space="preserve"> presencialidad con alternancia a partir de agosto de 2021 y luego presencialidad total a partir del año 2022</w:t>
      </w:r>
    </w:p>
    <w:p w14:paraId="54DE3464" w14:textId="61BB21A2" w:rsidR="001804C7" w:rsidRPr="001957B8" w:rsidRDefault="00AF38FD" w:rsidP="00AF38FD">
      <w:pPr>
        <w:pStyle w:val="Textoindependiente"/>
        <w:spacing w:line="360" w:lineRule="auto"/>
        <w:jc w:val="both"/>
        <w:rPr>
          <w:rFonts w:cs="Arial"/>
          <w:szCs w:val="24"/>
        </w:rPr>
      </w:pPr>
      <w:r w:rsidRPr="001957B8">
        <w:rPr>
          <w:rFonts w:cs="Arial"/>
          <w:szCs w:val="24"/>
        </w:rPr>
        <w:t>b. Dos</w:t>
      </w:r>
      <w:r w:rsidR="0092184D" w:rsidRPr="001957B8">
        <w:rPr>
          <w:rFonts w:cs="Arial"/>
          <w:szCs w:val="24"/>
        </w:rPr>
        <w:t xml:space="preserve"> aulas para preescolar, dotadas con equipos de cómputo</w:t>
      </w:r>
      <w:r w:rsidR="003A1590" w:rsidRPr="001957B8">
        <w:rPr>
          <w:rFonts w:cs="Arial"/>
          <w:szCs w:val="24"/>
        </w:rPr>
        <w:t xml:space="preserve"> </w:t>
      </w:r>
      <w:r w:rsidR="000529EA" w:rsidRPr="001957B8">
        <w:rPr>
          <w:rFonts w:cs="Arial"/>
          <w:szCs w:val="24"/>
        </w:rPr>
        <w:t xml:space="preserve">(uno adquirido en </w:t>
      </w:r>
      <w:r w:rsidR="0092184D" w:rsidRPr="001957B8">
        <w:rPr>
          <w:rFonts w:cs="Arial"/>
          <w:szCs w:val="24"/>
        </w:rPr>
        <w:t>diciembre de 2020) y video</w:t>
      </w:r>
      <w:r w:rsidR="00EA2690" w:rsidRPr="001957B8">
        <w:rPr>
          <w:rFonts w:cs="Arial"/>
          <w:szCs w:val="24"/>
        </w:rPr>
        <w:t>s</w:t>
      </w:r>
      <w:r w:rsidR="0092184D" w:rsidRPr="001957B8">
        <w:rPr>
          <w:rFonts w:cs="Arial"/>
          <w:szCs w:val="24"/>
        </w:rPr>
        <w:t xml:space="preserve"> beam</w:t>
      </w:r>
      <w:r w:rsidR="00EA2690" w:rsidRPr="001957B8">
        <w:rPr>
          <w:rFonts w:cs="Arial"/>
          <w:szCs w:val="24"/>
        </w:rPr>
        <w:t>s</w:t>
      </w:r>
      <w:r w:rsidR="0092184D" w:rsidRPr="001957B8">
        <w:rPr>
          <w:rFonts w:cs="Arial"/>
          <w:szCs w:val="24"/>
        </w:rPr>
        <w:t>,</w:t>
      </w:r>
      <w:r w:rsidR="00976873" w:rsidRPr="001957B8">
        <w:rPr>
          <w:rFonts w:cs="Arial"/>
          <w:szCs w:val="24"/>
        </w:rPr>
        <w:t xml:space="preserve"> </w:t>
      </w:r>
      <w:r w:rsidR="0092184D" w:rsidRPr="001957B8">
        <w:rPr>
          <w:rFonts w:cs="Arial"/>
          <w:szCs w:val="24"/>
        </w:rPr>
        <w:t>ventiladores, mesas unipersonales, baterías sanitarias indep</w:t>
      </w:r>
      <w:r w:rsidR="00B04059" w:rsidRPr="001957B8">
        <w:rPr>
          <w:rFonts w:cs="Arial"/>
          <w:szCs w:val="24"/>
        </w:rPr>
        <w:t xml:space="preserve">endientes con puerta de acceso </w:t>
      </w:r>
      <w:r w:rsidR="00D754CA" w:rsidRPr="001957B8">
        <w:rPr>
          <w:rFonts w:cs="Arial"/>
          <w:szCs w:val="24"/>
        </w:rPr>
        <w:t xml:space="preserve">  </w:t>
      </w:r>
      <w:r w:rsidR="0092184D" w:rsidRPr="001957B8">
        <w:rPr>
          <w:rFonts w:cs="Arial"/>
          <w:szCs w:val="24"/>
        </w:rPr>
        <w:t>desde la misma aula, archivadores</w:t>
      </w:r>
      <w:r w:rsidR="001804C7" w:rsidRPr="001957B8">
        <w:rPr>
          <w:rFonts w:cs="Arial"/>
          <w:szCs w:val="24"/>
        </w:rPr>
        <w:t>,</w:t>
      </w:r>
      <w:r w:rsidR="0092184D" w:rsidRPr="001957B8">
        <w:rPr>
          <w:rFonts w:cs="Arial"/>
          <w:szCs w:val="24"/>
        </w:rPr>
        <w:t xml:space="preserve"> escritorios nuevos par</w:t>
      </w:r>
      <w:r w:rsidR="00976873" w:rsidRPr="001957B8">
        <w:rPr>
          <w:rFonts w:cs="Arial"/>
          <w:szCs w:val="24"/>
        </w:rPr>
        <w:t>a</w:t>
      </w:r>
      <w:r w:rsidR="0092184D" w:rsidRPr="001957B8">
        <w:rPr>
          <w:rFonts w:cs="Arial"/>
          <w:szCs w:val="24"/>
        </w:rPr>
        <w:t xml:space="preserve"> las docentes, material didáctic</w:t>
      </w:r>
      <w:r w:rsidR="00896AFB" w:rsidRPr="001957B8">
        <w:rPr>
          <w:rFonts w:cs="Arial"/>
          <w:szCs w:val="24"/>
        </w:rPr>
        <w:t>o</w:t>
      </w:r>
      <w:r w:rsidR="0092184D" w:rsidRPr="001957B8">
        <w:rPr>
          <w:rFonts w:cs="Arial"/>
          <w:szCs w:val="24"/>
        </w:rPr>
        <w:t xml:space="preserve">, un patio en buen estado y una ludoteca con material pedagógico y didáctico para ampliar y complementar la </w:t>
      </w:r>
      <w:r w:rsidR="004F665D" w:rsidRPr="001957B8">
        <w:rPr>
          <w:rFonts w:cs="Arial"/>
          <w:szCs w:val="24"/>
        </w:rPr>
        <w:t>atención educativa de los niños.</w:t>
      </w:r>
      <w:r w:rsidR="001804C7" w:rsidRPr="001957B8">
        <w:rPr>
          <w:rFonts w:cs="Arial"/>
          <w:szCs w:val="24"/>
        </w:rPr>
        <w:t xml:space="preserve"> En el año 2023, se adquirió un Kit didáctico de veinticinco (25)</w:t>
      </w:r>
      <w:r w:rsidR="00C7793F" w:rsidRPr="001957B8">
        <w:rPr>
          <w:rFonts w:cs="Arial"/>
          <w:szCs w:val="24"/>
        </w:rPr>
        <w:t xml:space="preserve"> unidades </w:t>
      </w:r>
      <w:r w:rsidR="001804C7" w:rsidRPr="001957B8">
        <w:rPr>
          <w:rFonts w:cs="Arial"/>
          <w:szCs w:val="24"/>
        </w:rPr>
        <w:t>(entre loterías y paquetes para relacionar imágenes y palabras</w:t>
      </w:r>
      <w:r w:rsidR="00C7793F" w:rsidRPr="001957B8">
        <w:rPr>
          <w:rFonts w:cs="Arial"/>
          <w:szCs w:val="24"/>
        </w:rPr>
        <w:t>)</w:t>
      </w:r>
      <w:r w:rsidR="003D0B82" w:rsidRPr="001957B8">
        <w:rPr>
          <w:rFonts w:cs="Arial"/>
          <w:szCs w:val="24"/>
        </w:rPr>
        <w:t xml:space="preserve">. En 2025 se invirtieron $25.000.000 en material didáctico, reparaciones locativas, cambio de unidades sanitarias, reparaciones ene l patio de juegos y la ludoteca, compra de un TV de 55 pulgadas, cortinas black out para la ludoteca y refacción del parque infantil </w:t>
      </w:r>
    </w:p>
    <w:p w14:paraId="67AFE5E9" w14:textId="26951980" w:rsidR="001B7F5C" w:rsidRPr="001957B8" w:rsidRDefault="00AF38FD" w:rsidP="001B7F5C">
      <w:pPr>
        <w:pStyle w:val="Textoindependiente"/>
        <w:spacing w:line="360" w:lineRule="auto"/>
        <w:jc w:val="both"/>
        <w:rPr>
          <w:rFonts w:cs="Arial"/>
          <w:szCs w:val="24"/>
        </w:rPr>
      </w:pPr>
      <w:r w:rsidRPr="001957B8">
        <w:rPr>
          <w:rFonts w:cs="Arial"/>
          <w:szCs w:val="24"/>
        </w:rPr>
        <w:t>c.</w:t>
      </w:r>
      <w:r w:rsidR="003A1590" w:rsidRPr="001957B8">
        <w:rPr>
          <w:rFonts w:cs="Arial"/>
          <w:szCs w:val="24"/>
        </w:rPr>
        <w:t xml:space="preserve"> </w:t>
      </w:r>
      <w:r w:rsidR="00F876EE" w:rsidRPr="001957B8">
        <w:rPr>
          <w:rFonts w:cs="Arial"/>
          <w:szCs w:val="24"/>
        </w:rPr>
        <w:t>Una sala de sistemas con dotaciones de</w:t>
      </w:r>
      <w:r w:rsidR="00896AFB" w:rsidRPr="001957B8">
        <w:rPr>
          <w:rFonts w:cs="Arial"/>
          <w:szCs w:val="24"/>
        </w:rPr>
        <w:t xml:space="preserve"> silletería, </w:t>
      </w:r>
      <w:r w:rsidR="00F876EE" w:rsidRPr="001957B8">
        <w:rPr>
          <w:rFonts w:cs="Arial"/>
          <w:szCs w:val="24"/>
        </w:rPr>
        <w:t>portátiles y tablets (</w:t>
      </w:r>
      <w:r w:rsidR="003A1590" w:rsidRPr="001957B8">
        <w:rPr>
          <w:rFonts w:cs="Arial"/>
          <w:szCs w:val="24"/>
        </w:rPr>
        <w:t xml:space="preserve">algunas </w:t>
      </w:r>
      <w:r w:rsidR="00F876EE" w:rsidRPr="001957B8">
        <w:rPr>
          <w:rFonts w:cs="Arial"/>
          <w:szCs w:val="24"/>
        </w:rPr>
        <w:t>ya desactualizad</w:t>
      </w:r>
      <w:r w:rsidR="003A1590" w:rsidRPr="001957B8">
        <w:rPr>
          <w:rFonts w:cs="Arial"/>
          <w:szCs w:val="24"/>
        </w:rPr>
        <w:t>as</w:t>
      </w:r>
      <w:r w:rsidR="00F876EE" w:rsidRPr="001957B8">
        <w:rPr>
          <w:rFonts w:cs="Arial"/>
          <w:szCs w:val="24"/>
        </w:rPr>
        <w:t xml:space="preserve">) para atender a los estudiantes del ciclo de básica secundaria </w:t>
      </w:r>
      <w:r w:rsidR="000670F9" w:rsidRPr="001957B8">
        <w:rPr>
          <w:rFonts w:cs="Arial"/>
          <w:szCs w:val="24"/>
        </w:rPr>
        <w:t xml:space="preserve">  </w:t>
      </w:r>
      <w:r w:rsidR="00F876EE" w:rsidRPr="001957B8">
        <w:rPr>
          <w:rFonts w:cs="Arial"/>
          <w:szCs w:val="24"/>
        </w:rPr>
        <w:t xml:space="preserve">y el nivel de la media. </w:t>
      </w:r>
      <w:r w:rsidR="003D0B82" w:rsidRPr="001957B8">
        <w:rPr>
          <w:rFonts w:cs="Arial"/>
          <w:szCs w:val="24"/>
        </w:rPr>
        <w:t xml:space="preserve">En el año 2022, la universidad del Tolima nos donó 10 equipos portátiles con motivo de un proyecto educativo en el cual participamos.  </w:t>
      </w:r>
    </w:p>
    <w:p w14:paraId="678DEAC0" w14:textId="1864C660" w:rsidR="001B7F5C" w:rsidRPr="001957B8" w:rsidRDefault="00AF38FD" w:rsidP="001B7F5C">
      <w:pPr>
        <w:pStyle w:val="Textoindependiente"/>
        <w:spacing w:line="360" w:lineRule="auto"/>
        <w:jc w:val="both"/>
        <w:rPr>
          <w:rFonts w:cs="Arial"/>
          <w:szCs w:val="24"/>
        </w:rPr>
      </w:pPr>
      <w:r w:rsidRPr="001957B8">
        <w:rPr>
          <w:rFonts w:cs="Arial"/>
          <w:szCs w:val="24"/>
        </w:rPr>
        <w:t>d</w:t>
      </w:r>
      <w:r w:rsidR="00411DF4" w:rsidRPr="001957B8">
        <w:rPr>
          <w:rFonts w:cs="Arial"/>
          <w:szCs w:val="24"/>
        </w:rPr>
        <w:t xml:space="preserve">. </w:t>
      </w:r>
      <w:r w:rsidR="001B7F5C" w:rsidRPr="001957B8">
        <w:rPr>
          <w:rFonts w:cs="Arial"/>
          <w:szCs w:val="24"/>
        </w:rPr>
        <w:t>Una sala de tec</w:t>
      </w:r>
      <w:r w:rsidR="00411DF4" w:rsidRPr="001957B8">
        <w:rPr>
          <w:rFonts w:cs="Arial"/>
          <w:szCs w:val="24"/>
        </w:rPr>
        <w:t>nología con mesas trapezoidales y tablets para atender esta área del conocimiento con estudiantes del ciclo de Básica primaria</w:t>
      </w:r>
      <w:r w:rsidR="00EC6610" w:rsidRPr="001957B8">
        <w:rPr>
          <w:rFonts w:cs="Arial"/>
          <w:szCs w:val="24"/>
        </w:rPr>
        <w:t xml:space="preserve"> (jornada de la tarde)</w:t>
      </w:r>
      <w:r w:rsidR="00411DF4" w:rsidRPr="001957B8">
        <w:rPr>
          <w:rFonts w:cs="Arial"/>
          <w:szCs w:val="24"/>
        </w:rPr>
        <w:t>. Esta sala</w:t>
      </w:r>
      <w:r w:rsidR="00EC6610" w:rsidRPr="001957B8">
        <w:rPr>
          <w:rFonts w:cs="Arial"/>
          <w:szCs w:val="24"/>
        </w:rPr>
        <w:t>, además</w:t>
      </w:r>
      <w:r w:rsidR="00411DF4" w:rsidRPr="001957B8">
        <w:rPr>
          <w:rFonts w:cs="Arial"/>
          <w:szCs w:val="24"/>
        </w:rPr>
        <w:t xml:space="preserve"> se emplea para atender las clases de inglés para estudiantes de los grados noveno, décimo y undécimo</w:t>
      </w:r>
      <w:r w:rsidR="00EC6610" w:rsidRPr="001957B8">
        <w:rPr>
          <w:rFonts w:cs="Arial"/>
          <w:szCs w:val="24"/>
        </w:rPr>
        <w:t xml:space="preserve"> (en la jornada mañana)</w:t>
      </w:r>
      <w:r w:rsidR="00411DF4" w:rsidRPr="001957B8">
        <w:rPr>
          <w:rFonts w:cs="Arial"/>
          <w:szCs w:val="24"/>
        </w:rPr>
        <w:t xml:space="preserve">. </w:t>
      </w:r>
    </w:p>
    <w:p w14:paraId="73BD0DA5" w14:textId="070F1AF6" w:rsidR="001B7F5C" w:rsidRPr="001957B8" w:rsidRDefault="00AF38FD" w:rsidP="001B7F5C">
      <w:pPr>
        <w:pStyle w:val="Textoindependiente"/>
        <w:spacing w:line="360" w:lineRule="auto"/>
        <w:jc w:val="both"/>
        <w:rPr>
          <w:rFonts w:cs="Arial"/>
          <w:szCs w:val="24"/>
        </w:rPr>
      </w:pPr>
      <w:r w:rsidRPr="001957B8">
        <w:rPr>
          <w:rFonts w:cs="Arial"/>
          <w:szCs w:val="24"/>
        </w:rPr>
        <w:t>e</w:t>
      </w:r>
      <w:r w:rsidR="54B08320" w:rsidRPr="001957B8">
        <w:rPr>
          <w:rFonts w:cs="Arial"/>
          <w:szCs w:val="24"/>
        </w:rPr>
        <w:t>. Una sala de bilingüismo con mesas trapezoidales, equipos portátiles (algunos no en buen estado), juegos de audífonos para los estudiantes, video beam</w:t>
      </w:r>
      <w:r w:rsidR="001804C7" w:rsidRPr="001957B8">
        <w:rPr>
          <w:rFonts w:cs="Arial"/>
          <w:szCs w:val="24"/>
        </w:rPr>
        <w:t xml:space="preserve">, ventiladores </w:t>
      </w:r>
      <w:r w:rsidR="54B08320" w:rsidRPr="001957B8">
        <w:rPr>
          <w:rFonts w:cs="Arial"/>
          <w:szCs w:val="24"/>
        </w:rPr>
        <w:t xml:space="preserve">y portátil para el docente. En esta sala se atiende la clase de inglés de los grados cuarto y quinto de básica primaria (jornada </w:t>
      </w:r>
      <w:r w:rsidRPr="001957B8">
        <w:rPr>
          <w:rFonts w:cs="Arial"/>
          <w:szCs w:val="24"/>
        </w:rPr>
        <w:t>tarde) y</w:t>
      </w:r>
      <w:r w:rsidR="54B08320" w:rsidRPr="001957B8">
        <w:rPr>
          <w:rFonts w:cs="Arial"/>
          <w:szCs w:val="24"/>
        </w:rPr>
        <w:t xml:space="preserve"> sexto, séptimo y octavo de la básica secundaria (jornada mañana). </w:t>
      </w:r>
    </w:p>
    <w:p w14:paraId="032C7484" w14:textId="5A0602DF" w:rsidR="001B7F5C" w:rsidRPr="001957B8" w:rsidRDefault="00AF38FD" w:rsidP="001B7F5C">
      <w:pPr>
        <w:pStyle w:val="Textoindependiente"/>
        <w:spacing w:line="360" w:lineRule="auto"/>
        <w:jc w:val="both"/>
        <w:rPr>
          <w:rFonts w:cs="Arial"/>
          <w:szCs w:val="24"/>
        </w:rPr>
      </w:pPr>
      <w:r w:rsidRPr="001957B8">
        <w:rPr>
          <w:rFonts w:cs="Arial"/>
          <w:szCs w:val="24"/>
        </w:rPr>
        <w:t>f</w:t>
      </w:r>
      <w:r w:rsidR="00D36AC9" w:rsidRPr="001957B8">
        <w:rPr>
          <w:rFonts w:cs="Arial"/>
          <w:szCs w:val="24"/>
        </w:rPr>
        <w:t xml:space="preserve">. </w:t>
      </w:r>
      <w:r w:rsidR="001B7F5C" w:rsidRPr="001957B8">
        <w:rPr>
          <w:rFonts w:cs="Arial"/>
          <w:szCs w:val="24"/>
        </w:rPr>
        <w:t>Una sala para docentes</w:t>
      </w:r>
      <w:r w:rsidR="003A1590" w:rsidRPr="001957B8">
        <w:rPr>
          <w:rFonts w:cs="Arial"/>
          <w:szCs w:val="24"/>
        </w:rPr>
        <w:t xml:space="preserve"> la cual </w:t>
      </w:r>
      <w:r w:rsidR="0033226C" w:rsidRPr="001957B8">
        <w:rPr>
          <w:rFonts w:cs="Arial"/>
          <w:szCs w:val="24"/>
        </w:rPr>
        <w:t>cuenta con las comodidades mínimas para</w:t>
      </w:r>
      <w:r w:rsidR="001804C7" w:rsidRPr="001957B8">
        <w:rPr>
          <w:rFonts w:cs="Arial"/>
          <w:szCs w:val="24"/>
        </w:rPr>
        <w:t xml:space="preserve"> los docentes de ambas jornadas, con dotación de una greca para </w:t>
      </w:r>
      <w:r w:rsidR="00A8461F" w:rsidRPr="001957B8">
        <w:rPr>
          <w:rFonts w:cs="Arial"/>
          <w:szCs w:val="24"/>
        </w:rPr>
        <w:t>preparar</w:t>
      </w:r>
      <w:r w:rsidR="001804C7" w:rsidRPr="001957B8">
        <w:rPr>
          <w:rFonts w:cs="Arial"/>
          <w:szCs w:val="24"/>
        </w:rPr>
        <w:t xml:space="preserve"> el tinto par</w:t>
      </w:r>
      <w:r w:rsidR="00A8461F" w:rsidRPr="001957B8">
        <w:rPr>
          <w:rFonts w:cs="Arial"/>
          <w:szCs w:val="24"/>
        </w:rPr>
        <w:t>a</w:t>
      </w:r>
      <w:r w:rsidR="001804C7" w:rsidRPr="001957B8">
        <w:rPr>
          <w:rFonts w:cs="Arial"/>
          <w:szCs w:val="24"/>
        </w:rPr>
        <w:t xml:space="preserve"> los docentes</w:t>
      </w:r>
      <w:r w:rsidR="008F6CB4" w:rsidRPr="001957B8">
        <w:rPr>
          <w:rFonts w:cs="Arial"/>
          <w:szCs w:val="24"/>
        </w:rPr>
        <w:t xml:space="preserve"> y </w:t>
      </w:r>
      <w:r w:rsidR="005D21FE" w:rsidRPr="001957B8">
        <w:rPr>
          <w:rFonts w:cs="Arial"/>
          <w:szCs w:val="24"/>
        </w:rPr>
        <w:t>locke</w:t>
      </w:r>
      <w:r w:rsidR="003D0B82" w:rsidRPr="001957B8">
        <w:rPr>
          <w:rFonts w:cs="Arial"/>
          <w:szCs w:val="24"/>
        </w:rPr>
        <w:t xml:space="preserve">rs individuales </w:t>
      </w:r>
      <w:r w:rsidR="001804C7" w:rsidRPr="001957B8">
        <w:rPr>
          <w:rFonts w:cs="Arial"/>
          <w:szCs w:val="24"/>
        </w:rPr>
        <w:t xml:space="preserve"> </w:t>
      </w:r>
    </w:p>
    <w:p w14:paraId="7B9D055B" w14:textId="662EFD56" w:rsidR="001B7F5C" w:rsidRPr="001957B8" w:rsidRDefault="00AF38FD" w:rsidP="00D36AC9">
      <w:pPr>
        <w:pStyle w:val="Textoindependiente"/>
        <w:spacing w:line="360" w:lineRule="auto"/>
        <w:jc w:val="both"/>
        <w:rPr>
          <w:rFonts w:cs="Arial"/>
          <w:szCs w:val="24"/>
        </w:rPr>
      </w:pPr>
      <w:r w:rsidRPr="001957B8">
        <w:rPr>
          <w:rFonts w:cs="Arial"/>
          <w:szCs w:val="24"/>
        </w:rPr>
        <w:t>g</w:t>
      </w:r>
      <w:r w:rsidR="00D36AC9" w:rsidRPr="001957B8">
        <w:rPr>
          <w:rFonts w:cs="Arial"/>
          <w:szCs w:val="24"/>
        </w:rPr>
        <w:t>.</w:t>
      </w:r>
      <w:r w:rsidR="00AC64D0" w:rsidRPr="001957B8">
        <w:rPr>
          <w:rFonts w:cs="Arial"/>
          <w:szCs w:val="24"/>
        </w:rPr>
        <w:t xml:space="preserve"> </w:t>
      </w:r>
      <w:r w:rsidR="001B7F5C" w:rsidRPr="001957B8">
        <w:rPr>
          <w:rFonts w:cs="Arial"/>
          <w:szCs w:val="24"/>
        </w:rPr>
        <w:t>Un set de oficinas en las q</w:t>
      </w:r>
      <w:r w:rsidR="00574F5F" w:rsidRPr="001957B8">
        <w:rPr>
          <w:rFonts w:cs="Arial"/>
          <w:szCs w:val="24"/>
        </w:rPr>
        <w:t xml:space="preserve">ue se presta atención inmediata y oportuna </w:t>
      </w:r>
      <w:r w:rsidR="001B7F5C" w:rsidRPr="001957B8">
        <w:rPr>
          <w:rFonts w:cs="Arial"/>
          <w:szCs w:val="24"/>
        </w:rPr>
        <w:t>a los beneficiarios del servicio.</w:t>
      </w:r>
      <w:r w:rsidR="003A1590" w:rsidRPr="001957B8">
        <w:rPr>
          <w:rFonts w:cs="Arial"/>
          <w:szCs w:val="24"/>
        </w:rPr>
        <w:t xml:space="preserve"> En ellas funciona rectoría, secretaría</w:t>
      </w:r>
      <w:r w:rsidR="00780864" w:rsidRPr="001957B8">
        <w:rPr>
          <w:rFonts w:cs="Arial"/>
          <w:szCs w:val="24"/>
        </w:rPr>
        <w:t xml:space="preserve"> y </w:t>
      </w:r>
      <w:r w:rsidR="003A1590" w:rsidRPr="001957B8">
        <w:rPr>
          <w:rFonts w:cs="Arial"/>
          <w:szCs w:val="24"/>
        </w:rPr>
        <w:t>pagaduría; est</w:t>
      </w:r>
      <w:r w:rsidR="00C7793F" w:rsidRPr="001957B8">
        <w:rPr>
          <w:rFonts w:cs="Arial"/>
          <w:szCs w:val="24"/>
        </w:rPr>
        <w:t>o</w:t>
      </w:r>
      <w:r w:rsidR="003A1590" w:rsidRPr="001957B8">
        <w:rPr>
          <w:rFonts w:cs="Arial"/>
          <w:szCs w:val="24"/>
        </w:rPr>
        <w:t>s últim</w:t>
      </w:r>
      <w:r w:rsidR="00C7793F" w:rsidRPr="001957B8">
        <w:rPr>
          <w:rFonts w:cs="Arial"/>
          <w:szCs w:val="24"/>
        </w:rPr>
        <w:t>o</w:t>
      </w:r>
      <w:r w:rsidR="003A1590" w:rsidRPr="001957B8">
        <w:rPr>
          <w:rFonts w:cs="Arial"/>
          <w:szCs w:val="24"/>
        </w:rPr>
        <w:t>s son espacios pequeños y todo el conjunto adolece de ventilación. En cuanto a dotación de equipos</w:t>
      </w:r>
      <w:r w:rsidR="00574F5F" w:rsidRPr="001957B8">
        <w:rPr>
          <w:rFonts w:cs="Arial"/>
          <w:szCs w:val="24"/>
        </w:rPr>
        <w:t>,</w:t>
      </w:r>
      <w:r w:rsidR="003A1590" w:rsidRPr="001957B8">
        <w:rPr>
          <w:rFonts w:cs="Arial"/>
          <w:szCs w:val="24"/>
        </w:rPr>
        <w:t xml:space="preserve"> entre los años 2019 y 2020, se adquirieron una impresora </w:t>
      </w:r>
      <w:r w:rsidR="00FC3DBB" w:rsidRPr="001957B8">
        <w:rPr>
          <w:rFonts w:cs="Arial"/>
          <w:szCs w:val="24"/>
        </w:rPr>
        <w:t>-</w:t>
      </w:r>
      <w:r w:rsidR="003A1590" w:rsidRPr="001957B8">
        <w:rPr>
          <w:rFonts w:cs="Arial"/>
          <w:szCs w:val="24"/>
        </w:rPr>
        <w:t xml:space="preserve">fotocopiadora </w:t>
      </w:r>
      <w:r w:rsidR="00FC3DBB" w:rsidRPr="001957B8">
        <w:rPr>
          <w:rFonts w:cs="Arial"/>
          <w:szCs w:val="24"/>
        </w:rPr>
        <w:t>mediana</w:t>
      </w:r>
      <w:r w:rsidR="003A1590" w:rsidRPr="001957B8">
        <w:rPr>
          <w:rFonts w:cs="Arial"/>
          <w:szCs w:val="24"/>
        </w:rPr>
        <w:t>, un s</w:t>
      </w:r>
      <w:r w:rsidR="00896AFB" w:rsidRPr="001957B8">
        <w:rPr>
          <w:rFonts w:cs="Arial"/>
          <w:szCs w:val="24"/>
        </w:rPr>
        <w:t>canner, tres equipos de cómputo</w:t>
      </w:r>
      <w:r w:rsidR="003A1590" w:rsidRPr="001957B8">
        <w:rPr>
          <w:rFonts w:cs="Arial"/>
          <w:szCs w:val="24"/>
        </w:rPr>
        <w:t xml:space="preserve"> todo en uno y ventiladores de pedestal. </w:t>
      </w:r>
      <w:r w:rsidR="008F6CB4" w:rsidRPr="001957B8">
        <w:rPr>
          <w:rFonts w:cs="Arial"/>
          <w:szCs w:val="24"/>
        </w:rPr>
        <w:t>En el año 2024, se adquirió un escritorio para el rector. En el año 2025, se adquirieron dos ventiladores, un equipo de cómputo portátil y una impresora para la oficina de rectoría.</w:t>
      </w:r>
    </w:p>
    <w:p w14:paraId="0A5E429A" w14:textId="232C0B78" w:rsidR="001B7F5C" w:rsidRPr="001957B8" w:rsidRDefault="00AF38FD" w:rsidP="00574F5F">
      <w:pPr>
        <w:pStyle w:val="Textoindependiente"/>
        <w:spacing w:line="360" w:lineRule="auto"/>
        <w:rPr>
          <w:rFonts w:cs="Arial"/>
          <w:szCs w:val="24"/>
        </w:rPr>
      </w:pPr>
      <w:r w:rsidRPr="001957B8">
        <w:rPr>
          <w:rFonts w:cs="Arial"/>
          <w:szCs w:val="24"/>
        </w:rPr>
        <w:t>h</w:t>
      </w:r>
      <w:r w:rsidR="00D36AC9" w:rsidRPr="001957B8">
        <w:rPr>
          <w:rFonts w:cs="Arial"/>
          <w:szCs w:val="24"/>
        </w:rPr>
        <w:t xml:space="preserve">. </w:t>
      </w:r>
      <w:r w:rsidR="00574F5F" w:rsidRPr="001957B8">
        <w:rPr>
          <w:rFonts w:cs="Arial"/>
          <w:szCs w:val="24"/>
        </w:rPr>
        <w:t>Una oficina</w:t>
      </w:r>
      <w:r w:rsidR="00D36AC9" w:rsidRPr="001957B8">
        <w:rPr>
          <w:rFonts w:cs="Arial"/>
          <w:szCs w:val="24"/>
        </w:rPr>
        <w:t xml:space="preserve"> pequeña para </w:t>
      </w:r>
      <w:r w:rsidR="00574F5F" w:rsidRPr="001957B8">
        <w:rPr>
          <w:rFonts w:cs="Arial"/>
          <w:szCs w:val="24"/>
        </w:rPr>
        <w:t>co</w:t>
      </w:r>
      <w:r w:rsidR="00D36AC9" w:rsidRPr="001957B8">
        <w:rPr>
          <w:rFonts w:cs="Arial"/>
          <w:szCs w:val="24"/>
        </w:rPr>
        <w:t xml:space="preserve">ordinación </w:t>
      </w:r>
      <w:r w:rsidR="00574F5F" w:rsidRPr="001957B8">
        <w:rPr>
          <w:rFonts w:cs="Arial"/>
          <w:szCs w:val="24"/>
        </w:rPr>
        <w:t>donde atien</w:t>
      </w:r>
      <w:r w:rsidR="00D36AC9" w:rsidRPr="001957B8">
        <w:rPr>
          <w:rFonts w:cs="Arial"/>
          <w:szCs w:val="24"/>
        </w:rPr>
        <w:t xml:space="preserve">den los dos coordinadores </w:t>
      </w:r>
      <w:r w:rsidR="00574F5F" w:rsidRPr="001957B8">
        <w:rPr>
          <w:rFonts w:cs="Arial"/>
          <w:szCs w:val="24"/>
        </w:rPr>
        <w:t>con sus respectivos equipos portátiles de cómputo</w:t>
      </w:r>
      <w:r w:rsidR="0033226C" w:rsidRPr="001957B8">
        <w:rPr>
          <w:rFonts w:cs="Arial"/>
          <w:szCs w:val="24"/>
        </w:rPr>
        <w:t xml:space="preserve">, </w:t>
      </w:r>
      <w:r w:rsidR="00A738BD" w:rsidRPr="001957B8">
        <w:rPr>
          <w:rFonts w:cs="Arial"/>
          <w:szCs w:val="24"/>
        </w:rPr>
        <w:t>impresora, ventilador portátil,</w:t>
      </w:r>
      <w:r w:rsidR="0033226C" w:rsidRPr="001957B8">
        <w:rPr>
          <w:rFonts w:cs="Arial"/>
          <w:szCs w:val="24"/>
        </w:rPr>
        <w:t xml:space="preserve"> seña</w:t>
      </w:r>
      <w:r w:rsidR="008F6CB4" w:rsidRPr="001957B8">
        <w:rPr>
          <w:rFonts w:cs="Arial"/>
          <w:szCs w:val="24"/>
        </w:rPr>
        <w:t>l de internet</w:t>
      </w:r>
      <w:r w:rsidR="0033226C" w:rsidRPr="001957B8">
        <w:rPr>
          <w:rFonts w:cs="Arial"/>
          <w:szCs w:val="24"/>
        </w:rPr>
        <w:t xml:space="preserve"> </w:t>
      </w:r>
      <w:r w:rsidR="00574F5F" w:rsidRPr="001957B8">
        <w:rPr>
          <w:rFonts w:cs="Arial"/>
          <w:szCs w:val="24"/>
        </w:rPr>
        <w:t xml:space="preserve">y sus escritorios. </w:t>
      </w:r>
    </w:p>
    <w:p w14:paraId="3ACE310A" w14:textId="3D1A3741" w:rsidR="00976873" w:rsidRPr="001957B8" w:rsidRDefault="00AF38FD" w:rsidP="00574F5F">
      <w:pPr>
        <w:pStyle w:val="Textoindependiente"/>
        <w:spacing w:line="360" w:lineRule="auto"/>
        <w:rPr>
          <w:rFonts w:cs="Arial"/>
          <w:szCs w:val="24"/>
        </w:rPr>
      </w:pPr>
      <w:r w:rsidRPr="001957B8">
        <w:rPr>
          <w:rFonts w:cs="Arial"/>
          <w:szCs w:val="24"/>
        </w:rPr>
        <w:t>i</w:t>
      </w:r>
      <w:r w:rsidR="00976873" w:rsidRPr="001957B8">
        <w:rPr>
          <w:rFonts w:cs="Arial"/>
          <w:szCs w:val="24"/>
        </w:rPr>
        <w:t>. Un espacio pequeño para biblioteca en la cual hay una buena existencia de textos y algunos equipos de cómputo para ha</w:t>
      </w:r>
      <w:r w:rsidR="00226BB1" w:rsidRPr="001957B8">
        <w:rPr>
          <w:rFonts w:cs="Arial"/>
          <w:szCs w:val="24"/>
        </w:rPr>
        <w:t xml:space="preserve">cer consultas virtuales. Desde </w:t>
      </w:r>
      <w:r w:rsidR="00976873" w:rsidRPr="001957B8">
        <w:rPr>
          <w:rFonts w:cs="Arial"/>
          <w:szCs w:val="24"/>
        </w:rPr>
        <w:t>finales</w:t>
      </w:r>
      <w:r w:rsidR="00226BB1" w:rsidRPr="001957B8">
        <w:rPr>
          <w:rFonts w:cs="Arial"/>
          <w:szCs w:val="24"/>
        </w:rPr>
        <w:t xml:space="preserve"> </w:t>
      </w:r>
      <w:r w:rsidR="00976873" w:rsidRPr="001957B8">
        <w:rPr>
          <w:rFonts w:cs="Arial"/>
          <w:szCs w:val="24"/>
        </w:rPr>
        <w:t xml:space="preserve">del año 2020, se ubicó allí el centro de control de la estructura de internet para la institución. </w:t>
      </w:r>
    </w:p>
    <w:p w14:paraId="7CC51905" w14:textId="59DB1919" w:rsidR="001B7F5C" w:rsidRPr="001957B8" w:rsidRDefault="00AF38FD" w:rsidP="00D36AC9">
      <w:pPr>
        <w:pStyle w:val="Lista"/>
        <w:spacing w:line="360" w:lineRule="auto"/>
        <w:ind w:left="0" w:firstLine="0"/>
        <w:jc w:val="both"/>
        <w:rPr>
          <w:rFonts w:ascii="Arial" w:hAnsi="Arial" w:cs="Arial"/>
          <w:lang w:val="es-CO"/>
        </w:rPr>
      </w:pPr>
      <w:r w:rsidRPr="001957B8">
        <w:rPr>
          <w:rFonts w:ascii="Arial" w:hAnsi="Arial" w:cs="Arial"/>
          <w:lang w:val="es-CO"/>
        </w:rPr>
        <w:t>j</w:t>
      </w:r>
      <w:r w:rsidR="00D36AC9" w:rsidRPr="001957B8">
        <w:rPr>
          <w:rFonts w:ascii="Arial" w:hAnsi="Arial" w:cs="Arial"/>
          <w:lang w:val="es-CO"/>
        </w:rPr>
        <w:t xml:space="preserve">. </w:t>
      </w:r>
      <w:r w:rsidR="001B7F5C" w:rsidRPr="001957B8">
        <w:rPr>
          <w:rFonts w:ascii="Arial" w:hAnsi="Arial" w:cs="Arial"/>
          <w:lang w:val="es-CO"/>
        </w:rPr>
        <w:t xml:space="preserve">Una </w:t>
      </w:r>
      <w:r w:rsidR="00D36AC9" w:rsidRPr="001957B8">
        <w:rPr>
          <w:rFonts w:ascii="Arial" w:hAnsi="Arial" w:cs="Arial"/>
          <w:lang w:val="es-CO"/>
        </w:rPr>
        <w:t>locación pequeña asignada a la docente orientadora</w:t>
      </w:r>
      <w:r w:rsidR="00A738BD" w:rsidRPr="001957B8">
        <w:rPr>
          <w:rFonts w:ascii="Arial" w:hAnsi="Arial" w:cs="Arial"/>
          <w:lang w:val="es-CO"/>
        </w:rPr>
        <w:t xml:space="preserve"> y el </w:t>
      </w:r>
      <w:r w:rsidR="00845037" w:rsidRPr="001957B8">
        <w:rPr>
          <w:rFonts w:ascii="Arial" w:hAnsi="Arial" w:cs="Arial"/>
          <w:lang w:val="es-CO"/>
        </w:rPr>
        <w:t>Docente</w:t>
      </w:r>
      <w:r w:rsidR="00A738BD" w:rsidRPr="001957B8">
        <w:rPr>
          <w:rFonts w:ascii="Arial" w:hAnsi="Arial" w:cs="Arial"/>
          <w:lang w:val="es-CO"/>
        </w:rPr>
        <w:t xml:space="preserve"> de apoyo</w:t>
      </w:r>
      <w:r w:rsidR="00A8461F" w:rsidRPr="001957B8">
        <w:rPr>
          <w:rFonts w:ascii="Arial" w:hAnsi="Arial" w:cs="Arial"/>
          <w:lang w:val="es-CO"/>
        </w:rPr>
        <w:t xml:space="preserve"> quien también atiende allí a partir </w:t>
      </w:r>
      <w:r w:rsidR="00A738BD" w:rsidRPr="001957B8">
        <w:rPr>
          <w:rFonts w:ascii="Arial" w:hAnsi="Arial" w:cs="Arial"/>
          <w:lang w:val="es-CO"/>
        </w:rPr>
        <w:t>del año 2023.</w:t>
      </w:r>
      <w:r w:rsidR="0033226C" w:rsidRPr="001957B8">
        <w:rPr>
          <w:rFonts w:ascii="Arial" w:hAnsi="Arial" w:cs="Arial"/>
          <w:lang w:val="es-CO"/>
        </w:rPr>
        <w:t xml:space="preserve"> Cuenta con escritorios para</w:t>
      </w:r>
      <w:r w:rsidR="00A738BD" w:rsidRPr="001957B8">
        <w:rPr>
          <w:rFonts w:ascii="Arial" w:hAnsi="Arial" w:cs="Arial"/>
          <w:lang w:val="es-CO"/>
        </w:rPr>
        <w:t xml:space="preserve"> la orientadora escolar y el </w:t>
      </w:r>
      <w:r w:rsidR="00845037" w:rsidRPr="001957B8">
        <w:rPr>
          <w:rFonts w:ascii="Arial" w:hAnsi="Arial" w:cs="Arial"/>
          <w:lang w:val="es-CO"/>
        </w:rPr>
        <w:t>Docente de apoyo</w:t>
      </w:r>
      <w:r w:rsidR="0033226C" w:rsidRPr="001957B8">
        <w:rPr>
          <w:rFonts w:ascii="Arial" w:hAnsi="Arial" w:cs="Arial"/>
          <w:lang w:val="es-CO"/>
        </w:rPr>
        <w:t>; ventilador portátil, imp</w:t>
      </w:r>
      <w:r w:rsidR="00A738BD" w:rsidRPr="001957B8">
        <w:rPr>
          <w:rFonts w:ascii="Arial" w:hAnsi="Arial" w:cs="Arial"/>
          <w:lang w:val="es-CO"/>
        </w:rPr>
        <w:t>resora y un computador portátil</w:t>
      </w:r>
      <w:r w:rsidR="00C7793F" w:rsidRPr="001957B8">
        <w:rPr>
          <w:rFonts w:ascii="Arial" w:hAnsi="Arial" w:cs="Arial"/>
          <w:lang w:val="es-CO"/>
        </w:rPr>
        <w:t xml:space="preserve"> </w:t>
      </w:r>
      <w:r w:rsidR="008F6CB4" w:rsidRPr="001957B8">
        <w:rPr>
          <w:rFonts w:ascii="Arial" w:hAnsi="Arial" w:cs="Arial"/>
          <w:lang w:val="es-CO"/>
        </w:rPr>
        <w:t>nuevo adquirido en el año 2025 con dineros asignados a la formación integral- porque desde allí se trabaja la estrategia CRESE-</w:t>
      </w:r>
      <w:r w:rsidR="00A738BD" w:rsidRPr="001957B8">
        <w:rPr>
          <w:rFonts w:ascii="Arial" w:hAnsi="Arial" w:cs="Arial"/>
          <w:lang w:val="es-CO"/>
        </w:rPr>
        <w:t>, archivadores y un pequeño mueble para atender al público</w:t>
      </w:r>
      <w:r w:rsidR="008F6CB4" w:rsidRPr="001957B8">
        <w:rPr>
          <w:rFonts w:ascii="Arial" w:hAnsi="Arial" w:cs="Arial"/>
          <w:lang w:val="es-CO"/>
        </w:rPr>
        <w:t>.</w:t>
      </w:r>
      <w:r w:rsidR="00A738BD" w:rsidRPr="001957B8">
        <w:rPr>
          <w:rFonts w:ascii="Arial" w:hAnsi="Arial" w:cs="Arial"/>
          <w:lang w:val="es-CO"/>
        </w:rPr>
        <w:t xml:space="preserve"> </w:t>
      </w:r>
    </w:p>
    <w:p w14:paraId="3BC24A99" w14:textId="5505758B" w:rsidR="00A738BD" w:rsidRPr="001957B8" w:rsidRDefault="00AF38FD" w:rsidP="00D36AC9">
      <w:pPr>
        <w:pStyle w:val="Lista"/>
        <w:spacing w:line="360" w:lineRule="auto"/>
        <w:ind w:left="0" w:firstLine="0"/>
        <w:jc w:val="both"/>
        <w:rPr>
          <w:rFonts w:ascii="Arial" w:hAnsi="Arial" w:cs="Arial"/>
          <w:lang w:val="es-CO"/>
        </w:rPr>
      </w:pPr>
      <w:r w:rsidRPr="001957B8">
        <w:rPr>
          <w:rFonts w:ascii="Arial" w:hAnsi="Arial" w:cs="Arial"/>
          <w:lang w:val="es-CO"/>
        </w:rPr>
        <w:t>k</w:t>
      </w:r>
      <w:r w:rsidR="00D36AC9" w:rsidRPr="001957B8">
        <w:rPr>
          <w:rFonts w:ascii="Arial" w:hAnsi="Arial" w:cs="Arial"/>
          <w:lang w:val="es-CO"/>
        </w:rPr>
        <w:t>. En el mismo bloque de la oficina de orientación escolar, están dos locaciones pequeñas: Una asignada para la consola de sonido con mueble y micrófonos que permiten la amplificación a partir de cabinas de sonido instaladas en la parte alta del polideportivo.</w:t>
      </w:r>
      <w:r w:rsidR="00A738BD" w:rsidRPr="001957B8">
        <w:rPr>
          <w:rFonts w:ascii="Arial" w:hAnsi="Arial" w:cs="Arial"/>
          <w:lang w:val="es-CO"/>
        </w:rPr>
        <w:t xml:space="preserve"> Es importante destacar que con recursos obtenidos de las utilidades del Bingo. Bazar realizado el 11 de junio de 2023, se compraron dos micrófonos modernos, un atril para las ceremonias especiales y dos cabinas portátiles de sonido para adjud</w:t>
      </w:r>
      <w:r w:rsidR="00A8461F" w:rsidRPr="001957B8">
        <w:rPr>
          <w:rFonts w:ascii="Arial" w:hAnsi="Arial" w:cs="Arial"/>
          <w:lang w:val="es-CO"/>
        </w:rPr>
        <w:t>icar una a cada jornada escolar; pero que se utilizan para ampliar el sonido en la zona del polideportivo cuando hay formaciones generales o reuniones de padres de familia</w:t>
      </w:r>
      <w:r w:rsidR="008F6CB4" w:rsidRPr="001957B8">
        <w:rPr>
          <w:rFonts w:ascii="Arial" w:hAnsi="Arial" w:cs="Arial"/>
          <w:lang w:val="es-CO"/>
        </w:rPr>
        <w:t xml:space="preserve">. En el año 2025, se compró un equipo de cómputo portátil para la emisora con dineros asignados para la formación integral. </w:t>
      </w:r>
    </w:p>
    <w:p w14:paraId="46E384C5" w14:textId="79FED7E6" w:rsidR="00D36AC9" w:rsidRPr="001957B8" w:rsidRDefault="00D36AC9" w:rsidP="00D36AC9">
      <w:pPr>
        <w:pStyle w:val="Lista"/>
        <w:spacing w:line="360" w:lineRule="auto"/>
        <w:ind w:left="0" w:firstLine="0"/>
        <w:jc w:val="both"/>
        <w:rPr>
          <w:rFonts w:ascii="Arial" w:hAnsi="Arial" w:cs="Arial"/>
          <w:lang w:val="es-CO"/>
        </w:rPr>
      </w:pPr>
      <w:r w:rsidRPr="001957B8">
        <w:rPr>
          <w:rFonts w:ascii="Arial" w:hAnsi="Arial" w:cs="Arial"/>
          <w:lang w:val="es-CO"/>
        </w:rPr>
        <w:t xml:space="preserve"> La otra </w:t>
      </w:r>
      <w:r w:rsidR="00A738BD" w:rsidRPr="001957B8">
        <w:rPr>
          <w:rFonts w:ascii="Arial" w:hAnsi="Arial" w:cs="Arial"/>
          <w:lang w:val="es-CO"/>
        </w:rPr>
        <w:t xml:space="preserve">locación </w:t>
      </w:r>
      <w:r w:rsidR="00E1477A" w:rsidRPr="001957B8">
        <w:rPr>
          <w:rFonts w:ascii="Arial" w:hAnsi="Arial" w:cs="Arial"/>
          <w:lang w:val="es-CO"/>
        </w:rPr>
        <w:t xml:space="preserve">está destinada como almacenamiento de implementos deportivos y también allí funciona la atención del docente de educación física. </w:t>
      </w:r>
      <w:r w:rsidR="004F665D" w:rsidRPr="001957B8">
        <w:rPr>
          <w:rFonts w:ascii="Arial" w:hAnsi="Arial" w:cs="Arial"/>
          <w:lang w:val="es-CO"/>
        </w:rPr>
        <w:t>En el año 2024, y con recursos de la utilidad del Bazar realizado el</w:t>
      </w:r>
      <w:r w:rsidR="00C7793F" w:rsidRPr="001957B8">
        <w:rPr>
          <w:rFonts w:ascii="Arial" w:hAnsi="Arial" w:cs="Arial"/>
          <w:lang w:val="es-CO"/>
        </w:rPr>
        <w:t xml:space="preserve"> </w:t>
      </w:r>
      <w:r w:rsidR="006E396E" w:rsidRPr="001957B8">
        <w:rPr>
          <w:rFonts w:ascii="Arial" w:hAnsi="Arial" w:cs="Arial"/>
          <w:lang w:val="es-CO"/>
        </w:rPr>
        <w:t xml:space="preserve">09 de junio de 2024, se </w:t>
      </w:r>
      <w:r w:rsidR="004F665D" w:rsidRPr="001957B8">
        <w:rPr>
          <w:rFonts w:ascii="Arial" w:hAnsi="Arial" w:cs="Arial"/>
          <w:lang w:val="es-CO"/>
        </w:rPr>
        <w:t>adquirió una estructura metálica para el almacenamiento de material didáctico pesado.</w:t>
      </w:r>
      <w:r w:rsidR="006E396E" w:rsidRPr="001957B8">
        <w:rPr>
          <w:rFonts w:ascii="Arial" w:hAnsi="Arial" w:cs="Arial"/>
          <w:lang w:val="es-CO"/>
        </w:rPr>
        <w:t xml:space="preserve"> En el año 2025 y con dineros asignados para la formación integral se adquirió una mesa de pin pong, portátil.</w:t>
      </w:r>
    </w:p>
    <w:p w14:paraId="40AD8F03" w14:textId="757748E7" w:rsidR="006E396E" w:rsidRPr="001957B8" w:rsidRDefault="006E396E" w:rsidP="00D36AC9">
      <w:pPr>
        <w:pStyle w:val="Lista"/>
        <w:spacing w:line="360" w:lineRule="auto"/>
        <w:ind w:left="0" w:firstLine="0"/>
        <w:jc w:val="both"/>
        <w:rPr>
          <w:rFonts w:ascii="Arial" w:hAnsi="Arial" w:cs="Arial"/>
          <w:lang w:val="es-CO"/>
        </w:rPr>
      </w:pPr>
      <w:r w:rsidRPr="001957B8">
        <w:rPr>
          <w:rFonts w:ascii="Arial" w:hAnsi="Arial" w:cs="Arial"/>
          <w:lang w:val="es-CO"/>
        </w:rPr>
        <w:t>l. Al final del bloque anterior, se encuentra la locación para vigilancia con ventilador, un TV de 40 pulgadas para visualizar el circuito interno de televisión de 32 cámaras, cuyo DVR también está ubicado allí.</w:t>
      </w:r>
      <w:r w:rsidR="001953BB" w:rsidRPr="001957B8">
        <w:rPr>
          <w:rFonts w:ascii="Arial" w:hAnsi="Arial" w:cs="Arial"/>
          <w:lang w:val="es-CO"/>
        </w:rPr>
        <w:t xml:space="preserve"> Allí también se instaló en el año 2025 la oficina de las tutoras PTAFI3.0 con un pequeño escritorio y con dineros para la formación integral se compró equipo </w:t>
      </w:r>
      <w:r w:rsidR="00BB1820" w:rsidRPr="001957B8">
        <w:rPr>
          <w:rFonts w:ascii="Arial" w:hAnsi="Arial" w:cs="Arial"/>
          <w:lang w:val="es-CO"/>
        </w:rPr>
        <w:t xml:space="preserve">de cómputo </w:t>
      </w:r>
      <w:r w:rsidR="001953BB" w:rsidRPr="001957B8">
        <w:rPr>
          <w:rFonts w:ascii="Arial" w:hAnsi="Arial" w:cs="Arial"/>
          <w:lang w:val="es-CO"/>
        </w:rPr>
        <w:t xml:space="preserve">portátil e impresora. </w:t>
      </w:r>
    </w:p>
    <w:p w14:paraId="55225EF2" w14:textId="14798162" w:rsidR="00E1477A" w:rsidRPr="001957B8" w:rsidRDefault="001953BB" w:rsidP="00D36AC9">
      <w:pPr>
        <w:pStyle w:val="Lista"/>
        <w:spacing w:line="360" w:lineRule="auto"/>
        <w:ind w:left="0" w:firstLine="0"/>
        <w:jc w:val="both"/>
        <w:rPr>
          <w:rFonts w:ascii="Arial" w:hAnsi="Arial" w:cs="Arial"/>
          <w:lang w:val="es-CO"/>
        </w:rPr>
      </w:pPr>
      <w:r w:rsidRPr="001957B8">
        <w:rPr>
          <w:rFonts w:ascii="Arial" w:hAnsi="Arial" w:cs="Arial"/>
          <w:lang w:val="es-CO"/>
        </w:rPr>
        <w:t>m</w:t>
      </w:r>
      <w:r w:rsidR="00E1477A" w:rsidRPr="001957B8">
        <w:rPr>
          <w:rFonts w:ascii="Arial" w:hAnsi="Arial" w:cs="Arial"/>
          <w:lang w:val="es-CO"/>
        </w:rPr>
        <w:t xml:space="preserve">. Una cancha múltiple </w:t>
      </w:r>
      <w:r w:rsidR="00AF38FD" w:rsidRPr="001957B8">
        <w:rPr>
          <w:rFonts w:ascii="Arial" w:hAnsi="Arial" w:cs="Arial"/>
          <w:lang w:val="es-CO"/>
        </w:rPr>
        <w:t>poli funcional</w:t>
      </w:r>
      <w:r w:rsidR="00E1477A" w:rsidRPr="001957B8">
        <w:rPr>
          <w:rFonts w:ascii="Arial" w:hAnsi="Arial" w:cs="Arial"/>
          <w:lang w:val="es-CO"/>
        </w:rPr>
        <w:t xml:space="preserve"> con cubierta, graderías, un área de 632 metros cuadrados</w:t>
      </w:r>
      <w:r w:rsidR="007A0742" w:rsidRPr="001957B8">
        <w:rPr>
          <w:rFonts w:ascii="Arial" w:hAnsi="Arial" w:cs="Arial"/>
          <w:lang w:val="es-CO"/>
        </w:rPr>
        <w:t xml:space="preserve"> y excelente ventilación</w:t>
      </w:r>
      <w:r w:rsidR="00E1477A" w:rsidRPr="001957B8">
        <w:rPr>
          <w:rFonts w:ascii="Arial" w:hAnsi="Arial" w:cs="Arial"/>
          <w:lang w:val="es-CO"/>
        </w:rPr>
        <w:t>. De igual manera, existe un patio al aire libre, con un área de 349 metros cuadrados. Estos dos espacios son empleados como áreas de descanso para los estudiantes en los recreos y también para</w:t>
      </w:r>
      <w:r w:rsidR="00D754CA" w:rsidRPr="001957B8">
        <w:rPr>
          <w:rFonts w:ascii="Arial" w:hAnsi="Arial" w:cs="Arial"/>
          <w:lang w:val="es-CO"/>
        </w:rPr>
        <w:t xml:space="preserve"> las clases de </w:t>
      </w:r>
      <w:r w:rsidR="00E1477A" w:rsidRPr="001957B8">
        <w:rPr>
          <w:rFonts w:ascii="Arial" w:hAnsi="Arial" w:cs="Arial"/>
          <w:lang w:val="es-CO"/>
        </w:rPr>
        <w:t xml:space="preserve">educación física.  </w:t>
      </w:r>
      <w:r w:rsidRPr="001957B8">
        <w:rPr>
          <w:rFonts w:ascii="Arial" w:hAnsi="Arial" w:cs="Arial"/>
          <w:lang w:val="es-CO"/>
        </w:rPr>
        <w:t>E los años 2024 y 2025 se hizo cambio de la mitad de las canales del techo del polideportivo. También se instalaron 4 bajantes en PVC, adicionales para mejorar el manejo de las aguas lluvias.</w:t>
      </w:r>
    </w:p>
    <w:p w14:paraId="18494F69" w14:textId="37E7BEF6" w:rsidR="001B7F5C" w:rsidRPr="001957B8" w:rsidRDefault="00F61CA5" w:rsidP="00F61CA5">
      <w:pPr>
        <w:pStyle w:val="Lista"/>
        <w:spacing w:line="360" w:lineRule="auto"/>
        <w:ind w:left="0" w:firstLine="0"/>
        <w:jc w:val="both"/>
        <w:rPr>
          <w:lang w:val="es-CO"/>
        </w:rPr>
      </w:pPr>
      <w:r w:rsidRPr="001957B8">
        <w:rPr>
          <w:rFonts w:ascii="Arial" w:hAnsi="Arial" w:cs="Arial"/>
          <w:lang w:val="es-CO"/>
        </w:rPr>
        <w:t xml:space="preserve">n. </w:t>
      </w:r>
      <w:r w:rsidR="54B08320" w:rsidRPr="001957B8">
        <w:rPr>
          <w:rFonts w:ascii="Arial" w:hAnsi="Arial" w:cs="Arial"/>
          <w:lang w:val="es-CO"/>
        </w:rPr>
        <w:t>Una cocina pequeña con poca ventilación, pero dotada de estufa a gas domiciliario, un congelador</w:t>
      </w:r>
      <w:r w:rsidR="00A8461F" w:rsidRPr="001957B8">
        <w:rPr>
          <w:rFonts w:ascii="Arial" w:hAnsi="Arial" w:cs="Arial"/>
          <w:lang w:val="es-CO"/>
        </w:rPr>
        <w:t>(dañado)</w:t>
      </w:r>
      <w:r w:rsidR="54B08320" w:rsidRPr="001957B8">
        <w:rPr>
          <w:rFonts w:ascii="Arial" w:hAnsi="Arial" w:cs="Arial"/>
          <w:lang w:val="es-CO"/>
        </w:rPr>
        <w:t xml:space="preserve"> y una nevera; pequeños</w:t>
      </w:r>
      <w:r w:rsidR="00845037" w:rsidRPr="001957B8">
        <w:rPr>
          <w:rFonts w:ascii="Arial" w:hAnsi="Arial" w:cs="Arial"/>
          <w:lang w:val="es-CO"/>
        </w:rPr>
        <w:t xml:space="preserve">. La cocina tiene </w:t>
      </w:r>
      <w:r w:rsidR="54B08320" w:rsidRPr="001957B8">
        <w:rPr>
          <w:rFonts w:ascii="Arial" w:hAnsi="Arial" w:cs="Arial"/>
          <w:lang w:val="es-CO"/>
        </w:rPr>
        <w:t>alguna dotación de menaje. Tiene, además, conexiones de energía y agua (con regular presión de entrada).</w:t>
      </w:r>
      <w:r w:rsidR="00847BEE" w:rsidRPr="001957B8">
        <w:rPr>
          <w:rFonts w:ascii="Arial" w:hAnsi="Arial" w:cs="Arial"/>
          <w:lang w:val="es-CO"/>
        </w:rPr>
        <w:t xml:space="preserve"> Allí se al</w:t>
      </w:r>
      <w:r w:rsidR="004F665D" w:rsidRPr="001957B8">
        <w:rPr>
          <w:rFonts w:ascii="Arial" w:hAnsi="Arial" w:cs="Arial"/>
          <w:lang w:val="es-CO"/>
        </w:rPr>
        <w:t xml:space="preserve">macenan </w:t>
      </w:r>
      <w:r w:rsidR="00847BEE" w:rsidRPr="001957B8">
        <w:rPr>
          <w:rFonts w:ascii="Arial" w:hAnsi="Arial" w:cs="Arial"/>
          <w:lang w:val="es-CO"/>
        </w:rPr>
        <w:t xml:space="preserve">y distribuyen las raciones industrializadas(RI) que nos envían cada semana para los estudiantes focalizados. El año 2025, lo iniciamos con 41 RI, luego pasamos a 68 para cubrir los niños de transición. A partir del 05 de mayo </w:t>
      </w:r>
      <w:r w:rsidR="00221D2B" w:rsidRPr="001957B8">
        <w:rPr>
          <w:rFonts w:ascii="Arial" w:hAnsi="Arial" w:cs="Arial"/>
          <w:lang w:val="es-CO"/>
        </w:rPr>
        <w:t>se tiene un suministro total de</w:t>
      </w:r>
      <w:r w:rsidR="00847BEE" w:rsidRPr="001957B8">
        <w:rPr>
          <w:rFonts w:ascii="Arial" w:hAnsi="Arial" w:cs="Arial"/>
          <w:lang w:val="es-CO"/>
        </w:rPr>
        <w:t xml:space="preserve"> quinientos treinta</w:t>
      </w:r>
      <w:r w:rsidR="00221D2B" w:rsidRPr="001957B8">
        <w:rPr>
          <w:rFonts w:ascii="Arial" w:hAnsi="Arial" w:cs="Arial"/>
          <w:lang w:val="es-CO"/>
        </w:rPr>
        <w:t xml:space="preserve"> </w:t>
      </w:r>
      <w:r w:rsidR="00847BEE" w:rsidRPr="001957B8">
        <w:rPr>
          <w:rFonts w:ascii="Arial" w:hAnsi="Arial" w:cs="Arial"/>
          <w:lang w:val="es-CO"/>
        </w:rPr>
        <w:t>(530) raciones; con lo cual podremos cubrir desd</w:t>
      </w:r>
      <w:r w:rsidR="00C7793F" w:rsidRPr="001957B8">
        <w:rPr>
          <w:rFonts w:ascii="Arial" w:hAnsi="Arial" w:cs="Arial"/>
          <w:lang w:val="es-CO"/>
        </w:rPr>
        <w:t>e transición hasta grado quinto; con una cobertura de 53,5% del total de la población</w:t>
      </w:r>
      <w:r w:rsidR="001A71AF" w:rsidRPr="001957B8">
        <w:rPr>
          <w:rFonts w:ascii="Arial" w:hAnsi="Arial" w:cs="Arial"/>
          <w:lang w:val="es-CO"/>
        </w:rPr>
        <w:t xml:space="preserve"> escolar matriculada </w:t>
      </w:r>
      <w:r w:rsidR="001953BB" w:rsidRPr="001957B8">
        <w:rPr>
          <w:rFonts w:ascii="Arial" w:hAnsi="Arial" w:cs="Arial"/>
          <w:lang w:val="es-CO"/>
        </w:rPr>
        <w:t xml:space="preserve">que asistió </w:t>
      </w:r>
      <w:r w:rsidR="001A71AF" w:rsidRPr="001957B8">
        <w:rPr>
          <w:rFonts w:ascii="Arial" w:hAnsi="Arial" w:cs="Arial"/>
          <w:lang w:val="es-CO"/>
        </w:rPr>
        <w:t>en</w:t>
      </w:r>
      <w:r w:rsidR="001953BB" w:rsidRPr="001957B8">
        <w:rPr>
          <w:rFonts w:ascii="Arial" w:hAnsi="Arial" w:cs="Arial"/>
          <w:lang w:val="es-CO"/>
        </w:rPr>
        <w:t xml:space="preserve"> el</w:t>
      </w:r>
      <w:r w:rsidR="001A71AF" w:rsidRPr="001957B8">
        <w:rPr>
          <w:rFonts w:ascii="Arial" w:hAnsi="Arial" w:cs="Arial"/>
          <w:lang w:val="es-CO"/>
        </w:rPr>
        <w:t xml:space="preserve"> año 2025</w:t>
      </w:r>
      <w:r w:rsidR="00C7793F" w:rsidRPr="001957B8">
        <w:rPr>
          <w:rFonts w:ascii="Arial" w:hAnsi="Arial" w:cs="Arial"/>
          <w:lang w:val="es-CO"/>
        </w:rPr>
        <w:t xml:space="preserve"> </w:t>
      </w:r>
    </w:p>
    <w:p w14:paraId="583DF390" w14:textId="5B68E316" w:rsidR="001B7F5C" w:rsidRPr="001957B8" w:rsidRDefault="00F61CA5" w:rsidP="00A82CB2">
      <w:pPr>
        <w:pStyle w:val="Lista"/>
        <w:spacing w:line="360" w:lineRule="auto"/>
        <w:ind w:left="0" w:firstLine="0"/>
        <w:jc w:val="both"/>
        <w:rPr>
          <w:rFonts w:ascii="Arial" w:hAnsi="Arial" w:cs="Arial"/>
          <w:lang w:val="es-CO"/>
        </w:rPr>
      </w:pPr>
      <w:r w:rsidRPr="001957B8">
        <w:rPr>
          <w:lang w:val="es-CO"/>
        </w:rPr>
        <w:t xml:space="preserve">o. </w:t>
      </w:r>
      <w:r w:rsidR="18424F62" w:rsidRPr="001957B8">
        <w:rPr>
          <w:rFonts w:ascii="Arial" w:hAnsi="Arial" w:cs="Arial"/>
          <w:lang w:val="es-CO"/>
        </w:rPr>
        <w:t xml:space="preserve">Un comedor escolar con un área aproximada de 48 metros cuadrados con algunas mesas y sillas plásticas y un mesón en todo el perímetro del mismo. Desde el año 2019, la cocina y el comedor se emplean para la recepción, organización y entrega de los complementos alimenticios refrigerados; pues desde el año 2016 no volvieron a suministrar desayunos y almuerzos a los estudiantes como suplementos alimenticios preparados en la institución.  </w:t>
      </w:r>
      <w:r w:rsidR="001D3286" w:rsidRPr="001957B8">
        <w:rPr>
          <w:rFonts w:ascii="Arial" w:hAnsi="Arial" w:cs="Arial"/>
          <w:lang w:val="es-CO"/>
        </w:rPr>
        <w:t xml:space="preserve">En el año 2021 se hicieron reparaciones locativas en </w:t>
      </w:r>
      <w:r w:rsidR="00A738BD" w:rsidRPr="001957B8">
        <w:rPr>
          <w:rFonts w:ascii="Arial" w:hAnsi="Arial" w:cs="Arial"/>
          <w:lang w:val="es-CO"/>
        </w:rPr>
        <w:t>el comedor con un aporte de $13.</w:t>
      </w:r>
      <w:r w:rsidR="001D3286" w:rsidRPr="001957B8">
        <w:rPr>
          <w:rFonts w:ascii="Arial" w:hAnsi="Arial" w:cs="Arial"/>
          <w:lang w:val="es-CO"/>
        </w:rPr>
        <w:t>000.000 que se gestionaron ante la SEM</w:t>
      </w:r>
      <w:r w:rsidR="00A8461F" w:rsidRPr="001957B8">
        <w:rPr>
          <w:rFonts w:ascii="Arial" w:hAnsi="Arial" w:cs="Arial"/>
          <w:lang w:val="es-CO"/>
        </w:rPr>
        <w:t xml:space="preserve"> y otros recursos propios aportados por la institución </w:t>
      </w:r>
    </w:p>
    <w:p w14:paraId="7D791ABB" w14:textId="6EB6DB8B" w:rsidR="00845037" w:rsidRPr="001957B8" w:rsidRDefault="00845037" w:rsidP="00A82CB2">
      <w:pPr>
        <w:pStyle w:val="Lista"/>
        <w:spacing w:line="360" w:lineRule="auto"/>
        <w:ind w:left="0" w:firstLine="0"/>
        <w:jc w:val="both"/>
        <w:rPr>
          <w:rFonts w:ascii="Arial" w:hAnsi="Arial" w:cs="Arial"/>
          <w:lang w:val="es-CO"/>
        </w:rPr>
      </w:pPr>
      <w:r w:rsidRPr="001957B8">
        <w:rPr>
          <w:rFonts w:ascii="Arial" w:hAnsi="Arial" w:cs="Arial"/>
          <w:lang w:val="es-CO"/>
        </w:rPr>
        <w:t>Desde el</w:t>
      </w:r>
      <w:r w:rsidR="003B2D37" w:rsidRPr="001957B8">
        <w:rPr>
          <w:rFonts w:ascii="Arial" w:hAnsi="Arial" w:cs="Arial"/>
          <w:lang w:val="es-CO"/>
        </w:rPr>
        <w:t xml:space="preserve"> </w:t>
      </w:r>
      <w:r w:rsidRPr="001957B8">
        <w:rPr>
          <w:rFonts w:ascii="Arial" w:hAnsi="Arial" w:cs="Arial"/>
          <w:lang w:val="es-CO"/>
        </w:rPr>
        <w:t>a</w:t>
      </w:r>
      <w:r w:rsidR="003B2D37" w:rsidRPr="001957B8">
        <w:rPr>
          <w:rFonts w:ascii="Arial" w:hAnsi="Arial" w:cs="Arial"/>
          <w:lang w:val="es-CO"/>
        </w:rPr>
        <w:t>ñ</w:t>
      </w:r>
      <w:r w:rsidRPr="001957B8">
        <w:rPr>
          <w:rFonts w:ascii="Arial" w:hAnsi="Arial" w:cs="Arial"/>
          <w:lang w:val="es-CO"/>
        </w:rPr>
        <w:t xml:space="preserve">o 2023, el comedor se ha </w:t>
      </w:r>
      <w:r w:rsidR="003B2D37" w:rsidRPr="001957B8">
        <w:rPr>
          <w:rFonts w:ascii="Arial" w:hAnsi="Arial" w:cs="Arial"/>
          <w:lang w:val="es-CO"/>
        </w:rPr>
        <w:t>adaptado</w:t>
      </w:r>
      <w:r w:rsidRPr="001957B8">
        <w:rPr>
          <w:rFonts w:ascii="Arial" w:hAnsi="Arial" w:cs="Arial"/>
          <w:lang w:val="es-CO"/>
        </w:rPr>
        <w:t xml:space="preserve"> para </w:t>
      </w:r>
      <w:r w:rsidR="003B2D37" w:rsidRPr="001957B8">
        <w:rPr>
          <w:rFonts w:ascii="Arial" w:hAnsi="Arial" w:cs="Arial"/>
          <w:lang w:val="es-CO"/>
        </w:rPr>
        <w:t>guardar</w:t>
      </w:r>
      <w:r w:rsidRPr="001957B8">
        <w:rPr>
          <w:rFonts w:ascii="Arial" w:hAnsi="Arial" w:cs="Arial"/>
          <w:lang w:val="es-CO"/>
        </w:rPr>
        <w:t xml:space="preserve"> algunos muebles y enseres y también para atender las </w:t>
      </w:r>
      <w:r w:rsidR="003B2D37" w:rsidRPr="001957B8">
        <w:rPr>
          <w:rFonts w:ascii="Arial" w:hAnsi="Arial" w:cs="Arial"/>
          <w:lang w:val="es-CO"/>
        </w:rPr>
        <w:t>clases</w:t>
      </w:r>
      <w:r w:rsidRPr="001957B8">
        <w:rPr>
          <w:rFonts w:ascii="Arial" w:hAnsi="Arial" w:cs="Arial"/>
          <w:lang w:val="es-CO"/>
        </w:rPr>
        <w:t xml:space="preserve"> de música que toman algunos </w:t>
      </w:r>
      <w:r w:rsidR="003B2D37" w:rsidRPr="001957B8">
        <w:rPr>
          <w:rFonts w:ascii="Arial" w:hAnsi="Arial" w:cs="Arial"/>
          <w:lang w:val="es-CO"/>
        </w:rPr>
        <w:t>estudiantes</w:t>
      </w:r>
      <w:r w:rsidRPr="001957B8">
        <w:rPr>
          <w:rFonts w:ascii="Arial" w:hAnsi="Arial" w:cs="Arial"/>
          <w:lang w:val="es-CO"/>
        </w:rPr>
        <w:t xml:space="preserve"> de </w:t>
      </w:r>
      <w:r w:rsidR="003B2D37" w:rsidRPr="001957B8">
        <w:rPr>
          <w:rFonts w:ascii="Arial" w:hAnsi="Arial" w:cs="Arial"/>
          <w:lang w:val="es-CO"/>
        </w:rPr>
        <w:t xml:space="preserve">parte de </w:t>
      </w:r>
      <w:r w:rsidRPr="001957B8">
        <w:rPr>
          <w:rFonts w:ascii="Arial" w:hAnsi="Arial" w:cs="Arial"/>
          <w:lang w:val="es-CO"/>
        </w:rPr>
        <w:t xml:space="preserve">la fundación Batuta </w:t>
      </w:r>
      <w:r w:rsidR="003B2D37" w:rsidRPr="001957B8">
        <w:rPr>
          <w:rFonts w:ascii="Arial" w:hAnsi="Arial" w:cs="Arial"/>
          <w:lang w:val="es-CO"/>
        </w:rPr>
        <w:t>y del instructor de la Caja de Co</w:t>
      </w:r>
      <w:r w:rsidR="00847BEE" w:rsidRPr="001957B8">
        <w:rPr>
          <w:rFonts w:ascii="Arial" w:hAnsi="Arial" w:cs="Arial"/>
          <w:lang w:val="es-CO"/>
        </w:rPr>
        <w:t>mpensación familiar; COMFENALCO. En el año 2025, el comedor se adaptó como aula de clase, para ubicar allí a los niños del grupo 1.1, en la jornada mañana</w:t>
      </w:r>
      <w:r w:rsidR="001A71AF" w:rsidRPr="001957B8">
        <w:rPr>
          <w:rFonts w:ascii="Arial" w:hAnsi="Arial" w:cs="Arial"/>
          <w:lang w:val="es-CO"/>
        </w:rPr>
        <w:t>.</w:t>
      </w:r>
      <w:r w:rsidR="001953BB" w:rsidRPr="001957B8">
        <w:rPr>
          <w:rFonts w:ascii="Arial" w:hAnsi="Arial" w:cs="Arial"/>
          <w:lang w:val="es-CO"/>
        </w:rPr>
        <w:t xml:space="preserve"> Para ello, se invirtieron $700.000 de los dineros que aportaron los padres de familia </w:t>
      </w:r>
      <w:r w:rsidR="008C0541" w:rsidRPr="001957B8">
        <w:rPr>
          <w:rFonts w:ascii="Arial" w:hAnsi="Arial" w:cs="Arial"/>
          <w:lang w:val="es-CO"/>
        </w:rPr>
        <w:t>en la matrícula del año 2025; $5.000 por estudiante. Luego, con presupuesto del año 2205, se compraron e instalaron tres ventiladores y un video beam.</w:t>
      </w:r>
    </w:p>
    <w:p w14:paraId="69198669" w14:textId="77777777" w:rsidR="00F61CA5" w:rsidRPr="001957B8" w:rsidRDefault="00F61CA5" w:rsidP="00F61CA5">
      <w:pPr>
        <w:spacing w:after="0" w:line="360" w:lineRule="auto"/>
        <w:jc w:val="both"/>
        <w:rPr>
          <w:rFonts w:cs="Arial"/>
          <w:szCs w:val="24"/>
        </w:rPr>
      </w:pPr>
      <w:r w:rsidRPr="001957B8">
        <w:rPr>
          <w:rFonts w:cs="Arial"/>
        </w:rPr>
        <w:t>p</w:t>
      </w:r>
      <w:r w:rsidR="18424F62" w:rsidRPr="001957B8">
        <w:rPr>
          <w:rFonts w:cs="Arial"/>
        </w:rPr>
        <w:t xml:space="preserve">. </w:t>
      </w:r>
      <w:r w:rsidR="18424F62" w:rsidRPr="001957B8">
        <w:rPr>
          <w:rFonts w:cs="Arial"/>
          <w:szCs w:val="24"/>
        </w:rPr>
        <w:t xml:space="preserve">Una locación para Tienda escolar con cocina incluida. Este servicio dejó de funcionar desde marzo de 2020, debido a la pandemia del Covid- 19 y </w:t>
      </w:r>
      <w:r w:rsidR="0033226C" w:rsidRPr="001957B8">
        <w:rPr>
          <w:rFonts w:cs="Arial"/>
          <w:szCs w:val="24"/>
        </w:rPr>
        <w:t>se reabrió a en mayo de 2022. En los años 2023 y 2024, se arrendó por diez meses cada uno. Para el año 2023, el canon de arrendamiento fue de $330.000 pesos mensuales y para el año 2024 se arrendó por un canon de arrendamiento de $350.000;</w:t>
      </w:r>
      <w:r w:rsidR="00A738BD" w:rsidRPr="001957B8">
        <w:rPr>
          <w:rFonts w:cs="Arial"/>
          <w:szCs w:val="24"/>
        </w:rPr>
        <w:t xml:space="preserve"> dineros que en el presupuesto anual de la institución se </w:t>
      </w:r>
      <w:r w:rsidR="0033226C" w:rsidRPr="001957B8">
        <w:rPr>
          <w:rFonts w:cs="Arial"/>
          <w:szCs w:val="24"/>
        </w:rPr>
        <w:t xml:space="preserve">codifican </w:t>
      </w:r>
      <w:r w:rsidR="003B2D37" w:rsidRPr="001957B8">
        <w:rPr>
          <w:rFonts w:cs="Arial"/>
          <w:szCs w:val="24"/>
        </w:rPr>
        <w:t xml:space="preserve">como </w:t>
      </w:r>
      <w:r w:rsidR="18424F62" w:rsidRPr="001957B8">
        <w:rPr>
          <w:rFonts w:cs="Arial"/>
          <w:szCs w:val="24"/>
        </w:rPr>
        <w:t>ingresos propios</w:t>
      </w:r>
      <w:r w:rsidR="0033226C" w:rsidRPr="001957B8">
        <w:rPr>
          <w:rFonts w:cs="Arial"/>
          <w:szCs w:val="24"/>
        </w:rPr>
        <w:t>.</w:t>
      </w:r>
      <w:r w:rsidR="00847BEE" w:rsidRPr="001957B8">
        <w:rPr>
          <w:rFonts w:cs="Arial"/>
          <w:szCs w:val="24"/>
        </w:rPr>
        <w:t xml:space="preserve"> En el año 2024, se hicieron reparaciones locativas en la cocina de la tienda escolar y el consejo directivo aprobó un canon de arrendamiento de $420.000 para el año 2025.</w:t>
      </w:r>
      <w:r w:rsidR="008C0541" w:rsidRPr="001957B8">
        <w:rPr>
          <w:rFonts w:cs="Arial"/>
          <w:szCs w:val="24"/>
        </w:rPr>
        <w:t xml:space="preserve"> Para el año 2026, el consejo Directivo aprobó un canon de arrendamiento por valor de $450.000 mensuales, por diez</w:t>
      </w:r>
      <w:r w:rsidR="00094266" w:rsidRPr="001957B8">
        <w:rPr>
          <w:rFonts w:cs="Arial"/>
          <w:szCs w:val="24"/>
        </w:rPr>
        <w:t xml:space="preserve"> </w:t>
      </w:r>
      <w:r w:rsidR="008C0541" w:rsidRPr="001957B8">
        <w:rPr>
          <w:rFonts w:cs="Arial"/>
          <w:szCs w:val="24"/>
        </w:rPr>
        <w:t xml:space="preserve">(10) meses; dineros que hacen parte de los ingresos propios de la Institución educativa. </w:t>
      </w:r>
    </w:p>
    <w:p w14:paraId="7F19E3DD" w14:textId="00D6458A" w:rsidR="00E95902" w:rsidRPr="001957B8" w:rsidRDefault="00F61CA5" w:rsidP="00F61CA5">
      <w:pPr>
        <w:spacing w:after="0" w:line="360" w:lineRule="auto"/>
        <w:jc w:val="both"/>
        <w:rPr>
          <w:rFonts w:cs="Arial"/>
          <w:szCs w:val="24"/>
        </w:rPr>
      </w:pPr>
      <w:r w:rsidRPr="001957B8">
        <w:rPr>
          <w:rFonts w:cs="Arial"/>
          <w:szCs w:val="24"/>
        </w:rPr>
        <w:t>q</w:t>
      </w:r>
      <w:r w:rsidR="00FC3DBB" w:rsidRPr="001957B8">
        <w:rPr>
          <w:rFonts w:cs="Arial"/>
          <w:szCs w:val="24"/>
        </w:rPr>
        <w:t>. Tres baterías de baños en buen estado. Dos para uso de las mujeres y uno para el uso de los varones</w:t>
      </w:r>
      <w:r w:rsidR="00847BEE" w:rsidRPr="001957B8">
        <w:rPr>
          <w:rFonts w:cs="Arial"/>
          <w:szCs w:val="24"/>
        </w:rPr>
        <w:t xml:space="preserve"> (remodelado en el año </w:t>
      </w:r>
      <w:r w:rsidR="003A733B" w:rsidRPr="001957B8">
        <w:rPr>
          <w:rFonts w:cs="Arial"/>
          <w:szCs w:val="24"/>
        </w:rPr>
        <w:t>2024) (</w:t>
      </w:r>
      <w:r w:rsidR="003B2D37" w:rsidRPr="001957B8">
        <w:rPr>
          <w:rFonts w:cs="Arial"/>
          <w:szCs w:val="24"/>
        </w:rPr>
        <w:t>L</w:t>
      </w:r>
      <w:r w:rsidR="00FC3DBB" w:rsidRPr="001957B8">
        <w:rPr>
          <w:rFonts w:cs="Arial"/>
          <w:szCs w:val="24"/>
        </w:rPr>
        <w:t>as dos del bloque antiguo fueron remodeladas en el año 2020). Todas cuenta</w:t>
      </w:r>
      <w:r w:rsidR="00E95902" w:rsidRPr="001957B8">
        <w:rPr>
          <w:rFonts w:cs="Arial"/>
          <w:szCs w:val="24"/>
        </w:rPr>
        <w:t>n</w:t>
      </w:r>
      <w:r w:rsidR="00FC3DBB" w:rsidRPr="001957B8">
        <w:rPr>
          <w:rFonts w:cs="Arial"/>
          <w:szCs w:val="24"/>
        </w:rPr>
        <w:t xml:space="preserve"> con servicio sanitario, lavamanos y dispensador de jabón. Los de las niñas también tienen espejos y el de varones tiene </w:t>
      </w:r>
      <w:r w:rsidR="009101B6" w:rsidRPr="001957B8">
        <w:rPr>
          <w:rFonts w:cs="Arial"/>
          <w:szCs w:val="24"/>
        </w:rPr>
        <w:t xml:space="preserve">servicio de </w:t>
      </w:r>
      <w:r w:rsidR="00FC3DBB" w:rsidRPr="001957B8">
        <w:rPr>
          <w:rFonts w:cs="Arial"/>
          <w:szCs w:val="24"/>
        </w:rPr>
        <w:t>orinales.</w:t>
      </w:r>
      <w:r w:rsidR="001B7F5C" w:rsidRPr="001957B8">
        <w:rPr>
          <w:rFonts w:cs="Arial"/>
          <w:szCs w:val="24"/>
        </w:rPr>
        <w:t xml:space="preserve"> </w:t>
      </w:r>
    </w:p>
    <w:p w14:paraId="51158C4B" w14:textId="50B48F49" w:rsidR="001B7F5C" w:rsidRPr="001957B8" w:rsidRDefault="00F61CA5" w:rsidP="00F61CA5">
      <w:pPr>
        <w:spacing w:after="0" w:line="360" w:lineRule="auto"/>
        <w:jc w:val="both"/>
        <w:rPr>
          <w:rFonts w:cs="Arial"/>
          <w:szCs w:val="24"/>
        </w:rPr>
      </w:pPr>
      <w:r w:rsidRPr="001957B8">
        <w:rPr>
          <w:rFonts w:cs="Arial"/>
          <w:szCs w:val="24"/>
        </w:rPr>
        <w:t>r</w:t>
      </w:r>
      <w:r w:rsidR="00E95902" w:rsidRPr="001957B8">
        <w:rPr>
          <w:rFonts w:cs="Arial"/>
          <w:szCs w:val="24"/>
        </w:rPr>
        <w:t>. Servicio de Baño para docentes y personal administrativo. La institución</w:t>
      </w:r>
      <w:r w:rsidR="00E95902" w:rsidRPr="001957B8">
        <w:rPr>
          <w:rFonts w:cs="Arial"/>
          <w:b/>
          <w:szCs w:val="24"/>
        </w:rPr>
        <w:t xml:space="preserve"> </w:t>
      </w:r>
      <w:r w:rsidR="00E95902" w:rsidRPr="001957B8">
        <w:rPr>
          <w:rFonts w:cs="Arial"/>
          <w:szCs w:val="24"/>
        </w:rPr>
        <w:t>cuenta con servicio de baño independiente para las docentes y los docentes</w:t>
      </w:r>
      <w:r w:rsidR="00847BEE" w:rsidRPr="001957B8">
        <w:rPr>
          <w:rFonts w:cs="Arial"/>
          <w:szCs w:val="24"/>
        </w:rPr>
        <w:t xml:space="preserve">. En el año 2024 se mejoró la unidad </w:t>
      </w:r>
      <w:r w:rsidR="00484999" w:rsidRPr="001957B8">
        <w:rPr>
          <w:rFonts w:cs="Arial"/>
          <w:szCs w:val="24"/>
        </w:rPr>
        <w:t>sanitaria</w:t>
      </w:r>
      <w:r w:rsidR="00847BEE" w:rsidRPr="001957B8">
        <w:rPr>
          <w:rFonts w:cs="Arial"/>
          <w:szCs w:val="24"/>
        </w:rPr>
        <w:t xml:space="preserve"> de las damas, y se crearon dos unidades nuevas, una en</w:t>
      </w:r>
      <w:r w:rsidR="00484999" w:rsidRPr="001957B8">
        <w:rPr>
          <w:rFonts w:cs="Arial"/>
          <w:szCs w:val="24"/>
        </w:rPr>
        <w:t xml:space="preserve"> </w:t>
      </w:r>
      <w:r w:rsidR="001A71AF" w:rsidRPr="001957B8">
        <w:rPr>
          <w:rFonts w:cs="Arial"/>
          <w:szCs w:val="24"/>
        </w:rPr>
        <w:t>e</w:t>
      </w:r>
      <w:r w:rsidR="00847BEE" w:rsidRPr="001957B8">
        <w:rPr>
          <w:rFonts w:cs="Arial"/>
          <w:szCs w:val="24"/>
        </w:rPr>
        <w:t>l bloque antiguo y otra en</w:t>
      </w:r>
      <w:r w:rsidR="00484999" w:rsidRPr="001957B8">
        <w:rPr>
          <w:rFonts w:cs="Arial"/>
          <w:szCs w:val="24"/>
        </w:rPr>
        <w:t xml:space="preserve"> el</w:t>
      </w:r>
      <w:r w:rsidR="00847BEE" w:rsidRPr="001957B8">
        <w:rPr>
          <w:rFonts w:cs="Arial"/>
          <w:szCs w:val="24"/>
        </w:rPr>
        <w:t xml:space="preserve"> bloque nuevo</w:t>
      </w:r>
      <w:r w:rsidR="008C0541" w:rsidRPr="001957B8">
        <w:rPr>
          <w:rFonts w:cs="Arial"/>
          <w:szCs w:val="24"/>
        </w:rPr>
        <w:t>. La</w:t>
      </w:r>
      <w:r w:rsidR="00484999" w:rsidRPr="001957B8">
        <w:rPr>
          <w:rFonts w:cs="Arial"/>
          <w:szCs w:val="24"/>
        </w:rPr>
        <w:t>s decentes quedaron con dos unidades sanitarias</w:t>
      </w:r>
      <w:r w:rsidR="008C0541" w:rsidRPr="001957B8">
        <w:rPr>
          <w:rFonts w:cs="Arial"/>
          <w:szCs w:val="24"/>
        </w:rPr>
        <w:t xml:space="preserve"> en el bloque antiguo y </w:t>
      </w:r>
      <w:r w:rsidR="00484999" w:rsidRPr="001957B8">
        <w:rPr>
          <w:rFonts w:cs="Arial"/>
          <w:szCs w:val="24"/>
        </w:rPr>
        <w:t xml:space="preserve">una en </w:t>
      </w:r>
      <w:r w:rsidR="008C0541" w:rsidRPr="001957B8">
        <w:rPr>
          <w:rFonts w:cs="Arial"/>
          <w:szCs w:val="24"/>
        </w:rPr>
        <w:t>el bloque nuevo o bloque sur. Los docentes siguen con una unidad sanitaria en el bloque sur.</w:t>
      </w:r>
      <w:r w:rsidR="003B2D37" w:rsidRPr="001957B8">
        <w:rPr>
          <w:rFonts w:cs="Arial"/>
          <w:szCs w:val="24"/>
        </w:rPr>
        <w:t xml:space="preserve"> </w:t>
      </w:r>
      <w:r w:rsidR="00E95902" w:rsidRPr="001957B8">
        <w:rPr>
          <w:rFonts w:cs="Arial"/>
          <w:szCs w:val="24"/>
        </w:rPr>
        <w:t>El personal directivo y administrativo también cuenta con este servicio contigu</w:t>
      </w:r>
      <w:r w:rsidR="00484999" w:rsidRPr="001957B8">
        <w:rPr>
          <w:rFonts w:cs="Arial"/>
          <w:szCs w:val="24"/>
        </w:rPr>
        <w:t>o a la oficina de coordinación; unidad sanitaria que fue remodelada en el año 2024.</w:t>
      </w:r>
      <w:r w:rsidR="00094266" w:rsidRPr="001957B8">
        <w:rPr>
          <w:rFonts w:cs="Arial"/>
          <w:szCs w:val="24"/>
        </w:rPr>
        <w:t xml:space="preserve">El agua </w:t>
      </w:r>
    </w:p>
    <w:p w14:paraId="6ED35E91" w14:textId="54FC5F12" w:rsidR="006843BA" w:rsidRPr="001957B8" w:rsidRDefault="00F61CA5" w:rsidP="007E65A2">
      <w:pPr>
        <w:spacing w:line="360" w:lineRule="auto"/>
        <w:jc w:val="both"/>
        <w:rPr>
          <w:rFonts w:cs="Arial"/>
          <w:szCs w:val="24"/>
        </w:rPr>
      </w:pPr>
      <w:r w:rsidRPr="001957B8">
        <w:rPr>
          <w:rFonts w:cs="Arial"/>
          <w:szCs w:val="24"/>
        </w:rPr>
        <w:t>s</w:t>
      </w:r>
      <w:r w:rsidR="00E95902" w:rsidRPr="001957B8">
        <w:rPr>
          <w:rFonts w:cs="Arial"/>
          <w:szCs w:val="24"/>
        </w:rPr>
        <w:t xml:space="preserve">. Servicios Públicos. El servicio de agua es deficiente porque la acometida de entrada llega con poca presión. </w:t>
      </w:r>
      <w:r w:rsidR="00094266" w:rsidRPr="001957B8">
        <w:rPr>
          <w:rFonts w:cs="Arial"/>
          <w:szCs w:val="24"/>
        </w:rPr>
        <w:t>El agua que alimenta el circuito hídrico del bloque sur, se hace a partir de un depósito subterráneo y es bobeado hasta 8 metros de altura para surtir los tres tanques cuya capacidad es de 6000litros, pero la motobomba ya no funciona bien y en el año 2025, h</w:t>
      </w:r>
      <w:r w:rsidR="00BB1820" w:rsidRPr="001957B8">
        <w:rPr>
          <w:rFonts w:cs="Arial"/>
          <w:szCs w:val="24"/>
        </w:rPr>
        <w:t xml:space="preserve">ubo que e invertirle $2100.000 </w:t>
      </w:r>
      <w:r w:rsidR="00094266" w:rsidRPr="001957B8">
        <w:rPr>
          <w:rFonts w:cs="Arial"/>
          <w:szCs w:val="24"/>
        </w:rPr>
        <w:t>para cambiar piezas y arreglar el circuito eléctrico externo.</w:t>
      </w:r>
      <w:r w:rsidR="00BB1820" w:rsidRPr="001957B8">
        <w:rPr>
          <w:rFonts w:cs="Arial"/>
          <w:szCs w:val="24"/>
        </w:rPr>
        <w:t xml:space="preserve"> </w:t>
      </w:r>
      <w:r w:rsidR="00E95902" w:rsidRPr="001957B8">
        <w:rPr>
          <w:rFonts w:cs="Arial"/>
          <w:szCs w:val="24"/>
        </w:rPr>
        <w:t>El servici</w:t>
      </w:r>
      <w:r w:rsidR="00BB1820" w:rsidRPr="001957B8">
        <w:rPr>
          <w:rFonts w:cs="Arial"/>
          <w:szCs w:val="24"/>
        </w:rPr>
        <w:t>o de energía es bueno, pero las instalaciones eléctricas están obsoletas. La</w:t>
      </w:r>
      <w:r w:rsidR="00E95902" w:rsidRPr="001957B8">
        <w:rPr>
          <w:rFonts w:cs="Arial"/>
          <w:szCs w:val="24"/>
        </w:rPr>
        <w:t xml:space="preserve"> mayoría de </w:t>
      </w:r>
      <w:r w:rsidR="003A733B" w:rsidRPr="001957B8">
        <w:rPr>
          <w:rFonts w:cs="Arial"/>
          <w:szCs w:val="24"/>
        </w:rPr>
        <w:t>las oficinas</w:t>
      </w:r>
      <w:r w:rsidR="00E95902" w:rsidRPr="001957B8">
        <w:rPr>
          <w:rFonts w:cs="Arial"/>
          <w:szCs w:val="24"/>
        </w:rPr>
        <w:t>, aulas y espacios externos cuentan con luces Led</w:t>
      </w:r>
      <w:r w:rsidR="00484999" w:rsidRPr="001957B8">
        <w:rPr>
          <w:rFonts w:cs="Arial"/>
          <w:szCs w:val="24"/>
        </w:rPr>
        <w:t xml:space="preserve"> (en el año 2024, hubo que cambiar algunas que se habían fundido)</w:t>
      </w:r>
      <w:r w:rsidR="00E95902" w:rsidRPr="001957B8">
        <w:rPr>
          <w:rFonts w:cs="Arial"/>
          <w:szCs w:val="24"/>
        </w:rPr>
        <w:t>.</w:t>
      </w:r>
      <w:r w:rsidR="007E65A2" w:rsidRPr="001957B8">
        <w:rPr>
          <w:rFonts w:cs="Arial"/>
          <w:szCs w:val="24"/>
        </w:rPr>
        <w:t xml:space="preserve"> El ser</w:t>
      </w:r>
      <w:r w:rsidR="00E95902" w:rsidRPr="001957B8">
        <w:rPr>
          <w:rFonts w:cs="Arial"/>
          <w:szCs w:val="24"/>
        </w:rPr>
        <w:t>v</w:t>
      </w:r>
      <w:r w:rsidR="007E65A2" w:rsidRPr="001957B8">
        <w:rPr>
          <w:rFonts w:cs="Arial"/>
          <w:szCs w:val="24"/>
        </w:rPr>
        <w:t>i</w:t>
      </w:r>
      <w:r w:rsidR="00E95902" w:rsidRPr="001957B8">
        <w:rPr>
          <w:rFonts w:cs="Arial"/>
          <w:szCs w:val="24"/>
        </w:rPr>
        <w:t>c</w:t>
      </w:r>
      <w:r w:rsidR="007E65A2" w:rsidRPr="001957B8">
        <w:rPr>
          <w:rFonts w:cs="Arial"/>
          <w:szCs w:val="24"/>
        </w:rPr>
        <w:t>io de gas domiciliario es bueno</w:t>
      </w:r>
      <w:r w:rsidR="00E95902" w:rsidRPr="001957B8">
        <w:rPr>
          <w:rFonts w:cs="Arial"/>
          <w:szCs w:val="24"/>
        </w:rPr>
        <w:t xml:space="preserve">, pero </w:t>
      </w:r>
      <w:r w:rsidR="009101B6" w:rsidRPr="001957B8">
        <w:rPr>
          <w:rFonts w:cs="Arial"/>
          <w:szCs w:val="24"/>
        </w:rPr>
        <w:t xml:space="preserve">no </w:t>
      </w:r>
      <w:r w:rsidR="003B2D37" w:rsidRPr="001957B8">
        <w:rPr>
          <w:rFonts w:cs="Arial"/>
          <w:szCs w:val="24"/>
        </w:rPr>
        <w:t xml:space="preserve">se hace uso de él para la institución sino parar la tienda escolar </w:t>
      </w:r>
      <w:r w:rsidR="00E95902" w:rsidRPr="001957B8">
        <w:rPr>
          <w:rFonts w:cs="Arial"/>
          <w:szCs w:val="24"/>
        </w:rPr>
        <w:t xml:space="preserve"> </w:t>
      </w:r>
    </w:p>
    <w:p w14:paraId="0E96DBF8" w14:textId="05CE9330" w:rsidR="001B7F5C" w:rsidRPr="001957B8" w:rsidRDefault="007E65A2" w:rsidP="007E65A2">
      <w:pPr>
        <w:spacing w:line="360" w:lineRule="auto"/>
        <w:jc w:val="both"/>
        <w:rPr>
          <w:rFonts w:cs="Arial"/>
          <w:szCs w:val="24"/>
          <w:lang w:eastAsia="es-ES"/>
        </w:rPr>
      </w:pPr>
      <w:r w:rsidRPr="001957B8">
        <w:rPr>
          <w:rFonts w:cs="Arial"/>
          <w:szCs w:val="24"/>
        </w:rPr>
        <w:t xml:space="preserve">El servicio de internet tiene puntos de cobertura, pero no se cuenta con la capacidad de señal para prestar un buen servicio. </w:t>
      </w:r>
      <w:r w:rsidR="006843BA" w:rsidRPr="001957B8">
        <w:rPr>
          <w:rFonts w:cs="Arial"/>
          <w:szCs w:val="24"/>
        </w:rPr>
        <w:t xml:space="preserve">Se </w:t>
      </w:r>
      <w:r w:rsidR="0033226C" w:rsidRPr="001957B8">
        <w:rPr>
          <w:rFonts w:cs="Arial"/>
          <w:szCs w:val="24"/>
        </w:rPr>
        <w:t>hizo</w:t>
      </w:r>
      <w:r w:rsidR="006843BA" w:rsidRPr="001957B8">
        <w:rPr>
          <w:rFonts w:cs="Arial"/>
          <w:szCs w:val="24"/>
        </w:rPr>
        <w:t xml:space="preserve"> una nueva contratación para adquirir una mayor capacidad de Megas y así poder tener cobertura de señal en los diez puntos que se habilitaron a finale</w:t>
      </w:r>
      <w:r w:rsidR="0033226C" w:rsidRPr="001957B8">
        <w:rPr>
          <w:rFonts w:cs="Arial"/>
          <w:szCs w:val="24"/>
        </w:rPr>
        <w:t>s del año 2020 y en el año 2021; pero no ha sido posible mejorar</w:t>
      </w:r>
      <w:r w:rsidR="00484999" w:rsidRPr="001957B8">
        <w:rPr>
          <w:rFonts w:cs="Arial"/>
          <w:szCs w:val="24"/>
        </w:rPr>
        <w:t xml:space="preserve">. Este servicio se canceló en julio de 2024, teniendo </w:t>
      </w:r>
      <w:r w:rsidR="00221D2B" w:rsidRPr="001957B8">
        <w:rPr>
          <w:rFonts w:cs="Arial"/>
          <w:szCs w:val="24"/>
        </w:rPr>
        <w:t xml:space="preserve">en cuenta que la empresa CELSIA, </w:t>
      </w:r>
      <w:r w:rsidR="00484999" w:rsidRPr="001957B8">
        <w:rPr>
          <w:rFonts w:cs="Arial"/>
          <w:szCs w:val="24"/>
        </w:rPr>
        <w:t>dentro del plan de Responsabilidad Social Empresarial (RSE), nos asignó sin costo, 500 megas de internet, desde abril de 2024.</w:t>
      </w:r>
    </w:p>
    <w:p w14:paraId="6F0C4809" w14:textId="70D8281A" w:rsidR="007E65A2" w:rsidRPr="001957B8" w:rsidRDefault="004C093A" w:rsidP="00B636FA">
      <w:pPr>
        <w:pStyle w:val="subttulo"/>
        <w:rPr>
          <w:lang w:val="es-CO"/>
        </w:rPr>
      </w:pPr>
      <w:bookmarkStart w:id="27" w:name="_Toc222768289"/>
      <w:r w:rsidRPr="001957B8">
        <w:rPr>
          <w:lang w:val="es-CO"/>
        </w:rPr>
        <w:t>2</w:t>
      </w:r>
      <w:r w:rsidR="007136BE" w:rsidRPr="001957B8">
        <w:rPr>
          <w:lang w:val="es-CO"/>
        </w:rPr>
        <w:t>.5</w:t>
      </w:r>
      <w:r w:rsidR="00266A88" w:rsidRPr="001957B8">
        <w:rPr>
          <w:lang w:val="es-CO"/>
        </w:rPr>
        <w:t xml:space="preserve">.2. </w:t>
      </w:r>
      <w:r w:rsidR="00731E3D" w:rsidRPr="001957B8">
        <w:rPr>
          <w:lang w:val="es-CO"/>
        </w:rPr>
        <w:t>Recursos Técnicos</w:t>
      </w:r>
      <w:r w:rsidR="003A733B">
        <w:rPr>
          <w:lang w:val="es-CO"/>
        </w:rPr>
        <w:t>.</w:t>
      </w:r>
      <w:bookmarkEnd w:id="27"/>
    </w:p>
    <w:p w14:paraId="5E20424B" w14:textId="77777777" w:rsidR="007E65A2" w:rsidRPr="001957B8" w:rsidRDefault="00266A88" w:rsidP="009101B6">
      <w:pPr>
        <w:pStyle w:val="Textoindependiente"/>
        <w:spacing w:line="360" w:lineRule="auto"/>
        <w:jc w:val="both"/>
        <w:rPr>
          <w:rFonts w:cs="Arial"/>
          <w:szCs w:val="24"/>
        </w:rPr>
      </w:pPr>
      <w:r w:rsidRPr="001957B8">
        <w:rPr>
          <w:rFonts w:cs="Arial"/>
          <w:szCs w:val="24"/>
        </w:rPr>
        <w:t xml:space="preserve">El inventario de equipos con que cuenta la institución a la fecha es: </w:t>
      </w:r>
    </w:p>
    <w:p w14:paraId="5F559344" w14:textId="5E771436" w:rsidR="00266A88" w:rsidRPr="001957B8" w:rsidRDefault="00266A88" w:rsidP="009101B6">
      <w:pPr>
        <w:pStyle w:val="Textoindependiente"/>
        <w:spacing w:line="360" w:lineRule="auto"/>
        <w:jc w:val="both"/>
        <w:rPr>
          <w:rFonts w:cs="Arial"/>
          <w:szCs w:val="24"/>
        </w:rPr>
      </w:pPr>
      <w:r w:rsidRPr="001957B8">
        <w:rPr>
          <w:rFonts w:cs="Arial"/>
          <w:szCs w:val="24"/>
        </w:rPr>
        <w:t xml:space="preserve">70 equipos de cómputo portátiles, de los cuales se diagnosticaron siete (7) dañados en el año 2020. Estos equipos tienen </w:t>
      </w:r>
      <w:r w:rsidR="001A71AF" w:rsidRPr="001957B8">
        <w:rPr>
          <w:rFonts w:cs="Arial"/>
          <w:szCs w:val="24"/>
        </w:rPr>
        <w:t>13</w:t>
      </w:r>
      <w:r w:rsidRPr="001957B8">
        <w:rPr>
          <w:rFonts w:cs="Arial"/>
          <w:szCs w:val="24"/>
        </w:rPr>
        <w:t xml:space="preserve"> años de vida. </w:t>
      </w:r>
    </w:p>
    <w:p w14:paraId="55DB50C3" w14:textId="77777777" w:rsidR="00266A88" w:rsidRPr="001957B8" w:rsidRDefault="00266A88" w:rsidP="009101B6">
      <w:pPr>
        <w:pStyle w:val="Textoindependiente"/>
        <w:spacing w:line="360" w:lineRule="auto"/>
        <w:jc w:val="both"/>
        <w:rPr>
          <w:rFonts w:cs="Arial"/>
          <w:szCs w:val="24"/>
        </w:rPr>
      </w:pPr>
      <w:r w:rsidRPr="001957B8">
        <w:rPr>
          <w:rFonts w:cs="Arial"/>
          <w:szCs w:val="24"/>
        </w:rPr>
        <w:t xml:space="preserve">10 computadores portátiles aportados por convenio con la Universidad del Tolima y La gobernación en el año 2019 y fueron asignados en el año 2020. </w:t>
      </w:r>
    </w:p>
    <w:p w14:paraId="48B19B98" w14:textId="1D43E435" w:rsidR="00266A88" w:rsidRPr="001957B8" w:rsidRDefault="18424F62" w:rsidP="009101B6">
      <w:pPr>
        <w:pStyle w:val="Textoindependiente"/>
        <w:spacing w:line="360" w:lineRule="auto"/>
        <w:jc w:val="both"/>
        <w:rPr>
          <w:rFonts w:cs="Arial"/>
          <w:szCs w:val="24"/>
        </w:rPr>
      </w:pPr>
      <w:r w:rsidRPr="001957B8">
        <w:rPr>
          <w:rFonts w:cs="Arial"/>
          <w:szCs w:val="24"/>
        </w:rPr>
        <w:t xml:space="preserve">200 tablets Smart entregadas por el MEN en el año 2016. De ellas se </w:t>
      </w:r>
      <w:r w:rsidR="0041009D" w:rsidRPr="001957B8">
        <w:rPr>
          <w:rFonts w:cs="Arial"/>
          <w:szCs w:val="24"/>
        </w:rPr>
        <w:t>perdieron 5</w:t>
      </w:r>
      <w:r w:rsidR="001A71AF" w:rsidRPr="001957B8">
        <w:rPr>
          <w:rFonts w:cs="Arial"/>
          <w:szCs w:val="24"/>
        </w:rPr>
        <w:t xml:space="preserve"> </w:t>
      </w:r>
      <w:r w:rsidRPr="001957B8">
        <w:rPr>
          <w:rFonts w:cs="Arial"/>
          <w:szCs w:val="24"/>
        </w:rPr>
        <w:t xml:space="preserve">del salón de preescolar 1, en abril de 2019, pero este siniestro fue asumido por la aseguradora y con esos dineros se compraron 6 tablets lenovo para reponerlas. De esas 200 tablets iniciales, 10 fueron dadas de baja por fallas en la apantalla táctil. </w:t>
      </w:r>
    </w:p>
    <w:p w14:paraId="3538642C" w14:textId="77777777" w:rsidR="00731E3D" w:rsidRPr="001957B8" w:rsidRDefault="00731E3D" w:rsidP="009101B6">
      <w:pPr>
        <w:pStyle w:val="Textoindependiente"/>
        <w:spacing w:line="360" w:lineRule="auto"/>
        <w:jc w:val="both"/>
        <w:rPr>
          <w:rFonts w:cs="Arial"/>
          <w:szCs w:val="24"/>
        </w:rPr>
      </w:pPr>
      <w:r w:rsidRPr="001957B8">
        <w:rPr>
          <w:rFonts w:cs="Arial"/>
          <w:szCs w:val="24"/>
        </w:rPr>
        <w:t xml:space="preserve">334 tablets entregadas por el MEN en el año 2018. </w:t>
      </w:r>
    </w:p>
    <w:p w14:paraId="4FB9C904" w14:textId="3010B729" w:rsidR="00266A88" w:rsidRPr="001957B8" w:rsidRDefault="54B08320" w:rsidP="009101B6">
      <w:pPr>
        <w:pStyle w:val="Textoindependiente"/>
        <w:spacing w:line="360" w:lineRule="auto"/>
        <w:rPr>
          <w:rFonts w:cs="Arial"/>
          <w:szCs w:val="24"/>
        </w:rPr>
      </w:pPr>
      <w:r w:rsidRPr="001957B8">
        <w:rPr>
          <w:rFonts w:cs="Arial"/>
          <w:szCs w:val="24"/>
        </w:rPr>
        <w:t xml:space="preserve"> 4 televisores (</w:t>
      </w:r>
      <w:r w:rsidR="001A71AF" w:rsidRPr="001957B8">
        <w:rPr>
          <w:rFonts w:cs="Arial"/>
          <w:szCs w:val="24"/>
        </w:rPr>
        <w:t xml:space="preserve">dos dados de baja </w:t>
      </w:r>
      <w:r w:rsidRPr="001957B8">
        <w:rPr>
          <w:rFonts w:cs="Arial"/>
          <w:szCs w:val="24"/>
        </w:rPr>
        <w:t>en el año 2020</w:t>
      </w:r>
      <w:r w:rsidR="001A71AF" w:rsidRPr="001957B8">
        <w:rPr>
          <w:rFonts w:cs="Arial"/>
          <w:szCs w:val="24"/>
        </w:rPr>
        <w:t xml:space="preserve"> y 2024</w:t>
      </w:r>
      <w:r w:rsidRPr="001957B8">
        <w:rPr>
          <w:rFonts w:cs="Arial"/>
          <w:szCs w:val="24"/>
        </w:rPr>
        <w:t>). Están instalados en</w:t>
      </w:r>
      <w:r w:rsidR="001A71AF" w:rsidRPr="001957B8">
        <w:rPr>
          <w:rFonts w:cs="Arial"/>
          <w:szCs w:val="24"/>
        </w:rPr>
        <w:t xml:space="preserve"> un aula</w:t>
      </w:r>
      <w:r w:rsidR="008D0AE2" w:rsidRPr="001957B8">
        <w:rPr>
          <w:rFonts w:cs="Arial"/>
          <w:szCs w:val="24"/>
        </w:rPr>
        <w:t xml:space="preserve"> y en la oficina de vigilancia.</w:t>
      </w:r>
      <w:r w:rsidRPr="001957B8">
        <w:rPr>
          <w:rFonts w:cs="Arial"/>
          <w:szCs w:val="24"/>
        </w:rPr>
        <w:t xml:space="preserve"> </w:t>
      </w:r>
    </w:p>
    <w:p w14:paraId="774216AB" w14:textId="32A84EB4" w:rsidR="007E65A2" w:rsidRPr="001957B8" w:rsidRDefault="54B08320" w:rsidP="009101B6">
      <w:pPr>
        <w:pStyle w:val="Lista"/>
        <w:spacing w:line="360" w:lineRule="auto"/>
        <w:ind w:left="0" w:firstLine="0"/>
        <w:rPr>
          <w:rFonts w:ascii="Arial" w:hAnsi="Arial" w:cs="Arial"/>
          <w:lang w:val="es-CO"/>
        </w:rPr>
      </w:pPr>
      <w:r w:rsidRPr="001957B8">
        <w:rPr>
          <w:rFonts w:ascii="Arial" w:hAnsi="Arial" w:cs="Arial"/>
          <w:lang w:val="es-CO"/>
        </w:rPr>
        <w:t xml:space="preserve">3 grabadoras en buen estado. </w:t>
      </w:r>
    </w:p>
    <w:p w14:paraId="4DA80FD3" w14:textId="61BF0C6A" w:rsidR="007E65A2" w:rsidRPr="001957B8" w:rsidRDefault="54B08320" w:rsidP="009101B6">
      <w:pPr>
        <w:pStyle w:val="Lista"/>
        <w:spacing w:line="360" w:lineRule="auto"/>
        <w:rPr>
          <w:rFonts w:ascii="Arial" w:hAnsi="Arial" w:cs="Arial"/>
          <w:lang w:val="es-CO"/>
        </w:rPr>
      </w:pPr>
      <w:r w:rsidRPr="001957B8">
        <w:rPr>
          <w:rFonts w:ascii="Arial" w:hAnsi="Arial" w:cs="Arial"/>
          <w:lang w:val="es-CO"/>
        </w:rPr>
        <w:t>1 equipo de sonido ambiental y profesional.</w:t>
      </w:r>
    </w:p>
    <w:p w14:paraId="512FDFDA" w14:textId="2C652A25" w:rsidR="007E65A2" w:rsidRPr="001957B8" w:rsidRDefault="004C093A" w:rsidP="0041009D">
      <w:pPr>
        <w:pStyle w:val="subttulo"/>
        <w:rPr>
          <w:lang w:val="es-CO"/>
        </w:rPr>
      </w:pPr>
      <w:bookmarkStart w:id="28" w:name="_Toc222768290"/>
      <w:r w:rsidRPr="001957B8">
        <w:rPr>
          <w:lang w:val="es-CO"/>
        </w:rPr>
        <w:t>2</w:t>
      </w:r>
      <w:r w:rsidR="007136BE" w:rsidRPr="001957B8">
        <w:rPr>
          <w:lang w:val="es-CO"/>
        </w:rPr>
        <w:t>.5</w:t>
      </w:r>
      <w:r w:rsidR="00731E3D" w:rsidRPr="001957B8">
        <w:rPr>
          <w:lang w:val="es-CO"/>
        </w:rPr>
        <w:t>.3. Recursos Didácticos</w:t>
      </w:r>
      <w:r w:rsidR="003A733B">
        <w:rPr>
          <w:lang w:val="es-CO"/>
        </w:rPr>
        <w:t>.</w:t>
      </w:r>
      <w:bookmarkEnd w:id="28"/>
    </w:p>
    <w:p w14:paraId="244D299B" w14:textId="233E63DE" w:rsidR="00731E3D" w:rsidRPr="001957B8" w:rsidRDefault="54B08320" w:rsidP="009101B6">
      <w:pPr>
        <w:pStyle w:val="Textoindependiente"/>
        <w:spacing w:line="360" w:lineRule="auto"/>
        <w:jc w:val="both"/>
        <w:rPr>
          <w:rFonts w:cs="Arial"/>
          <w:szCs w:val="24"/>
        </w:rPr>
      </w:pPr>
      <w:r w:rsidRPr="001957B8">
        <w:rPr>
          <w:rFonts w:cs="Arial"/>
          <w:szCs w:val="24"/>
        </w:rPr>
        <w:t>En este aspecto hay que decir que, aunque la institución tiene algunos componentes para tal fin, estos no son suficientes, pues no se cuenta ni con espacios para construir ni con dotación para laboratorios de Biología, Física y Química. De igual manera, el espacio y dotación de la biblioteca no es el apropiado para la población estudiantil a atender.</w:t>
      </w:r>
    </w:p>
    <w:p w14:paraId="1973B586" w14:textId="2126D591" w:rsidR="001D15C0" w:rsidRPr="001957B8" w:rsidRDefault="54B08320" w:rsidP="009101B6">
      <w:pPr>
        <w:pStyle w:val="Textoindependiente"/>
        <w:spacing w:line="360" w:lineRule="auto"/>
        <w:jc w:val="both"/>
        <w:rPr>
          <w:rFonts w:cs="Arial"/>
          <w:szCs w:val="24"/>
        </w:rPr>
      </w:pPr>
      <w:r w:rsidRPr="001957B8">
        <w:rPr>
          <w:rFonts w:cs="Arial"/>
          <w:szCs w:val="24"/>
        </w:rPr>
        <w:t xml:space="preserve">Sin embargo, es importante resaltar que a la institución ha llegado dotación de textos desde el año 2018, para la básica secundaria y media, en las áreas de matemáticas y castellano. </w:t>
      </w:r>
    </w:p>
    <w:p w14:paraId="34C5CD61" w14:textId="77777777" w:rsidR="00812675" w:rsidRPr="001957B8" w:rsidRDefault="00812675" w:rsidP="00812675">
      <w:pPr>
        <w:pStyle w:val="Textoindependiente"/>
        <w:spacing w:line="360" w:lineRule="auto"/>
        <w:jc w:val="both"/>
        <w:rPr>
          <w:rFonts w:cs="Arial"/>
          <w:szCs w:val="24"/>
        </w:rPr>
      </w:pPr>
      <w:r w:rsidRPr="001957B8">
        <w:rPr>
          <w:rFonts w:cs="Arial"/>
          <w:szCs w:val="24"/>
        </w:rPr>
        <w:t>Con el programa TODOS A APRENDER se le ha entregado dotación de textos para lectura y matemáticas de preescolar y la básica primaria y aunque nunca alcanzan para todos los niños, si es una ayuda importante. Es importante resaltar que también estos textos llegan para los docentes.</w:t>
      </w:r>
    </w:p>
    <w:p w14:paraId="2364CB5F" w14:textId="77777777" w:rsidR="00812675" w:rsidRPr="001957B8" w:rsidRDefault="00812675" w:rsidP="00812675">
      <w:pPr>
        <w:pStyle w:val="Textoindependiente"/>
        <w:spacing w:line="360" w:lineRule="auto"/>
        <w:jc w:val="both"/>
        <w:rPr>
          <w:rFonts w:cs="Arial"/>
          <w:szCs w:val="24"/>
        </w:rPr>
      </w:pPr>
      <w:r w:rsidRPr="001957B8">
        <w:rPr>
          <w:rFonts w:cs="Arial"/>
          <w:szCs w:val="24"/>
        </w:rPr>
        <w:t xml:space="preserve">Para el nivel de preescolar se cuenta con una buena dotación de material didáctico, el cual fue complementado con lo enviado en el año 2020, con siete (7) grupos de materiales para el trabajo lúdico y aprendizaje de los niños. </w:t>
      </w:r>
    </w:p>
    <w:p w14:paraId="22F26A92" w14:textId="2677ECD2" w:rsidR="007136BE" w:rsidRPr="001957B8" w:rsidRDefault="007136BE" w:rsidP="009101B6">
      <w:pPr>
        <w:pStyle w:val="Textoindependiente"/>
        <w:spacing w:line="360" w:lineRule="auto"/>
        <w:jc w:val="both"/>
        <w:rPr>
          <w:rFonts w:cs="Arial"/>
          <w:szCs w:val="24"/>
        </w:rPr>
      </w:pPr>
      <w:r w:rsidRPr="001957B8">
        <w:rPr>
          <w:rFonts w:cs="Arial"/>
          <w:szCs w:val="24"/>
        </w:rPr>
        <w:t xml:space="preserve">De igual manera, en el año 2023 llegaron textos por parte de la SEM para fortalecer lo referente a las pruebas Saber 11; un material didáctico específico para ciencias naturales y otro para inglés. Al final del año llegaron materiales; algunos para Castellano y educación Física. </w:t>
      </w:r>
      <w:r w:rsidR="00812675" w:rsidRPr="001957B8">
        <w:rPr>
          <w:rFonts w:cs="Arial"/>
          <w:szCs w:val="24"/>
        </w:rPr>
        <w:t>También</w:t>
      </w:r>
      <w:r w:rsidRPr="001957B8">
        <w:rPr>
          <w:rFonts w:cs="Arial"/>
          <w:szCs w:val="24"/>
        </w:rPr>
        <w:t xml:space="preserve"> llegaron </w:t>
      </w:r>
      <w:r w:rsidR="00812675" w:rsidRPr="001957B8">
        <w:rPr>
          <w:rFonts w:cs="Arial"/>
          <w:szCs w:val="24"/>
        </w:rPr>
        <w:t xml:space="preserve">los textos del Programa Todos A </w:t>
      </w:r>
      <w:r w:rsidRPr="001957B8">
        <w:rPr>
          <w:rFonts w:cs="Arial"/>
          <w:szCs w:val="24"/>
        </w:rPr>
        <w:t xml:space="preserve">Aprender  </w:t>
      </w:r>
    </w:p>
    <w:p w14:paraId="609F792B" w14:textId="77777777" w:rsidR="001D15C0" w:rsidRPr="001957B8" w:rsidRDefault="001D15C0" w:rsidP="009101B6">
      <w:pPr>
        <w:pStyle w:val="Textoindependiente"/>
        <w:spacing w:line="360" w:lineRule="auto"/>
        <w:jc w:val="both"/>
        <w:rPr>
          <w:rFonts w:cs="Arial"/>
          <w:szCs w:val="24"/>
        </w:rPr>
      </w:pPr>
      <w:r w:rsidRPr="001957B8">
        <w:rPr>
          <w:rFonts w:cs="Arial"/>
          <w:szCs w:val="24"/>
        </w:rPr>
        <w:t>Con el programa TODOS A APRENDER se le ha entregado dotación de textos para lectura y matemáticas de preescolar y la básica primaria y aunque nunca alcanzan para todos los niños, si es una ayuda importante. Es importante resaltar que también estos textos llegan para</w:t>
      </w:r>
      <w:r w:rsidR="00B94540" w:rsidRPr="001957B8">
        <w:rPr>
          <w:rFonts w:cs="Arial"/>
          <w:szCs w:val="24"/>
        </w:rPr>
        <w:t xml:space="preserve"> los docentes.</w:t>
      </w:r>
    </w:p>
    <w:p w14:paraId="1B7D95D5" w14:textId="77777777" w:rsidR="003A733B" w:rsidRDefault="00812675" w:rsidP="003A733B">
      <w:pPr>
        <w:pStyle w:val="Prrafodelista"/>
        <w:spacing w:line="360" w:lineRule="auto"/>
        <w:ind w:left="0"/>
        <w:jc w:val="both"/>
        <w:rPr>
          <w:rFonts w:cs="Arial"/>
          <w:szCs w:val="24"/>
        </w:rPr>
      </w:pPr>
      <w:r w:rsidRPr="001957B8">
        <w:rPr>
          <w:rFonts w:cs="Arial"/>
          <w:szCs w:val="24"/>
        </w:rPr>
        <w:t>Para el nivel de preescolar, la institución adquirió un material didáctico de 25 paquetes</w:t>
      </w:r>
      <w:r w:rsidR="003B2D37" w:rsidRPr="001957B8">
        <w:rPr>
          <w:rFonts w:cs="Arial"/>
          <w:szCs w:val="24"/>
        </w:rPr>
        <w:t xml:space="preserve"> plastificados (loterías y láminas con imágenes para buscar coincidencias)</w:t>
      </w:r>
      <w:r w:rsidRPr="001957B8">
        <w:rPr>
          <w:rFonts w:cs="Arial"/>
          <w:szCs w:val="24"/>
        </w:rPr>
        <w:t xml:space="preserve"> para ambas jornadas; material este diseñado por la docente Yaneth Moreno Barbosa.</w:t>
      </w:r>
    </w:p>
    <w:p w14:paraId="159F5620" w14:textId="77777777" w:rsidR="003A733B" w:rsidRDefault="003A733B" w:rsidP="003A733B">
      <w:pPr>
        <w:pStyle w:val="Prrafodelista"/>
        <w:spacing w:line="360" w:lineRule="auto"/>
        <w:ind w:left="0"/>
        <w:jc w:val="both"/>
        <w:rPr>
          <w:rFonts w:cs="Arial"/>
          <w:szCs w:val="24"/>
        </w:rPr>
      </w:pPr>
    </w:p>
    <w:p w14:paraId="1719E295" w14:textId="3BE9DBBB" w:rsidR="00757B20" w:rsidRPr="001957B8" w:rsidRDefault="004C093A" w:rsidP="003A733B">
      <w:pPr>
        <w:pStyle w:val="Prrafodelista"/>
        <w:spacing w:line="360" w:lineRule="auto"/>
        <w:ind w:left="0"/>
        <w:jc w:val="both"/>
        <w:rPr>
          <w:b/>
          <w:bCs/>
        </w:rPr>
      </w:pPr>
      <w:r w:rsidRPr="001957B8">
        <w:rPr>
          <w:b/>
          <w:bCs/>
        </w:rPr>
        <w:t>2</w:t>
      </w:r>
      <w:r w:rsidR="54B08320" w:rsidRPr="001957B8">
        <w:rPr>
          <w:b/>
          <w:bCs/>
        </w:rPr>
        <w:t>.</w:t>
      </w:r>
      <w:r w:rsidR="00812675" w:rsidRPr="001957B8">
        <w:rPr>
          <w:b/>
          <w:bCs/>
        </w:rPr>
        <w:t>6</w:t>
      </w:r>
      <w:r w:rsidR="54B08320" w:rsidRPr="001957B8">
        <w:rPr>
          <w:b/>
          <w:bCs/>
        </w:rPr>
        <w:t xml:space="preserve">. UBICACIÓN GEOGRÁFICA, BOSQUEJO HISTÓRICO DE LA INSTITUCIÓN Y POBLACIÓN ACTUAL ATENDIDA. </w:t>
      </w:r>
    </w:p>
    <w:p w14:paraId="4A753EAA" w14:textId="479761E0" w:rsidR="00757B20" w:rsidRPr="001957B8" w:rsidRDefault="004C093A" w:rsidP="0041009D">
      <w:pPr>
        <w:pStyle w:val="subttulo"/>
        <w:rPr>
          <w:lang w:val="es-CO"/>
        </w:rPr>
      </w:pPr>
      <w:bookmarkStart w:id="29" w:name="_Toc222768291"/>
      <w:r w:rsidRPr="001957B8">
        <w:rPr>
          <w:lang w:val="es-CO"/>
        </w:rPr>
        <w:t>2</w:t>
      </w:r>
      <w:r w:rsidR="00812675" w:rsidRPr="001957B8">
        <w:rPr>
          <w:lang w:val="es-CO"/>
        </w:rPr>
        <w:t>.6</w:t>
      </w:r>
      <w:r w:rsidR="00757B20" w:rsidRPr="001957B8">
        <w:rPr>
          <w:lang w:val="es-CO"/>
        </w:rPr>
        <w:t>.1.</w:t>
      </w:r>
      <w:r w:rsidR="0048358F" w:rsidRPr="001957B8">
        <w:rPr>
          <w:lang w:val="es-CO"/>
        </w:rPr>
        <w:t xml:space="preserve"> </w:t>
      </w:r>
      <w:r w:rsidR="00757B20" w:rsidRPr="001957B8">
        <w:rPr>
          <w:lang w:val="es-CO"/>
        </w:rPr>
        <w:t>Ubicación Geográfica.</w:t>
      </w:r>
      <w:bookmarkEnd w:id="29"/>
      <w:r w:rsidR="00757B20" w:rsidRPr="001957B8">
        <w:rPr>
          <w:lang w:val="es-CO"/>
        </w:rPr>
        <w:t xml:space="preserve"> </w:t>
      </w:r>
    </w:p>
    <w:p w14:paraId="17DBC151" w14:textId="77777777" w:rsidR="00757B20" w:rsidRPr="001957B8" w:rsidRDefault="00757B20" w:rsidP="003A733B">
      <w:pPr>
        <w:pStyle w:val="Prrafodelista"/>
        <w:spacing w:line="360" w:lineRule="auto"/>
        <w:ind w:left="0"/>
        <w:jc w:val="center"/>
        <w:rPr>
          <w:rFonts w:cs="Arial"/>
          <w:b/>
          <w:bCs/>
          <w:szCs w:val="24"/>
        </w:rPr>
      </w:pPr>
      <w:r w:rsidRPr="001957B8">
        <w:rPr>
          <w:noProof/>
          <w:lang w:val="en-US"/>
        </w:rPr>
        <w:drawing>
          <wp:inline distT="0" distB="0" distL="0" distR="0" wp14:anchorId="12E578FB" wp14:editId="7DA190DB">
            <wp:extent cx="3814396" cy="2847079"/>
            <wp:effectExtent l="19050" t="19050" r="15240" b="1079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22">
                      <a:extLst>
                        <a:ext uri="{28A0092B-C50C-407E-A947-70E740481C1C}">
                          <a14:useLocalDpi xmlns:a14="http://schemas.microsoft.com/office/drawing/2010/main" val="0"/>
                        </a:ext>
                      </a:extLst>
                    </a:blip>
                    <a:srcRect l="12225" t="25496" r="26292" b="19058"/>
                    <a:stretch>
                      <a:fillRect/>
                    </a:stretch>
                  </pic:blipFill>
                  <pic:spPr>
                    <a:xfrm>
                      <a:off x="0" y="0"/>
                      <a:ext cx="3831928" cy="2860165"/>
                    </a:xfrm>
                    <a:prstGeom prst="rect">
                      <a:avLst/>
                    </a:prstGeom>
                    <a:ln>
                      <a:solidFill>
                        <a:schemeClr val="tx1"/>
                      </a:solidFill>
                    </a:ln>
                  </pic:spPr>
                </pic:pic>
              </a:graphicData>
            </a:graphic>
          </wp:inline>
        </w:drawing>
      </w:r>
    </w:p>
    <w:p w14:paraId="0375D41E" w14:textId="20B809CB" w:rsidR="00757B20" w:rsidRPr="001957B8" w:rsidRDefault="18424F62" w:rsidP="00757B20">
      <w:pPr>
        <w:pStyle w:val="Textoindependiente"/>
        <w:spacing w:line="360" w:lineRule="auto"/>
        <w:jc w:val="both"/>
        <w:rPr>
          <w:rFonts w:cs="Arial"/>
          <w:szCs w:val="24"/>
        </w:rPr>
      </w:pPr>
      <w:r w:rsidRPr="001957B8">
        <w:rPr>
          <w:rFonts w:cs="Arial"/>
          <w:szCs w:val="24"/>
        </w:rPr>
        <w:t>La institución Educativa Raíces del Futuro se encuentra ubicada en la comuna ocho de la ciudad de Ibagué, en la zona Norte de la misma. Sus instalaciones están construidas entre las calles 99 y 100 y entre las carreas primera y segunda. Funciona como única sede y atiende una población aproximada de 1</w:t>
      </w:r>
      <w:r w:rsidR="00AE0905" w:rsidRPr="001957B8">
        <w:rPr>
          <w:rFonts w:cs="Arial"/>
          <w:szCs w:val="24"/>
        </w:rPr>
        <w:t>0</w:t>
      </w:r>
      <w:r w:rsidR="00812675" w:rsidRPr="001957B8">
        <w:rPr>
          <w:rFonts w:cs="Arial"/>
          <w:szCs w:val="24"/>
        </w:rPr>
        <w:t>00</w:t>
      </w:r>
      <w:r w:rsidRPr="001957B8">
        <w:rPr>
          <w:rFonts w:cs="Arial"/>
          <w:szCs w:val="24"/>
        </w:rPr>
        <w:t xml:space="preserve"> estudiantes</w:t>
      </w:r>
      <w:r w:rsidR="00AE0905" w:rsidRPr="001957B8">
        <w:rPr>
          <w:rFonts w:cs="Arial"/>
          <w:szCs w:val="24"/>
        </w:rPr>
        <w:t xml:space="preserve"> en el año 2025</w:t>
      </w:r>
      <w:r w:rsidRPr="001957B8">
        <w:rPr>
          <w:rFonts w:cs="Arial"/>
          <w:szCs w:val="24"/>
        </w:rPr>
        <w:t>, en dos jornadas (mañana y tarde). Ofrece el servicio educativo de preescolar</w:t>
      </w:r>
      <w:r w:rsidR="0041009D" w:rsidRPr="001957B8">
        <w:rPr>
          <w:rFonts w:cs="Arial"/>
          <w:szCs w:val="24"/>
        </w:rPr>
        <w:t xml:space="preserve"> </w:t>
      </w:r>
      <w:r w:rsidR="00AE0905" w:rsidRPr="001957B8">
        <w:rPr>
          <w:rFonts w:cs="Arial"/>
          <w:szCs w:val="24"/>
        </w:rPr>
        <w:t>(grado transición)</w:t>
      </w:r>
      <w:r w:rsidRPr="001957B8">
        <w:rPr>
          <w:rFonts w:cs="Arial"/>
          <w:szCs w:val="24"/>
        </w:rPr>
        <w:t xml:space="preserve"> a grado undécimo.  Su identificación de nomenclatura es calle 100 No. 2 A 03. Como sitios de referencia, se puede afirmar que las instalaciones de la institución se encuentran ubicadas entre la plaza del jardín (calles 100 y 101, con carrera quinta, al </w:t>
      </w:r>
      <w:r w:rsidR="009A77B8" w:rsidRPr="001957B8">
        <w:rPr>
          <w:rFonts w:cs="Arial"/>
          <w:szCs w:val="24"/>
        </w:rPr>
        <w:t>norte</w:t>
      </w:r>
      <w:r w:rsidRPr="001957B8">
        <w:rPr>
          <w:rFonts w:cs="Arial"/>
          <w:szCs w:val="24"/>
        </w:rPr>
        <w:t xml:space="preserve">) y la ciudadela Simón Bolívar, hacia el sur. </w:t>
      </w:r>
    </w:p>
    <w:p w14:paraId="4D77A5D9" w14:textId="171D199C" w:rsidR="00757B20" w:rsidRPr="001957B8" w:rsidRDefault="54B08320" w:rsidP="54B08320">
      <w:pPr>
        <w:pStyle w:val="Prrafodelista"/>
        <w:spacing w:line="360" w:lineRule="auto"/>
        <w:ind w:left="0"/>
        <w:jc w:val="both"/>
        <w:rPr>
          <w:rFonts w:cs="Arial"/>
          <w:b/>
          <w:bCs/>
          <w:szCs w:val="24"/>
        </w:rPr>
      </w:pPr>
      <w:r w:rsidRPr="001957B8">
        <w:rPr>
          <w:rFonts w:cs="Arial"/>
          <w:szCs w:val="24"/>
        </w:rPr>
        <w:t xml:space="preserve">La comuna </w:t>
      </w:r>
      <w:r w:rsidR="00127EAD" w:rsidRPr="001957B8">
        <w:rPr>
          <w:rFonts w:cs="Arial"/>
          <w:szCs w:val="24"/>
        </w:rPr>
        <w:t>ocho</w:t>
      </w:r>
      <w:r w:rsidR="00661E78" w:rsidRPr="001957B8">
        <w:rPr>
          <w:rFonts w:cs="Arial"/>
          <w:szCs w:val="24"/>
        </w:rPr>
        <w:t>,</w:t>
      </w:r>
      <w:r w:rsidR="00127EAD" w:rsidRPr="001957B8">
        <w:rPr>
          <w:rFonts w:cs="Arial"/>
          <w:szCs w:val="24"/>
        </w:rPr>
        <w:t xml:space="preserve"> cuenta</w:t>
      </w:r>
      <w:r w:rsidRPr="001957B8">
        <w:rPr>
          <w:rFonts w:cs="Arial"/>
          <w:szCs w:val="24"/>
        </w:rPr>
        <w:t xml:space="preserve"> con un total de 71 barrios y urbanizaciones, con una población aproximada de 78000 habitantes (con datos del año 2017) y ocupa una superficie aproximada de 437 hectáreas</w:t>
      </w:r>
    </w:p>
    <w:p w14:paraId="1037B8A3" w14:textId="3258FF66" w:rsidR="00757B20" w:rsidRPr="001957B8" w:rsidRDefault="001853B5" w:rsidP="0041009D">
      <w:pPr>
        <w:pStyle w:val="subttulo"/>
        <w:rPr>
          <w:rFonts w:cs="Arial"/>
          <w:color w:val="000000" w:themeColor="text1"/>
          <w:lang w:val="es-CO"/>
        </w:rPr>
      </w:pPr>
      <w:bookmarkStart w:id="30" w:name="_Toc222768292"/>
      <w:r w:rsidRPr="001957B8">
        <w:rPr>
          <w:lang w:val="es-CO"/>
        </w:rPr>
        <w:t>2</w:t>
      </w:r>
      <w:r w:rsidR="00794E21" w:rsidRPr="001957B8">
        <w:rPr>
          <w:lang w:val="es-CO"/>
        </w:rPr>
        <w:t>.6</w:t>
      </w:r>
      <w:r w:rsidR="00757B20" w:rsidRPr="001957B8">
        <w:rPr>
          <w:lang w:val="es-CO"/>
        </w:rPr>
        <w:t xml:space="preserve">.2. </w:t>
      </w:r>
      <w:r w:rsidR="0052466D">
        <w:rPr>
          <w:lang w:val="es-CO"/>
        </w:rPr>
        <w:t>U</w:t>
      </w:r>
      <w:r w:rsidR="0052466D" w:rsidRPr="001957B8">
        <w:rPr>
          <w:lang w:val="es-CO"/>
        </w:rPr>
        <w:t>na mirada al pasado y su encuentro con el presente.</w:t>
      </w:r>
      <w:bookmarkEnd w:id="30"/>
      <w:r w:rsidR="0052466D" w:rsidRPr="001957B8">
        <w:rPr>
          <w:lang w:val="es-CO"/>
        </w:rPr>
        <w:t xml:space="preserve"> </w:t>
      </w:r>
    </w:p>
    <w:p w14:paraId="69F88856" w14:textId="77777777" w:rsidR="00757B20" w:rsidRPr="001957B8" w:rsidRDefault="00757B20" w:rsidP="00757B20">
      <w:pPr>
        <w:pStyle w:val="Textoindependiente"/>
        <w:spacing w:line="360" w:lineRule="auto"/>
        <w:jc w:val="both"/>
        <w:rPr>
          <w:rFonts w:cs="Arial"/>
          <w:szCs w:val="24"/>
        </w:rPr>
      </w:pPr>
      <w:r w:rsidRPr="001957B8">
        <w:rPr>
          <w:rFonts w:cs="Arial"/>
          <w:szCs w:val="24"/>
        </w:rPr>
        <w:t xml:space="preserve">La historia de la Institución Educativa </w:t>
      </w:r>
      <w:r w:rsidR="00891498" w:rsidRPr="001957B8">
        <w:rPr>
          <w:rFonts w:cs="Arial"/>
          <w:szCs w:val="24"/>
        </w:rPr>
        <w:t>RA</w:t>
      </w:r>
      <w:r w:rsidRPr="001957B8">
        <w:rPr>
          <w:rFonts w:cs="Arial"/>
          <w:i/>
          <w:szCs w:val="24"/>
        </w:rPr>
        <w:t>ÍCES DEL FUTURO</w:t>
      </w:r>
      <w:r w:rsidRPr="001957B8">
        <w:rPr>
          <w:rFonts w:cs="Arial"/>
          <w:szCs w:val="24"/>
        </w:rPr>
        <w:t xml:space="preserve"> se remon</w:t>
      </w:r>
      <w:r w:rsidR="00A218E8" w:rsidRPr="001957B8">
        <w:rPr>
          <w:rFonts w:cs="Arial"/>
          <w:szCs w:val="24"/>
        </w:rPr>
        <w:t>ta a la existencia de la escuel</w:t>
      </w:r>
      <w:r w:rsidR="00B60EFF" w:rsidRPr="001957B8">
        <w:rPr>
          <w:rFonts w:cs="Arial"/>
          <w:szCs w:val="24"/>
        </w:rPr>
        <w:t>a</w:t>
      </w:r>
      <w:r w:rsidRPr="001957B8">
        <w:rPr>
          <w:rFonts w:cs="Arial"/>
          <w:szCs w:val="24"/>
        </w:rPr>
        <w:t xml:space="preserve"> Liliana Jaramillo, la cual tras varios años de funcionamiento d</w:t>
      </w:r>
      <w:r w:rsidR="00A218E8" w:rsidRPr="001957B8">
        <w:rPr>
          <w:rFonts w:cs="Arial"/>
          <w:szCs w:val="24"/>
        </w:rPr>
        <w:t>io</w:t>
      </w:r>
      <w:r w:rsidRPr="001957B8">
        <w:rPr>
          <w:rFonts w:cs="Arial"/>
          <w:szCs w:val="24"/>
        </w:rPr>
        <w:t xml:space="preserve"> paso, bajo la dirección de la licenciada A</w:t>
      </w:r>
      <w:r w:rsidR="005A76F8" w:rsidRPr="001957B8">
        <w:rPr>
          <w:rFonts w:cs="Arial"/>
          <w:szCs w:val="24"/>
        </w:rPr>
        <w:t xml:space="preserve">na Rosa Méndez Cubillos, a una </w:t>
      </w:r>
      <w:r w:rsidRPr="001957B8">
        <w:rPr>
          <w:rFonts w:cs="Arial"/>
          <w:szCs w:val="24"/>
        </w:rPr>
        <w:t>nueva concentración escolar, identificada con la razón social “Raíces del Futuro”.</w:t>
      </w:r>
    </w:p>
    <w:p w14:paraId="6479DF10" w14:textId="6683900E" w:rsidR="00757B20" w:rsidRPr="001957B8" w:rsidRDefault="54B08320" w:rsidP="00757B20">
      <w:pPr>
        <w:pStyle w:val="Textoindependiente"/>
        <w:spacing w:line="360" w:lineRule="auto"/>
        <w:jc w:val="both"/>
        <w:rPr>
          <w:rFonts w:cs="Arial"/>
          <w:szCs w:val="24"/>
        </w:rPr>
      </w:pPr>
      <w:r w:rsidRPr="001957B8">
        <w:rPr>
          <w:rFonts w:cs="Arial"/>
          <w:szCs w:val="24"/>
        </w:rPr>
        <w:t>Al finalizar la década del 90 la directora con el apoyo de los docentes y padres de familia se dedicó al mejoramiento físico, a la ampliación de cobertura y por ende de la planta de docentes y posteriormente a la oferta del ciclo de básica secundaria, adscrita o integrada a la Institución Educativa “Alfonso Palacios Rudas”.</w:t>
      </w:r>
    </w:p>
    <w:p w14:paraId="1760A70A" w14:textId="695B42D6" w:rsidR="00757B20" w:rsidRPr="001957B8" w:rsidRDefault="00757B20" w:rsidP="00757B20">
      <w:pPr>
        <w:pStyle w:val="Textoindependiente"/>
        <w:spacing w:line="360" w:lineRule="auto"/>
        <w:jc w:val="both"/>
        <w:rPr>
          <w:rFonts w:cs="Arial"/>
          <w:szCs w:val="24"/>
        </w:rPr>
      </w:pPr>
      <w:r w:rsidRPr="001957B8">
        <w:rPr>
          <w:rFonts w:cs="Arial"/>
          <w:szCs w:val="24"/>
        </w:rPr>
        <w:t xml:space="preserve">En el año 2003 </w:t>
      </w:r>
      <w:r w:rsidR="00812675" w:rsidRPr="001957B8">
        <w:rPr>
          <w:rFonts w:cs="Arial"/>
          <w:szCs w:val="24"/>
        </w:rPr>
        <w:t xml:space="preserve">y con la entrada en </w:t>
      </w:r>
      <w:r w:rsidR="005B495E" w:rsidRPr="001957B8">
        <w:rPr>
          <w:rFonts w:cs="Arial"/>
          <w:szCs w:val="24"/>
        </w:rPr>
        <w:t>vigencia de la ley 715 de 2001(</w:t>
      </w:r>
      <w:r w:rsidR="00812675" w:rsidRPr="001957B8">
        <w:rPr>
          <w:rFonts w:cs="Arial"/>
          <w:szCs w:val="24"/>
        </w:rPr>
        <w:t xml:space="preserve">Eliminó </w:t>
      </w:r>
      <w:r w:rsidR="005B495E" w:rsidRPr="001957B8">
        <w:rPr>
          <w:rFonts w:cs="Arial"/>
          <w:szCs w:val="24"/>
        </w:rPr>
        <w:t xml:space="preserve">las figuras de </w:t>
      </w:r>
      <w:r w:rsidR="00812675" w:rsidRPr="001957B8">
        <w:rPr>
          <w:rFonts w:cs="Arial"/>
          <w:szCs w:val="24"/>
        </w:rPr>
        <w:t>escuelas y colegios y cre</w:t>
      </w:r>
      <w:r w:rsidR="005B495E" w:rsidRPr="001957B8">
        <w:rPr>
          <w:rFonts w:cs="Arial"/>
          <w:szCs w:val="24"/>
        </w:rPr>
        <w:t>ó</w:t>
      </w:r>
      <w:r w:rsidR="00812675" w:rsidRPr="001957B8">
        <w:rPr>
          <w:rFonts w:cs="Arial"/>
          <w:szCs w:val="24"/>
        </w:rPr>
        <w:t xml:space="preserve"> la persona jurídica de I</w:t>
      </w:r>
      <w:r w:rsidR="005B495E" w:rsidRPr="001957B8">
        <w:rPr>
          <w:rFonts w:cs="Arial"/>
          <w:szCs w:val="24"/>
        </w:rPr>
        <w:t>nstitución Educativa; artículo 9</w:t>
      </w:r>
      <w:r w:rsidR="00812675" w:rsidRPr="001957B8">
        <w:rPr>
          <w:rFonts w:cs="Arial"/>
          <w:szCs w:val="24"/>
        </w:rPr>
        <w:t xml:space="preserve">º de la ley en comento) </w:t>
      </w:r>
      <w:r w:rsidRPr="001957B8">
        <w:rPr>
          <w:rFonts w:cs="Arial"/>
          <w:szCs w:val="24"/>
        </w:rPr>
        <w:t>a través del Decret</w:t>
      </w:r>
      <w:r w:rsidR="00F30D55" w:rsidRPr="001957B8">
        <w:rPr>
          <w:rFonts w:cs="Arial"/>
          <w:szCs w:val="24"/>
        </w:rPr>
        <w:t xml:space="preserve">o 0495 del 18 de junio se crea de manera oficial </w:t>
      </w:r>
      <w:r w:rsidRPr="001957B8">
        <w:rPr>
          <w:rFonts w:cs="Arial"/>
          <w:szCs w:val="24"/>
        </w:rPr>
        <w:t>la Institución Educativa RA</w:t>
      </w:r>
      <w:r w:rsidR="00A218E8" w:rsidRPr="001957B8">
        <w:rPr>
          <w:rFonts w:cs="Arial"/>
          <w:szCs w:val="24"/>
        </w:rPr>
        <w:t>Í</w:t>
      </w:r>
      <w:r w:rsidR="006D54E4" w:rsidRPr="001957B8">
        <w:rPr>
          <w:rFonts w:cs="Arial"/>
          <w:szCs w:val="24"/>
        </w:rPr>
        <w:t>C</w:t>
      </w:r>
      <w:r w:rsidRPr="001957B8">
        <w:rPr>
          <w:rFonts w:cs="Arial"/>
          <w:szCs w:val="24"/>
        </w:rPr>
        <w:t>ES DEL FUTURO, la cual brinda sus estudios hasta el grado noveno. Consecuentemente, al siguiente año, se oferta el grado décimo y en el año 2005 se promueve la primera promoción de bachilleres académicos de la Institución, reconocidos</w:t>
      </w:r>
      <w:r w:rsidR="009A77B8" w:rsidRPr="001957B8">
        <w:rPr>
          <w:rFonts w:cs="Arial"/>
          <w:szCs w:val="24"/>
        </w:rPr>
        <w:t xml:space="preserve"> sus estudios </w:t>
      </w:r>
      <w:r w:rsidRPr="001957B8">
        <w:rPr>
          <w:rFonts w:cs="Arial"/>
          <w:szCs w:val="24"/>
        </w:rPr>
        <w:t xml:space="preserve">por la Resolución 294 del 9 de </w:t>
      </w:r>
      <w:r w:rsidR="00A0700D" w:rsidRPr="001957B8">
        <w:rPr>
          <w:rFonts w:cs="Arial"/>
          <w:szCs w:val="24"/>
        </w:rPr>
        <w:t xml:space="preserve">diciembre de 2004. Es a través </w:t>
      </w:r>
      <w:r w:rsidRPr="001957B8">
        <w:rPr>
          <w:rFonts w:cs="Arial"/>
          <w:szCs w:val="24"/>
        </w:rPr>
        <w:t>de la resolución No. 855 del 21 de noviembre de 2005</w:t>
      </w:r>
      <w:r w:rsidR="00B60EFF" w:rsidRPr="001957B8">
        <w:rPr>
          <w:rFonts w:cs="Arial"/>
          <w:szCs w:val="24"/>
        </w:rPr>
        <w:t xml:space="preserve"> que se reconocen los estudios </w:t>
      </w:r>
      <w:r w:rsidRPr="001957B8">
        <w:rPr>
          <w:rFonts w:cs="Arial"/>
          <w:szCs w:val="24"/>
        </w:rPr>
        <w:t xml:space="preserve">hasta el grado </w:t>
      </w:r>
      <w:r w:rsidR="00A218E8" w:rsidRPr="001957B8">
        <w:rPr>
          <w:rFonts w:cs="Arial"/>
          <w:szCs w:val="24"/>
        </w:rPr>
        <w:t xml:space="preserve">undécimo </w:t>
      </w:r>
      <w:r w:rsidRPr="001957B8">
        <w:rPr>
          <w:rFonts w:cs="Arial"/>
          <w:szCs w:val="24"/>
        </w:rPr>
        <w:t xml:space="preserve">y se autoriza otorgar el título de Bachiller académico con profundización en formación Microempresarial. </w:t>
      </w:r>
    </w:p>
    <w:p w14:paraId="426D27CB" w14:textId="18252100" w:rsidR="00757B20" w:rsidRPr="001957B8" w:rsidRDefault="00757B20" w:rsidP="00757B20">
      <w:pPr>
        <w:pStyle w:val="Textoindependiente"/>
        <w:spacing w:line="360" w:lineRule="auto"/>
        <w:jc w:val="both"/>
        <w:rPr>
          <w:rFonts w:cs="Arial"/>
          <w:szCs w:val="24"/>
        </w:rPr>
      </w:pPr>
      <w:r w:rsidRPr="001957B8">
        <w:rPr>
          <w:rFonts w:cs="Arial"/>
          <w:szCs w:val="24"/>
        </w:rPr>
        <w:t>En el año 2011, para legalizar la existencia de una nueva opción para las mujeres cabeza de familia y victimas del flagelo del desplazamiento a través del modelo flexible: “BACHILLERATO PACICULTOR”, se proporciona una nueva aprobación de estudios</w:t>
      </w:r>
      <w:r w:rsidR="00461709" w:rsidRPr="001957B8">
        <w:rPr>
          <w:rFonts w:cs="Arial"/>
          <w:szCs w:val="24"/>
        </w:rPr>
        <w:t>,</w:t>
      </w:r>
      <w:r w:rsidRPr="001957B8">
        <w:rPr>
          <w:rFonts w:cs="Arial"/>
          <w:szCs w:val="24"/>
        </w:rPr>
        <w:t xml:space="preserve"> bajo la Resolución No. 7.1 – 02460 del 26 de noviembre, en donde se reconoce el Bachiller de carácter académico y el Bachillerato Pacicultor. </w:t>
      </w:r>
    </w:p>
    <w:p w14:paraId="77180BE9" w14:textId="77777777" w:rsidR="00757B20" w:rsidRPr="001957B8" w:rsidRDefault="00757B20" w:rsidP="00757B20">
      <w:pPr>
        <w:pStyle w:val="Textoindependiente"/>
        <w:spacing w:line="360" w:lineRule="auto"/>
        <w:jc w:val="both"/>
        <w:rPr>
          <w:rFonts w:cs="Arial"/>
          <w:szCs w:val="24"/>
        </w:rPr>
      </w:pPr>
      <w:r w:rsidRPr="001957B8">
        <w:rPr>
          <w:rFonts w:cs="Arial"/>
          <w:szCs w:val="24"/>
        </w:rPr>
        <w:t>En diciembre del año 2011 la institución promociona a 30 mujeres cabeza de familia como la primera promoción de bachilleres pacicultores y en junio de 2013, a 36 estudiantes como segunda promoción. Las personas que obtuvieron estos títu</w:t>
      </w:r>
      <w:r w:rsidR="00A0700D" w:rsidRPr="001957B8">
        <w:rPr>
          <w:rFonts w:cs="Arial"/>
          <w:szCs w:val="24"/>
        </w:rPr>
        <w:t>los de bachiller</w:t>
      </w:r>
      <w:r w:rsidRPr="001957B8">
        <w:rPr>
          <w:rFonts w:cs="Arial"/>
          <w:szCs w:val="24"/>
        </w:rPr>
        <w:t xml:space="preserve"> provenían de zonas marginales como miembros de </w:t>
      </w:r>
      <w:r w:rsidR="007B3D91" w:rsidRPr="001957B8">
        <w:rPr>
          <w:rFonts w:cs="Arial"/>
          <w:szCs w:val="24"/>
        </w:rPr>
        <w:t>comunidades desplazadas por la pobreza y/o la violencia.</w:t>
      </w:r>
    </w:p>
    <w:p w14:paraId="6BB230F6" w14:textId="1AE2B51F" w:rsidR="00757B20" w:rsidRPr="001957B8" w:rsidRDefault="54B08320" w:rsidP="00757B20">
      <w:pPr>
        <w:pStyle w:val="Textoindependiente"/>
        <w:spacing w:line="360" w:lineRule="auto"/>
        <w:jc w:val="both"/>
        <w:rPr>
          <w:rFonts w:cs="Arial"/>
          <w:szCs w:val="24"/>
        </w:rPr>
      </w:pPr>
      <w:r w:rsidRPr="001957B8">
        <w:rPr>
          <w:rFonts w:cs="Arial"/>
          <w:szCs w:val="24"/>
        </w:rPr>
        <w:t>Para la segunda década del 2000, la situación y el panorama institucional es otro, tras una tarea de sensibilización en la necesidad de brindar y recibir educación de manera digna. Se cuenta con un mediano porcentaje de equipo de ayuda tecnológica, los estudiantes y los padres se encuentran más comprometidos con su futuro y por su puesto con la institución, los docentes asumen su rol convencidos de la responsabilidad social y académica que los asiste para con los niños, niñas y adolescentes.</w:t>
      </w:r>
    </w:p>
    <w:p w14:paraId="4235DF0B" w14:textId="77777777" w:rsidR="00757B20" w:rsidRPr="001957B8" w:rsidRDefault="00757B20" w:rsidP="00757B20">
      <w:pPr>
        <w:pStyle w:val="Textoindependiente"/>
        <w:spacing w:line="360" w:lineRule="auto"/>
        <w:jc w:val="both"/>
        <w:rPr>
          <w:rFonts w:cs="Arial"/>
          <w:szCs w:val="24"/>
        </w:rPr>
      </w:pPr>
      <w:r w:rsidRPr="001957B8">
        <w:rPr>
          <w:rFonts w:cs="Arial"/>
          <w:szCs w:val="24"/>
        </w:rPr>
        <w:t>La mejora en la calidad de los niveles de vida al interior de la institución comienza a marcar la huella, iniciándose los procesos de construcción de proyecto de vida en los estudiantes, en los que se involucra</w:t>
      </w:r>
      <w:r w:rsidR="00A0700D" w:rsidRPr="001957B8">
        <w:rPr>
          <w:rFonts w:cs="Arial"/>
          <w:szCs w:val="24"/>
        </w:rPr>
        <w:t xml:space="preserve"> </w:t>
      </w:r>
      <w:r w:rsidRPr="001957B8">
        <w:rPr>
          <w:rFonts w:cs="Arial"/>
          <w:szCs w:val="24"/>
        </w:rPr>
        <w:t>a los miembros de los núcleos familiares.</w:t>
      </w:r>
    </w:p>
    <w:p w14:paraId="39CBCDB4" w14:textId="1789A176" w:rsidR="00757B20" w:rsidRPr="001957B8" w:rsidRDefault="54B08320" w:rsidP="00757B20">
      <w:pPr>
        <w:pStyle w:val="Textoindependiente"/>
        <w:spacing w:line="360" w:lineRule="auto"/>
        <w:jc w:val="both"/>
        <w:rPr>
          <w:rFonts w:cs="Arial"/>
          <w:szCs w:val="24"/>
        </w:rPr>
      </w:pPr>
      <w:r w:rsidRPr="001957B8">
        <w:rPr>
          <w:rFonts w:cs="Arial"/>
          <w:szCs w:val="24"/>
        </w:rPr>
        <w:t>Para el año 2018 ocupa la atención el mejoramiento académico. Es menester posicionar la Institución con los resultados de la prueba SABER, no como una obligación, ni como una competencia, sino bajo el convencimiento de la necesidad y de la oportunidad. Además, asiste el compromiso de la optimización de las relaciones con el medio ambiente, como hecho y acto fundamental de cultura de paz. Todo esto desde las perspectivas de disciplina y organización, como ejes en la construcción y reconstrucción del conocimiento.</w:t>
      </w:r>
    </w:p>
    <w:p w14:paraId="5BECD99D" w14:textId="443710A4" w:rsidR="007855A6" w:rsidRPr="001957B8" w:rsidRDefault="54B08320" w:rsidP="00757B20">
      <w:pPr>
        <w:pStyle w:val="Textoindependiente"/>
        <w:spacing w:line="360" w:lineRule="auto"/>
        <w:jc w:val="both"/>
        <w:rPr>
          <w:rFonts w:cs="Arial"/>
          <w:szCs w:val="24"/>
        </w:rPr>
      </w:pPr>
      <w:r w:rsidRPr="001957B8">
        <w:rPr>
          <w:rFonts w:cs="Arial"/>
          <w:szCs w:val="24"/>
        </w:rPr>
        <w:t>Para el periodo 2019- 2021 la institución educativa sufre algunos cambios en su estructura administrativa- directiva, académica, docente y la necesidad de reorientar los procesos educativos derivados de la pandemia del Covid- 19. Entre los hechos sucedidos, se destacan los siguientes:</w:t>
      </w:r>
    </w:p>
    <w:p w14:paraId="52C04425" w14:textId="77777777" w:rsidR="00FF7DA6"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Se realizó visita de secretaría de educación para valorar los avances en el PEI y se profirió la resolución de aprobación de estudios No. 1050- 001512 de mayo 14 de 2019.</w:t>
      </w:r>
    </w:p>
    <w:p w14:paraId="284FB34D" w14:textId="7CFC178B" w:rsidR="00B06C21" w:rsidRPr="001957B8" w:rsidRDefault="54B08320" w:rsidP="00747550">
      <w:pPr>
        <w:pStyle w:val="Textoindependiente"/>
        <w:numPr>
          <w:ilvl w:val="1"/>
          <w:numId w:val="47"/>
        </w:numPr>
        <w:tabs>
          <w:tab w:val="left" w:pos="284"/>
        </w:tabs>
        <w:spacing w:line="360" w:lineRule="auto"/>
        <w:ind w:left="0" w:firstLine="0"/>
        <w:jc w:val="both"/>
        <w:rPr>
          <w:rFonts w:cs="Arial"/>
          <w:b/>
          <w:szCs w:val="24"/>
        </w:rPr>
      </w:pPr>
      <w:r w:rsidRPr="001957B8">
        <w:rPr>
          <w:rFonts w:cs="Arial"/>
          <w:szCs w:val="24"/>
        </w:rPr>
        <w:t xml:space="preserve">En mayo de 2019, se inicia el proceso de articulación con el SENA con los dos cursos de grado décimo y la </w:t>
      </w:r>
      <w:r w:rsidRPr="001957B8">
        <w:rPr>
          <w:rFonts w:cs="Arial"/>
          <w:b/>
          <w:bCs/>
          <w:szCs w:val="24"/>
        </w:rPr>
        <w:t>técnica en ventas de productos y servicios</w:t>
      </w:r>
      <w:r w:rsidR="00484999" w:rsidRPr="001957B8">
        <w:rPr>
          <w:rFonts w:cs="Arial"/>
          <w:szCs w:val="24"/>
        </w:rPr>
        <w:t xml:space="preserve">, técnica que a partir del año 2023 pasa a llamarse </w:t>
      </w:r>
      <w:r w:rsidR="00484999" w:rsidRPr="001957B8">
        <w:rPr>
          <w:rFonts w:cs="Arial"/>
          <w:b/>
          <w:szCs w:val="24"/>
        </w:rPr>
        <w:t>técnica en asesoría comercial</w:t>
      </w:r>
    </w:p>
    <w:p w14:paraId="5A8D3B33" w14:textId="58824EB0" w:rsidR="00FF7DA6"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El día 01 de junio </w:t>
      </w:r>
      <w:r w:rsidR="00461709" w:rsidRPr="001957B8">
        <w:rPr>
          <w:rFonts w:cs="Arial"/>
          <w:szCs w:val="24"/>
        </w:rPr>
        <w:t xml:space="preserve">de 2019, </w:t>
      </w:r>
      <w:r w:rsidRPr="001957B8">
        <w:rPr>
          <w:rFonts w:cs="Arial"/>
          <w:szCs w:val="24"/>
        </w:rPr>
        <w:t xml:space="preserve">el rector Fabián Elías Botero Guayara se va trasladado para una institución educativa del Municipio del Líbano y queda la dirección de la institución a cargo de los coordinadores y docentes. </w:t>
      </w:r>
    </w:p>
    <w:p w14:paraId="59FF445F" w14:textId="77777777" w:rsidR="00FF7DA6"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El 10 de julio de 2019 asume el nuevo rector Orlando Olivera Morales. Como rector gestiona el nombramiento del reemplazo de la profesora Amparo López, quien había renunciado en febrero de 2019. También hace los trámites para que le asignen a la institución complementos alimenticios industrializados para los niños. Ese servicio comenzó en septiembre de 2019 con 417 raciones diarias. </w:t>
      </w:r>
    </w:p>
    <w:p w14:paraId="038B2990" w14:textId="1BFC6E92" w:rsidR="00B06C21" w:rsidRPr="001957B8" w:rsidRDefault="54B08320"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A partir del año 2019 se implementa la comunicación escrita con la comunidad educativa (circulares internas a directivos y docentes, y comunicaciones a padres de familia y estudiantes)</w:t>
      </w:r>
    </w:p>
    <w:p w14:paraId="1D83259E" w14:textId="3929D5A5" w:rsidR="00FF7DA6"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El 24 de noviembre</w:t>
      </w:r>
      <w:r w:rsidR="005B495E" w:rsidRPr="001957B8">
        <w:rPr>
          <w:rFonts w:cs="Arial"/>
          <w:szCs w:val="24"/>
        </w:rPr>
        <w:t xml:space="preserve"> de 2019</w:t>
      </w:r>
      <w:r w:rsidRPr="001957B8">
        <w:rPr>
          <w:rFonts w:cs="Arial"/>
          <w:szCs w:val="24"/>
        </w:rPr>
        <w:t xml:space="preserve"> fallece la profesora Martha Malavera quien fue una de las cofundadoras de la institución. </w:t>
      </w:r>
    </w:p>
    <w:p w14:paraId="5A35F75E" w14:textId="0A765284" w:rsidR="00280875"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En enero de 2020 el consejo académico, en dos sesiones de trabajo, realiza y aprueba algunos cambios importantes en el plan de estudios para </w:t>
      </w:r>
      <w:r w:rsidR="00572D41" w:rsidRPr="001957B8">
        <w:rPr>
          <w:rFonts w:cs="Arial"/>
          <w:szCs w:val="24"/>
        </w:rPr>
        <w:t xml:space="preserve">el ciclo de básica </w:t>
      </w:r>
      <w:r w:rsidRPr="001957B8">
        <w:rPr>
          <w:rFonts w:cs="Arial"/>
          <w:szCs w:val="24"/>
        </w:rPr>
        <w:t>secundaria y</w:t>
      </w:r>
      <w:r w:rsidR="00572D41" w:rsidRPr="001957B8">
        <w:rPr>
          <w:rFonts w:cs="Arial"/>
          <w:szCs w:val="24"/>
        </w:rPr>
        <w:t xml:space="preserve"> el nivel de la </w:t>
      </w:r>
      <w:r w:rsidRPr="001957B8">
        <w:rPr>
          <w:rFonts w:cs="Arial"/>
          <w:szCs w:val="24"/>
        </w:rPr>
        <w:t xml:space="preserve">media. </w:t>
      </w:r>
    </w:p>
    <w:p w14:paraId="22E4A7E8" w14:textId="77777777" w:rsidR="00280875"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En marzo 16 de 2020 comienzan las medidas de aislamiento debido a la pandemia del Covid- 19, cuya emergencia fue decretada el 17 de marzo de 2020(decreto legislativo 417) y se inicia el proceso de preparación para la escuela en casa, el cual comenzó el 20 de abril de 2020. En este proceso se realiza por parte de los docentes la elaboración de guías para entregar a los estudiantes y la primera entrega se hace en mayo de 2020, acompañada de kits escolares, para todos los alumnos.  La segunda entrega de guías se hace en agosto de 2020, pero sólo se les entrega a quienes no tienen ninguna conectividad. </w:t>
      </w:r>
    </w:p>
    <w:p w14:paraId="025DAFB5" w14:textId="393DAEE8" w:rsidR="00F30D55"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En julio </w:t>
      </w:r>
      <w:r w:rsidR="005B495E" w:rsidRPr="001957B8">
        <w:rPr>
          <w:rFonts w:cs="Arial"/>
          <w:szCs w:val="24"/>
        </w:rPr>
        <w:t xml:space="preserve">03 </w:t>
      </w:r>
      <w:r w:rsidRPr="001957B8">
        <w:rPr>
          <w:rFonts w:cs="Arial"/>
          <w:szCs w:val="24"/>
        </w:rPr>
        <w:t xml:space="preserve">de 2020 llega, con nombramiento en propiedad, la nueva docente orientadora Claudia Martínez Jiménez, reemplazo de Carolina Ramos, quien tenía vinculación </w:t>
      </w:r>
      <w:r w:rsidR="00461709" w:rsidRPr="001957B8">
        <w:rPr>
          <w:rFonts w:cs="Arial"/>
          <w:szCs w:val="24"/>
        </w:rPr>
        <w:t xml:space="preserve">en </w:t>
      </w:r>
      <w:r w:rsidRPr="001957B8">
        <w:rPr>
          <w:rFonts w:cs="Arial"/>
          <w:szCs w:val="24"/>
        </w:rPr>
        <w:t>provisional</w:t>
      </w:r>
      <w:r w:rsidR="00461709" w:rsidRPr="001957B8">
        <w:rPr>
          <w:rFonts w:cs="Arial"/>
          <w:szCs w:val="24"/>
        </w:rPr>
        <w:t>idad</w:t>
      </w:r>
      <w:r w:rsidRPr="001957B8">
        <w:rPr>
          <w:rFonts w:cs="Arial"/>
          <w:szCs w:val="24"/>
        </w:rPr>
        <w:t>.</w:t>
      </w:r>
    </w:p>
    <w:p w14:paraId="2104E2E7" w14:textId="43B493F4" w:rsidR="002C611C"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En agosto 06 de 2020 fallece la docente Graciela Yara Ochoa quien </w:t>
      </w:r>
      <w:r w:rsidR="005B495E" w:rsidRPr="001957B8">
        <w:rPr>
          <w:rFonts w:cs="Arial"/>
          <w:szCs w:val="24"/>
        </w:rPr>
        <w:t xml:space="preserve">laboró </w:t>
      </w:r>
      <w:r w:rsidRPr="001957B8">
        <w:rPr>
          <w:rFonts w:cs="Arial"/>
          <w:szCs w:val="24"/>
        </w:rPr>
        <w:t>23 años en la institución.</w:t>
      </w:r>
      <w:r w:rsidR="005B495E" w:rsidRPr="001957B8">
        <w:rPr>
          <w:rFonts w:cs="Arial"/>
          <w:szCs w:val="24"/>
        </w:rPr>
        <w:t xml:space="preserve"> Ese día había colaborado con la entrega de guías para los estudiantes </w:t>
      </w:r>
    </w:p>
    <w:p w14:paraId="040F7F95" w14:textId="51DF205C" w:rsidR="002C611C"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Entre mayo y noviembre</w:t>
      </w:r>
      <w:r w:rsidR="005B495E" w:rsidRPr="001957B8">
        <w:rPr>
          <w:rFonts w:cs="Arial"/>
          <w:szCs w:val="24"/>
        </w:rPr>
        <w:t xml:space="preserve"> de 2020</w:t>
      </w:r>
      <w:r w:rsidRPr="001957B8">
        <w:rPr>
          <w:rFonts w:cs="Arial"/>
          <w:szCs w:val="24"/>
        </w:rPr>
        <w:t xml:space="preserve">, los consejos académico y directivo toman decisiones importantes en la parte académica como la flexibilidad y contextualización de contenidos, lo referente a la integración de áreas en el proyecto REETA( en la básica secundaria) y el acuerdo No. 006 de 13 de noviembre mediante el cual el Consejo Directivo, a partir de los  Lineamientos trazados por el MEN, hace modificaciones transitorias al Sistema Institucional de Evaluación de los Estudiantes ( SIEE) con miras a flexibilizar el proceso de evaluación y promoción de los alumnos. </w:t>
      </w:r>
    </w:p>
    <w:p w14:paraId="02E23701" w14:textId="77777777" w:rsidR="006D3B6F"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En diciembre de 2020 presentan su renuncia la coordinadora de la J.M Blanca Emilia García Rodríguez y la docente de primaria Mariela Cubillos Ramírez. </w:t>
      </w:r>
    </w:p>
    <w:p w14:paraId="15429C6C" w14:textId="77777777" w:rsidR="006D3B6F"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El año escolar 2020 termina con las ceremonias virtuales de la graduación de la promoción de Bachilleres y las clausuras de preescolar y quinto de primaria. </w:t>
      </w:r>
    </w:p>
    <w:p w14:paraId="48E995BC" w14:textId="767F3FFA" w:rsidR="00A27931"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El año escolar 2021 inicia el 18 de enero sin coordinadores (por renuncia de la coordinadora de la J.M y enfermedad del coordinador de la tarde</w:t>
      </w:r>
      <w:r w:rsidR="00A738BD" w:rsidRPr="001957B8">
        <w:rPr>
          <w:rFonts w:cs="Arial"/>
          <w:szCs w:val="24"/>
        </w:rPr>
        <w:t>, Jorge Aldemar Sánchez</w:t>
      </w:r>
      <w:r w:rsidRPr="001957B8">
        <w:rPr>
          <w:rFonts w:cs="Arial"/>
          <w:szCs w:val="24"/>
        </w:rPr>
        <w:t>) y con el faltante de dos docentes de Básica primaria. Las clases remotas y virtuales comenzaron el 01 de febrero y mediante la gestión realizada, en mayo se contaba con la planta de docentes y directivos, completa.</w:t>
      </w:r>
    </w:p>
    <w:p w14:paraId="142D5710" w14:textId="77777777" w:rsidR="006D3B6F"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 Desde el año 2019 se inicia el programa de fortalecimiento en matemáticas y castellano con niños de primaria (tercero a quinto) y el acompañamiento psicológico para estudiantes de los grados noveno y décimo, como un apoyo que ofrece la Caja de compensación Familiar COMFENALCO. </w:t>
      </w:r>
    </w:p>
    <w:p w14:paraId="5E071B67" w14:textId="0747AB17" w:rsidR="00891CF4" w:rsidRPr="001957B8" w:rsidRDefault="18424F62"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Desde el mes de julio de 2020, el MEN inicia con la idea de la alternancia educativa, por tal motivo, se realizan encuestas e informes donde la comunidad dice NO. De nuevo se hacen encuestas en mayo de 2021 y la comunidad dice NO. El 17 de junio</w:t>
      </w:r>
      <w:r w:rsidR="00FE41B5" w:rsidRPr="001957B8">
        <w:rPr>
          <w:rFonts w:cs="Arial"/>
          <w:szCs w:val="24"/>
        </w:rPr>
        <w:t xml:space="preserve"> de 2021</w:t>
      </w:r>
      <w:r w:rsidRPr="001957B8">
        <w:rPr>
          <w:rFonts w:cs="Arial"/>
          <w:szCs w:val="24"/>
        </w:rPr>
        <w:t xml:space="preserve"> el MEN mediante la directiva No. 5 decide que debe haber presencialidad en todas las instituciones. Se hace el proceso de preparación en la institución (del 12 al 19 de julio, con la asistencia y apoyo de todo el personal de la institución y se programan reuniones con padres de familia) y se inicia el 21 de julio con un plan piloto de preescolar a quinto grado, porque la secretaría de educación no cumplió con los elementos de Bioseguridad para secundaria y media.</w:t>
      </w:r>
    </w:p>
    <w:p w14:paraId="1E01523E" w14:textId="52CFDBE2" w:rsidR="00891CF4" w:rsidRPr="001957B8" w:rsidRDefault="54B08320"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Durante el periodo 2019- 2021 se </w:t>
      </w:r>
      <w:r w:rsidR="00143870" w:rsidRPr="001957B8">
        <w:rPr>
          <w:rFonts w:cs="Arial"/>
          <w:szCs w:val="24"/>
        </w:rPr>
        <w:t>hizo</w:t>
      </w:r>
      <w:r w:rsidRPr="001957B8">
        <w:rPr>
          <w:rFonts w:cs="Arial"/>
          <w:szCs w:val="24"/>
        </w:rPr>
        <w:t xml:space="preserve"> gestión para recuperar buena parte de la planta física a partir de reparaciones locativas, invertir en equipos de oficina y un poco en la parte de mantenimiento y equipos tecnológicos, lo mismo que en la parte de cobertura de internet. </w:t>
      </w:r>
      <w:r w:rsidR="008121E6" w:rsidRPr="001957B8">
        <w:rPr>
          <w:rFonts w:cs="Arial"/>
          <w:szCs w:val="24"/>
        </w:rPr>
        <w:t xml:space="preserve"> </w:t>
      </w:r>
    </w:p>
    <w:p w14:paraId="675E5CFD" w14:textId="7826B2A9" w:rsidR="00143870" w:rsidRPr="001957B8" w:rsidRDefault="00FE41B5" w:rsidP="00747550">
      <w:pPr>
        <w:pStyle w:val="Textoindependiente"/>
        <w:numPr>
          <w:ilvl w:val="1"/>
          <w:numId w:val="47"/>
        </w:numPr>
        <w:tabs>
          <w:tab w:val="left" w:pos="284"/>
        </w:tabs>
        <w:spacing w:line="360" w:lineRule="auto"/>
        <w:ind w:left="0" w:firstLine="0"/>
        <w:jc w:val="both"/>
        <w:rPr>
          <w:rFonts w:cs="Arial"/>
          <w:szCs w:val="24"/>
        </w:rPr>
      </w:pPr>
      <w:r w:rsidRPr="001957B8">
        <w:rPr>
          <w:rFonts w:cs="Arial"/>
          <w:szCs w:val="24"/>
        </w:rPr>
        <w:t xml:space="preserve">En agosto 25 de 2021 se recibe la primera visita de la SEM para socializar el avance del PEI con miras a que se nos otorgue licencia de funcionamiento la cual se había vencido en mayo de 2021.En octubre 14 de 2021, se recibe la </w:t>
      </w:r>
      <w:r w:rsidR="008D6396" w:rsidRPr="001957B8">
        <w:rPr>
          <w:rFonts w:cs="Arial"/>
          <w:szCs w:val="24"/>
        </w:rPr>
        <w:t>presencia</w:t>
      </w:r>
      <w:r w:rsidRPr="001957B8">
        <w:rPr>
          <w:rFonts w:cs="Arial"/>
          <w:szCs w:val="24"/>
        </w:rPr>
        <w:t xml:space="preserve"> del jefe de Núcleo Leonel Torres Lombana, quien levanta acta de visita para iniciar el trámite formal de la </w:t>
      </w:r>
      <w:r w:rsidR="00461709" w:rsidRPr="001957B8">
        <w:rPr>
          <w:rFonts w:cs="Arial"/>
          <w:szCs w:val="24"/>
        </w:rPr>
        <w:t>Resolución</w:t>
      </w:r>
      <w:r w:rsidRPr="001957B8">
        <w:rPr>
          <w:rFonts w:cs="Arial"/>
          <w:szCs w:val="24"/>
        </w:rPr>
        <w:t xml:space="preserve"> desde la oficina de Inspección y Vigilancia de la SEM. A finales de noviembre de 2021, </w:t>
      </w:r>
      <w:r w:rsidR="008121E6" w:rsidRPr="001957B8">
        <w:rPr>
          <w:rFonts w:cs="Arial"/>
          <w:szCs w:val="24"/>
        </w:rPr>
        <w:t xml:space="preserve">se profiere </w:t>
      </w:r>
      <w:r w:rsidRPr="001957B8">
        <w:rPr>
          <w:rFonts w:cs="Arial"/>
          <w:szCs w:val="24"/>
        </w:rPr>
        <w:t>la resolución 1703- 01965 de</w:t>
      </w:r>
      <w:r w:rsidR="00143870" w:rsidRPr="001957B8">
        <w:rPr>
          <w:rFonts w:cs="Arial"/>
          <w:szCs w:val="24"/>
        </w:rPr>
        <w:t xml:space="preserve">l 11 de noviembre de </w:t>
      </w:r>
      <w:r w:rsidRPr="001957B8">
        <w:rPr>
          <w:rFonts w:cs="Arial"/>
          <w:szCs w:val="24"/>
        </w:rPr>
        <w:t>2021, por la cual se aprueban l</w:t>
      </w:r>
      <w:r w:rsidR="008D6396" w:rsidRPr="001957B8">
        <w:rPr>
          <w:rFonts w:cs="Arial"/>
          <w:szCs w:val="24"/>
        </w:rPr>
        <w:t xml:space="preserve">os avances de PEI; resolución expedida a </w:t>
      </w:r>
      <w:r w:rsidRPr="001957B8">
        <w:rPr>
          <w:rFonts w:cs="Arial"/>
          <w:szCs w:val="24"/>
        </w:rPr>
        <w:t>tiempo indefinido</w:t>
      </w:r>
      <w:r w:rsidR="00143870" w:rsidRPr="001957B8">
        <w:rPr>
          <w:rFonts w:cs="Arial"/>
          <w:szCs w:val="24"/>
        </w:rPr>
        <w:t>.</w:t>
      </w:r>
    </w:p>
    <w:p w14:paraId="0B8AEB5D" w14:textId="778FE68B" w:rsidR="00FE41B5" w:rsidRPr="001957B8" w:rsidRDefault="00143870" w:rsidP="00747550">
      <w:pPr>
        <w:pStyle w:val="Textoindependiente"/>
        <w:numPr>
          <w:ilvl w:val="1"/>
          <w:numId w:val="47"/>
        </w:numPr>
        <w:tabs>
          <w:tab w:val="left" w:pos="426"/>
        </w:tabs>
        <w:spacing w:line="360" w:lineRule="auto"/>
        <w:ind w:left="0" w:firstLine="0"/>
        <w:jc w:val="both"/>
        <w:rPr>
          <w:rFonts w:cs="Arial"/>
          <w:szCs w:val="24"/>
        </w:rPr>
      </w:pPr>
      <w:r w:rsidRPr="001957B8">
        <w:rPr>
          <w:rFonts w:cs="Arial"/>
          <w:szCs w:val="24"/>
        </w:rPr>
        <w:t>Entre 2022 y 2024, se fortalece lo correspondiente a los proyectos institucionales entre ellos el de PRUEBAS SABER y por ello se obtienen algunas mejoras en las pruebas saber 11, en los años 2022 y 2023, pero se desmejoró en el año 2024.En el año 2023, con el liderazgo de la tutora PTA</w:t>
      </w:r>
      <w:r w:rsidR="001206DC" w:rsidRPr="001957B8">
        <w:rPr>
          <w:rFonts w:cs="Arial"/>
          <w:szCs w:val="24"/>
        </w:rPr>
        <w:t xml:space="preserve"> (Bellanith Aguilar)</w:t>
      </w:r>
      <w:r w:rsidRPr="001957B8">
        <w:rPr>
          <w:rFonts w:cs="Arial"/>
          <w:szCs w:val="24"/>
        </w:rPr>
        <w:t xml:space="preserve"> la institución se gana un premio nacional otorgado por el ICFES. Única institución de</w:t>
      </w:r>
      <w:r w:rsidR="003A30A2" w:rsidRPr="001957B8">
        <w:rPr>
          <w:rFonts w:cs="Arial"/>
          <w:szCs w:val="24"/>
        </w:rPr>
        <w:t>l Tolima y el centro del país, que lo ganó.</w:t>
      </w:r>
    </w:p>
    <w:p w14:paraId="72B10D25" w14:textId="77777777" w:rsidR="0041009D" w:rsidRPr="001957B8" w:rsidRDefault="0041009D" w:rsidP="0041009D">
      <w:pPr>
        <w:pStyle w:val="Textoindependiente"/>
        <w:tabs>
          <w:tab w:val="left" w:pos="426"/>
        </w:tabs>
        <w:spacing w:after="0" w:line="360" w:lineRule="auto"/>
        <w:jc w:val="both"/>
        <w:rPr>
          <w:rFonts w:cs="Arial"/>
          <w:szCs w:val="24"/>
        </w:rPr>
      </w:pPr>
    </w:p>
    <w:p w14:paraId="668C65EB" w14:textId="042A182A" w:rsidR="003A30A2" w:rsidRPr="001957B8" w:rsidRDefault="001853B5" w:rsidP="0041009D">
      <w:pPr>
        <w:pStyle w:val="Textoindependiente"/>
        <w:spacing w:line="360" w:lineRule="auto"/>
        <w:rPr>
          <w:rFonts w:cs="Arial"/>
          <w:b/>
          <w:szCs w:val="24"/>
        </w:rPr>
      </w:pPr>
      <w:r w:rsidRPr="001957B8">
        <w:rPr>
          <w:rFonts w:cs="Arial"/>
          <w:b/>
          <w:szCs w:val="24"/>
        </w:rPr>
        <w:t xml:space="preserve">2.6.2.1. </w:t>
      </w:r>
      <w:r w:rsidR="003A30A2" w:rsidRPr="001957B8">
        <w:rPr>
          <w:rFonts w:cs="Arial"/>
          <w:b/>
          <w:szCs w:val="24"/>
        </w:rPr>
        <w:t xml:space="preserve">AVANCES EN </w:t>
      </w:r>
      <w:r w:rsidR="001D1465" w:rsidRPr="001957B8">
        <w:rPr>
          <w:rFonts w:cs="Arial"/>
          <w:b/>
          <w:szCs w:val="24"/>
        </w:rPr>
        <w:t xml:space="preserve">LO ADMINISTRATIVO, DIRECTIVO Y ACADÉMICO EN </w:t>
      </w:r>
      <w:r w:rsidR="003A30A2" w:rsidRPr="001957B8">
        <w:rPr>
          <w:rFonts w:cs="Arial"/>
          <w:b/>
          <w:szCs w:val="24"/>
        </w:rPr>
        <w:t xml:space="preserve">EL PERIODO </w:t>
      </w:r>
      <w:r w:rsidR="00B1138B" w:rsidRPr="001957B8">
        <w:rPr>
          <w:rFonts w:cs="Arial"/>
          <w:b/>
          <w:szCs w:val="24"/>
        </w:rPr>
        <w:t>2024- 2027</w:t>
      </w:r>
      <w:r w:rsidR="001D1465" w:rsidRPr="001957B8">
        <w:rPr>
          <w:rFonts w:cs="Arial"/>
          <w:b/>
          <w:szCs w:val="24"/>
        </w:rPr>
        <w:t>.</w:t>
      </w:r>
    </w:p>
    <w:p w14:paraId="5761ACD0" w14:textId="1966074B" w:rsidR="001D1465" w:rsidRPr="001957B8" w:rsidRDefault="001853B5" w:rsidP="003A30A2">
      <w:pPr>
        <w:pStyle w:val="Textoindependiente"/>
        <w:spacing w:line="360" w:lineRule="auto"/>
        <w:ind w:left="720"/>
        <w:jc w:val="both"/>
        <w:rPr>
          <w:rFonts w:cs="Arial"/>
          <w:b/>
          <w:szCs w:val="24"/>
        </w:rPr>
      </w:pPr>
      <w:r w:rsidRPr="001957B8">
        <w:rPr>
          <w:rFonts w:cs="Arial"/>
          <w:b/>
          <w:szCs w:val="24"/>
        </w:rPr>
        <w:t>2.6.2.1.1.</w:t>
      </w:r>
      <w:r w:rsidR="004923ED" w:rsidRPr="001957B8">
        <w:rPr>
          <w:rFonts w:cs="Arial"/>
          <w:b/>
          <w:szCs w:val="24"/>
        </w:rPr>
        <w:t xml:space="preserve"> </w:t>
      </w:r>
      <w:r w:rsidR="001D1465" w:rsidRPr="001957B8">
        <w:rPr>
          <w:rFonts w:cs="Arial"/>
          <w:b/>
          <w:szCs w:val="24"/>
        </w:rPr>
        <w:t>LO MÁS DESTACADO DEL AÑO 2024.</w:t>
      </w:r>
    </w:p>
    <w:p w14:paraId="0CD1A862" w14:textId="54DF7FB9" w:rsidR="004F3797" w:rsidRPr="001957B8" w:rsidRDefault="004F3797" w:rsidP="0041009D">
      <w:pPr>
        <w:pStyle w:val="Textoindependiente"/>
        <w:tabs>
          <w:tab w:val="left" w:pos="851"/>
        </w:tabs>
        <w:spacing w:after="0" w:line="360" w:lineRule="auto"/>
        <w:jc w:val="both"/>
        <w:rPr>
          <w:rFonts w:cs="Arial"/>
          <w:szCs w:val="24"/>
        </w:rPr>
      </w:pPr>
      <w:r w:rsidRPr="001957B8">
        <w:rPr>
          <w:rFonts w:cs="Arial"/>
          <w:bCs/>
          <w:szCs w:val="24"/>
        </w:rPr>
        <w:t>a.</w:t>
      </w:r>
      <w:r w:rsidRPr="001957B8">
        <w:rPr>
          <w:rFonts w:cs="Arial"/>
          <w:b/>
          <w:szCs w:val="24"/>
        </w:rPr>
        <w:t xml:space="preserve"> </w:t>
      </w:r>
      <w:r w:rsidRPr="001957B8">
        <w:rPr>
          <w:rFonts w:cs="Arial"/>
          <w:szCs w:val="24"/>
        </w:rPr>
        <w:t>Mediante el acuerdo 002 de 09 de febrero de 2024, el consejo Directivo, aprobó el nuevo uniforme de la I.E, el cual consta de sudader</w:t>
      </w:r>
      <w:r w:rsidR="008D6396" w:rsidRPr="001957B8">
        <w:rPr>
          <w:rFonts w:cs="Arial"/>
          <w:szCs w:val="24"/>
        </w:rPr>
        <w:t>a</w:t>
      </w:r>
      <w:r w:rsidRPr="001957B8">
        <w:rPr>
          <w:rFonts w:cs="Arial"/>
          <w:szCs w:val="24"/>
        </w:rPr>
        <w:t>, tenis bancos, buso de diario y buso de Edu</w:t>
      </w:r>
      <w:r w:rsidR="00A27D5D" w:rsidRPr="001957B8">
        <w:rPr>
          <w:rFonts w:cs="Arial"/>
          <w:szCs w:val="24"/>
        </w:rPr>
        <w:t>cación</w:t>
      </w:r>
      <w:r w:rsidRPr="001957B8">
        <w:rPr>
          <w:rFonts w:cs="Arial"/>
          <w:szCs w:val="24"/>
        </w:rPr>
        <w:t xml:space="preserve"> física. Este fue un proceso</w:t>
      </w:r>
      <w:r w:rsidR="008D6396" w:rsidRPr="001957B8">
        <w:rPr>
          <w:rFonts w:cs="Arial"/>
          <w:szCs w:val="24"/>
        </w:rPr>
        <w:t xml:space="preserve"> que se lideró desde el Comité E</w:t>
      </w:r>
      <w:r w:rsidRPr="001957B8">
        <w:rPr>
          <w:rFonts w:cs="Arial"/>
          <w:szCs w:val="24"/>
        </w:rPr>
        <w:t>scolar de Convivencia</w:t>
      </w:r>
      <w:r w:rsidR="008D6396" w:rsidRPr="001957B8">
        <w:rPr>
          <w:rFonts w:cs="Arial"/>
          <w:szCs w:val="24"/>
        </w:rPr>
        <w:t>,</w:t>
      </w:r>
      <w:r w:rsidRPr="001957B8">
        <w:rPr>
          <w:rFonts w:cs="Arial"/>
          <w:szCs w:val="24"/>
        </w:rPr>
        <w:t xml:space="preserve"> desde agosto del año2023. </w:t>
      </w:r>
    </w:p>
    <w:p w14:paraId="5F6B1643" w14:textId="07D10B43" w:rsidR="001206DC" w:rsidRPr="001957B8" w:rsidRDefault="004F3797" w:rsidP="0041009D">
      <w:pPr>
        <w:pStyle w:val="Textoindependiente"/>
        <w:tabs>
          <w:tab w:val="left" w:pos="851"/>
        </w:tabs>
        <w:spacing w:after="0" w:line="360" w:lineRule="auto"/>
        <w:jc w:val="both"/>
        <w:rPr>
          <w:rFonts w:cs="Arial"/>
          <w:szCs w:val="24"/>
        </w:rPr>
      </w:pPr>
      <w:r w:rsidRPr="001957B8">
        <w:rPr>
          <w:rFonts w:cs="Arial"/>
          <w:szCs w:val="24"/>
        </w:rPr>
        <w:t>b</w:t>
      </w:r>
      <w:r w:rsidR="00B1138B" w:rsidRPr="001957B8">
        <w:rPr>
          <w:rFonts w:cs="Arial"/>
          <w:szCs w:val="24"/>
        </w:rPr>
        <w:t xml:space="preserve">. </w:t>
      </w:r>
      <w:r w:rsidR="001D1465" w:rsidRPr="001957B8">
        <w:rPr>
          <w:rFonts w:cs="Arial"/>
          <w:szCs w:val="24"/>
        </w:rPr>
        <w:t>Se</w:t>
      </w:r>
      <w:r w:rsidR="001206DC" w:rsidRPr="001957B8">
        <w:rPr>
          <w:rFonts w:cs="Arial"/>
          <w:szCs w:val="24"/>
        </w:rPr>
        <w:t xml:space="preserve"> hicieron inversiones económicas en infraestructura y con ello se cambió la fachada, se reparó la cocina de la tienda escolar, se </w:t>
      </w:r>
      <w:r w:rsidR="00B419F2" w:rsidRPr="001957B8">
        <w:rPr>
          <w:rFonts w:cs="Arial"/>
          <w:szCs w:val="24"/>
        </w:rPr>
        <w:t>realizaron</w:t>
      </w:r>
      <w:r w:rsidR="001206DC" w:rsidRPr="001957B8">
        <w:rPr>
          <w:rFonts w:cs="Arial"/>
          <w:szCs w:val="24"/>
        </w:rPr>
        <w:t xml:space="preserve"> inversiones en baterías sanitarias de los varones y para docentes y personal administrativo, lo mismo que el cambio de algunas canales para recoger aguas lluvias en algunas zonas de la institución como el polideportivo.</w:t>
      </w:r>
    </w:p>
    <w:p w14:paraId="54E31E24" w14:textId="60DA2850" w:rsidR="001206DC" w:rsidRPr="001957B8" w:rsidRDefault="004F3797" w:rsidP="0041009D">
      <w:pPr>
        <w:pStyle w:val="Textoindependiente"/>
        <w:tabs>
          <w:tab w:val="left" w:pos="851"/>
        </w:tabs>
        <w:spacing w:after="0" w:line="360" w:lineRule="auto"/>
        <w:jc w:val="both"/>
        <w:rPr>
          <w:rFonts w:cs="Arial"/>
          <w:szCs w:val="24"/>
        </w:rPr>
      </w:pPr>
      <w:r w:rsidRPr="001957B8">
        <w:rPr>
          <w:rFonts w:cs="Arial"/>
          <w:szCs w:val="24"/>
        </w:rPr>
        <w:t>c</w:t>
      </w:r>
      <w:r w:rsidR="001D1465" w:rsidRPr="001957B8">
        <w:rPr>
          <w:rFonts w:cs="Arial"/>
          <w:szCs w:val="24"/>
        </w:rPr>
        <w:t>. Se</w:t>
      </w:r>
      <w:r w:rsidR="001206DC" w:rsidRPr="001957B8">
        <w:rPr>
          <w:rFonts w:cs="Arial"/>
          <w:szCs w:val="24"/>
        </w:rPr>
        <w:t xml:space="preserve"> da inicio al nuevo proyecto de MEN con el cual cambia el PTA por PTAFI3.0(Programa de Tutorías para el Aprendizaje y la Formación Integral), bajo la dirección de la doctora Bellanith Aguilar Vásquez, como Tutora comisionada por </w:t>
      </w:r>
      <w:r w:rsidR="003A30A2" w:rsidRPr="001957B8">
        <w:rPr>
          <w:rFonts w:cs="Arial"/>
          <w:szCs w:val="24"/>
        </w:rPr>
        <w:t>la</w:t>
      </w:r>
      <w:r w:rsidR="00B1138B" w:rsidRPr="001957B8">
        <w:rPr>
          <w:rFonts w:cs="Arial"/>
          <w:szCs w:val="24"/>
        </w:rPr>
        <w:t xml:space="preserve"> </w:t>
      </w:r>
      <w:r w:rsidR="001206DC" w:rsidRPr="001957B8">
        <w:rPr>
          <w:rFonts w:cs="Arial"/>
          <w:szCs w:val="24"/>
        </w:rPr>
        <w:t>SEM.</w:t>
      </w:r>
      <w:r w:rsidR="001316F8" w:rsidRPr="001957B8">
        <w:rPr>
          <w:rFonts w:cs="Arial"/>
          <w:szCs w:val="24"/>
        </w:rPr>
        <w:t xml:space="preserve"> Con esta nueva modalidad se crean los centros de interés(CI) para la formación integral y se constituyen los equipos dinamizadores (Integrados por directivos, docentes, estudiantes, padres de familia y tutora PTAFI3.0); uno en cada jornada escolar, y encargado de d</w:t>
      </w:r>
      <w:r w:rsidR="00B1138B" w:rsidRPr="001957B8">
        <w:rPr>
          <w:rFonts w:cs="Arial"/>
          <w:szCs w:val="24"/>
        </w:rPr>
        <w:t>ireccionar la marcha de los Centro</w:t>
      </w:r>
      <w:r w:rsidR="001316F8" w:rsidRPr="001957B8">
        <w:rPr>
          <w:rFonts w:cs="Arial"/>
          <w:szCs w:val="24"/>
        </w:rPr>
        <w:t>s de interés.</w:t>
      </w:r>
    </w:p>
    <w:p w14:paraId="3B04767D" w14:textId="11916238" w:rsidR="001316F8" w:rsidRPr="001957B8" w:rsidRDefault="001D1465" w:rsidP="0041009D">
      <w:pPr>
        <w:pStyle w:val="Textoindependiente"/>
        <w:numPr>
          <w:ilvl w:val="0"/>
          <w:numId w:val="6"/>
        </w:numPr>
        <w:tabs>
          <w:tab w:val="clear" w:pos="720"/>
          <w:tab w:val="num" w:pos="284"/>
          <w:tab w:val="left" w:pos="851"/>
        </w:tabs>
        <w:spacing w:after="0" w:line="360" w:lineRule="auto"/>
        <w:ind w:left="0" w:firstLine="0"/>
        <w:jc w:val="both"/>
        <w:rPr>
          <w:rFonts w:cs="Arial"/>
          <w:szCs w:val="24"/>
        </w:rPr>
      </w:pPr>
      <w:r w:rsidRPr="001957B8">
        <w:rPr>
          <w:rFonts w:cs="Arial"/>
          <w:szCs w:val="24"/>
        </w:rPr>
        <w:t>Se</w:t>
      </w:r>
      <w:r w:rsidR="001316F8" w:rsidRPr="001957B8">
        <w:rPr>
          <w:rFonts w:cs="Arial"/>
          <w:szCs w:val="24"/>
        </w:rPr>
        <w:t xml:space="preserve"> reinicia el programa de Nodos computacionales como programa del MINTIC, bajo la dirección del ingeniero Mario Rincón. </w:t>
      </w:r>
      <w:r w:rsidR="00071B46" w:rsidRPr="001957B8">
        <w:rPr>
          <w:rFonts w:cs="Arial"/>
          <w:szCs w:val="24"/>
        </w:rPr>
        <w:t xml:space="preserve">La institución </w:t>
      </w:r>
      <w:r w:rsidR="008C64CD" w:rsidRPr="001957B8">
        <w:rPr>
          <w:rFonts w:cs="Arial"/>
          <w:szCs w:val="24"/>
        </w:rPr>
        <w:t>participa</w:t>
      </w:r>
      <w:r w:rsidR="001316F8" w:rsidRPr="001957B8">
        <w:rPr>
          <w:rFonts w:cs="Arial"/>
          <w:szCs w:val="24"/>
        </w:rPr>
        <w:t xml:space="preserve"> con cinco docentes y también estudiantes. En ese mismo año la institución gana un premio municipal de narrativa con la estudiante del grado 4.1, </w:t>
      </w:r>
      <w:r w:rsidR="00B419F2" w:rsidRPr="001957B8">
        <w:rPr>
          <w:rFonts w:cs="Arial"/>
          <w:szCs w:val="24"/>
        </w:rPr>
        <w:t xml:space="preserve">Nataly Luciana Cortés Rincón; </w:t>
      </w:r>
      <w:r w:rsidR="001316F8" w:rsidRPr="001957B8">
        <w:rPr>
          <w:rFonts w:cs="Arial"/>
          <w:szCs w:val="24"/>
        </w:rPr>
        <w:t xml:space="preserve">bajo el liderazgo de la tutora Bellanith Aguilar </w:t>
      </w:r>
      <w:r w:rsidR="00071B46" w:rsidRPr="001957B8">
        <w:rPr>
          <w:rFonts w:cs="Arial"/>
          <w:szCs w:val="24"/>
        </w:rPr>
        <w:t xml:space="preserve">Vásquez y las docentes del área de humanidades de la jornada tarde </w:t>
      </w:r>
    </w:p>
    <w:p w14:paraId="1ECBD9AE" w14:textId="36058B1B" w:rsidR="001316F8" w:rsidRPr="001957B8" w:rsidRDefault="001D1465" w:rsidP="0041009D">
      <w:pPr>
        <w:pStyle w:val="Textoindependiente"/>
        <w:numPr>
          <w:ilvl w:val="0"/>
          <w:numId w:val="6"/>
        </w:numPr>
        <w:tabs>
          <w:tab w:val="clear" w:pos="720"/>
          <w:tab w:val="num" w:pos="284"/>
          <w:tab w:val="left" w:pos="851"/>
        </w:tabs>
        <w:spacing w:after="0" w:line="360" w:lineRule="auto"/>
        <w:ind w:left="0" w:firstLine="0"/>
        <w:jc w:val="both"/>
        <w:rPr>
          <w:rFonts w:cs="Arial"/>
          <w:szCs w:val="24"/>
        </w:rPr>
      </w:pPr>
      <w:r w:rsidRPr="001957B8">
        <w:rPr>
          <w:rFonts w:cs="Arial"/>
          <w:szCs w:val="24"/>
        </w:rPr>
        <w:t>El 26 de noviembre</w:t>
      </w:r>
      <w:r w:rsidR="001316F8" w:rsidRPr="001957B8">
        <w:rPr>
          <w:rFonts w:cs="Arial"/>
          <w:szCs w:val="24"/>
        </w:rPr>
        <w:t xml:space="preserve"> el consejo académico realiza un cambio en el plan de estudios para incluir una hora semanal para el área de ciencias Sociales en los grados décimo y undécimo; enfocado en los </w:t>
      </w:r>
      <w:r w:rsidR="000E3820" w:rsidRPr="001957B8">
        <w:rPr>
          <w:rFonts w:cs="Arial"/>
          <w:szCs w:val="24"/>
        </w:rPr>
        <w:t>contenidos</w:t>
      </w:r>
      <w:r w:rsidR="001316F8" w:rsidRPr="001957B8">
        <w:rPr>
          <w:rFonts w:cs="Arial"/>
          <w:szCs w:val="24"/>
        </w:rPr>
        <w:t xml:space="preserve"> de la Catedra de la Paz</w:t>
      </w:r>
      <w:r w:rsidR="000E3820" w:rsidRPr="001957B8">
        <w:rPr>
          <w:rFonts w:cs="Arial"/>
          <w:szCs w:val="24"/>
        </w:rPr>
        <w:t>, a partir de la propuesta realizada por la docente Elsa Rojas Bonilla.</w:t>
      </w:r>
      <w:r w:rsidR="001316F8" w:rsidRPr="001957B8">
        <w:rPr>
          <w:rFonts w:cs="Arial"/>
          <w:szCs w:val="24"/>
        </w:rPr>
        <w:t xml:space="preserve"> </w:t>
      </w:r>
    </w:p>
    <w:p w14:paraId="0939D93F" w14:textId="33A8FFAD" w:rsidR="000E3820" w:rsidRPr="001957B8" w:rsidRDefault="001D1465" w:rsidP="0041009D">
      <w:pPr>
        <w:pStyle w:val="Textoindependiente"/>
        <w:numPr>
          <w:ilvl w:val="0"/>
          <w:numId w:val="6"/>
        </w:numPr>
        <w:tabs>
          <w:tab w:val="clear" w:pos="720"/>
          <w:tab w:val="num" w:pos="284"/>
          <w:tab w:val="left" w:pos="851"/>
        </w:tabs>
        <w:spacing w:after="0" w:line="360" w:lineRule="auto"/>
        <w:ind w:left="0" w:firstLine="0"/>
        <w:jc w:val="both"/>
        <w:rPr>
          <w:rFonts w:cs="Arial"/>
          <w:szCs w:val="24"/>
        </w:rPr>
      </w:pPr>
      <w:r w:rsidRPr="001957B8">
        <w:rPr>
          <w:rFonts w:cs="Arial"/>
          <w:szCs w:val="24"/>
        </w:rPr>
        <w:t>Por</w:t>
      </w:r>
      <w:r w:rsidR="000E3820" w:rsidRPr="001957B8">
        <w:rPr>
          <w:rFonts w:cs="Arial"/>
          <w:szCs w:val="24"/>
        </w:rPr>
        <w:t xml:space="preserve"> el desempeño en matrícula se nos otorga una nueva secretaria, en mayo 21 de 2024, Darly Johanna Pinilla y el 17 de octubre nos llega el Vigilante faltante, don Alirio Mayorga.</w:t>
      </w:r>
    </w:p>
    <w:p w14:paraId="75656CE8" w14:textId="1016755D" w:rsidR="005D21FE" w:rsidRPr="001957B8" w:rsidRDefault="005D21FE" w:rsidP="0041009D">
      <w:pPr>
        <w:pStyle w:val="Textoindependiente"/>
        <w:numPr>
          <w:ilvl w:val="0"/>
          <w:numId w:val="6"/>
        </w:numPr>
        <w:tabs>
          <w:tab w:val="clear" w:pos="720"/>
          <w:tab w:val="num" w:pos="284"/>
          <w:tab w:val="left" w:pos="851"/>
        </w:tabs>
        <w:spacing w:after="0" w:line="360" w:lineRule="auto"/>
        <w:ind w:left="0" w:firstLine="0"/>
        <w:jc w:val="both"/>
        <w:rPr>
          <w:rFonts w:cs="Arial"/>
          <w:szCs w:val="24"/>
        </w:rPr>
      </w:pPr>
      <w:r w:rsidRPr="001957B8">
        <w:rPr>
          <w:rFonts w:cs="Arial"/>
          <w:szCs w:val="24"/>
        </w:rPr>
        <w:t xml:space="preserve">Entre los meses de julio y agosto, el profesor Sebastián Zambrano Forero representó a la institución en los juegos olímpicos de París, con una ponencia sobre la experiencia con nuestros estudiantes desde el área de Eduacción física, Recreación y Deportes. Para este viaje, el docente contó con el apoyo de la SEMI al concederle una comisión de </w:t>
      </w:r>
      <w:r w:rsidR="002E3324" w:rsidRPr="001957B8">
        <w:rPr>
          <w:rFonts w:cs="Arial"/>
          <w:szCs w:val="24"/>
        </w:rPr>
        <w:t>servicios</w:t>
      </w:r>
      <w:r w:rsidRPr="001957B8">
        <w:rPr>
          <w:rFonts w:cs="Arial"/>
          <w:szCs w:val="24"/>
        </w:rPr>
        <w:t xml:space="preserve"> remunerada</w:t>
      </w:r>
      <w:r w:rsidR="002E3324" w:rsidRPr="001957B8">
        <w:rPr>
          <w:rFonts w:cs="Arial"/>
          <w:szCs w:val="24"/>
        </w:rPr>
        <w:t>, de acuerdo a lo establecido en el artículo 54 del decreto- Ley 1278 de 2002</w:t>
      </w:r>
      <w:r w:rsidRPr="001957B8">
        <w:rPr>
          <w:rFonts w:cs="Arial"/>
          <w:szCs w:val="24"/>
        </w:rPr>
        <w:t xml:space="preserve">  </w:t>
      </w:r>
    </w:p>
    <w:p w14:paraId="7AF16671" w14:textId="666CD5B9" w:rsidR="00B1138B" w:rsidRPr="001957B8" w:rsidRDefault="001D1465" w:rsidP="0041009D">
      <w:pPr>
        <w:pStyle w:val="Textoindependiente"/>
        <w:numPr>
          <w:ilvl w:val="0"/>
          <w:numId w:val="6"/>
        </w:numPr>
        <w:tabs>
          <w:tab w:val="clear" w:pos="720"/>
          <w:tab w:val="num" w:pos="284"/>
          <w:tab w:val="left" w:pos="851"/>
        </w:tabs>
        <w:spacing w:after="0" w:line="360" w:lineRule="auto"/>
        <w:ind w:left="0" w:firstLine="0"/>
        <w:jc w:val="both"/>
        <w:rPr>
          <w:rFonts w:cs="Arial"/>
          <w:szCs w:val="24"/>
        </w:rPr>
      </w:pPr>
      <w:r w:rsidRPr="001957B8">
        <w:rPr>
          <w:rFonts w:cs="Arial"/>
          <w:szCs w:val="24"/>
        </w:rPr>
        <w:t>El 27 de noviembre el consejo Académico aprueba la propuesta pedagógica de la implementación de los Centro de Interés (C.I), presentada por la Tutora PTAFI3.0, Bellanith Aguilar Vásquez.</w:t>
      </w:r>
      <w:r w:rsidR="004926EA" w:rsidRPr="001957B8">
        <w:rPr>
          <w:rFonts w:cs="Arial"/>
          <w:szCs w:val="24"/>
        </w:rPr>
        <w:t xml:space="preserve"> En esa misma sesión se fijó mediante acuerdo No. 006 el presupuesto de ingresos de los Fondos de servicios Educativos de la </w:t>
      </w:r>
      <w:r w:rsidR="004926EA" w:rsidRPr="001957B8">
        <w:rPr>
          <w:rFonts w:cs="Arial"/>
          <w:b/>
          <w:szCs w:val="24"/>
        </w:rPr>
        <w:t>INSTITUCIÓN EDUCATIVA RAÍCES DEL FUTURO</w:t>
      </w:r>
      <w:r w:rsidR="004926EA" w:rsidRPr="001957B8">
        <w:rPr>
          <w:rFonts w:cs="Arial"/>
          <w:szCs w:val="24"/>
        </w:rPr>
        <w:t xml:space="preserve">, para la vigencia fiscal comprendida del 1º de Enero al 31 de </w:t>
      </w:r>
      <w:r w:rsidR="00065378" w:rsidRPr="001957B8">
        <w:rPr>
          <w:rFonts w:cs="Arial"/>
          <w:szCs w:val="24"/>
        </w:rPr>
        <w:t>d</w:t>
      </w:r>
      <w:r w:rsidR="004926EA" w:rsidRPr="001957B8">
        <w:rPr>
          <w:rFonts w:cs="Arial"/>
          <w:szCs w:val="24"/>
        </w:rPr>
        <w:t xml:space="preserve">iciembre del año 2025 en la suma de </w:t>
      </w:r>
      <w:r w:rsidR="004926EA" w:rsidRPr="001957B8">
        <w:rPr>
          <w:rFonts w:cs="Arial"/>
          <w:b/>
          <w:szCs w:val="24"/>
        </w:rPr>
        <w:t xml:space="preserve">CIENTO </w:t>
      </w:r>
      <w:r w:rsidR="00522740" w:rsidRPr="001957B8">
        <w:rPr>
          <w:rFonts w:cs="Arial"/>
          <w:b/>
          <w:szCs w:val="24"/>
        </w:rPr>
        <w:t xml:space="preserve">TREINTA Y </w:t>
      </w:r>
      <w:r w:rsidR="004926EA" w:rsidRPr="001957B8">
        <w:rPr>
          <w:rFonts w:cs="Arial"/>
          <w:b/>
          <w:szCs w:val="24"/>
        </w:rPr>
        <w:t xml:space="preserve">CINCO MILLONES SEISCIENTOS CUARENTA Y CUATRO MIL DOSCIENTOS NOVENTA Y SIETE   PESOS </w:t>
      </w:r>
      <w:r w:rsidR="00885F4F" w:rsidRPr="001957B8">
        <w:rPr>
          <w:rFonts w:cs="Arial"/>
          <w:b/>
          <w:szCs w:val="24"/>
        </w:rPr>
        <w:t>$13</w:t>
      </w:r>
      <w:r w:rsidR="004926EA" w:rsidRPr="001957B8">
        <w:rPr>
          <w:rFonts w:cs="Arial"/>
          <w:b/>
          <w:szCs w:val="24"/>
        </w:rPr>
        <w:t>5.644.297.oo) MCTE</w:t>
      </w:r>
      <w:r w:rsidR="004926EA" w:rsidRPr="001957B8">
        <w:rPr>
          <w:rFonts w:ascii="Century Gothic" w:hAnsi="Century Gothic" w:cs="Arial"/>
          <w:b/>
        </w:rPr>
        <w:t>.</w:t>
      </w:r>
      <w:r w:rsidR="004926EA" w:rsidRPr="001957B8">
        <w:rPr>
          <w:rFonts w:ascii="Century Gothic" w:hAnsi="Century Gothic" w:cs="Arial"/>
        </w:rPr>
        <w:t xml:space="preserve"> </w:t>
      </w:r>
      <w:r w:rsidR="004926EA" w:rsidRPr="001957B8">
        <w:rPr>
          <w:rFonts w:cs="Arial"/>
          <w:szCs w:val="24"/>
        </w:rPr>
        <w:t xml:space="preserve"> </w:t>
      </w:r>
    </w:p>
    <w:p w14:paraId="6D8D79D7" w14:textId="77777777" w:rsidR="0041009D" w:rsidRPr="001957B8" w:rsidRDefault="0041009D" w:rsidP="0041009D">
      <w:pPr>
        <w:pStyle w:val="Textoindependiente"/>
        <w:tabs>
          <w:tab w:val="left" w:pos="851"/>
        </w:tabs>
        <w:spacing w:after="0" w:line="360" w:lineRule="auto"/>
        <w:jc w:val="both"/>
        <w:rPr>
          <w:rFonts w:cs="Arial"/>
          <w:szCs w:val="24"/>
        </w:rPr>
      </w:pPr>
    </w:p>
    <w:p w14:paraId="6AD16E65" w14:textId="239DA664" w:rsidR="001D1465" w:rsidRPr="001957B8" w:rsidRDefault="001853B5" w:rsidP="001D1465">
      <w:pPr>
        <w:pStyle w:val="Textoindependiente"/>
        <w:spacing w:line="360" w:lineRule="auto"/>
        <w:ind w:left="720"/>
        <w:jc w:val="both"/>
        <w:rPr>
          <w:rFonts w:cs="Arial"/>
          <w:b/>
          <w:szCs w:val="24"/>
        </w:rPr>
      </w:pPr>
      <w:r w:rsidRPr="001957B8">
        <w:rPr>
          <w:rFonts w:cs="Arial"/>
          <w:b/>
          <w:szCs w:val="24"/>
        </w:rPr>
        <w:t xml:space="preserve">2.6.2.1.2. </w:t>
      </w:r>
      <w:r w:rsidR="001D1465" w:rsidRPr="001957B8">
        <w:rPr>
          <w:rFonts w:cs="Arial"/>
          <w:b/>
          <w:szCs w:val="24"/>
        </w:rPr>
        <w:t>LO MÁS DESTACADO</w:t>
      </w:r>
      <w:r w:rsidR="00065378" w:rsidRPr="001957B8">
        <w:rPr>
          <w:rFonts w:cs="Arial"/>
          <w:b/>
          <w:szCs w:val="24"/>
        </w:rPr>
        <w:t xml:space="preserve"> EN LA GESTIÓN DEL</w:t>
      </w:r>
      <w:r w:rsidR="001D1465" w:rsidRPr="001957B8">
        <w:rPr>
          <w:rFonts w:cs="Arial"/>
          <w:b/>
          <w:szCs w:val="24"/>
        </w:rPr>
        <w:t xml:space="preserve"> AÑO 2025.</w:t>
      </w:r>
    </w:p>
    <w:p w14:paraId="27818B3A" w14:textId="7477F928" w:rsidR="00065378" w:rsidRPr="001957B8" w:rsidRDefault="00065378" w:rsidP="001D1465">
      <w:pPr>
        <w:pStyle w:val="Textoindependiente"/>
        <w:spacing w:line="360" w:lineRule="auto"/>
        <w:ind w:left="720"/>
        <w:jc w:val="both"/>
        <w:rPr>
          <w:rFonts w:cs="Arial"/>
          <w:b/>
          <w:szCs w:val="24"/>
        </w:rPr>
      </w:pPr>
      <w:r w:rsidRPr="001957B8">
        <w:rPr>
          <w:rFonts w:cs="Arial"/>
          <w:b/>
          <w:szCs w:val="24"/>
        </w:rPr>
        <w:t>En lo Presupuestal, Administrativo y Financiero</w:t>
      </w:r>
    </w:p>
    <w:p w14:paraId="6CF3A9AD" w14:textId="0FC5FE2C" w:rsidR="00145F35" w:rsidRPr="001957B8" w:rsidRDefault="00522740" w:rsidP="00DF79D4">
      <w:pPr>
        <w:spacing w:line="276" w:lineRule="auto"/>
        <w:jc w:val="both"/>
        <w:rPr>
          <w:rFonts w:cs="Arial"/>
          <w:b/>
          <w:szCs w:val="24"/>
        </w:rPr>
      </w:pPr>
      <w:r w:rsidRPr="001957B8">
        <w:rPr>
          <w:rFonts w:cs="Arial"/>
          <w:szCs w:val="24"/>
        </w:rPr>
        <w:t>a</w:t>
      </w:r>
      <w:r w:rsidR="00B419F2" w:rsidRPr="001957B8">
        <w:rPr>
          <w:rFonts w:cs="Arial"/>
          <w:szCs w:val="24"/>
        </w:rPr>
        <w:t>.</w:t>
      </w:r>
      <w:r w:rsidRPr="001957B8">
        <w:rPr>
          <w:rFonts w:cs="Arial"/>
          <w:szCs w:val="24"/>
        </w:rPr>
        <w:t xml:space="preserve"> En febrero 05 mediante acuerdo 01 del consejo Directivo se prueba una adición presupuestal a los recurso</w:t>
      </w:r>
      <w:r w:rsidR="00885F4F" w:rsidRPr="001957B8">
        <w:rPr>
          <w:rFonts w:cs="Arial"/>
          <w:szCs w:val="24"/>
        </w:rPr>
        <w:t>s</w:t>
      </w:r>
      <w:r w:rsidRPr="001957B8">
        <w:rPr>
          <w:rFonts w:cs="Arial"/>
          <w:szCs w:val="24"/>
        </w:rPr>
        <w:t xml:space="preserve"> del Balance del año 2024, por valor de CUATRO MILLONES QUINIENTOS SETENTA Y DOS MIL SETECIENTOS CINCUENTA Y CUATRO PESOS ($</w:t>
      </w:r>
      <w:r w:rsidRPr="001957B8">
        <w:rPr>
          <w:rFonts w:cs="Arial"/>
          <w:b/>
          <w:szCs w:val="24"/>
        </w:rPr>
        <w:t>4,572,754</w:t>
      </w:r>
      <w:r w:rsidRPr="001957B8">
        <w:rPr>
          <w:rFonts w:cs="Arial"/>
          <w:szCs w:val="24"/>
        </w:rPr>
        <w:t>) MCTE</w:t>
      </w:r>
      <w:r w:rsidR="00885F4F" w:rsidRPr="001957B8">
        <w:rPr>
          <w:rFonts w:cs="Arial"/>
          <w:szCs w:val="24"/>
        </w:rPr>
        <w:t xml:space="preserve">; de los cuales $3.600.000 son de destinación específica para el proyecto Escolar Ambiental (PRAE, debido a un premio que se ganó la institución en un concurso ecológico en agosto de 2024. Por lo tanto, el presupuesto inicial proyectado para el año 2025, fue de </w:t>
      </w:r>
      <w:r w:rsidR="00885F4F" w:rsidRPr="001957B8">
        <w:rPr>
          <w:rFonts w:cs="Arial"/>
          <w:b/>
          <w:szCs w:val="24"/>
        </w:rPr>
        <w:t>$140.217.051</w:t>
      </w:r>
      <w:r w:rsidR="00145F35" w:rsidRPr="001957B8">
        <w:rPr>
          <w:rFonts w:cs="Arial"/>
          <w:b/>
          <w:szCs w:val="24"/>
        </w:rPr>
        <w:t>.</w:t>
      </w:r>
    </w:p>
    <w:p w14:paraId="12213384" w14:textId="77777777" w:rsidR="00145F35" w:rsidRPr="001957B8" w:rsidRDefault="00145F35" w:rsidP="00145F35">
      <w:pPr>
        <w:pStyle w:val="Prrafodelista"/>
        <w:spacing w:after="0" w:line="276" w:lineRule="auto"/>
        <w:ind w:left="0"/>
        <w:jc w:val="both"/>
        <w:rPr>
          <w:rFonts w:cs="Arial"/>
          <w:b/>
          <w:szCs w:val="24"/>
        </w:rPr>
      </w:pPr>
      <w:r w:rsidRPr="001957B8">
        <w:rPr>
          <w:rFonts w:ascii="Century Gothic" w:hAnsi="Century Gothic" w:cstheme="minorHAnsi"/>
          <w:b/>
        </w:rPr>
        <w:t xml:space="preserve">b. </w:t>
      </w:r>
      <w:r w:rsidRPr="001957B8">
        <w:rPr>
          <w:rFonts w:cs="Arial"/>
          <w:b/>
          <w:szCs w:val="24"/>
        </w:rPr>
        <w:t>INVERSIÓN DE LOS RECURSOS DE GRATUIDAD EDUCATIVA CON DESTINACIÓN ESPECÍFICA PARA LA PRIMERA INFANCIA Y LA FORMACIÓN INTEGRAL.</w:t>
      </w:r>
    </w:p>
    <w:p w14:paraId="1EC1F864" w14:textId="399E6C3E" w:rsidR="00145F35" w:rsidRPr="001957B8" w:rsidRDefault="00145F35" w:rsidP="00145F35">
      <w:pPr>
        <w:pStyle w:val="Prrafodelista"/>
        <w:spacing w:after="0" w:line="360" w:lineRule="auto"/>
        <w:ind w:left="0"/>
        <w:jc w:val="both"/>
        <w:rPr>
          <w:rFonts w:cs="Arial"/>
          <w:szCs w:val="24"/>
        </w:rPr>
      </w:pPr>
      <w:r w:rsidRPr="001957B8">
        <w:rPr>
          <w:rFonts w:cs="Arial"/>
          <w:szCs w:val="24"/>
        </w:rPr>
        <w:t>Desde el marco Legal, el Plan Nacional de Desarrollo</w:t>
      </w:r>
      <w:r w:rsidR="00065378" w:rsidRPr="001957B8">
        <w:rPr>
          <w:rFonts w:cs="Arial"/>
          <w:szCs w:val="24"/>
        </w:rPr>
        <w:t xml:space="preserve"> </w:t>
      </w:r>
      <w:r w:rsidRPr="001957B8">
        <w:rPr>
          <w:rFonts w:cs="Arial"/>
          <w:szCs w:val="24"/>
        </w:rPr>
        <w:t>(PND) 2022-2026 “Colombia Potencia Mundial de la Vida” (Ley 2294, 2023) y las Bases establecidas por el   DNP, se estableció como una de las metas, el aumento de recursos financieros para la Educación inicial y la formación integral a través del Sistema General de Participaciones (SGP), para el año 2025. Estos dineros fueron asignados a los E.E. del país mediante la resolución No. 006171 del 27 de marzo de 2025, proferida por el MEN; dineros que en nuestro caso fueron consignados el 28 de marzo de 2025, en la cuenta Maestra del Fondo de Servicios Educativos (FSE) y aprobados por el Consejo Directivo, mediante el Acuerdo No. 002 de adiciones presupuestales ($25.348,956 para Educación Inicial, y, $32.216.722 para Formación Integral); en sesión del 09 de abril de 2025, cuya evidencia quedó en el acta No. 141 de la misma fecha.</w:t>
      </w:r>
    </w:p>
    <w:p w14:paraId="75FFDBF0" w14:textId="443C36A6" w:rsidR="00522740" w:rsidRPr="001957B8" w:rsidRDefault="00145F35" w:rsidP="00145F35">
      <w:pPr>
        <w:spacing w:line="360" w:lineRule="auto"/>
        <w:jc w:val="both"/>
        <w:rPr>
          <w:rFonts w:ascii="Century Gothic" w:hAnsi="Century Gothic" w:cstheme="minorHAnsi"/>
        </w:rPr>
      </w:pPr>
      <w:r w:rsidRPr="001957B8">
        <w:rPr>
          <w:rFonts w:cs="Arial"/>
          <w:szCs w:val="24"/>
        </w:rPr>
        <w:t>Complementario a lo anterior, el MEN, expidió la Circular externa No. 16 del 31 de marzo de 2025, en la cual, además de realizar la justificación legal del giro de dichos dineros, expone unos criterios acerca de las necesidades institucionales en que s</w:t>
      </w:r>
      <w:r w:rsidR="009042CF" w:rsidRPr="001957B8">
        <w:rPr>
          <w:rFonts w:cs="Arial"/>
          <w:szCs w:val="24"/>
        </w:rPr>
        <w:t xml:space="preserve">e deben invertir esos dineros. </w:t>
      </w:r>
      <w:r w:rsidR="00885F4F" w:rsidRPr="001957B8">
        <w:rPr>
          <w:rFonts w:ascii="Century Gothic" w:hAnsi="Century Gothic" w:cstheme="minorHAnsi"/>
        </w:rPr>
        <w:t xml:space="preserve"> </w:t>
      </w:r>
    </w:p>
    <w:p w14:paraId="1A849193" w14:textId="203D11D2" w:rsidR="001D1465" w:rsidRPr="001957B8" w:rsidRDefault="00B419F2"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 xml:space="preserve">Con los dineros de </w:t>
      </w:r>
      <w:r w:rsidR="001D230B" w:rsidRPr="001957B8">
        <w:rPr>
          <w:rFonts w:cs="Arial"/>
          <w:szCs w:val="24"/>
        </w:rPr>
        <w:t>destinación específica para Educación Inicial (E.I), se realizaron inversiones en reparaciones locativas de las dos aulas de preescolar, se mejoró el patio y el parque infantil, se compró material didáctico, se hicieron adecuaciones en la ludoteca, se compró un televisor de 57 pulgadas y un nuevo ventilador.</w:t>
      </w:r>
    </w:p>
    <w:p w14:paraId="473E2554" w14:textId="04FABC0E" w:rsidR="001D230B" w:rsidRPr="001957B8" w:rsidRDefault="001D230B"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Con lo asignado con destinación específica para Formación Integral (F.I) y con la aprobación de los equipos dinamizadores, se adquirieron implementos para los diferentes centros de interés como computadores portátiles, impresora, video beam, un compresor, una mesa portátil de pin pong, material electrónico para pensamiento computacional, trajes para baile, material para arte y cultura, entre otros elementos.</w:t>
      </w:r>
    </w:p>
    <w:p w14:paraId="220D27B3" w14:textId="6A35DA4E" w:rsidR="001D230B" w:rsidRPr="001957B8" w:rsidRDefault="001D230B"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 xml:space="preserve">Como las inversiones </w:t>
      </w:r>
      <w:r w:rsidR="00C85099" w:rsidRPr="001957B8">
        <w:rPr>
          <w:rFonts w:cs="Arial"/>
          <w:szCs w:val="24"/>
        </w:rPr>
        <w:t>para la E.I y la F.I, ameritaban un sustento en el Proyecto Educativo Institucional (P.E.I), el rector y la docente Tutora PTAFI3.0 redactaron el capítulo IX del P.E.I; documento que fue elevado a Acuerdo del Consejo Directivo junto con aportes hechos al Sistema Institucional de Evaluación de los Estudiantes (S.I.E.E). Este acuerdo 04 fue aprobado el 17 de julio de 2025.</w:t>
      </w:r>
    </w:p>
    <w:p w14:paraId="5E88F8E7" w14:textId="2767A3F7" w:rsidR="00C85099" w:rsidRDefault="00C85099"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 xml:space="preserve">Con los dineros normales del presupuesto anual, se construyó el techo del pasillo que une los dos bloques de infraestructura de la institución, se realizaron cambios </w:t>
      </w:r>
      <w:r w:rsidR="00416BE6" w:rsidRPr="001957B8">
        <w:rPr>
          <w:rFonts w:cs="Arial"/>
          <w:szCs w:val="24"/>
        </w:rPr>
        <w:t xml:space="preserve">de canales para recoger las aguas lluvias, </w:t>
      </w:r>
      <w:r w:rsidRPr="001957B8">
        <w:rPr>
          <w:rFonts w:cs="Arial"/>
          <w:szCs w:val="24"/>
        </w:rPr>
        <w:t xml:space="preserve">en buena parte del bloque antiguo y en </w:t>
      </w:r>
      <w:r w:rsidR="00F012B3" w:rsidRPr="001957B8">
        <w:rPr>
          <w:rFonts w:cs="Arial"/>
          <w:szCs w:val="24"/>
        </w:rPr>
        <w:t xml:space="preserve">la </w:t>
      </w:r>
      <w:r w:rsidRPr="001957B8">
        <w:rPr>
          <w:rFonts w:cs="Arial"/>
          <w:szCs w:val="24"/>
        </w:rPr>
        <w:t>parte occidental del polideportivo</w:t>
      </w:r>
      <w:r w:rsidR="00F012B3" w:rsidRPr="001957B8">
        <w:rPr>
          <w:rFonts w:cs="Arial"/>
          <w:szCs w:val="24"/>
        </w:rPr>
        <w:t xml:space="preserve">. Se compró computador portátil e impresora para la rectoría, </w:t>
      </w:r>
      <w:r w:rsidR="008C64CD" w:rsidRPr="001957B8">
        <w:rPr>
          <w:rFonts w:cs="Arial"/>
          <w:szCs w:val="24"/>
        </w:rPr>
        <w:t xml:space="preserve">se adquirieron </w:t>
      </w:r>
      <w:r w:rsidR="00A27D5D" w:rsidRPr="001957B8">
        <w:rPr>
          <w:rFonts w:cs="Arial"/>
          <w:szCs w:val="24"/>
        </w:rPr>
        <w:t>tres videos</w:t>
      </w:r>
      <w:r w:rsidR="008C64CD" w:rsidRPr="001957B8">
        <w:rPr>
          <w:rFonts w:cs="Arial"/>
          <w:szCs w:val="24"/>
        </w:rPr>
        <w:t xml:space="preserve"> beam para reemplazar los que se dañaron en las aulas de 6.1 y 11.1 y el tercero se instaló en aula de primero uno, jornada mañana. También se compraron cinco ventiladores: Tres para el salón de primero uno, uno para rectoría y otro para pagaduría. Se  </w:t>
      </w:r>
      <w:r w:rsidR="00F012B3" w:rsidRPr="001957B8">
        <w:rPr>
          <w:rFonts w:cs="Arial"/>
          <w:szCs w:val="24"/>
        </w:rPr>
        <w:t xml:space="preserve"> adquirieron los materiales de suministros, se contrató lo relacionado con las asesoras externas, </w:t>
      </w:r>
      <w:r w:rsidR="00065378" w:rsidRPr="001957B8">
        <w:rPr>
          <w:rFonts w:cs="Arial"/>
          <w:szCs w:val="24"/>
        </w:rPr>
        <w:t xml:space="preserve">la página web, la asistencia </w:t>
      </w:r>
      <w:r w:rsidR="00C74504" w:rsidRPr="001957B8">
        <w:rPr>
          <w:rFonts w:cs="Arial"/>
          <w:szCs w:val="24"/>
        </w:rPr>
        <w:t>electrónica</w:t>
      </w:r>
      <w:r w:rsidR="00065378" w:rsidRPr="001957B8">
        <w:rPr>
          <w:rFonts w:cs="Arial"/>
          <w:szCs w:val="24"/>
        </w:rPr>
        <w:t xml:space="preserve"> y contable con la empresa Syscafé</w:t>
      </w:r>
      <w:r w:rsidR="00C74504" w:rsidRPr="001957B8">
        <w:rPr>
          <w:rFonts w:cs="Arial"/>
          <w:szCs w:val="24"/>
        </w:rPr>
        <w:t xml:space="preserve">, </w:t>
      </w:r>
      <w:r w:rsidR="00F012B3" w:rsidRPr="001957B8">
        <w:rPr>
          <w:rFonts w:cs="Arial"/>
          <w:szCs w:val="24"/>
        </w:rPr>
        <w:t>el mantenimiento de equipos, el lavado de tanques y poda de árboles, entre otros aspectos.</w:t>
      </w:r>
    </w:p>
    <w:p w14:paraId="73A33F35" w14:textId="77777777" w:rsidR="003A733B" w:rsidRDefault="003A733B" w:rsidP="003A733B">
      <w:pPr>
        <w:pStyle w:val="Textoindependiente"/>
        <w:tabs>
          <w:tab w:val="left" w:pos="284"/>
        </w:tabs>
        <w:spacing w:line="360" w:lineRule="auto"/>
        <w:jc w:val="both"/>
        <w:rPr>
          <w:rFonts w:cs="Arial"/>
          <w:szCs w:val="24"/>
        </w:rPr>
      </w:pPr>
    </w:p>
    <w:p w14:paraId="601DF397" w14:textId="77777777" w:rsidR="003A733B" w:rsidRPr="001957B8" w:rsidRDefault="003A733B" w:rsidP="003A733B">
      <w:pPr>
        <w:pStyle w:val="Textoindependiente"/>
        <w:tabs>
          <w:tab w:val="left" w:pos="284"/>
        </w:tabs>
        <w:spacing w:line="360" w:lineRule="auto"/>
        <w:jc w:val="both"/>
        <w:rPr>
          <w:rFonts w:cs="Arial"/>
          <w:szCs w:val="24"/>
        </w:rPr>
      </w:pPr>
    </w:p>
    <w:p w14:paraId="3DADFD7F" w14:textId="65E2CDDA" w:rsidR="00C74504" w:rsidRPr="001957B8" w:rsidRDefault="00C74504" w:rsidP="00C74504">
      <w:pPr>
        <w:pStyle w:val="Textoindependiente"/>
        <w:spacing w:line="360" w:lineRule="auto"/>
        <w:ind w:left="720"/>
        <w:jc w:val="both"/>
        <w:rPr>
          <w:rFonts w:cs="Arial"/>
          <w:b/>
          <w:bCs/>
          <w:szCs w:val="24"/>
        </w:rPr>
      </w:pPr>
      <w:r w:rsidRPr="001957B8">
        <w:rPr>
          <w:rFonts w:cs="Arial"/>
          <w:b/>
          <w:bCs/>
          <w:szCs w:val="24"/>
        </w:rPr>
        <w:t xml:space="preserve">En lo Académico, Pedagógico y Didáctico </w:t>
      </w:r>
    </w:p>
    <w:p w14:paraId="2000AE19" w14:textId="5A3C2BEF" w:rsidR="00C74504" w:rsidRPr="001957B8" w:rsidRDefault="00C74504" w:rsidP="00747550">
      <w:pPr>
        <w:pStyle w:val="Textoindependiente"/>
        <w:numPr>
          <w:ilvl w:val="0"/>
          <w:numId w:val="47"/>
        </w:numPr>
        <w:spacing w:line="360" w:lineRule="auto"/>
        <w:ind w:left="284" w:firstLine="0"/>
        <w:jc w:val="both"/>
        <w:rPr>
          <w:rFonts w:cs="Arial"/>
          <w:szCs w:val="24"/>
        </w:rPr>
      </w:pPr>
      <w:r w:rsidRPr="001957B8">
        <w:rPr>
          <w:rFonts w:cs="Arial"/>
          <w:szCs w:val="24"/>
        </w:rPr>
        <w:t xml:space="preserve">La institución, con la asesoría de la tutora PTAFI3.0, Bellanith Aguilar </w:t>
      </w:r>
      <w:r w:rsidR="00DF1629" w:rsidRPr="001957B8">
        <w:rPr>
          <w:rFonts w:cs="Arial"/>
          <w:szCs w:val="24"/>
        </w:rPr>
        <w:t>Vásquez, presentó</w:t>
      </w:r>
      <w:r w:rsidRPr="001957B8">
        <w:rPr>
          <w:rFonts w:cs="Arial"/>
          <w:szCs w:val="24"/>
        </w:rPr>
        <w:t xml:space="preserve"> cuatro experiencias significativas con motivo de la celebración del día internacional de la </w:t>
      </w:r>
      <w:r w:rsidR="006414BA" w:rsidRPr="001957B8">
        <w:rPr>
          <w:rFonts w:cs="Arial"/>
          <w:szCs w:val="24"/>
        </w:rPr>
        <w:t>mujer (mujer</w:t>
      </w:r>
      <w:r w:rsidRPr="001957B8">
        <w:rPr>
          <w:rFonts w:cs="Arial"/>
          <w:szCs w:val="24"/>
        </w:rPr>
        <w:t xml:space="preserve"> educadora); propuestas que fueran aprobadas por la oficina de calidad educativa de la SEMI y sustentadas por las cuatro docentes ponentes, así.</w:t>
      </w:r>
    </w:p>
    <w:tbl>
      <w:tblPr>
        <w:tblStyle w:val="Tablaconcuadrcula"/>
        <w:tblW w:w="5000" w:type="pct"/>
        <w:tblLook w:val="04A0" w:firstRow="1" w:lastRow="0" w:firstColumn="1" w:lastColumn="0" w:noHBand="0" w:noVBand="1"/>
      </w:tblPr>
      <w:tblGrid>
        <w:gridCol w:w="3236"/>
        <w:gridCol w:w="3237"/>
        <w:gridCol w:w="3237"/>
      </w:tblGrid>
      <w:tr w:rsidR="00C74504" w:rsidRPr="001957B8" w14:paraId="482764BD" w14:textId="77777777" w:rsidTr="0041009D">
        <w:tc>
          <w:tcPr>
            <w:tcW w:w="1666" w:type="pct"/>
          </w:tcPr>
          <w:p w14:paraId="2B0D24AA" w14:textId="74C1734B" w:rsidR="00C74504" w:rsidRPr="001957B8" w:rsidRDefault="00C74504" w:rsidP="0041009D">
            <w:pPr>
              <w:pStyle w:val="Textoindependiente"/>
              <w:spacing w:after="0"/>
              <w:jc w:val="both"/>
              <w:rPr>
                <w:rFonts w:cs="Arial"/>
                <w:b/>
                <w:bCs/>
                <w:szCs w:val="24"/>
              </w:rPr>
            </w:pPr>
            <w:r w:rsidRPr="001957B8">
              <w:rPr>
                <w:rFonts w:cs="Arial"/>
                <w:b/>
                <w:bCs/>
                <w:szCs w:val="24"/>
              </w:rPr>
              <w:t>NOMBRE DE LA DOCENTE</w:t>
            </w:r>
          </w:p>
        </w:tc>
        <w:tc>
          <w:tcPr>
            <w:tcW w:w="1667" w:type="pct"/>
          </w:tcPr>
          <w:p w14:paraId="324449A0" w14:textId="6BFC63A1" w:rsidR="00C74504" w:rsidRPr="001957B8" w:rsidRDefault="00C74504" w:rsidP="0041009D">
            <w:pPr>
              <w:pStyle w:val="Textoindependiente"/>
              <w:spacing w:after="0"/>
              <w:jc w:val="both"/>
              <w:rPr>
                <w:rFonts w:cs="Arial"/>
                <w:b/>
                <w:bCs/>
                <w:szCs w:val="24"/>
              </w:rPr>
            </w:pPr>
            <w:r w:rsidRPr="001957B8">
              <w:rPr>
                <w:rFonts w:cs="Arial"/>
                <w:b/>
                <w:bCs/>
                <w:szCs w:val="24"/>
              </w:rPr>
              <w:t>NIVEL ACADÉMICO DE DESEMPEÑO</w:t>
            </w:r>
          </w:p>
        </w:tc>
        <w:tc>
          <w:tcPr>
            <w:tcW w:w="1667" w:type="pct"/>
          </w:tcPr>
          <w:p w14:paraId="00C95DFD" w14:textId="6169FBB5" w:rsidR="00C74504" w:rsidRPr="001957B8" w:rsidRDefault="00C74504" w:rsidP="0041009D">
            <w:pPr>
              <w:pStyle w:val="Textoindependiente"/>
              <w:spacing w:after="0"/>
              <w:jc w:val="both"/>
              <w:rPr>
                <w:rFonts w:cs="Arial"/>
                <w:b/>
                <w:bCs/>
                <w:szCs w:val="24"/>
              </w:rPr>
            </w:pPr>
            <w:r w:rsidRPr="001957B8">
              <w:rPr>
                <w:rFonts w:cs="Arial"/>
                <w:b/>
                <w:bCs/>
                <w:szCs w:val="24"/>
              </w:rPr>
              <w:t>NOMBRE DE LA PROPUESTA.</w:t>
            </w:r>
          </w:p>
        </w:tc>
      </w:tr>
      <w:tr w:rsidR="00C74504" w:rsidRPr="001957B8" w14:paraId="449E1DC0" w14:textId="77777777" w:rsidTr="0041009D">
        <w:tc>
          <w:tcPr>
            <w:tcW w:w="1666" w:type="pct"/>
          </w:tcPr>
          <w:p w14:paraId="17339AF4" w14:textId="1EC85612" w:rsidR="00C74504" w:rsidRPr="001957B8" w:rsidRDefault="006414BA" w:rsidP="0041009D">
            <w:pPr>
              <w:pStyle w:val="Textoindependiente"/>
              <w:spacing w:after="0"/>
              <w:jc w:val="both"/>
              <w:rPr>
                <w:rFonts w:cs="Arial"/>
              </w:rPr>
            </w:pPr>
            <w:r w:rsidRPr="001957B8">
              <w:rPr>
                <w:rFonts w:cs="Arial"/>
              </w:rPr>
              <w:t>BELLANITH AGUILAR VÁSQUEZ</w:t>
            </w:r>
          </w:p>
        </w:tc>
        <w:tc>
          <w:tcPr>
            <w:tcW w:w="1667" w:type="pct"/>
          </w:tcPr>
          <w:p w14:paraId="31CC4866" w14:textId="3B67E6DC" w:rsidR="00C74504" w:rsidRPr="001957B8" w:rsidRDefault="006414BA" w:rsidP="0041009D">
            <w:pPr>
              <w:pStyle w:val="Textoindependiente"/>
              <w:spacing w:after="0"/>
              <w:jc w:val="both"/>
              <w:rPr>
                <w:rFonts w:cs="Arial"/>
              </w:rPr>
            </w:pPr>
            <w:r w:rsidRPr="001957B8">
              <w:rPr>
                <w:rFonts w:cs="Arial"/>
              </w:rPr>
              <w:t>TUTORA PTAFI3.0</w:t>
            </w:r>
          </w:p>
        </w:tc>
        <w:tc>
          <w:tcPr>
            <w:tcW w:w="1667" w:type="pct"/>
          </w:tcPr>
          <w:p w14:paraId="05024F05" w14:textId="3BC89681" w:rsidR="00C74504" w:rsidRPr="001957B8" w:rsidRDefault="00442AC1" w:rsidP="0041009D">
            <w:pPr>
              <w:pStyle w:val="Textoindependiente"/>
              <w:spacing w:after="0"/>
              <w:jc w:val="both"/>
              <w:rPr>
                <w:rFonts w:cs="Arial"/>
              </w:rPr>
            </w:pPr>
            <w:r w:rsidRPr="001957B8">
              <w:rPr>
                <w:rFonts w:cs="Arial"/>
              </w:rPr>
              <w:t xml:space="preserve">Mentes en Juego: </w:t>
            </w:r>
            <w:r w:rsidR="00DF1629" w:rsidRPr="001957B8">
              <w:rPr>
                <w:rFonts w:cs="Arial"/>
              </w:rPr>
              <w:t>El juego como estrategia lúdica</w:t>
            </w:r>
          </w:p>
        </w:tc>
      </w:tr>
      <w:tr w:rsidR="00C74504" w:rsidRPr="001957B8" w14:paraId="7ED381BF" w14:textId="77777777" w:rsidTr="0041009D">
        <w:tc>
          <w:tcPr>
            <w:tcW w:w="1666" w:type="pct"/>
          </w:tcPr>
          <w:p w14:paraId="2A50787C" w14:textId="70B5E1EA" w:rsidR="00C74504" w:rsidRPr="001957B8" w:rsidRDefault="006414BA" w:rsidP="0041009D">
            <w:pPr>
              <w:pStyle w:val="Textoindependiente"/>
              <w:spacing w:after="0"/>
              <w:jc w:val="both"/>
              <w:rPr>
                <w:rFonts w:cs="Arial"/>
              </w:rPr>
            </w:pPr>
            <w:r w:rsidRPr="001957B8">
              <w:rPr>
                <w:rFonts w:cs="Arial"/>
              </w:rPr>
              <w:t>FLOR ÁNGELA SÁNCHEZ RONCANCIO</w:t>
            </w:r>
          </w:p>
        </w:tc>
        <w:tc>
          <w:tcPr>
            <w:tcW w:w="1667" w:type="pct"/>
          </w:tcPr>
          <w:p w14:paraId="6C2AF979" w14:textId="7245B306" w:rsidR="00C74504" w:rsidRPr="001957B8" w:rsidRDefault="006414BA" w:rsidP="0041009D">
            <w:pPr>
              <w:pStyle w:val="Textoindependiente"/>
              <w:spacing w:after="0"/>
              <w:jc w:val="both"/>
              <w:rPr>
                <w:rFonts w:cs="Arial"/>
              </w:rPr>
            </w:pPr>
            <w:r w:rsidRPr="001957B8">
              <w:rPr>
                <w:rFonts w:cs="Arial"/>
              </w:rPr>
              <w:t>Secundaria y Media</w:t>
            </w:r>
            <w:r w:rsidR="009F480D" w:rsidRPr="001957B8">
              <w:rPr>
                <w:rFonts w:cs="Arial"/>
              </w:rPr>
              <w:t xml:space="preserve"> </w:t>
            </w:r>
            <w:r w:rsidRPr="001957B8">
              <w:rPr>
                <w:rFonts w:cs="Arial"/>
              </w:rPr>
              <w:t>(Matemáticas)</w:t>
            </w:r>
          </w:p>
        </w:tc>
        <w:tc>
          <w:tcPr>
            <w:tcW w:w="1667" w:type="pct"/>
          </w:tcPr>
          <w:p w14:paraId="47B17B49" w14:textId="214E5B96" w:rsidR="00C74504" w:rsidRPr="001957B8" w:rsidRDefault="006414BA" w:rsidP="0041009D">
            <w:pPr>
              <w:pStyle w:val="Textoindependiente"/>
              <w:spacing w:after="0"/>
              <w:jc w:val="both"/>
              <w:rPr>
                <w:rFonts w:cs="Arial"/>
              </w:rPr>
            </w:pPr>
            <w:r w:rsidRPr="001957B8">
              <w:rPr>
                <w:rFonts w:cs="Arial"/>
              </w:rPr>
              <w:t>La construcción de la propuesta de proyecto de vida en los estudiantes de décimo y undécimo</w:t>
            </w:r>
          </w:p>
        </w:tc>
      </w:tr>
      <w:tr w:rsidR="00C74504" w:rsidRPr="001957B8" w14:paraId="7D3973EA" w14:textId="77777777" w:rsidTr="0041009D">
        <w:tc>
          <w:tcPr>
            <w:tcW w:w="1666" w:type="pct"/>
          </w:tcPr>
          <w:p w14:paraId="1325819D" w14:textId="3FCDD333" w:rsidR="00C74504" w:rsidRPr="001957B8" w:rsidRDefault="006414BA" w:rsidP="0041009D">
            <w:pPr>
              <w:pStyle w:val="Textoindependiente"/>
              <w:spacing w:after="0"/>
              <w:jc w:val="both"/>
              <w:rPr>
                <w:rFonts w:cs="Arial"/>
              </w:rPr>
            </w:pPr>
            <w:r w:rsidRPr="001957B8">
              <w:rPr>
                <w:rFonts w:cs="Arial"/>
              </w:rPr>
              <w:t>LADY CAROLINA MOSQUERA VARÓN</w:t>
            </w:r>
          </w:p>
        </w:tc>
        <w:tc>
          <w:tcPr>
            <w:tcW w:w="1667" w:type="pct"/>
          </w:tcPr>
          <w:p w14:paraId="20EA1604" w14:textId="76F1EC41" w:rsidR="00C74504" w:rsidRPr="001957B8" w:rsidRDefault="006414BA" w:rsidP="0041009D">
            <w:pPr>
              <w:pStyle w:val="Textoindependiente"/>
              <w:spacing w:after="0"/>
              <w:jc w:val="both"/>
              <w:rPr>
                <w:rFonts w:cs="Arial"/>
              </w:rPr>
            </w:pPr>
            <w:r w:rsidRPr="001957B8">
              <w:rPr>
                <w:rFonts w:cs="Arial"/>
              </w:rPr>
              <w:t>Primaria</w:t>
            </w:r>
            <w:r w:rsidR="00DF1629" w:rsidRPr="001957B8">
              <w:rPr>
                <w:rFonts w:cs="Arial"/>
              </w:rPr>
              <w:t xml:space="preserve"> </w:t>
            </w:r>
            <w:r w:rsidRPr="001957B8">
              <w:rPr>
                <w:rFonts w:cs="Arial"/>
              </w:rPr>
              <w:t>(Castellano)</w:t>
            </w:r>
          </w:p>
        </w:tc>
        <w:tc>
          <w:tcPr>
            <w:tcW w:w="1667" w:type="pct"/>
          </w:tcPr>
          <w:p w14:paraId="4F5B50D9" w14:textId="09676A82" w:rsidR="00C74504" w:rsidRPr="001957B8" w:rsidRDefault="006414BA" w:rsidP="0041009D">
            <w:pPr>
              <w:pStyle w:val="Textoindependiente"/>
              <w:spacing w:after="0"/>
              <w:jc w:val="both"/>
              <w:rPr>
                <w:rFonts w:cs="Arial"/>
              </w:rPr>
            </w:pPr>
            <w:r w:rsidRPr="001957B8">
              <w:rPr>
                <w:rFonts w:cs="Arial"/>
              </w:rPr>
              <w:t>La experiencia Didáctica de los Libros cartoneros con estudiantes de grado quinto</w:t>
            </w:r>
          </w:p>
        </w:tc>
      </w:tr>
      <w:tr w:rsidR="00C74504" w:rsidRPr="001957B8" w14:paraId="1339C0F4" w14:textId="77777777" w:rsidTr="0041009D">
        <w:tc>
          <w:tcPr>
            <w:tcW w:w="1666" w:type="pct"/>
          </w:tcPr>
          <w:p w14:paraId="2020C51B" w14:textId="2DE47018" w:rsidR="00C74504" w:rsidRPr="001957B8" w:rsidRDefault="006414BA" w:rsidP="0041009D">
            <w:pPr>
              <w:pStyle w:val="Textoindependiente"/>
              <w:spacing w:after="0"/>
              <w:jc w:val="both"/>
              <w:rPr>
                <w:rFonts w:cs="Arial"/>
              </w:rPr>
            </w:pPr>
            <w:r w:rsidRPr="001957B8">
              <w:rPr>
                <w:rFonts w:cs="Arial"/>
              </w:rPr>
              <w:t>DORIS CONSTANZA CAICEDO CORTÉS</w:t>
            </w:r>
          </w:p>
        </w:tc>
        <w:tc>
          <w:tcPr>
            <w:tcW w:w="1667" w:type="pct"/>
          </w:tcPr>
          <w:p w14:paraId="24366245" w14:textId="78DD40AC" w:rsidR="00C74504" w:rsidRPr="001957B8" w:rsidRDefault="006414BA" w:rsidP="0041009D">
            <w:pPr>
              <w:pStyle w:val="Textoindependiente"/>
              <w:spacing w:after="0"/>
              <w:jc w:val="both"/>
              <w:rPr>
                <w:rFonts w:cs="Arial"/>
              </w:rPr>
            </w:pPr>
            <w:r w:rsidRPr="001957B8">
              <w:rPr>
                <w:rFonts w:cs="Arial"/>
              </w:rPr>
              <w:t>Secundaria y media</w:t>
            </w:r>
            <w:r w:rsidR="00DF1629" w:rsidRPr="001957B8">
              <w:rPr>
                <w:rFonts w:cs="Arial"/>
              </w:rPr>
              <w:t xml:space="preserve"> </w:t>
            </w:r>
            <w:r w:rsidRPr="001957B8">
              <w:rPr>
                <w:rFonts w:cs="Arial"/>
              </w:rPr>
              <w:t>(educación artística y Cultural)</w:t>
            </w:r>
          </w:p>
        </w:tc>
        <w:tc>
          <w:tcPr>
            <w:tcW w:w="1667" w:type="pct"/>
          </w:tcPr>
          <w:p w14:paraId="5564B327" w14:textId="0856014D" w:rsidR="00C74504" w:rsidRPr="001957B8" w:rsidRDefault="006414BA" w:rsidP="0041009D">
            <w:pPr>
              <w:pStyle w:val="Textoindependiente"/>
              <w:spacing w:after="0"/>
              <w:jc w:val="both"/>
              <w:rPr>
                <w:rFonts w:cs="Arial"/>
              </w:rPr>
            </w:pPr>
            <w:r w:rsidRPr="001957B8">
              <w:rPr>
                <w:rFonts w:cs="Arial"/>
              </w:rPr>
              <w:t>La importancia de la decoración de la Institución mediante la pintura de murales por parte de los estudiantes.</w:t>
            </w:r>
          </w:p>
        </w:tc>
      </w:tr>
    </w:tbl>
    <w:p w14:paraId="352A3E97" w14:textId="013DE742" w:rsidR="00C74504" w:rsidRPr="001957B8" w:rsidRDefault="00DF1629" w:rsidP="00747550">
      <w:pPr>
        <w:pStyle w:val="Textoindependiente"/>
        <w:numPr>
          <w:ilvl w:val="0"/>
          <w:numId w:val="47"/>
        </w:numPr>
        <w:tabs>
          <w:tab w:val="left" w:pos="284"/>
        </w:tabs>
        <w:spacing w:before="240" w:line="360" w:lineRule="auto"/>
        <w:ind w:left="0" w:firstLine="0"/>
        <w:jc w:val="both"/>
        <w:rPr>
          <w:rFonts w:cs="Arial"/>
          <w:szCs w:val="24"/>
        </w:rPr>
      </w:pPr>
      <w:r w:rsidRPr="001957B8">
        <w:rPr>
          <w:rFonts w:cs="Arial"/>
          <w:szCs w:val="24"/>
        </w:rPr>
        <w:t>Entre los meses de febrero y marzo se coordinó con la Empresa Los Tres Editores, los docentes encargados del proyecto de Pruebas Saber</w:t>
      </w:r>
      <w:r w:rsidR="006518BA" w:rsidRPr="001957B8">
        <w:rPr>
          <w:rFonts w:cs="Arial"/>
          <w:szCs w:val="24"/>
        </w:rPr>
        <w:t xml:space="preserve">, los docentes directores de grados 9º, 10º y 11º y los padres de familia, se decidió que los estudiantes presentarán unos simulacros preparatorios para las pruebas saber 11; de acuerdo </w:t>
      </w:r>
      <w:r w:rsidR="009F480D" w:rsidRPr="001957B8">
        <w:rPr>
          <w:rFonts w:cs="Arial"/>
          <w:szCs w:val="24"/>
        </w:rPr>
        <w:t>con</w:t>
      </w:r>
      <w:r w:rsidR="006518BA" w:rsidRPr="001957B8">
        <w:rPr>
          <w:rFonts w:cs="Arial"/>
          <w:szCs w:val="24"/>
        </w:rPr>
        <w:t xml:space="preserve"> la siguiente propuesta.</w:t>
      </w:r>
      <w:r w:rsidR="005B6388" w:rsidRPr="001957B8">
        <w:rPr>
          <w:rFonts w:cs="Arial"/>
          <w:szCs w:val="24"/>
        </w:rPr>
        <w:t xml:space="preserve"> </w:t>
      </w:r>
    </w:p>
    <w:p w14:paraId="1EE22073" w14:textId="7297A696" w:rsidR="005B6388" w:rsidRPr="001957B8" w:rsidRDefault="005B6388" w:rsidP="005B6388">
      <w:pPr>
        <w:pStyle w:val="Textoindependiente"/>
        <w:spacing w:line="360" w:lineRule="auto"/>
        <w:jc w:val="both"/>
        <w:rPr>
          <w:rFonts w:cs="Arial"/>
          <w:szCs w:val="24"/>
        </w:rPr>
      </w:pPr>
      <w:r w:rsidRPr="001957B8">
        <w:rPr>
          <w:rFonts w:cs="Arial"/>
          <w:szCs w:val="24"/>
        </w:rPr>
        <w:t>Los estudiantes de grado undécimo presentaron tres simulacros antes de las pruebas saber 11, con personal de los tres editores para acompañar la prueba todo el día. El costo por estudiante fue de $30.000 por simulacro, valor que incluyó un refuerzo en las dos áreas cuyo resultado no fuera el esperado.</w:t>
      </w:r>
      <w:r w:rsidR="003E55D8" w:rsidRPr="001957B8">
        <w:rPr>
          <w:rFonts w:cs="Arial"/>
          <w:szCs w:val="24"/>
        </w:rPr>
        <w:t xml:space="preserve"> Los estudiantes de grado décimo presentaron dos simulacros, cada uno en las dos jornadas a va</w:t>
      </w:r>
      <w:r w:rsidR="002E4761" w:rsidRPr="001957B8">
        <w:rPr>
          <w:rFonts w:cs="Arial"/>
          <w:szCs w:val="24"/>
        </w:rPr>
        <w:t xml:space="preserve">lor de $20.000 y </w:t>
      </w:r>
      <w:r w:rsidR="003E55D8" w:rsidRPr="001957B8">
        <w:rPr>
          <w:rFonts w:cs="Arial"/>
          <w:szCs w:val="24"/>
        </w:rPr>
        <w:t>los alumnos de grado noveno presentaron dos simulacros a media jornada sin supervisor de so tres editores y a un costo de $12.000 por simulacro.</w:t>
      </w:r>
    </w:p>
    <w:p w14:paraId="3EDEBBBB" w14:textId="2CF2D163" w:rsidR="002E4761" w:rsidRPr="001957B8" w:rsidRDefault="002E4761"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En el mes de mayo se realizaron las sesiones de inauguración de los Centros de Interés en las jornadas tarde y mañana y con la exhibición de la mascota oficial, Koalin; y la participación de los estudiantes, docentes,</w:t>
      </w:r>
      <w:r w:rsidR="007B0572" w:rsidRPr="001957B8">
        <w:rPr>
          <w:rFonts w:cs="Arial"/>
          <w:szCs w:val="24"/>
        </w:rPr>
        <w:t xml:space="preserve"> padres de familia, representantes de la SEMI y con el liderazgo de la rectoría y la Tutora PTAFI3.0 Bellanith Aguilar Vásquez.</w:t>
      </w:r>
      <w:r w:rsidRPr="001957B8">
        <w:rPr>
          <w:rFonts w:cs="Arial"/>
          <w:szCs w:val="24"/>
        </w:rPr>
        <w:t xml:space="preserve">  </w:t>
      </w:r>
    </w:p>
    <w:p w14:paraId="6E596597" w14:textId="01A48C74" w:rsidR="00C74504" w:rsidRPr="001957B8" w:rsidRDefault="002E4761" w:rsidP="00747550">
      <w:pPr>
        <w:pStyle w:val="Textoindependiente"/>
        <w:numPr>
          <w:ilvl w:val="0"/>
          <w:numId w:val="47"/>
        </w:numPr>
        <w:tabs>
          <w:tab w:val="left" w:pos="284"/>
          <w:tab w:val="left" w:pos="426"/>
        </w:tabs>
        <w:spacing w:line="360" w:lineRule="auto"/>
        <w:ind w:left="0" w:firstLine="0"/>
        <w:jc w:val="both"/>
        <w:rPr>
          <w:rFonts w:cs="Arial"/>
          <w:szCs w:val="24"/>
        </w:rPr>
      </w:pPr>
      <w:r w:rsidRPr="001957B8">
        <w:rPr>
          <w:rFonts w:cs="Arial"/>
          <w:szCs w:val="24"/>
        </w:rPr>
        <w:t>En el mes de septiembre</w:t>
      </w:r>
      <w:r w:rsidR="002E3324" w:rsidRPr="001957B8">
        <w:rPr>
          <w:rFonts w:cs="Arial"/>
          <w:szCs w:val="24"/>
        </w:rPr>
        <w:t>, del 22 al 26,</w:t>
      </w:r>
      <w:r w:rsidRPr="001957B8">
        <w:rPr>
          <w:rFonts w:cs="Arial"/>
          <w:szCs w:val="24"/>
        </w:rPr>
        <w:t xml:space="preserve"> se realizó la semana de la confraternidad con una conferencia inaugural a cargo del doctor José Julián Ñ</w:t>
      </w:r>
      <w:r w:rsidR="00E56BFC" w:rsidRPr="001957B8">
        <w:rPr>
          <w:rFonts w:cs="Arial"/>
          <w:szCs w:val="24"/>
        </w:rPr>
        <w:t>á</w:t>
      </w:r>
      <w:r w:rsidRPr="001957B8">
        <w:rPr>
          <w:rFonts w:cs="Arial"/>
          <w:szCs w:val="24"/>
        </w:rPr>
        <w:t xml:space="preserve">ñez, profesor Titular de la UT. Además, </w:t>
      </w:r>
      <w:r w:rsidR="002E3324" w:rsidRPr="001957B8">
        <w:rPr>
          <w:rFonts w:cs="Arial"/>
          <w:szCs w:val="24"/>
        </w:rPr>
        <w:t xml:space="preserve">hubo </w:t>
      </w:r>
      <w:r w:rsidRPr="001957B8">
        <w:rPr>
          <w:rFonts w:cs="Arial"/>
          <w:szCs w:val="24"/>
        </w:rPr>
        <w:t>programación cultural, deportiva y académica; con muestras de lo realizado en los centros de interés</w:t>
      </w:r>
      <w:r w:rsidR="002E3324" w:rsidRPr="001957B8">
        <w:rPr>
          <w:rFonts w:cs="Arial"/>
          <w:szCs w:val="24"/>
        </w:rPr>
        <w:t xml:space="preserve">. Se concluyó el 26 de septiembre con una jornada pedagógica en campo abierto. </w:t>
      </w:r>
      <w:r w:rsidRPr="001957B8">
        <w:rPr>
          <w:rFonts w:cs="Arial"/>
          <w:szCs w:val="24"/>
        </w:rPr>
        <w:t xml:space="preserve"> </w:t>
      </w:r>
    </w:p>
    <w:p w14:paraId="2BAEF7D7" w14:textId="37BC0C23" w:rsidR="00F012B3" w:rsidRPr="001957B8" w:rsidRDefault="002E3324" w:rsidP="00747550">
      <w:pPr>
        <w:pStyle w:val="Textoindependiente"/>
        <w:numPr>
          <w:ilvl w:val="0"/>
          <w:numId w:val="47"/>
        </w:numPr>
        <w:tabs>
          <w:tab w:val="left" w:pos="284"/>
          <w:tab w:val="left" w:pos="426"/>
        </w:tabs>
        <w:spacing w:line="360" w:lineRule="auto"/>
        <w:ind w:left="0" w:firstLine="0"/>
        <w:jc w:val="both"/>
        <w:rPr>
          <w:rFonts w:cs="Arial"/>
          <w:szCs w:val="24"/>
        </w:rPr>
      </w:pPr>
      <w:r w:rsidRPr="001957B8">
        <w:rPr>
          <w:rFonts w:cs="Arial"/>
          <w:szCs w:val="24"/>
        </w:rPr>
        <w:t>En el mes de octubre docentes de la institución fueron ponentes en eventos nacionales e internacionales, así: Participaron en el Congreso internacional de Ciencia y pedagogía de la UT, los docentes Flor Ángela Sánchez y Rubén Darío Rivera con evidencias sobre el proyecto institucional sobre pruebas Saber; los docentes Maritza Bonilla Benavides y Sebastián Zambrano Forero con una ponencia sobre los resultados del centro de interés de actividad deportiva y utilización</w:t>
      </w:r>
      <w:r w:rsidR="006A0CD5" w:rsidRPr="001957B8">
        <w:rPr>
          <w:rFonts w:cs="Arial"/>
          <w:szCs w:val="24"/>
        </w:rPr>
        <w:t xml:space="preserve"> del tiempo Libre, y, el docente Augusto Alexander Ríos  participó como ponente en el congreso de ciencias Físicas en la Universidad Nacional, sede Manizales; con una experiencia sobre pensamiento computacional con estudiantes de nuestra institución.</w:t>
      </w:r>
    </w:p>
    <w:p w14:paraId="442A73E1" w14:textId="43295C1E" w:rsidR="006A0CD5" w:rsidRPr="001957B8" w:rsidRDefault="006A0CD5" w:rsidP="006A0CD5">
      <w:pPr>
        <w:pStyle w:val="Textoindependiente"/>
        <w:spacing w:line="360" w:lineRule="auto"/>
        <w:jc w:val="both"/>
        <w:rPr>
          <w:rFonts w:cs="Arial"/>
          <w:b/>
          <w:szCs w:val="24"/>
        </w:rPr>
      </w:pPr>
      <w:r w:rsidRPr="001957B8">
        <w:rPr>
          <w:rFonts w:cs="Arial"/>
          <w:b/>
          <w:szCs w:val="24"/>
        </w:rPr>
        <w:t>Lo más destacable en lo comunitario.</w:t>
      </w:r>
    </w:p>
    <w:p w14:paraId="646023D8" w14:textId="77777777" w:rsidR="002A6386" w:rsidRPr="001957B8" w:rsidRDefault="002A6386"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La participación de los padres de familia en cada uno de los organismos de integración y representación comunitaria y del gobierno escolar, como el Consejo Directivo, El comité Escolar de Convivencia, el consejo de Padres, el Comité de Alimentación Escolar y el equipo Dinamizador para la toma de decisiones sobre la formación Integral y los centros de interés; entre otros.</w:t>
      </w:r>
    </w:p>
    <w:p w14:paraId="4744DC16" w14:textId="50D5E70B" w:rsidR="006A0CD5" w:rsidRPr="001957B8" w:rsidRDefault="002A6386"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La integración y participación activa de los padres de familia en actividades de fortalecimiento de la convivencia como son los talleres y actividades convocadas desde la oficina de orientación escolar e inclusión educativa, las convocatorias a reuniones generales de padres de familia; etc.</w:t>
      </w:r>
    </w:p>
    <w:p w14:paraId="390D6717" w14:textId="100C2815" w:rsidR="002A6386" w:rsidRPr="001957B8" w:rsidRDefault="002A6386"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 xml:space="preserve">La vinculación de los padres de familia </w:t>
      </w:r>
      <w:r w:rsidR="0090668F" w:rsidRPr="001957B8">
        <w:rPr>
          <w:rFonts w:cs="Arial"/>
          <w:szCs w:val="24"/>
        </w:rPr>
        <w:t>en las actividades sociales y culturales como el Folclorito- Bazar, el día de la familia y las clausuras de ciclos educativos como: nivel de preescolar, Básica primaria y el nivel de la media (promoción de Bachilleres).</w:t>
      </w:r>
    </w:p>
    <w:p w14:paraId="4C4EF6D2" w14:textId="34C39A50" w:rsidR="0090668F" w:rsidRPr="001957B8" w:rsidRDefault="0090668F"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La vinculación de los padres para apoyar las iniciativas de la institución referente a las estrategias de fortalecimiento externo para mejorar en los resultados en las pruebas externas, como la Prueba Saber 11.</w:t>
      </w:r>
    </w:p>
    <w:p w14:paraId="4F03CEE5" w14:textId="7C62A68D" w:rsidR="0090668F" w:rsidRPr="001957B8" w:rsidRDefault="0090668F" w:rsidP="00747550">
      <w:pPr>
        <w:pStyle w:val="Textoindependiente"/>
        <w:numPr>
          <w:ilvl w:val="0"/>
          <w:numId w:val="47"/>
        </w:numPr>
        <w:tabs>
          <w:tab w:val="left" w:pos="284"/>
        </w:tabs>
        <w:spacing w:line="360" w:lineRule="auto"/>
        <w:ind w:left="0" w:firstLine="0"/>
        <w:jc w:val="both"/>
        <w:rPr>
          <w:rFonts w:cs="Arial"/>
          <w:szCs w:val="24"/>
        </w:rPr>
      </w:pPr>
      <w:r w:rsidRPr="001957B8">
        <w:rPr>
          <w:rFonts w:cs="Arial"/>
          <w:szCs w:val="24"/>
        </w:rPr>
        <w:t xml:space="preserve">Los resultados deportivos obtenidos en la participación de los estudiantes en los juegos inter colegiados 2025, en los cuales se obtuvieron buenos resultados en disciplinas como fútbol sala, Boxeo Femenino y Tejo, entre otros deportes. También, el éxito deportivo del equipo de </w:t>
      </w:r>
      <w:r w:rsidR="00576D78" w:rsidRPr="001957B8">
        <w:rPr>
          <w:rFonts w:cs="Arial"/>
          <w:szCs w:val="24"/>
        </w:rPr>
        <w:t>baloncesto</w:t>
      </w:r>
      <w:r w:rsidRPr="001957B8">
        <w:rPr>
          <w:rFonts w:cs="Arial"/>
          <w:szCs w:val="24"/>
        </w:rPr>
        <w:t xml:space="preserve"> femenino de las docentes de </w:t>
      </w:r>
      <w:r w:rsidR="00576D78" w:rsidRPr="001957B8">
        <w:rPr>
          <w:rFonts w:cs="Arial"/>
          <w:szCs w:val="24"/>
        </w:rPr>
        <w:t>la</w:t>
      </w:r>
      <w:r w:rsidRPr="001957B8">
        <w:rPr>
          <w:rFonts w:cs="Arial"/>
          <w:szCs w:val="24"/>
        </w:rPr>
        <w:t xml:space="preserve"> institución quienes obtuvieron el subcampeonato en los juego</w:t>
      </w:r>
      <w:r w:rsidR="00576D78" w:rsidRPr="001957B8">
        <w:rPr>
          <w:rFonts w:cs="Arial"/>
          <w:szCs w:val="24"/>
        </w:rPr>
        <w:t>s</w:t>
      </w:r>
      <w:r w:rsidRPr="001957B8">
        <w:rPr>
          <w:rFonts w:cs="Arial"/>
          <w:szCs w:val="24"/>
        </w:rPr>
        <w:t xml:space="preserve"> </w:t>
      </w:r>
      <w:r w:rsidR="00576D78" w:rsidRPr="001957B8">
        <w:rPr>
          <w:rFonts w:cs="Arial"/>
          <w:szCs w:val="24"/>
        </w:rPr>
        <w:t>municipales</w:t>
      </w:r>
      <w:r w:rsidRPr="001957B8">
        <w:rPr>
          <w:rFonts w:cs="Arial"/>
          <w:szCs w:val="24"/>
        </w:rPr>
        <w:t xml:space="preserve"> del </w:t>
      </w:r>
      <w:r w:rsidR="00576D78" w:rsidRPr="001957B8">
        <w:rPr>
          <w:rFonts w:cs="Arial"/>
          <w:szCs w:val="24"/>
        </w:rPr>
        <w:t>magisterio</w:t>
      </w:r>
      <w:r w:rsidRPr="001957B8">
        <w:rPr>
          <w:rFonts w:cs="Arial"/>
          <w:szCs w:val="24"/>
        </w:rPr>
        <w:t xml:space="preserve"> 2025.</w:t>
      </w:r>
    </w:p>
    <w:p w14:paraId="18FD84B6" w14:textId="562C4E0C" w:rsidR="00757B20" w:rsidRPr="001957B8" w:rsidRDefault="001853B5" w:rsidP="009F480D">
      <w:pPr>
        <w:pStyle w:val="subttulo"/>
        <w:rPr>
          <w:lang w:val="es-CO"/>
        </w:rPr>
      </w:pPr>
      <w:bookmarkStart w:id="31" w:name="_Toc222768293"/>
      <w:r w:rsidRPr="001957B8">
        <w:rPr>
          <w:lang w:val="es-CO"/>
        </w:rPr>
        <w:t>2</w:t>
      </w:r>
      <w:r w:rsidR="00FE41B5" w:rsidRPr="001957B8">
        <w:rPr>
          <w:lang w:val="es-CO"/>
        </w:rPr>
        <w:t>.6</w:t>
      </w:r>
      <w:r w:rsidR="0048358F" w:rsidRPr="001957B8">
        <w:rPr>
          <w:lang w:val="es-CO"/>
        </w:rPr>
        <w:t>.</w:t>
      </w:r>
      <w:r w:rsidR="00384EBE" w:rsidRPr="001957B8">
        <w:rPr>
          <w:lang w:val="es-CO"/>
        </w:rPr>
        <w:t>3</w:t>
      </w:r>
      <w:r w:rsidR="0048358F" w:rsidRPr="001957B8">
        <w:rPr>
          <w:lang w:val="es-CO"/>
        </w:rPr>
        <w:t xml:space="preserve">. </w:t>
      </w:r>
      <w:r w:rsidR="0052466D">
        <w:rPr>
          <w:lang w:val="es-CO"/>
        </w:rPr>
        <w:t>L</w:t>
      </w:r>
      <w:r w:rsidR="0052466D" w:rsidRPr="001957B8">
        <w:rPr>
          <w:lang w:val="es-CO"/>
        </w:rPr>
        <w:t>a población atendida.</w:t>
      </w:r>
      <w:bookmarkEnd w:id="31"/>
      <w:r w:rsidR="0052466D" w:rsidRPr="001957B8">
        <w:rPr>
          <w:lang w:val="es-CO"/>
        </w:rPr>
        <w:t xml:space="preserve"> </w:t>
      </w:r>
    </w:p>
    <w:p w14:paraId="7BABDEB3" w14:textId="6B375AC3" w:rsidR="0048358F" w:rsidRPr="001957B8" w:rsidRDefault="18424F62" w:rsidP="0048358F">
      <w:pPr>
        <w:pStyle w:val="Textoindependiente"/>
        <w:spacing w:line="360" w:lineRule="auto"/>
        <w:jc w:val="both"/>
        <w:rPr>
          <w:rFonts w:cs="Arial"/>
          <w:szCs w:val="24"/>
        </w:rPr>
      </w:pPr>
      <w:r w:rsidRPr="001957B8">
        <w:rPr>
          <w:rFonts w:cs="Arial"/>
          <w:szCs w:val="24"/>
        </w:rPr>
        <w:t xml:space="preserve">La institución educativa Raíces del Futuro atiende una población infantil y juvenil que pertenece, entre otros a los barrios: Jardín Santander, Villa del Sol, Jardín, Jardín Atolsure, Nuevo Armero, Tolima Grande, Nueva Castilla, La cima, Ciudadela Simón Bolívar, Musicalia, Altos de Basconia, Jardín Comuneros, 2 de junio, Tulio Varón, el Bunde y Nuevo Combeima, entre otros. De igual manera, se atiende población de asentamientos marginales como San Gelato y </w:t>
      </w:r>
      <w:r w:rsidR="003A733B" w:rsidRPr="001957B8">
        <w:rPr>
          <w:rFonts w:cs="Arial"/>
          <w:szCs w:val="24"/>
        </w:rPr>
        <w:t>la Chuquia</w:t>
      </w:r>
      <w:r w:rsidRPr="001957B8">
        <w:rPr>
          <w:rFonts w:cs="Arial"/>
          <w:szCs w:val="24"/>
        </w:rPr>
        <w:t xml:space="preserve">. </w:t>
      </w:r>
    </w:p>
    <w:p w14:paraId="53983AD0" w14:textId="1DA1D30F" w:rsidR="0048358F" w:rsidRPr="001957B8" w:rsidRDefault="0048358F" w:rsidP="0048358F">
      <w:pPr>
        <w:spacing w:line="360" w:lineRule="auto"/>
        <w:jc w:val="both"/>
        <w:rPr>
          <w:rFonts w:cs="Arial"/>
          <w:szCs w:val="24"/>
        </w:rPr>
      </w:pPr>
      <w:r w:rsidRPr="001957B8">
        <w:rPr>
          <w:rFonts w:cs="Arial"/>
          <w:szCs w:val="24"/>
        </w:rPr>
        <w:t xml:space="preserve">Como ya se expresó, la capacidad física y de personal docente y directivo docente le permite atender a </w:t>
      </w:r>
      <w:r w:rsidR="00FE41B5" w:rsidRPr="001957B8">
        <w:rPr>
          <w:rFonts w:cs="Arial"/>
          <w:szCs w:val="24"/>
        </w:rPr>
        <w:t xml:space="preserve">unos </w:t>
      </w:r>
      <w:r w:rsidRPr="001957B8">
        <w:rPr>
          <w:rFonts w:cs="Arial"/>
          <w:szCs w:val="24"/>
        </w:rPr>
        <w:t>1</w:t>
      </w:r>
      <w:r w:rsidR="001206DC" w:rsidRPr="001957B8">
        <w:rPr>
          <w:rFonts w:cs="Arial"/>
          <w:szCs w:val="24"/>
        </w:rPr>
        <w:t>0</w:t>
      </w:r>
      <w:r w:rsidR="00071B46" w:rsidRPr="001957B8">
        <w:rPr>
          <w:rFonts w:cs="Arial"/>
          <w:szCs w:val="24"/>
        </w:rPr>
        <w:t>0</w:t>
      </w:r>
      <w:r w:rsidR="001206DC" w:rsidRPr="001957B8">
        <w:rPr>
          <w:rFonts w:cs="Arial"/>
          <w:szCs w:val="24"/>
        </w:rPr>
        <w:t>0</w:t>
      </w:r>
      <w:r w:rsidRPr="001957B8">
        <w:rPr>
          <w:rFonts w:cs="Arial"/>
          <w:szCs w:val="24"/>
        </w:rPr>
        <w:t xml:space="preserve"> estudiantes matriculados en el SIMAT, en dos jornadas escolares. Desde el año 2018, la institución tiene una distribución de grupos escolares, así:  </w:t>
      </w:r>
    </w:p>
    <w:p w14:paraId="3ECF8911" w14:textId="522CFDA9" w:rsidR="0048358F" w:rsidRPr="001957B8" w:rsidRDefault="001206DC" w:rsidP="0048358F">
      <w:pPr>
        <w:spacing w:line="360" w:lineRule="auto"/>
        <w:jc w:val="both"/>
        <w:rPr>
          <w:rFonts w:cs="Arial"/>
          <w:szCs w:val="24"/>
        </w:rPr>
      </w:pPr>
      <w:r w:rsidRPr="001957B8">
        <w:rPr>
          <w:rFonts w:cs="Arial"/>
          <w:szCs w:val="24"/>
        </w:rPr>
        <w:t>Para el año 202</w:t>
      </w:r>
      <w:r w:rsidR="0040231E">
        <w:rPr>
          <w:rFonts w:cs="Arial"/>
          <w:szCs w:val="24"/>
        </w:rPr>
        <w:t>6</w:t>
      </w:r>
      <w:r w:rsidRPr="001957B8">
        <w:rPr>
          <w:rFonts w:cs="Arial"/>
          <w:szCs w:val="24"/>
        </w:rPr>
        <w:t>, e</w:t>
      </w:r>
      <w:r w:rsidR="0048358F" w:rsidRPr="001957B8">
        <w:rPr>
          <w:rFonts w:cs="Arial"/>
          <w:szCs w:val="24"/>
        </w:rPr>
        <w:t xml:space="preserve">n la jornada </w:t>
      </w:r>
      <w:r w:rsidR="0040231E">
        <w:rPr>
          <w:rFonts w:cs="Arial"/>
          <w:szCs w:val="24"/>
        </w:rPr>
        <w:t>mañana funcionan dos (2) grupos</w:t>
      </w:r>
      <w:r w:rsidR="0048358F" w:rsidRPr="001957B8">
        <w:rPr>
          <w:rFonts w:cs="Arial"/>
          <w:szCs w:val="24"/>
        </w:rPr>
        <w:t xml:space="preserve"> de </w:t>
      </w:r>
      <w:r w:rsidRPr="001957B8">
        <w:rPr>
          <w:rFonts w:cs="Arial"/>
          <w:szCs w:val="24"/>
        </w:rPr>
        <w:t>transición</w:t>
      </w:r>
      <w:r w:rsidR="0040231E">
        <w:rPr>
          <w:rFonts w:cs="Arial"/>
          <w:szCs w:val="24"/>
        </w:rPr>
        <w:t>, un (1) grupo</w:t>
      </w:r>
      <w:r w:rsidR="0048358F" w:rsidRPr="001957B8">
        <w:rPr>
          <w:rFonts w:cs="Arial"/>
          <w:szCs w:val="24"/>
        </w:rPr>
        <w:t xml:space="preserve"> de grado </w:t>
      </w:r>
      <w:r w:rsidRPr="001957B8">
        <w:rPr>
          <w:rFonts w:cs="Arial"/>
          <w:szCs w:val="24"/>
        </w:rPr>
        <w:t xml:space="preserve">primero (1.1), un </w:t>
      </w:r>
      <w:r w:rsidR="0048358F" w:rsidRPr="001957B8">
        <w:rPr>
          <w:rFonts w:cs="Arial"/>
          <w:szCs w:val="24"/>
        </w:rPr>
        <w:t>quinto (5.1) y toda la básica secundaria (10 cursos) y la media</w:t>
      </w:r>
      <w:r w:rsidR="005C0BBC" w:rsidRPr="001957B8">
        <w:rPr>
          <w:rFonts w:cs="Arial"/>
          <w:szCs w:val="24"/>
        </w:rPr>
        <w:t xml:space="preserve"> </w:t>
      </w:r>
      <w:r w:rsidR="00DF6D16" w:rsidRPr="001957B8">
        <w:rPr>
          <w:rFonts w:cs="Arial"/>
          <w:szCs w:val="24"/>
        </w:rPr>
        <w:t>(</w:t>
      </w:r>
      <w:r w:rsidR="00822FE5" w:rsidRPr="001957B8">
        <w:rPr>
          <w:rFonts w:cs="Arial"/>
          <w:szCs w:val="24"/>
        </w:rPr>
        <w:t>4 cursos); para</w:t>
      </w:r>
      <w:r w:rsidR="0048358F" w:rsidRPr="001957B8">
        <w:rPr>
          <w:rFonts w:cs="Arial"/>
          <w:szCs w:val="24"/>
        </w:rPr>
        <w:t xml:space="preserve"> un total de 1</w:t>
      </w:r>
      <w:r w:rsidRPr="001957B8">
        <w:rPr>
          <w:rFonts w:cs="Arial"/>
          <w:szCs w:val="24"/>
        </w:rPr>
        <w:t>8</w:t>
      </w:r>
      <w:r w:rsidR="0048358F" w:rsidRPr="001957B8">
        <w:rPr>
          <w:rFonts w:cs="Arial"/>
          <w:szCs w:val="24"/>
        </w:rPr>
        <w:t xml:space="preserve"> cursos.  En</w:t>
      </w:r>
      <w:r w:rsidR="0040231E">
        <w:rPr>
          <w:rFonts w:cs="Arial"/>
          <w:szCs w:val="24"/>
        </w:rPr>
        <w:t xml:space="preserve"> la jornada tarde funcionan: un (1) grupo de jardín, un (1) grupo de transición </w:t>
      </w:r>
      <w:r w:rsidR="0048358F" w:rsidRPr="001957B8">
        <w:rPr>
          <w:rFonts w:cs="Arial"/>
          <w:szCs w:val="24"/>
        </w:rPr>
        <w:t xml:space="preserve"> de </w:t>
      </w:r>
      <w:r w:rsidRPr="001957B8">
        <w:rPr>
          <w:rFonts w:cs="Arial"/>
          <w:szCs w:val="24"/>
        </w:rPr>
        <w:t>Transición</w:t>
      </w:r>
      <w:r w:rsidR="0048358F" w:rsidRPr="001957B8">
        <w:rPr>
          <w:rFonts w:cs="Arial"/>
          <w:szCs w:val="24"/>
        </w:rPr>
        <w:t xml:space="preserve"> y </w:t>
      </w:r>
      <w:r w:rsidRPr="001957B8">
        <w:rPr>
          <w:rFonts w:cs="Arial"/>
          <w:szCs w:val="24"/>
        </w:rPr>
        <w:t>trece</w:t>
      </w:r>
      <w:r w:rsidR="0048358F" w:rsidRPr="001957B8">
        <w:rPr>
          <w:rFonts w:cs="Arial"/>
          <w:szCs w:val="24"/>
        </w:rPr>
        <w:t xml:space="preserve"> (1</w:t>
      </w:r>
      <w:r w:rsidRPr="001957B8">
        <w:rPr>
          <w:rFonts w:cs="Arial"/>
          <w:szCs w:val="24"/>
        </w:rPr>
        <w:t>3</w:t>
      </w:r>
      <w:r w:rsidR="0040231E">
        <w:rPr>
          <w:rFonts w:cs="Arial"/>
          <w:szCs w:val="24"/>
        </w:rPr>
        <w:t xml:space="preserve">) grupos </w:t>
      </w:r>
      <w:r w:rsidR="0048358F" w:rsidRPr="001957B8">
        <w:rPr>
          <w:rFonts w:cs="Arial"/>
          <w:szCs w:val="24"/>
        </w:rPr>
        <w:t>de básica primaria de primero a quinto; para un total de 1</w:t>
      </w:r>
      <w:r w:rsidRPr="001957B8">
        <w:rPr>
          <w:rFonts w:cs="Arial"/>
          <w:szCs w:val="24"/>
        </w:rPr>
        <w:t>5</w:t>
      </w:r>
      <w:r w:rsidR="0048358F" w:rsidRPr="001957B8">
        <w:rPr>
          <w:rFonts w:cs="Arial"/>
          <w:szCs w:val="24"/>
        </w:rPr>
        <w:t xml:space="preserve"> </w:t>
      </w:r>
      <w:r w:rsidR="0040231E">
        <w:rPr>
          <w:rFonts w:cs="Arial"/>
          <w:szCs w:val="24"/>
        </w:rPr>
        <w:t>grupos</w:t>
      </w:r>
      <w:r w:rsidR="0048358F" w:rsidRPr="001957B8">
        <w:rPr>
          <w:rFonts w:cs="Arial"/>
          <w:szCs w:val="24"/>
        </w:rPr>
        <w:t>. Por lo tanto, la institución atiende un tot</w:t>
      </w:r>
      <w:r w:rsidR="0040231E">
        <w:rPr>
          <w:rFonts w:cs="Arial"/>
          <w:szCs w:val="24"/>
        </w:rPr>
        <w:t>al de treinta y tres (33) grupos</w:t>
      </w:r>
      <w:r w:rsidR="0048358F" w:rsidRPr="001957B8">
        <w:rPr>
          <w:rFonts w:cs="Arial"/>
          <w:szCs w:val="24"/>
        </w:rPr>
        <w:t xml:space="preserve"> en ambas jornadas. </w:t>
      </w:r>
    </w:p>
    <w:p w14:paraId="55033FBA" w14:textId="77777777" w:rsidR="009C07D6" w:rsidRPr="001957B8" w:rsidRDefault="009C07D6" w:rsidP="009C07D6">
      <w:pPr>
        <w:spacing w:after="0" w:line="360" w:lineRule="auto"/>
        <w:jc w:val="both"/>
        <w:rPr>
          <w:rFonts w:cs="Arial"/>
          <w:szCs w:val="24"/>
        </w:rPr>
      </w:pPr>
    </w:p>
    <w:p w14:paraId="751F3BB4" w14:textId="7035D191" w:rsidR="00757B20" w:rsidRPr="001957B8" w:rsidRDefault="001853B5" w:rsidP="009F480D">
      <w:pPr>
        <w:pStyle w:val="Ttulo2"/>
        <w:rPr>
          <w:lang w:val="es-CO"/>
        </w:rPr>
      </w:pPr>
      <w:bookmarkStart w:id="32" w:name="_Toc222768294"/>
      <w:r w:rsidRPr="001957B8">
        <w:rPr>
          <w:lang w:val="es-CO"/>
        </w:rPr>
        <w:t>2</w:t>
      </w:r>
      <w:r w:rsidR="00187370" w:rsidRPr="001957B8">
        <w:rPr>
          <w:lang w:val="es-CO"/>
        </w:rPr>
        <w:t>.7. S</w:t>
      </w:r>
      <w:r w:rsidR="00B43ACC" w:rsidRPr="001957B8">
        <w:rPr>
          <w:lang w:val="es-CO"/>
        </w:rPr>
        <w:t>ITUACIÓN SOCIOEC</w:t>
      </w:r>
      <w:r w:rsidR="00B60EFF" w:rsidRPr="001957B8">
        <w:rPr>
          <w:lang w:val="es-CO"/>
        </w:rPr>
        <w:t xml:space="preserve">ONÓMICA </w:t>
      </w:r>
      <w:r w:rsidR="00B43ACC" w:rsidRPr="001957B8">
        <w:rPr>
          <w:lang w:val="es-CO"/>
        </w:rPr>
        <w:t xml:space="preserve">DE LA COMUNA OCHO Y DE </w:t>
      </w:r>
      <w:r w:rsidR="00FA78B8" w:rsidRPr="001957B8">
        <w:rPr>
          <w:lang w:val="es-CO"/>
        </w:rPr>
        <w:t>LA</w:t>
      </w:r>
      <w:r w:rsidR="00B43ACC" w:rsidRPr="001957B8">
        <w:rPr>
          <w:lang w:val="es-CO"/>
        </w:rPr>
        <w:t xml:space="preserve"> INSTITUCIÓN</w:t>
      </w:r>
      <w:bookmarkEnd w:id="32"/>
    </w:p>
    <w:p w14:paraId="7CF61985" w14:textId="4713253A" w:rsidR="005A76F8" w:rsidRPr="001957B8" w:rsidRDefault="001853B5" w:rsidP="009C07D6">
      <w:pPr>
        <w:pStyle w:val="subttulo"/>
        <w:rPr>
          <w:lang w:val="es-CO"/>
        </w:rPr>
      </w:pPr>
      <w:bookmarkStart w:id="33" w:name="_Toc222768295"/>
      <w:r w:rsidRPr="001957B8">
        <w:rPr>
          <w:lang w:val="es-CO"/>
        </w:rPr>
        <w:t>2</w:t>
      </w:r>
      <w:r w:rsidR="009C07D6" w:rsidRPr="001957B8">
        <w:rPr>
          <w:lang w:val="es-CO"/>
        </w:rPr>
        <w:t>.</w:t>
      </w:r>
      <w:r w:rsidRPr="001957B8">
        <w:rPr>
          <w:lang w:val="es-CO"/>
        </w:rPr>
        <w:t>7.1.</w:t>
      </w:r>
      <w:r w:rsidR="009C07D6" w:rsidRPr="001957B8">
        <w:rPr>
          <w:lang w:val="es-CO"/>
        </w:rPr>
        <w:t xml:space="preserve"> </w:t>
      </w:r>
      <w:r w:rsidR="005A76F8" w:rsidRPr="001957B8">
        <w:rPr>
          <w:lang w:val="es-CO"/>
        </w:rPr>
        <w:t>Caracterización Socioeconómica de la Comuna Ocho</w:t>
      </w:r>
      <w:r w:rsidR="000E7C36" w:rsidRPr="001957B8">
        <w:rPr>
          <w:lang w:val="es-CO"/>
        </w:rPr>
        <w:t xml:space="preserve"> </w:t>
      </w:r>
      <w:r w:rsidR="005A76F8" w:rsidRPr="001957B8">
        <w:rPr>
          <w:lang w:val="es-CO"/>
        </w:rPr>
        <w:t>(8).</w:t>
      </w:r>
      <w:bookmarkEnd w:id="33"/>
    </w:p>
    <w:p w14:paraId="6021EA22" w14:textId="77777777" w:rsidR="000E7C36" w:rsidRPr="001957B8" w:rsidRDefault="000E7C36" w:rsidP="00DF6D16">
      <w:pPr>
        <w:autoSpaceDE w:val="0"/>
        <w:autoSpaceDN w:val="0"/>
        <w:adjustRightInd w:val="0"/>
        <w:spacing w:after="0" w:line="360" w:lineRule="auto"/>
        <w:jc w:val="both"/>
        <w:rPr>
          <w:rFonts w:cs="Arial"/>
          <w:szCs w:val="24"/>
        </w:rPr>
      </w:pPr>
      <w:r w:rsidRPr="001957B8">
        <w:rPr>
          <w:rFonts w:cs="Arial"/>
          <w:szCs w:val="24"/>
        </w:rPr>
        <w:t>En concordancia con el Plan de Desarrollo de la Comuna 8 (Pecocho) y de acuerdo con datos del DANE la ciudad de Ibagué cuenta con una población de aproximadamente 498.130 habitantes, de los cuales, 242.600 son hombres y 255.530 son mujeres. En las proyecciones hechas para el 2012 se estima que la población del Municipio se incrementó en 39.337 habitantes traducido en una tasa de crecimiento del 7.3%, de los cuales 261.191 son hombres y 276.276 mujeres, para un total de 537.467 habitantes permaneciendo la relación de mayor participación del género femenino en el crecimiento poblacional. El total de hogares en la ciudad es de aproximadamente 196.530.</w:t>
      </w:r>
    </w:p>
    <w:p w14:paraId="687C6DE0" w14:textId="77777777" w:rsidR="000E7C36" w:rsidRPr="001957B8" w:rsidRDefault="000E7C36" w:rsidP="00DF6D16">
      <w:pPr>
        <w:pStyle w:val="Prrafodelista"/>
        <w:autoSpaceDE w:val="0"/>
        <w:autoSpaceDN w:val="0"/>
        <w:adjustRightInd w:val="0"/>
        <w:spacing w:after="0" w:line="360" w:lineRule="auto"/>
        <w:ind w:left="0"/>
        <w:jc w:val="both"/>
        <w:rPr>
          <w:rFonts w:cs="Arial"/>
          <w:szCs w:val="24"/>
        </w:rPr>
      </w:pPr>
    </w:p>
    <w:p w14:paraId="184DD1E8" w14:textId="37C9D665" w:rsidR="000E7C36" w:rsidRPr="001957B8" w:rsidRDefault="000E7C36" w:rsidP="00DF6D16">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Al hacer referencia a la Comuna 8, esta se reconoce como uno de los sectores de la ciudad de Ibagué que involucra el mayor espacio físico y el de mayor albergue poblacional. Se caracteriza por tener una población heterogénea en razón a que sus habitantes provienen de diversos lugares del país. En </w:t>
      </w:r>
      <w:r w:rsidR="00BD00DD" w:rsidRPr="001957B8">
        <w:rPr>
          <w:rFonts w:cs="Arial"/>
          <w:szCs w:val="24"/>
        </w:rPr>
        <w:t>é</w:t>
      </w:r>
      <w:r w:rsidRPr="001957B8">
        <w:rPr>
          <w:rFonts w:cs="Arial"/>
          <w:szCs w:val="24"/>
        </w:rPr>
        <w:t>sta</w:t>
      </w:r>
      <w:r w:rsidR="00BD00DD" w:rsidRPr="001957B8">
        <w:rPr>
          <w:rFonts w:cs="Arial"/>
          <w:szCs w:val="24"/>
        </w:rPr>
        <w:t>,</w:t>
      </w:r>
      <w:r w:rsidRPr="001957B8">
        <w:rPr>
          <w:rFonts w:cs="Arial"/>
          <w:szCs w:val="24"/>
        </w:rPr>
        <w:t xml:space="preserve"> se advierte un promedio habitacional de aproximadamente 72.468 personas el cual equivale a un 14.3% del total de la población de Ibagué. Esta población se encuentra organizada a través de 20.095 hogares, distribuidos en 36.184 hombres (que tienen el 47% de participación en la población total) y 40.852 </w:t>
      </w:r>
      <w:r w:rsidR="00BD00DD" w:rsidRPr="001957B8">
        <w:rPr>
          <w:rFonts w:cs="Arial"/>
          <w:szCs w:val="24"/>
        </w:rPr>
        <w:t xml:space="preserve">mujeres </w:t>
      </w:r>
      <w:r w:rsidRPr="001957B8">
        <w:rPr>
          <w:rFonts w:cs="Arial"/>
          <w:szCs w:val="24"/>
        </w:rPr>
        <w:t>que representan el 53% de participación en la población total</w:t>
      </w:r>
      <w:r w:rsidR="00BD00DD" w:rsidRPr="001957B8">
        <w:rPr>
          <w:rFonts w:cs="Arial"/>
          <w:szCs w:val="24"/>
        </w:rPr>
        <w:t xml:space="preserve"> de la comuna</w:t>
      </w:r>
      <w:r w:rsidRPr="001957B8">
        <w:rPr>
          <w:rFonts w:cs="Arial"/>
          <w:szCs w:val="24"/>
        </w:rPr>
        <w:t xml:space="preserve">. El grupo de mayor participación de personas en esta comuna, se ubica en el rango </w:t>
      </w:r>
      <w:r w:rsidR="00071B46" w:rsidRPr="001957B8">
        <w:rPr>
          <w:rFonts w:cs="Arial"/>
          <w:szCs w:val="24"/>
        </w:rPr>
        <w:t>etéreo</w:t>
      </w:r>
      <w:r w:rsidR="00BD00DD" w:rsidRPr="001957B8">
        <w:rPr>
          <w:rFonts w:cs="Arial"/>
          <w:szCs w:val="24"/>
        </w:rPr>
        <w:t xml:space="preserve"> (edad) </w:t>
      </w:r>
      <w:r w:rsidRPr="001957B8">
        <w:rPr>
          <w:rFonts w:cs="Arial"/>
          <w:szCs w:val="24"/>
        </w:rPr>
        <w:t xml:space="preserve">de 5 a 9 años de edad y la de menor participación hace referencia a los adultos mayores de 80 años. </w:t>
      </w:r>
    </w:p>
    <w:p w14:paraId="5B2F9378" w14:textId="77777777" w:rsidR="000E7C36" w:rsidRPr="001957B8" w:rsidRDefault="000E7C36" w:rsidP="00DF6D16">
      <w:pPr>
        <w:pStyle w:val="Prrafodelista"/>
        <w:autoSpaceDE w:val="0"/>
        <w:autoSpaceDN w:val="0"/>
        <w:adjustRightInd w:val="0"/>
        <w:spacing w:after="0" w:line="360" w:lineRule="auto"/>
        <w:ind w:left="0"/>
        <w:jc w:val="both"/>
        <w:rPr>
          <w:rFonts w:cs="Arial"/>
          <w:szCs w:val="24"/>
        </w:rPr>
      </w:pPr>
    </w:p>
    <w:p w14:paraId="4E7070F3" w14:textId="54EAF389" w:rsidR="000E7C36" w:rsidRPr="001957B8" w:rsidRDefault="000E7C36" w:rsidP="00DF6D16">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El grupo de personas que se ubican en el rango </w:t>
      </w:r>
      <w:r w:rsidR="00071B46" w:rsidRPr="001957B8">
        <w:rPr>
          <w:rFonts w:cs="Arial"/>
          <w:szCs w:val="24"/>
        </w:rPr>
        <w:t>etéreo</w:t>
      </w:r>
      <w:r w:rsidRPr="001957B8">
        <w:rPr>
          <w:rFonts w:cs="Arial"/>
          <w:szCs w:val="24"/>
        </w:rPr>
        <w:t xml:space="preserve"> de 0 a 14 años cuenta con un total aproximado de 22.365 habitantes, lo que </w:t>
      </w:r>
      <w:r w:rsidR="00071B46" w:rsidRPr="001957B8">
        <w:rPr>
          <w:rFonts w:cs="Arial"/>
          <w:szCs w:val="24"/>
        </w:rPr>
        <w:t>permite</w:t>
      </w:r>
      <w:r w:rsidRPr="001957B8">
        <w:rPr>
          <w:rFonts w:cs="Arial"/>
          <w:szCs w:val="24"/>
        </w:rPr>
        <w:t xml:space="preserve"> deducir que en la Comuna 8 aproximadamente el 29% de sus pobladores son niños. Respecto del rango </w:t>
      </w:r>
      <w:r w:rsidR="00071B46" w:rsidRPr="001957B8">
        <w:rPr>
          <w:rFonts w:cs="Arial"/>
          <w:szCs w:val="24"/>
        </w:rPr>
        <w:t>etéreo</w:t>
      </w:r>
      <w:r w:rsidRPr="001957B8">
        <w:rPr>
          <w:rFonts w:cs="Arial"/>
          <w:szCs w:val="24"/>
        </w:rPr>
        <w:t xml:space="preserve"> 15 a 24 años se presenta una población aproximada a los 13.579 habitantes, el cual equivale a identificar la participación de los jóvenes respecto del total de la población en un 18%. Por su parte</w:t>
      </w:r>
      <w:r w:rsidR="00BD00DD" w:rsidRPr="001957B8">
        <w:rPr>
          <w:rFonts w:cs="Arial"/>
          <w:szCs w:val="24"/>
        </w:rPr>
        <w:t xml:space="preserve">, </w:t>
      </w:r>
      <w:r w:rsidRPr="001957B8">
        <w:rPr>
          <w:rFonts w:cs="Arial"/>
          <w:szCs w:val="24"/>
        </w:rPr>
        <w:t>la población en los rangos et</w:t>
      </w:r>
      <w:r w:rsidR="00071B46" w:rsidRPr="001957B8">
        <w:rPr>
          <w:rFonts w:cs="Arial"/>
          <w:szCs w:val="24"/>
        </w:rPr>
        <w:t>a</w:t>
      </w:r>
      <w:r w:rsidRPr="001957B8">
        <w:rPr>
          <w:rFonts w:cs="Arial"/>
          <w:szCs w:val="24"/>
        </w:rPr>
        <w:t>r</w:t>
      </w:r>
      <w:r w:rsidR="00071B46" w:rsidRPr="001957B8">
        <w:rPr>
          <w:rFonts w:cs="Arial"/>
          <w:szCs w:val="24"/>
        </w:rPr>
        <w:t>i</w:t>
      </w:r>
      <w:r w:rsidRPr="001957B8">
        <w:rPr>
          <w:rFonts w:cs="Arial"/>
          <w:szCs w:val="24"/>
        </w:rPr>
        <w:t>os entre 25 y 54 años equivale a 30</w:t>
      </w:r>
      <w:r w:rsidR="000D27EE" w:rsidRPr="001957B8">
        <w:rPr>
          <w:rFonts w:cs="Arial"/>
          <w:szCs w:val="24"/>
        </w:rPr>
        <w:t xml:space="preserve">.099 habitantes aproximadamente; </w:t>
      </w:r>
      <w:r w:rsidRPr="001957B8">
        <w:rPr>
          <w:rFonts w:cs="Arial"/>
          <w:szCs w:val="24"/>
        </w:rPr>
        <w:t>significando con ello que el 39% de la población es adulta; finalmente, respecto de los rangos et</w:t>
      </w:r>
      <w:r w:rsidR="00071B46" w:rsidRPr="001957B8">
        <w:rPr>
          <w:rFonts w:cs="Arial"/>
          <w:szCs w:val="24"/>
        </w:rPr>
        <w:t>a</w:t>
      </w:r>
      <w:r w:rsidRPr="001957B8">
        <w:rPr>
          <w:rFonts w:cs="Arial"/>
          <w:szCs w:val="24"/>
        </w:rPr>
        <w:t>r</w:t>
      </w:r>
      <w:r w:rsidR="00071B46" w:rsidRPr="001957B8">
        <w:rPr>
          <w:rFonts w:cs="Arial"/>
          <w:szCs w:val="24"/>
        </w:rPr>
        <w:t>i</w:t>
      </w:r>
      <w:r w:rsidRPr="001957B8">
        <w:rPr>
          <w:rFonts w:cs="Arial"/>
          <w:szCs w:val="24"/>
        </w:rPr>
        <w:t>os de 55 a 80 y más años se cuenta con un promedio aproximado de 10.993 habitantes, equivalente al 14%, significando con ello que la población de adultos mayores e</w:t>
      </w:r>
      <w:r w:rsidR="000D27EE" w:rsidRPr="001957B8">
        <w:rPr>
          <w:rFonts w:cs="Arial"/>
          <w:szCs w:val="24"/>
        </w:rPr>
        <w:t xml:space="preserve">n ésta comuna se corresponde a </w:t>
      </w:r>
      <w:r w:rsidRPr="001957B8">
        <w:rPr>
          <w:rFonts w:cs="Arial"/>
          <w:szCs w:val="24"/>
        </w:rPr>
        <w:t xml:space="preserve">la de menor participación. </w:t>
      </w:r>
    </w:p>
    <w:p w14:paraId="58E6DD4E" w14:textId="77777777" w:rsidR="000E7C36" w:rsidRPr="001957B8" w:rsidRDefault="000E7C36" w:rsidP="00DF6D16">
      <w:pPr>
        <w:pStyle w:val="Prrafodelista"/>
        <w:autoSpaceDE w:val="0"/>
        <w:autoSpaceDN w:val="0"/>
        <w:adjustRightInd w:val="0"/>
        <w:spacing w:after="0" w:line="360" w:lineRule="auto"/>
        <w:ind w:left="0"/>
        <w:jc w:val="both"/>
        <w:rPr>
          <w:rFonts w:cs="Arial"/>
          <w:szCs w:val="24"/>
        </w:rPr>
      </w:pPr>
    </w:p>
    <w:p w14:paraId="2029B109" w14:textId="273211F2" w:rsidR="000E7C36" w:rsidRPr="001957B8" w:rsidRDefault="18424F62" w:rsidP="00DF6D16">
      <w:pPr>
        <w:autoSpaceDE w:val="0"/>
        <w:autoSpaceDN w:val="0"/>
        <w:adjustRightInd w:val="0"/>
        <w:spacing w:after="0" w:line="360" w:lineRule="auto"/>
        <w:jc w:val="both"/>
        <w:rPr>
          <w:rFonts w:cs="Arial"/>
          <w:szCs w:val="24"/>
        </w:rPr>
      </w:pPr>
      <w:r w:rsidRPr="001957B8">
        <w:rPr>
          <w:rFonts w:cs="Arial"/>
          <w:szCs w:val="24"/>
        </w:rPr>
        <w:t>En cuanto a la estructura y composición de la población, con datos del año 2016, aportados por planeación municipal, se puede inferir que en la Comuna 8 de la ciudad de Ibagué existe una población aproximadamente de 84.786 habitantes, entre los cuales 12.326 son nuevos pobladores que se instalaron en el territorio a través de proyectos de vivienda de interés social, entre otros. Los nuevos barrios que hacen parte de la comuna 8 se relacionan a continuación:</w:t>
      </w:r>
    </w:p>
    <w:p w14:paraId="7D3BEE8F" w14:textId="77777777" w:rsidR="000E7C36" w:rsidRPr="001957B8" w:rsidRDefault="000E7C36" w:rsidP="00BD00DD">
      <w:pPr>
        <w:pStyle w:val="Prrafodelista"/>
        <w:autoSpaceDE w:val="0"/>
        <w:autoSpaceDN w:val="0"/>
        <w:adjustRightInd w:val="0"/>
        <w:spacing w:after="0" w:line="240" w:lineRule="auto"/>
        <w:ind w:left="0"/>
        <w:jc w:val="both"/>
        <w:rPr>
          <w:rFonts w:cs="Arial"/>
          <w:szCs w:val="24"/>
        </w:rPr>
      </w:pPr>
    </w:p>
    <w:tbl>
      <w:tblPr>
        <w:tblStyle w:val="Tablaconcuadrcula"/>
        <w:tblW w:w="0" w:type="auto"/>
        <w:tblLook w:val="04A0" w:firstRow="1" w:lastRow="0" w:firstColumn="1" w:lastColumn="0" w:noHBand="0" w:noVBand="1"/>
      </w:tblPr>
      <w:tblGrid>
        <w:gridCol w:w="3681"/>
        <w:gridCol w:w="1843"/>
        <w:gridCol w:w="1701"/>
        <w:gridCol w:w="1603"/>
      </w:tblGrid>
      <w:tr w:rsidR="000E7C36" w:rsidRPr="001957B8" w14:paraId="35E5A1D8" w14:textId="77777777" w:rsidTr="000E7C36">
        <w:tc>
          <w:tcPr>
            <w:tcW w:w="3681" w:type="dxa"/>
          </w:tcPr>
          <w:p w14:paraId="3E45AF9A" w14:textId="77777777" w:rsidR="000E7C36" w:rsidRPr="001957B8" w:rsidRDefault="000E7C36" w:rsidP="00BD00DD">
            <w:pPr>
              <w:autoSpaceDE w:val="0"/>
              <w:autoSpaceDN w:val="0"/>
              <w:adjustRightInd w:val="0"/>
              <w:jc w:val="center"/>
              <w:rPr>
                <w:rFonts w:cs="Arial"/>
                <w:b/>
                <w:szCs w:val="24"/>
              </w:rPr>
            </w:pPr>
            <w:r w:rsidRPr="001957B8">
              <w:rPr>
                <w:rFonts w:cs="Arial"/>
                <w:b/>
                <w:szCs w:val="24"/>
              </w:rPr>
              <w:t>Barrio/Sector</w:t>
            </w:r>
          </w:p>
        </w:tc>
        <w:tc>
          <w:tcPr>
            <w:tcW w:w="1843" w:type="dxa"/>
          </w:tcPr>
          <w:p w14:paraId="5246ED1B" w14:textId="77777777" w:rsidR="000E7C36" w:rsidRPr="001957B8" w:rsidRDefault="000E7C36" w:rsidP="00BD00DD">
            <w:pPr>
              <w:autoSpaceDE w:val="0"/>
              <w:autoSpaceDN w:val="0"/>
              <w:adjustRightInd w:val="0"/>
              <w:jc w:val="center"/>
              <w:rPr>
                <w:rFonts w:cs="Arial"/>
                <w:b/>
                <w:szCs w:val="24"/>
              </w:rPr>
            </w:pPr>
            <w:r w:rsidRPr="001957B8">
              <w:rPr>
                <w:rFonts w:cs="Arial"/>
                <w:b/>
                <w:szCs w:val="24"/>
              </w:rPr>
              <w:t>Viviendas</w:t>
            </w:r>
          </w:p>
        </w:tc>
        <w:tc>
          <w:tcPr>
            <w:tcW w:w="1701" w:type="dxa"/>
          </w:tcPr>
          <w:p w14:paraId="4F7D1D89" w14:textId="77777777" w:rsidR="000E7C36" w:rsidRPr="001957B8" w:rsidRDefault="000E7C36" w:rsidP="00BD00DD">
            <w:pPr>
              <w:autoSpaceDE w:val="0"/>
              <w:autoSpaceDN w:val="0"/>
              <w:adjustRightInd w:val="0"/>
              <w:jc w:val="center"/>
              <w:rPr>
                <w:rFonts w:cs="Arial"/>
                <w:b/>
                <w:szCs w:val="24"/>
              </w:rPr>
            </w:pPr>
            <w:r w:rsidRPr="001957B8">
              <w:rPr>
                <w:rFonts w:cs="Arial"/>
                <w:b/>
                <w:szCs w:val="24"/>
              </w:rPr>
              <w:t>Hab. Por hogar</w:t>
            </w:r>
          </w:p>
        </w:tc>
        <w:tc>
          <w:tcPr>
            <w:tcW w:w="1603" w:type="dxa"/>
          </w:tcPr>
          <w:p w14:paraId="0B4AB902" w14:textId="77777777" w:rsidR="000E7C36" w:rsidRPr="001957B8" w:rsidRDefault="000E7C36" w:rsidP="00BD00DD">
            <w:pPr>
              <w:autoSpaceDE w:val="0"/>
              <w:autoSpaceDN w:val="0"/>
              <w:adjustRightInd w:val="0"/>
              <w:jc w:val="center"/>
              <w:rPr>
                <w:rFonts w:cs="Arial"/>
                <w:b/>
                <w:szCs w:val="24"/>
              </w:rPr>
            </w:pPr>
            <w:r w:rsidRPr="001957B8">
              <w:rPr>
                <w:rFonts w:cs="Arial"/>
                <w:b/>
                <w:szCs w:val="24"/>
              </w:rPr>
              <w:t>Habitantes</w:t>
            </w:r>
          </w:p>
        </w:tc>
      </w:tr>
      <w:tr w:rsidR="000E7C36" w:rsidRPr="001957B8" w14:paraId="54F8946D" w14:textId="77777777" w:rsidTr="000E7C36">
        <w:tc>
          <w:tcPr>
            <w:tcW w:w="3681" w:type="dxa"/>
          </w:tcPr>
          <w:p w14:paraId="6C642BAA" w14:textId="77777777" w:rsidR="000E7C36" w:rsidRPr="001957B8" w:rsidRDefault="000E7C36" w:rsidP="00BD00DD">
            <w:pPr>
              <w:autoSpaceDE w:val="0"/>
              <w:autoSpaceDN w:val="0"/>
              <w:adjustRightInd w:val="0"/>
              <w:jc w:val="both"/>
              <w:rPr>
                <w:rFonts w:cs="Arial"/>
                <w:szCs w:val="24"/>
              </w:rPr>
            </w:pPr>
            <w:r w:rsidRPr="001957B8">
              <w:rPr>
                <w:rFonts w:cs="Arial"/>
                <w:szCs w:val="24"/>
              </w:rPr>
              <w:t>Nueva Castilla</w:t>
            </w:r>
          </w:p>
        </w:tc>
        <w:tc>
          <w:tcPr>
            <w:tcW w:w="1843" w:type="dxa"/>
          </w:tcPr>
          <w:p w14:paraId="7F4B70FA" w14:textId="77777777" w:rsidR="000E7C36" w:rsidRPr="001957B8" w:rsidRDefault="000E7C36" w:rsidP="00BD00DD">
            <w:pPr>
              <w:autoSpaceDE w:val="0"/>
              <w:autoSpaceDN w:val="0"/>
              <w:adjustRightInd w:val="0"/>
              <w:jc w:val="center"/>
              <w:rPr>
                <w:rFonts w:cs="Arial"/>
                <w:szCs w:val="24"/>
              </w:rPr>
            </w:pPr>
            <w:r w:rsidRPr="001957B8">
              <w:rPr>
                <w:rFonts w:cs="Arial"/>
                <w:szCs w:val="24"/>
              </w:rPr>
              <w:t>1313</w:t>
            </w:r>
          </w:p>
        </w:tc>
        <w:tc>
          <w:tcPr>
            <w:tcW w:w="1701" w:type="dxa"/>
          </w:tcPr>
          <w:p w14:paraId="630CFB56"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6797A461" w14:textId="77777777" w:rsidR="000E7C36" w:rsidRPr="001957B8" w:rsidRDefault="000E7C36" w:rsidP="00BD00DD">
            <w:pPr>
              <w:autoSpaceDE w:val="0"/>
              <w:autoSpaceDN w:val="0"/>
              <w:adjustRightInd w:val="0"/>
              <w:jc w:val="center"/>
              <w:rPr>
                <w:rFonts w:cs="Arial"/>
                <w:szCs w:val="24"/>
              </w:rPr>
            </w:pPr>
            <w:r w:rsidRPr="001957B8">
              <w:rPr>
                <w:rFonts w:cs="Arial"/>
                <w:szCs w:val="24"/>
              </w:rPr>
              <w:t>4727</w:t>
            </w:r>
          </w:p>
        </w:tc>
      </w:tr>
      <w:tr w:rsidR="000E7C36" w:rsidRPr="001957B8" w14:paraId="3B590F8C" w14:textId="77777777" w:rsidTr="000E7C36">
        <w:tc>
          <w:tcPr>
            <w:tcW w:w="3681" w:type="dxa"/>
          </w:tcPr>
          <w:p w14:paraId="6E335A74" w14:textId="77777777" w:rsidR="000E7C36" w:rsidRPr="001957B8" w:rsidRDefault="000E7C36" w:rsidP="00BD00DD">
            <w:pPr>
              <w:autoSpaceDE w:val="0"/>
              <w:autoSpaceDN w:val="0"/>
              <w:adjustRightInd w:val="0"/>
              <w:jc w:val="both"/>
              <w:rPr>
                <w:rFonts w:cs="Arial"/>
                <w:szCs w:val="24"/>
              </w:rPr>
            </w:pPr>
            <w:r w:rsidRPr="001957B8">
              <w:rPr>
                <w:rFonts w:cs="Arial"/>
                <w:szCs w:val="24"/>
              </w:rPr>
              <w:t>La Cima</w:t>
            </w:r>
          </w:p>
        </w:tc>
        <w:tc>
          <w:tcPr>
            <w:tcW w:w="1843" w:type="dxa"/>
          </w:tcPr>
          <w:p w14:paraId="516E5B54" w14:textId="77777777" w:rsidR="000E7C36" w:rsidRPr="001957B8" w:rsidRDefault="000E7C36" w:rsidP="00BD00DD">
            <w:pPr>
              <w:autoSpaceDE w:val="0"/>
              <w:autoSpaceDN w:val="0"/>
              <w:adjustRightInd w:val="0"/>
              <w:jc w:val="center"/>
              <w:rPr>
                <w:rFonts w:cs="Arial"/>
                <w:szCs w:val="24"/>
              </w:rPr>
            </w:pPr>
            <w:r w:rsidRPr="001957B8">
              <w:rPr>
                <w:rFonts w:cs="Arial"/>
                <w:szCs w:val="24"/>
              </w:rPr>
              <w:t>575</w:t>
            </w:r>
          </w:p>
        </w:tc>
        <w:tc>
          <w:tcPr>
            <w:tcW w:w="1701" w:type="dxa"/>
          </w:tcPr>
          <w:p w14:paraId="1693DAD2"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3B4AFDE6" w14:textId="77777777" w:rsidR="000E7C36" w:rsidRPr="001957B8" w:rsidRDefault="000E7C36" w:rsidP="00BD00DD">
            <w:pPr>
              <w:autoSpaceDE w:val="0"/>
              <w:autoSpaceDN w:val="0"/>
              <w:adjustRightInd w:val="0"/>
              <w:jc w:val="center"/>
              <w:rPr>
                <w:rFonts w:cs="Arial"/>
                <w:szCs w:val="24"/>
              </w:rPr>
            </w:pPr>
            <w:r w:rsidRPr="001957B8">
              <w:rPr>
                <w:rFonts w:cs="Arial"/>
                <w:szCs w:val="24"/>
              </w:rPr>
              <w:t>2070</w:t>
            </w:r>
          </w:p>
        </w:tc>
      </w:tr>
      <w:tr w:rsidR="000E7C36" w:rsidRPr="001957B8" w14:paraId="1EE19221" w14:textId="77777777" w:rsidTr="000E7C36">
        <w:tc>
          <w:tcPr>
            <w:tcW w:w="3681" w:type="dxa"/>
          </w:tcPr>
          <w:p w14:paraId="436094B2" w14:textId="77777777" w:rsidR="000E7C36" w:rsidRPr="001957B8" w:rsidRDefault="000E7C36" w:rsidP="00BD00DD">
            <w:pPr>
              <w:autoSpaceDE w:val="0"/>
              <w:autoSpaceDN w:val="0"/>
              <w:adjustRightInd w:val="0"/>
              <w:jc w:val="both"/>
              <w:rPr>
                <w:rFonts w:cs="Arial"/>
                <w:szCs w:val="24"/>
              </w:rPr>
            </w:pPr>
            <w:r w:rsidRPr="001957B8">
              <w:rPr>
                <w:rFonts w:cs="Arial"/>
                <w:szCs w:val="24"/>
              </w:rPr>
              <w:t>Fuente Ventura</w:t>
            </w:r>
          </w:p>
        </w:tc>
        <w:tc>
          <w:tcPr>
            <w:tcW w:w="1843" w:type="dxa"/>
          </w:tcPr>
          <w:p w14:paraId="704A35C2" w14:textId="77777777" w:rsidR="000E7C36" w:rsidRPr="001957B8" w:rsidRDefault="000E7C36" w:rsidP="00BD00DD">
            <w:pPr>
              <w:autoSpaceDE w:val="0"/>
              <w:autoSpaceDN w:val="0"/>
              <w:adjustRightInd w:val="0"/>
              <w:jc w:val="center"/>
              <w:rPr>
                <w:rFonts w:cs="Arial"/>
                <w:szCs w:val="24"/>
              </w:rPr>
            </w:pPr>
            <w:r w:rsidRPr="001957B8">
              <w:rPr>
                <w:rFonts w:cs="Arial"/>
                <w:szCs w:val="24"/>
              </w:rPr>
              <w:t>40</w:t>
            </w:r>
          </w:p>
        </w:tc>
        <w:tc>
          <w:tcPr>
            <w:tcW w:w="1701" w:type="dxa"/>
          </w:tcPr>
          <w:p w14:paraId="37A7516A"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730C6128" w14:textId="77777777" w:rsidR="000E7C36" w:rsidRPr="001957B8" w:rsidRDefault="000E7C36" w:rsidP="00BD00DD">
            <w:pPr>
              <w:autoSpaceDE w:val="0"/>
              <w:autoSpaceDN w:val="0"/>
              <w:adjustRightInd w:val="0"/>
              <w:jc w:val="center"/>
              <w:rPr>
                <w:rFonts w:cs="Arial"/>
                <w:szCs w:val="24"/>
              </w:rPr>
            </w:pPr>
            <w:r w:rsidRPr="001957B8">
              <w:rPr>
                <w:rFonts w:cs="Arial"/>
                <w:szCs w:val="24"/>
              </w:rPr>
              <w:t>144</w:t>
            </w:r>
          </w:p>
        </w:tc>
      </w:tr>
      <w:tr w:rsidR="000E7C36" w:rsidRPr="001957B8" w14:paraId="795F1A49" w14:textId="77777777" w:rsidTr="000E7C36">
        <w:tc>
          <w:tcPr>
            <w:tcW w:w="3681" w:type="dxa"/>
          </w:tcPr>
          <w:p w14:paraId="1840B970" w14:textId="77777777" w:rsidR="000E7C36" w:rsidRPr="001957B8" w:rsidRDefault="000E7C36" w:rsidP="00BD00DD">
            <w:pPr>
              <w:autoSpaceDE w:val="0"/>
              <w:autoSpaceDN w:val="0"/>
              <w:adjustRightInd w:val="0"/>
              <w:jc w:val="both"/>
              <w:rPr>
                <w:rFonts w:cs="Arial"/>
                <w:szCs w:val="24"/>
              </w:rPr>
            </w:pPr>
            <w:r w:rsidRPr="001957B8">
              <w:rPr>
                <w:rFonts w:cs="Arial"/>
                <w:szCs w:val="24"/>
              </w:rPr>
              <w:t>Portal del Jardín</w:t>
            </w:r>
          </w:p>
        </w:tc>
        <w:tc>
          <w:tcPr>
            <w:tcW w:w="1843" w:type="dxa"/>
          </w:tcPr>
          <w:p w14:paraId="5AA05B6E" w14:textId="77777777" w:rsidR="000E7C36" w:rsidRPr="001957B8" w:rsidRDefault="000E7C36" w:rsidP="00BD00DD">
            <w:pPr>
              <w:autoSpaceDE w:val="0"/>
              <w:autoSpaceDN w:val="0"/>
              <w:adjustRightInd w:val="0"/>
              <w:jc w:val="center"/>
              <w:rPr>
                <w:rFonts w:cs="Arial"/>
                <w:szCs w:val="24"/>
              </w:rPr>
            </w:pPr>
            <w:r w:rsidRPr="001957B8">
              <w:rPr>
                <w:rFonts w:cs="Arial"/>
                <w:szCs w:val="24"/>
              </w:rPr>
              <w:t>90</w:t>
            </w:r>
          </w:p>
        </w:tc>
        <w:tc>
          <w:tcPr>
            <w:tcW w:w="1701" w:type="dxa"/>
          </w:tcPr>
          <w:p w14:paraId="79537F7A"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19F397CE" w14:textId="77777777" w:rsidR="000E7C36" w:rsidRPr="001957B8" w:rsidRDefault="000E7C36" w:rsidP="00BD00DD">
            <w:pPr>
              <w:autoSpaceDE w:val="0"/>
              <w:autoSpaceDN w:val="0"/>
              <w:adjustRightInd w:val="0"/>
              <w:jc w:val="center"/>
              <w:rPr>
                <w:rFonts w:cs="Arial"/>
                <w:szCs w:val="24"/>
              </w:rPr>
            </w:pPr>
            <w:r w:rsidRPr="001957B8">
              <w:rPr>
                <w:rFonts w:cs="Arial"/>
                <w:szCs w:val="24"/>
              </w:rPr>
              <w:t>4727</w:t>
            </w:r>
          </w:p>
        </w:tc>
      </w:tr>
      <w:tr w:rsidR="000E7C36" w:rsidRPr="001957B8" w14:paraId="242F47EE" w14:textId="77777777" w:rsidTr="000E7C36">
        <w:tc>
          <w:tcPr>
            <w:tcW w:w="3681" w:type="dxa"/>
          </w:tcPr>
          <w:p w14:paraId="0FF930BF" w14:textId="77777777" w:rsidR="000E7C36" w:rsidRPr="001957B8" w:rsidRDefault="000E7C36" w:rsidP="00BD00DD">
            <w:pPr>
              <w:autoSpaceDE w:val="0"/>
              <w:autoSpaceDN w:val="0"/>
              <w:adjustRightInd w:val="0"/>
              <w:jc w:val="both"/>
              <w:rPr>
                <w:rFonts w:cs="Arial"/>
                <w:szCs w:val="24"/>
              </w:rPr>
            </w:pPr>
            <w:r w:rsidRPr="001957B8">
              <w:rPr>
                <w:rFonts w:cs="Arial"/>
                <w:szCs w:val="24"/>
              </w:rPr>
              <w:t>Reservas del Jardín</w:t>
            </w:r>
          </w:p>
        </w:tc>
        <w:tc>
          <w:tcPr>
            <w:tcW w:w="1843" w:type="dxa"/>
          </w:tcPr>
          <w:p w14:paraId="3A96B3F4" w14:textId="77777777" w:rsidR="000E7C36" w:rsidRPr="001957B8" w:rsidRDefault="000E7C36" w:rsidP="00BD00DD">
            <w:pPr>
              <w:autoSpaceDE w:val="0"/>
              <w:autoSpaceDN w:val="0"/>
              <w:adjustRightInd w:val="0"/>
              <w:jc w:val="center"/>
              <w:rPr>
                <w:rFonts w:cs="Arial"/>
                <w:szCs w:val="24"/>
              </w:rPr>
            </w:pPr>
            <w:r w:rsidRPr="001957B8">
              <w:rPr>
                <w:rFonts w:cs="Arial"/>
                <w:szCs w:val="24"/>
              </w:rPr>
              <w:t>200</w:t>
            </w:r>
          </w:p>
        </w:tc>
        <w:tc>
          <w:tcPr>
            <w:tcW w:w="1701" w:type="dxa"/>
          </w:tcPr>
          <w:p w14:paraId="75F92410"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10032C14" w14:textId="77777777" w:rsidR="000E7C36" w:rsidRPr="001957B8" w:rsidRDefault="000E7C36" w:rsidP="00BD00DD">
            <w:pPr>
              <w:autoSpaceDE w:val="0"/>
              <w:autoSpaceDN w:val="0"/>
              <w:adjustRightInd w:val="0"/>
              <w:jc w:val="center"/>
              <w:rPr>
                <w:rFonts w:cs="Arial"/>
                <w:szCs w:val="24"/>
              </w:rPr>
            </w:pPr>
            <w:r w:rsidRPr="001957B8">
              <w:rPr>
                <w:rFonts w:cs="Arial"/>
                <w:szCs w:val="24"/>
              </w:rPr>
              <w:t>324</w:t>
            </w:r>
          </w:p>
        </w:tc>
      </w:tr>
      <w:tr w:rsidR="000E7C36" w:rsidRPr="001957B8" w14:paraId="1625B808" w14:textId="77777777" w:rsidTr="000E7C36">
        <w:tc>
          <w:tcPr>
            <w:tcW w:w="3681" w:type="dxa"/>
          </w:tcPr>
          <w:p w14:paraId="3A7CC2BA" w14:textId="77777777" w:rsidR="000E7C36" w:rsidRPr="001957B8" w:rsidRDefault="000E7C36" w:rsidP="00BD00DD">
            <w:pPr>
              <w:autoSpaceDE w:val="0"/>
              <w:autoSpaceDN w:val="0"/>
              <w:adjustRightInd w:val="0"/>
              <w:jc w:val="both"/>
              <w:rPr>
                <w:rFonts w:cs="Arial"/>
                <w:szCs w:val="24"/>
              </w:rPr>
            </w:pPr>
            <w:r w:rsidRPr="001957B8">
              <w:rPr>
                <w:rFonts w:cs="Arial"/>
                <w:szCs w:val="24"/>
              </w:rPr>
              <w:t>Yerbabuena</w:t>
            </w:r>
          </w:p>
        </w:tc>
        <w:tc>
          <w:tcPr>
            <w:tcW w:w="1843" w:type="dxa"/>
          </w:tcPr>
          <w:p w14:paraId="3A7A6776" w14:textId="77777777" w:rsidR="000E7C36" w:rsidRPr="001957B8" w:rsidRDefault="000E7C36" w:rsidP="00BD00DD">
            <w:pPr>
              <w:autoSpaceDE w:val="0"/>
              <w:autoSpaceDN w:val="0"/>
              <w:adjustRightInd w:val="0"/>
              <w:jc w:val="center"/>
              <w:rPr>
                <w:rFonts w:cs="Arial"/>
                <w:szCs w:val="24"/>
              </w:rPr>
            </w:pPr>
            <w:r w:rsidRPr="001957B8">
              <w:rPr>
                <w:rFonts w:cs="Arial"/>
                <w:szCs w:val="24"/>
              </w:rPr>
              <w:t>240</w:t>
            </w:r>
          </w:p>
        </w:tc>
        <w:tc>
          <w:tcPr>
            <w:tcW w:w="1701" w:type="dxa"/>
          </w:tcPr>
          <w:p w14:paraId="2D855C53"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61CAC82C" w14:textId="77777777" w:rsidR="000E7C36" w:rsidRPr="001957B8" w:rsidRDefault="000E7C36" w:rsidP="00BD00DD">
            <w:pPr>
              <w:autoSpaceDE w:val="0"/>
              <w:autoSpaceDN w:val="0"/>
              <w:adjustRightInd w:val="0"/>
              <w:jc w:val="center"/>
              <w:rPr>
                <w:rFonts w:cs="Arial"/>
                <w:szCs w:val="24"/>
              </w:rPr>
            </w:pPr>
            <w:r w:rsidRPr="001957B8">
              <w:rPr>
                <w:rFonts w:cs="Arial"/>
                <w:szCs w:val="24"/>
              </w:rPr>
              <w:t>864</w:t>
            </w:r>
          </w:p>
        </w:tc>
      </w:tr>
      <w:tr w:rsidR="000E7C36" w:rsidRPr="001957B8" w14:paraId="3EBAB9C1" w14:textId="77777777" w:rsidTr="000E7C36">
        <w:tc>
          <w:tcPr>
            <w:tcW w:w="3681" w:type="dxa"/>
          </w:tcPr>
          <w:p w14:paraId="3DBCCA02" w14:textId="77777777" w:rsidR="000E7C36" w:rsidRPr="001957B8" w:rsidRDefault="000E7C36" w:rsidP="00BD00DD">
            <w:pPr>
              <w:autoSpaceDE w:val="0"/>
              <w:autoSpaceDN w:val="0"/>
              <w:adjustRightInd w:val="0"/>
              <w:jc w:val="both"/>
              <w:rPr>
                <w:rFonts w:cs="Arial"/>
                <w:szCs w:val="24"/>
              </w:rPr>
            </w:pPr>
            <w:r w:rsidRPr="001957B8">
              <w:rPr>
                <w:rFonts w:cs="Arial"/>
                <w:szCs w:val="24"/>
              </w:rPr>
              <w:t>Altos de Vasconia</w:t>
            </w:r>
          </w:p>
        </w:tc>
        <w:tc>
          <w:tcPr>
            <w:tcW w:w="1843" w:type="dxa"/>
          </w:tcPr>
          <w:p w14:paraId="734BF03F" w14:textId="77777777" w:rsidR="000E7C36" w:rsidRPr="001957B8" w:rsidRDefault="000E7C36" w:rsidP="00BD00DD">
            <w:pPr>
              <w:autoSpaceDE w:val="0"/>
              <w:autoSpaceDN w:val="0"/>
              <w:adjustRightInd w:val="0"/>
              <w:jc w:val="center"/>
              <w:rPr>
                <w:rFonts w:cs="Arial"/>
                <w:szCs w:val="24"/>
              </w:rPr>
            </w:pPr>
            <w:r w:rsidRPr="001957B8">
              <w:rPr>
                <w:rFonts w:cs="Arial"/>
                <w:szCs w:val="24"/>
              </w:rPr>
              <w:t>320</w:t>
            </w:r>
          </w:p>
        </w:tc>
        <w:tc>
          <w:tcPr>
            <w:tcW w:w="1701" w:type="dxa"/>
          </w:tcPr>
          <w:p w14:paraId="74A6C07A"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0A2E1149" w14:textId="77777777" w:rsidR="000E7C36" w:rsidRPr="001957B8" w:rsidRDefault="000E7C36" w:rsidP="00BD00DD">
            <w:pPr>
              <w:autoSpaceDE w:val="0"/>
              <w:autoSpaceDN w:val="0"/>
              <w:adjustRightInd w:val="0"/>
              <w:jc w:val="center"/>
              <w:rPr>
                <w:rFonts w:cs="Arial"/>
                <w:szCs w:val="24"/>
              </w:rPr>
            </w:pPr>
            <w:r w:rsidRPr="001957B8">
              <w:rPr>
                <w:rFonts w:cs="Arial"/>
                <w:szCs w:val="24"/>
              </w:rPr>
              <w:t>1152</w:t>
            </w:r>
          </w:p>
        </w:tc>
      </w:tr>
      <w:tr w:rsidR="000E7C36" w:rsidRPr="001957B8" w14:paraId="24A02636" w14:textId="77777777" w:rsidTr="000E7C36">
        <w:tc>
          <w:tcPr>
            <w:tcW w:w="3681" w:type="dxa"/>
          </w:tcPr>
          <w:p w14:paraId="2D4CDB84" w14:textId="77777777" w:rsidR="000E7C36" w:rsidRPr="001957B8" w:rsidRDefault="000E7C36" w:rsidP="00BD00DD">
            <w:pPr>
              <w:autoSpaceDE w:val="0"/>
              <w:autoSpaceDN w:val="0"/>
              <w:adjustRightInd w:val="0"/>
              <w:jc w:val="both"/>
              <w:rPr>
                <w:rFonts w:cs="Arial"/>
                <w:szCs w:val="24"/>
              </w:rPr>
            </w:pPr>
            <w:r w:rsidRPr="001957B8">
              <w:rPr>
                <w:rFonts w:cs="Arial"/>
                <w:szCs w:val="24"/>
              </w:rPr>
              <w:t>Brisas de Vasconia</w:t>
            </w:r>
          </w:p>
        </w:tc>
        <w:tc>
          <w:tcPr>
            <w:tcW w:w="1843" w:type="dxa"/>
          </w:tcPr>
          <w:p w14:paraId="47BD43F1" w14:textId="77777777" w:rsidR="000E7C36" w:rsidRPr="001957B8" w:rsidRDefault="000E7C36" w:rsidP="00BD00DD">
            <w:pPr>
              <w:autoSpaceDE w:val="0"/>
              <w:autoSpaceDN w:val="0"/>
              <w:adjustRightInd w:val="0"/>
              <w:jc w:val="center"/>
              <w:rPr>
                <w:rFonts w:cs="Arial"/>
                <w:szCs w:val="24"/>
              </w:rPr>
            </w:pPr>
            <w:r w:rsidRPr="001957B8">
              <w:rPr>
                <w:rFonts w:cs="Arial"/>
                <w:szCs w:val="24"/>
              </w:rPr>
              <w:t>436</w:t>
            </w:r>
          </w:p>
        </w:tc>
        <w:tc>
          <w:tcPr>
            <w:tcW w:w="1701" w:type="dxa"/>
          </w:tcPr>
          <w:p w14:paraId="7A0CBBC0"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1F806548" w14:textId="77777777" w:rsidR="000E7C36" w:rsidRPr="001957B8" w:rsidRDefault="000E7C36" w:rsidP="00BD00DD">
            <w:pPr>
              <w:autoSpaceDE w:val="0"/>
              <w:autoSpaceDN w:val="0"/>
              <w:adjustRightInd w:val="0"/>
              <w:jc w:val="center"/>
              <w:rPr>
                <w:rFonts w:cs="Arial"/>
                <w:szCs w:val="24"/>
              </w:rPr>
            </w:pPr>
            <w:r w:rsidRPr="001957B8">
              <w:rPr>
                <w:rFonts w:cs="Arial"/>
                <w:szCs w:val="24"/>
              </w:rPr>
              <w:t>1570</w:t>
            </w:r>
          </w:p>
        </w:tc>
      </w:tr>
      <w:tr w:rsidR="000E7C36" w:rsidRPr="001957B8" w14:paraId="282D65D3" w14:textId="77777777" w:rsidTr="000E7C36">
        <w:tc>
          <w:tcPr>
            <w:tcW w:w="3681" w:type="dxa"/>
          </w:tcPr>
          <w:p w14:paraId="78696571" w14:textId="77777777" w:rsidR="000E7C36" w:rsidRPr="001957B8" w:rsidRDefault="000E7C36" w:rsidP="00BD00DD">
            <w:pPr>
              <w:autoSpaceDE w:val="0"/>
              <w:autoSpaceDN w:val="0"/>
              <w:adjustRightInd w:val="0"/>
              <w:jc w:val="both"/>
              <w:rPr>
                <w:rFonts w:cs="Arial"/>
                <w:szCs w:val="24"/>
              </w:rPr>
            </w:pPr>
            <w:r w:rsidRPr="001957B8">
              <w:rPr>
                <w:rFonts w:cs="Arial"/>
                <w:szCs w:val="24"/>
              </w:rPr>
              <w:t>Villa Cristales</w:t>
            </w:r>
          </w:p>
        </w:tc>
        <w:tc>
          <w:tcPr>
            <w:tcW w:w="1843" w:type="dxa"/>
          </w:tcPr>
          <w:p w14:paraId="67F82D0C" w14:textId="77777777" w:rsidR="000E7C36" w:rsidRPr="001957B8" w:rsidRDefault="000E7C36" w:rsidP="00BD00DD">
            <w:pPr>
              <w:autoSpaceDE w:val="0"/>
              <w:autoSpaceDN w:val="0"/>
              <w:adjustRightInd w:val="0"/>
              <w:jc w:val="center"/>
              <w:rPr>
                <w:rFonts w:cs="Arial"/>
                <w:szCs w:val="24"/>
              </w:rPr>
            </w:pPr>
            <w:r w:rsidRPr="001957B8">
              <w:rPr>
                <w:rFonts w:cs="Arial"/>
                <w:szCs w:val="24"/>
              </w:rPr>
              <w:t>70</w:t>
            </w:r>
          </w:p>
        </w:tc>
        <w:tc>
          <w:tcPr>
            <w:tcW w:w="1701" w:type="dxa"/>
          </w:tcPr>
          <w:p w14:paraId="194FEFE2"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2E4C884E" w14:textId="77777777" w:rsidR="000E7C36" w:rsidRPr="001957B8" w:rsidRDefault="000E7C36" w:rsidP="00BD00DD">
            <w:pPr>
              <w:autoSpaceDE w:val="0"/>
              <w:autoSpaceDN w:val="0"/>
              <w:adjustRightInd w:val="0"/>
              <w:jc w:val="center"/>
              <w:rPr>
                <w:rFonts w:cs="Arial"/>
                <w:szCs w:val="24"/>
              </w:rPr>
            </w:pPr>
            <w:r w:rsidRPr="001957B8">
              <w:rPr>
                <w:rFonts w:cs="Arial"/>
                <w:szCs w:val="24"/>
              </w:rPr>
              <w:t>252</w:t>
            </w:r>
          </w:p>
        </w:tc>
      </w:tr>
      <w:tr w:rsidR="000E7C36" w:rsidRPr="001957B8" w14:paraId="72AF5F5E" w14:textId="77777777" w:rsidTr="000E7C36">
        <w:tc>
          <w:tcPr>
            <w:tcW w:w="3681" w:type="dxa"/>
          </w:tcPr>
          <w:p w14:paraId="55D18876" w14:textId="77777777" w:rsidR="000E7C36" w:rsidRPr="001957B8" w:rsidRDefault="000E7C36" w:rsidP="00BD00DD">
            <w:pPr>
              <w:autoSpaceDE w:val="0"/>
              <w:autoSpaceDN w:val="0"/>
              <w:adjustRightInd w:val="0"/>
              <w:jc w:val="both"/>
              <w:rPr>
                <w:rFonts w:cs="Arial"/>
                <w:szCs w:val="24"/>
              </w:rPr>
            </w:pPr>
            <w:r w:rsidRPr="001957B8">
              <w:rPr>
                <w:rFonts w:cs="Arial"/>
                <w:szCs w:val="24"/>
              </w:rPr>
              <w:t>Barlovento</w:t>
            </w:r>
          </w:p>
        </w:tc>
        <w:tc>
          <w:tcPr>
            <w:tcW w:w="1843" w:type="dxa"/>
          </w:tcPr>
          <w:p w14:paraId="7705F89A" w14:textId="77777777" w:rsidR="000E7C36" w:rsidRPr="001957B8" w:rsidRDefault="000E7C36" w:rsidP="00BD00DD">
            <w:pPr>
              <w:autoSpaceDE w:val="0"/>
              <w:autoSpaceDN w:val="0"/>
              <w:adjustRightInd w:val="0"/>
              <w:jc w:val="center"/>
              <w:rPr>
                <w:rFonts w:cs="Arial"/>
                <w:szCs w:val="24"/>
              </w:rPr>
            </w:pPr>
            <w:r w:rsidRPr="001957B8">
              <w:rPr>
                <w:rFonts w:cs="Arial"/>
                <w:szCs w:val="24"/>
              </w:rPr>
              <w:t>140</w:t>
            </w:r>
          </w:p>
        </w:tc>
        <w:tc>
          <w:tcPr>
            <w:tcW w:w="1701" w:type="dxa"/>
          </w:tcPr>
          <w:p w14:paraId="785AAB6F" w14:textId="77777777" w:rsidR="000E7C36" w:rsidRPr="001957B8" w:rsidRDefault="000E7C36" w:rsidP="00BD00DD">
            <w:pPr>
              <w:autoSpaceDE w:val="0"/>
              <w:autoSpaceDN w:val="0"/>
              <w:adjustRightInd w:val="0"/>
              <w:jc w:val="center"/>
              <w:rPr>
                <w:rFonts w:cs="Arial"/>
                <w:szCs w:val="24"/>
              </w:rPr>
            </w:pPr>
            <w:r w:rsidRPr="001957B8">
              <w:rPr>
                <w:rFonts w:cs="Arial"/>
                <w:szCs w:val="24"/>
              </w:rPr>
              <w:t>3,6</w:t>
            </w:r>
          </w:p>
        </w:tc>
        <w:tc>
          <w:tcPr>
            <w:tcW w:w="1603" w:type="dxa"/>
          </w:tcPr>
          <w:p w14:paraId="3A493923" w14:textId="77777777" w:rsidR="000E7C36" w:rsidRPr="001957B8" w:rsidRDefault="000E7C36" w:rsidP="00BD00DD">
            <w:pPr>
              <w:autoSpaceDE w:val="0"/>
              <w:autoSpaceDN w:val="0"/>
              <w:adjustRightInd w:val="0"/>
              <w:jc w:val="center"/>
              <w:rPr>
                <w:rFonts w:cs="Arial"/>
                <w:szCs w:val="24"/>
              </w:rPr>
            </w:pPr>
            <w:r w:rsidRPr="001957B8">
              <w:rPr>
                <w:rFonts w:cs="Arial"/>
                <w:szCs w:val="24"/>
              </w:rPr>
              <w:t>504</w:t>
            </w:r>
          </w:p>
        </w:tc>
      </w:tr>
      <w:tr w:rsidR="000E7C36" w:rsidRPr="001957B8" w14:paraId="1A152064" w14:textId="77777777" w:rsidTr="000E7C36">
        <w:tc>
          <w:tcPr>
            <w:tcW w:w="3681" w:type="dxa"/>
          </w:tcPr>
          <w:p w14:paraId="4BF53985" w14:textId="77777777" w:rsidR="000E7C36" w:rsidRPr="001957B8" w:rsidRDefault="000E7C36" w:rsidP="00BD00DD">
            <w:pPr>
              <w:autoSpaceDE w:val="0"/>
              <w:autoSpaceDN w:val="0"/>
              <w:adjustRightInd w:val="0"/>
              <w:jc w:val="both"/>
              <w:rPr>
                <w:rFonts w:cs="Arial"/>
                <w:b/>
                <w:szCs w:val="24"/>
              </w:rPr>
            </w:pPr>
            <w:r w:rsidRPr="001957B8">
              <w:rPr>
                <w:rFonts w:cs="Arial"/>
                <w:b/>
                <w:szCs w:val="24"/>
              </w:rPr>
              <w:t>TOTAL</w:t>
            </w:r>
          </w:p>
        </w:tc>
        <w:tc>
          <w:tcPr>
            <w:tcW w:w="1843" w:type="dxa"/>
          </w:tcPr>
          <w:p w14:paraId="408E8237" w14:textId="77777777" w:rsidR="000E7C36" w:rsidRPr="001957B8" w:rsidRDefault="000E7C36" w:rsidP="00BD00DD">
            <w:pPr>
              <w:autoSpaceDE w:val="0"/>
              <w:autoSpaceDN w:val="0"/>
              <w:adjustRightInd w:val="0"/>
              <w:jc w:val="center"/>
              <w:rPr>
                <w:rFonts w:cs="Arial"/>
                <w:b/>
                <w:szCs w:val="24"/>
              </w:rPr>
            </w:pPr>
            <w:r w:rsidRPr="001957B8">
              <w:rPr>
                <w:rFonts w:cs="Arial"/>
                <w:b/>
                <w:szCs w:val="24"/>
              </w:rPr>
              <w:t>3.424</w:t>
            </w:r>
          </w:p>
        </w:tc>
        <w:tc>
          <w:tcPr>
            <w:tcW w:w="1701" w:type="dxa"/>
          </w:tcPr>
          <w:p w14:paraId="78F4FBB4" w14:textId="77777777" w:rsidR="000E7C36" w:rsidRPr="001957B8" w:rsidRDefault="000E7C36" w:rsidP="00BD00DD">
            <w:pPr>
              <w:autoSpaceDE w:val="0"/>
              <w:autoSpaceDN w:val="0"/>
              <w:adjustRightInd w:val="0"/>
              <w:jc w:val="center"/>
              <w:rPr>
                <w:rFonts w:cs="Arial"/>
                <w:b/>
                <w:szCs w:val="24"/>
              </w:rPr>
            </w:pPr>
            <w:r w:rsidRPr="001957B8">
              <w:rPr>
                <w:rFonts w:cs="Arial"/>
                <w:b/>
                <w:szCs w:val="24"/>
              </w:rPr>
              <w:t>3,6</w:t>
            </w:r>
          </w:p>
        </w:tc>
        <w:tc>
          <w:tcPr>
            <w:tcW w:w="1603" w:type="dxa"/>
          </w:tcPr>
          <w:p w14:paraId="7D64431F" w14:textId="77777777" w:rsidR="000E7C36" w:rsidRPr="001957B8" w:rsidRDefault="000E7C36" w:rsidP="00BD00DD">
            <w:pPr>
              <w:autoSpaceDE w:val="0"/>
              <w:autoSpaceDN w:val="0"/>
              <w:adjustRightInd w:val="0"/>
              <w:jc w:val="center"/>
              <w:rPr>
                <w:rFonts w:cs="Arial"/>
                <w:b/>
                <w:szCs w:val="24"/>
              </w:rPr>
            </w:pPr>
            <w:r w:rsidRPr="001957B8">
              <w:rPr>
                <w:rFonts w:cs="Arial"/>
                <w:b/>
                <w:szCs w:val="24"/>
              </w:rPr>
              <w:t>12.326</w:t>
            </w:r>
          </w:p>
        </w:tc>
      </w:tr>
    </w:tbl>
    <w:p w14:paraId="3B88899E" w14:textId="77777777" w:rsidR="000E7C36" w:rsidRPr="001957B8" w:rsidRDefault="000E7C36" w:rsidP="00BD00DD">
      <w:pPr>
        <w:pStyle w:val="Prrafodelista"/>
        <w:autoSpaceDE w:val="0"/>
        <w:autoSpaceDN w:val="0"/>
        <w:adjustRightInd w:val="0"/>
        <w:spacing w:after="0" w:line="240" w:lineRule="auto"/>
        <w:ind w:left="0"/>
        <w:rPr>
          <w:rFonts w:cs="Arial"/>
          <w:b/>
          <w:bCs/>
          <w:szCs w:val="24"/>
        </w:rPr>
      </w:pPr>
    </w:p>
    <w:p w14:paraId="784D97E2" w14:textId="77777777" w:rsidR="000E7C36" w:rsidRPr="001957B8" w:rsidRDefault="000E7C36" w:rsidP="00BD00DD">
      <w:pPr>
        <w:pStyle w:val="Prrafodelista"/>
        <w:autoSpaceDE w:val="0"/>
        <w:autoSpaceDN w:val="0"/>
        <w:adjustRightInd w:val="0"/>
        <w:spacing w:after="0" w:line="240" w:lineRule="auto"/>
        <w:ind w:left="0"/>
        <w:jc w:val="both"/>
        <w:rPr>
          <w:rFonts w:cs="Arial"/>
          <w:szCs w:val="24"/>
        </w:rPr>
      </w:pPr>
      <w:r w:rsidRPr="001957B8">
        <w:rPr>
          <w:rFonts w:cs="Arial"/>
          <w:b/>
          <w:bCs/>
          <w:szCs w:val="24"/>
        </w:rPr>
        <w:t>Fuente</w:t>
      </w:r>
      <w:r w:rsidRPr="001957B8">
        <w:rPr>
          <w:rFonts w:cs="Arial"/>
          <w:szCs w:val="24"/>
        </w:rPr>
        <w:t>. Elaboración tomada del Plan de Desarrollo de la Comuna 8 en el marco de la actualización cartográfica y los Indicadores de Desarrollo Territorial de la Secretaría Municipal de Planeación.</w:t>
      </w:r>
    </w:p>
    <w:p w14:paraId="69E2BB2B" w14:textId="77777777" w:rsidR="000E7C36" w:rsidRPr="001957B8" w:rsidRDefault="000E7C36" w:rsidP="00BD00DD">
      <w:pPr>
        <w:pStyle w:val="Prrafodelista"/>
        <w:autoSpaceDE w:val="0"/>
        <w:autoSpaceDN w:val="0"/>
        <w:adjustRightInd w:val="0"/>
        <w:spacing w:after="0" w:line="240" w:lineRule="auto"/>
        <w:ind w:left="0"/>
        <w:jc w:val="both"/>
        <w:rPr>
          <w:rFonts w:cs="Arial"/>
          <w:szCs w:val="24"/>
        </w:rPr>
      </w:pPr>
    </w:p>
    <w:p w14:paraId="7593362C" w14:textId="77777777" w:rsidR="000E7C36" w:rsidRPr="001957B8" w:rsidRDefault="000E7C36" w:rsidP="009C07D6">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De acuerdo con la Secretaría de Planeación Municipal la población de la comuna 8 se encuentra distribuida en 6 grupos poblacionales según su rango de edad. </w:t>
      </w:r>
    </w:p>
    <w:p w14:paraId="1A6C7E89" w14:textId="77777777" w:rsidR="000E7C36" w:rsidRPr="001957B8" w:rsidRDefault="000E7C36" w:rsidP="009C07D6">
      <w:pPr>
        <w:pStyle w:val="Prrafodelista"/>
        <w:autoSpaceDE w:val="0"/>
        <w:autoSpaceDN w:val="0"/>
        <w:adjustRightInd w:val="0"/>
        <w:spacing w:after="0" w:line="360" w:lineRule="auto"/>
        <w:ind w:left="0"/>
        <w:jc w:val="both"/>
        <w:rPr>
          <w:rFonts w:cs="Arial"/>
          <w:szCs w:val="24"/>
        </w:rPr>
      </w:pPr>
      <w:r w:rsidRPr="001957B8">
        <w:rPr>
          <w:rFonts w:cs="Arial"/>
          <w:szCs w:val="24"/>
        </w:rPr>
        <w:t>- La primera Infancia se ubica en el rango de los 0 a los 6 años para un total de 5953 niños(as).</w:t>
      </w:r>
    </w:p>
    <w:p w14:paraId="1301CD8A" w14:textId="77777777" w:rsidR="000E7C36" w:rsidRPr="001957B8" w:rsidRDefault="000E7C36" w:rsidP="009C07D6">
      <w:pPr>
        <w:pStyle w:val="Prrafodelista"/>
        <w:autoSpaceDE w:val="0"/>
        <w:autoSpaceDN w:val="0"/>
        <w:adjustRightInd w:val="0"/>
        <w:spacing w:after="0" w:line="360" w:lineRule="auto"/>
        <w:ind w:left="0"/>
        <w:jc w:val="both"/>
        <w:rPr>
          <w:rFonts w:cs="Arial"/>
          <w:szCs w:val="24"/>
        </w:rPr>
      </w:pPr>
      <w:r w:rsidRPr="001957B8">
        <w:rPr>
          <w:rFonts w:cs="Arial"/>
          <w:szCs w:val="24"/>
        </w:rPr>
        <w:t>- La segunda infancia o niñez está en el rango entre los 6 y 12 años de edad cuyo promedio total equivale a 6821 niños.</w:t>
      </w:r>
    </w:p>
    <w:p w14:paraId="51677981" w14:textId="77777777" w:rsidR="000E7C36" w:rsidRPr="001957B8" w:rsidRDefault="000E7C36" w:rsidP="009C07D6">
      <w:pPr>
        <w:pStyle w:val="Prrafodelista"/>
        <w:autoSpaceDE w:val="0"/>
        <w:autoSpaceDN w:val="0"/>
        <w:adjustRightInd w:val="0"/>
        <w:spacing w:after="0" w:line="360" w:lineRule="auto"/>
        <w:ind w:left="0"/>
        <w:jc w:val="both"/>
        <w:rPr>
          <w:rFonts w:cs="Arial"/>
          <w:szCs w:val="24"/>
        </w:rPr>
      </w:pPr>
      <w:r w:rsidRPr="001957B8">
        <w:rPr>
          <w:rFonts w:cs="Arial"/>
          <w:szCs w:val="24"/>
        </w:rPr>
        <w:t>- La adolescencia entre los 12 y los 18 de edad equivale a un promedio de 13.878 adolescentes, siendo esta una de las poblaciones de mayor presencia.</w:t>
      </w:r>
    </w:p>
    <w:p w14:paraId="5100892B" w14:textId="77777777" w:rsidR="000E7C36" w:rsidRPr="001957B8" w:rsidRDefault="000E7C36" w:rsidP="009C07D6">
      <w:pPr>
        <w:pStyle w:val="Prrafodelista"/>
        <w:autoSpaceDE w:val="0"/>
        <w:autoSpaceDN w:val="0"/>
        <w:adjustRightInd w:val="0"/>
        <w:spacing w:after="0" w:line="360" w:lineRule="auto"/>
        <w:ind w:left="0"/>
        <w:jc w:val="both"/>
        <w:rPr>
          <w:rFonts w:cs="Arial"/>
          <w:szCs w:val="24"/>
        </w:rPr>
      </w:pPr>
      <w:r w:rsidRPr="001957B8">
        <w:rPr>
          <w:rFonts w:cs="Arial"/>
          <w:szCs w:val="24"/>
        </w:rPr>
        <w:t>- La juventud ubicada en el rango de los 14 a los 26 años presenta un promedio poblacional de 12.126 jóvenes, siendo esta la tercera referencia de personas en la comuna.</w:t>
      </w:r>
    </w:p>
    <w:p w14:paraId="2ED73808" w14:textId="565471AC" w:rsidR="000E7C36" w:rsidRPr="001957B8" w:rsidRDefault="54B08320" w:rsidP="009C07D6">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 Los adultos como grupo mayoritario poblacional se encuentran en el rango entre los 27 y 59 años, para un promedio total de 41.536 personas. Siendo este el grupo de mayor presencia poblacional en la comuna. </w:t>
      </w:r>
    </w:p>
    <w:p w14:paraId="5DC6AB03" w14:textId="77777777" w:rsidR="000E7C36" w:rsidRPr="001957B8" w:rsidRDefault="000E7C36" w:rsidP="009C07D6">
      <w:pPr>
        <w:pStyle w:val="Prrafodelista"/>
        <w:autoSpaceDE w:val="0"/>
        <w:autoSpaceDN w:val="0"/>
        <w:adjustRightInd w:val="0"/>
        <w:spacing w:after="0" w:line="360" w:lineRule="auto"/>
        <w:ind w:left="0"/>
        <w:jc w:val="both"/>
        <w:rPr>
          <w:rFonts w:cs="Arial"/>
          <w:szCs w:val="24"/>
        </w:rPr>
      </w:pPr>
      <w:r w:rsidRPr="001957B8">
        <w:rPr>
          <w:rFonts w:cs="Arial"/>
          <w:szCs w:val="24"/>
        </w:rPr>
        <w:t>- Finalmente, el grupo poblacional del adulto mayor, el cual se ubica en el rango de los 60 años en adelante, para un promedio total de 5.505, siendo éste el grupo poblacional de menor presencia en la comuna.</w:t>
      </w:r>
    </w:p>
    <w:p w14:paraId="57C0D796" w14:textId="77777777" w:rsidR="000E7C36" w:rsidRPr="001957B8" w:rsidRDefault="000E7C36" w:rsidP="009C07D6">
      <w:pPr>
        <w:pStyle w:val="Prrafodelista"/>
        <w:autoSpaceDE w:val="0"/>
        <w:autoSpaceDN w:val="0"/>
        <w:adjustRightInd w:val="0"/>
        <w:spacing w:after="0" w:line="360" w:lineRule="auto"/>
        <w:ind w:left="0"/>
        <w:jc w:val="both"/>
        <w:rPr>
          <w:rFonts w:cs="Arial"/>
          <w:szCs w:val="24"/>
        </w:rPr>
      </w:pPr>
    </w:p>
    <w:p w14:paraId="3ECB0F7A" w14:textId="77777777" w:rsidR="000E7C36" w:rsidRPr="001957B8" w:rsidRDefault="000E7C36" w:rsidP="009C07D6">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Respecto de la anterior información es posible deducir, que los rangos poblacionales donde se concentra la población, que se ubican </w:t>
      </w:r>
      <w:r w:rsidR="000D27EE" w:rsidRPr="001957B8">
        <w:rPr>
          <w:rFonts w:cs="Arial"/>
          <w:szCs w:val="24"/>
        </w:rPr>
        <w:t xml:space="preserve">en las edades </w:t>
      </w:r>
      <w:r w:rsidRPr="001957B8">
        <w:rPr>
          <w:rFonts w:cs="Arial"/>
          <w:szCs w:val="24"/>
        </w:rPr>
        <w:t>entre 0-4, 5-9, 10-14, 15-19, 20-24 y 25-29, es donde se concentra el grueso de la población de la comuna, es decir</w:t>
      </w:r>
      <w:r w:rsidR="000D27EE" w:rsidRPr="001957B8">
        <w:rPr>
          <w:rFonts w:cs="Arial"/>
          <w:szCs w:val="24"/>
        </w:rPr>
        <w:t xml:space="preserve">, </w:t>
      </w:r>
      <w:r w:rsidRPr="001957B8">
        <w:rPr>
          <w:rFonts w:cs="Arial"/>
          <w:szCs w:val="24"/>
        </w:rPr>
        <w:t xml:space="preserve">que la comuna 8 estaría compuesta mayoritariamente por población en primera infancia, infancia, adolescencia, juventud y adultos jóvenes. </w:t>
      </w:r>
    </w:p>
    <w:p w14:paraId="25CA868D" w14:textId="77777777" w:rsidR="000E7C36" w:rsidRPr="001957B8" w:rsidRDefault="000E7C36" w:rsidP="003C06CC">
      <w:pPr>
        <w:pStyle w:val="Prrafodelista"/>
        <w:autoSpaceDE w:val="0"/>
        <w:autoSpaceDN w:val="0"/>
        <w:adjustRightInd w:val="0"/>
        <w:spacing w:after="0" w:line="360" w:lineRule="auto"/>
        <w:ind w:left="0"/>
        <w:jc w:val="both"/>
        <w:rPr>
          <w:rFonts w:cs="Arial"/>
          <w:szCs w:val="24"/>
        </w:rPr>
      </w:pPr>
      <w:r w:rsidRPr="001957B8">
        <w:rPr>
          <w:rFonts w:cs="Arial"/>
          <w:szCs w:val="24"/>
        </w:rPr>
        <w:t>La comuna 8 presenta un número promedio de</w:t>
      </w:r>
      <w:r w:rsidR="000D27EE" w:rsidRPr="001957B8">
        <w:rPr>
          <w:rFonts w:cs="Arial"/>
          <w:szCs w:val="24"/>
        </w:rPr>
        <w:t xml:space="preserve"> habitantes por vivienda de 3,8; valor este q</w:t>
      </w:r>
      <w:r w:rsidRPr="001957B8">
        <w:rPr>
          <w:rFonts w:cs="Arial"/>
          <w:szCs w:val="24"/>
        </w:rPr>
        <w:t>ue se encuentra por debajo de la media depar</w:t>
      </w:r>
      <w:r w:rsidR="00B8447B" w:rsidRPr="001957B8">
        <w:rPr>
          <w:rFonts w:cs="Arial"/>
          <w:szCs w:val="24"/>
        </w:rPr>
        <w:t xml:space="preserve">tamental, la cual es de </w:t>
      </w:r>
      <w:r w:rsidRPr="001957B8">
        <w:rPr>
          <w:rFonts w:cs="Arial"/>
          <w:szCs w:val="24"/>
        </w:rPr>
        <w:t>4,15 habitantes por vivienda. Por otro lado, el indicador de habitantes por vivienda refleja una situación similar al indicador de habitantes por hogar, pero lo que muestra es la cantidad de personas que comparten una vivienda, y cuanto más alto es, se infiere que es mayor el número de hogares que comparten la vivienda. Este indicador sugiere condiciones de hacinamiento cuando hay más de un hogar en una vivienda (Plan de Desarrollo de la Comuna 8, p. 42).</w:t>
      </w:r>
    </w:p>
    <w:p w14:paraId="7D0B0716" w14:textId="77777777" w:rsidR="000D4148" w:rsidRPr="001957B8" w:rsidRDefault="000D4148" w:rsidP="003C06CC">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Respecto a la cobertura de servicios públicos en los hogares y viviendas de la comuna ocho (8), de acuerdo a datos del año 2019 aportados por el sistema SISBEM III, la siguiente gráfica nos ilustra dicha información. </w:t>
      </w:r>
    </w:p>
    <w:p w14:paraId="4475AD14" w14:textId="77777777" w:rsidR="000D4148" w:rsidRPr="001957B8" w:rsidRDefault="000D4148" w:rsidP="00BD00DD">
      <w:pPr>
        <w:pStyle w:val="Prrafodelista"/>
        <w:autoSpaceDE w:val="0"/>
        <w:autoSpaceDN w:val="0"/>
        <w:adjustRightInd w:val="0"/>
        <w:spacing w:after="0" w:line="276" w:lineRule="auto"/>
        <w:ind w:left="0"/>
        <w:jc w:val="both"/>
        <w:rPr>
          <w:rFonts w:cs="Arial"/>
          <w:szCs w:val="24"/>
        </w:rPr>
      </w:pPr>
    </w:p>
    <w:p w14:paraId="120C4E94" w14:textId="77777777" w:rsidR="000D4148" w:rsidRPr="001957B8" w:rsidRDefault="00CC27B6" w:rsidP="00BD00DD">
      <w:pPr>
        <w:pStyle w:val="Prrafodelista"/>
        <w:autoSpaceDE w:val="0"/>
        <w:autoSpaceDN w:val="0"/>
        <w:adjustRightInd w:val="0"/>
        <w:spacing w:after="0" w:line="276" w:lineRule="auto"/>
        <w:ind w:left="0"/>
        <w:jc w:val="both"/>
        <w:rPr>
          <w:rFonts w:cs="Arial"/>
          <w:szCs w:val="24"/>
        </w:rPr>
      </w:pPr>
      <w:r w:rsidRPr="001957B8">
        <w:rPr>
          <w:noProof/>
          <w:lang w:val="en-US"/>
        </w:rPr>
        <w:drawing>
          <wp:inline distT="0" distB="0" distL="0" distR="0" wp14:anchorId="31D71066" wp14:editId="229CF4B2">
            <wp:extent cx="5612130" cy="3777888"/>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913" t="11466" r="24643" b="25770"/>
                    <a:stretch/>
                  </pic:blipFill>
                  <pic:spPr bwMode="auto">
                    <a:xfrm>
                      <a:off x="0" y="0"/>
                      <a:ext cx="5612130" cy="3777888"/>
                    </a:xfrm>
                    <a:prstGeom prst="rect">
                      <a:avLst/>
                    </a:prstGeom>
                    <a:ln>
                      <a:noFill/>
                    </a:ln>
                    <a:extLst>
                      <a:ext uri="{53640926-AAD7-44D8-BBD7-CCE9431645EC}">
                        <a14:shadowObscured xmlns:a14="http://schemas.microsoft.com/office/drawing/2010/main"/>
                      </a:ext>
                    </a:extLst>
                  </pic:spPr>
                </pic:pic>
              </a:graphicData>
            </a:graphic>
          </wp:inline>
        </w:drawing>
      </w:r>
    </w:p>
    <w:p w14:paraId="42AFC42D" w14:textId="77777777" w:rsidR="000E7C36" w:rsidRPr="001957B8" w:rsidRDefault="000E7C36" w:rsidP="00BD00DD">
      <w:pPr>
        <w:pStyle w:val="Prrafodelista"/>
        <w:autoSpaceDE w:val="0"/>
        <w:autoSpaceDN w:val="0"/>
        <w:adjustRightInd w:val="0"/>
        <w:spacing w:after="0" w:line="276" w:lineRule="auto"/>
        <w:ind w:left="0"/>
        <w:jc w:val="both"/>
        <w:rPr>
          <w:rFonts w:cs="Arial"/>
          <w:szCs w:val="24"/>
        </w:rPr>
      </w:pPr>
    </w:p>
    <w:p w14:paraId="2A2191DE" w14:textId="77777777" w:rsidR="00097DA5" w:rsidRPr="001957B8" w:rsidRDefault="00097DA5" w:rsidP="003C06CC">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Respecto a lo correspondiente a la vivienda y sus características, el informe de planeación municipal y el SISBEM 2019, arroja la siguiente información:  </w:t>
      </w:r>
    </w:p>
    <w:p w14:paraId="271CA723" w14:textId="77777777" w:rsidR="00097DA5" w:rsidRPr="001957B8" w:rsidRDefault="00097DA5" w:rsidP="00BD00DD">
      <w:pPr>
        <w:pStyle w:val="Prrafodelista"/>
        <w:autoSpaceDE w:val="0"/>
        <w:autoSpaceDN w:val="0"/>
        <w:adjustRightInd w:val="0"/>
        <w:spacing w:after="0" w:line="276" w:lineRule="auto"/>
        <w:ind w:left="0"/>
        <w:jc w:val="both"/>
        <w:rPr>
          <w:rFonts w:cs="Arial"/>
          <w:szCs w:val="24"/>
        </w:rPr>
      </w:pPr>
    </w:p>
    <w:p w14:paraId="6FFAD83C" w14:textId="77777777" w:rsidR="00097DA5" w:rsidRPr="001957B8" w:rsidRDefault="00097DA5" w:rsidP="00097DA5">
      <w:pPr>
        <w:pStyle w:val="Prrafodelista"/>
        <w:autoSpaceDE w:val="0"/>
        <w:autoSpaceDN w:val="0"/>
        <w:adjustRightInd w:val="0"/>
        <w:spacing w:after="0" w:line="360" w:lineRule="auto"/>
        <w:ind w:left="0"/>
        <w:jc w:val="both"/>
        <w:rPr>
          <w:rFonts w:cs="Arial"/>
          <w:szCs w:val="24"/>
        </w:rPr>
      </w:pPr>
      <w:r w:rsidRPr="001957B8">
        <w:rPr>
          <w:rFonts w:cs="Arial"/>
          <w:szCs w:val="24"/>
        </w:rPr>
        <w:t>“</w:t>
      </w:r>
      <w:r w:rsidRPr="001957B8">
        <w:t>…</w:t>
      </w:r>
      <w:r w:rsidRPr="001957B8">
        <w:rPr>
          <w:rFonts w:cs="Arial"/>
          <w:szCs w:val="24"/>
        </w:rPr>
        <w:t>En la comuna ocho, 7.420 hogares no poseen vivienda estable y estas familias presentan constante movilidad que no les permite generar una identidad y arraigo con su entorno. En la tenencia de vivienda 8.296 personas no son propietarios ni están en arriendo en el lugar donde habitan y presentan otra forma de tenencia, un ejemplo de ello son las invasiones, que se han concentrado en el sector de San Gelato, Nuevo Combeima, La Chuquia, Villa Magdalena y de las viviendas de interés social construidas en Nueva Castilla, las cuales han venido siendo desalojadas de manera permanente para la entrega a sus propietarios asignados. Alrededor de 3.752 viviendas adolecen de una o más de sus paredes o están hechas con materiales tales como: Guadua, caña, esterilla, material vegetal, Zinc, tela, cartón, material desechos, madera burda, Bahareque, Tapia pisada y/o adobe”.</w:t>
      </w:r>
    </w:p>
    <w:p w14:paraId="75FBE423" w14:textId="77777777" w:rsidR="00097DA5" w:rsidRPr="001957B8" w:rsidRDefault="00097DA5" w:rsidP="00BD00DD">
      <w:pPr>
        <w:pStyle w:val="Prrafodelista"/>
        <w:autoSpaceDE w:val="0"/>
        <w:autoSpaceDN w:val="0"/>
        <w:adjustRightInd w:val="0"/>
        <w:spacing w:after="0" w:line="276" w:lineRule="auto"/>
        <w:ind w:left="0"/>
        <w:jc w:val="both"/>
        <w:rPr>
          <w:rFonts w:cs="Arial"/>
          <w:szCs w:val="24"/>
        </w:rPr>
      </w:pPr>
    </w:p>
    <w:p w14:paraId="2EEA2504" w14:textId="77777777" w:rsidR="00AC33D4" w:rsidRPr="001957B8" w:rsidRDefault="00AC33D4" w:rsidP="003A7CE2">
      <w:pPr>
        <w:pStyle w:val="Prrafodelista"/>
        <w:autoSpaceDE w:val="0"/>
        <w:autoSpaceDN w:val="0"/>
        <w:adjustRightInd w:val="0"/>
        <w:spacing w:after="0" w:line="360" w:lineRule="auto"/>
        <w:ind w:left="0"/>
        <w:jc w:val="both"/>
        <w:rPr>
          <w:rFonts w:cs="Arial"/>
          <w:szCs w:val="24"/>
        </w:rPr>
      </w:pPr>
      <w:r w:rsidRPr="001957B8">
        <w:rPr>
          <w:rFonts w:cs="Arial"/>
          <w:szCs w:val="24"/>
        </w:rPr>
        <w:t>Respecto al nivel de pobreza de las familias que hacen parte de la comuna 8, es importante destacar que ésta contaba</w:t>
      </w:r>
      <w:r w:rsidR="00DF6D16" w:rsidRPr="001957B8">
        <w:rPr>
          <w:rFonts w:cs="Arial"/>
          <w:szCs w:val="24"/>
        </w:rPr>
        <w:t>,</w:t>
      </w:r>
      <w:r w:rsidRPr="001957B8">
        <w:rPr>
          <w:rFonts w:cs="Arial"/>
          <w:szCs w:val="24"/>
        </w:rPr>
        <w:t xml:space="preserve"> con datos de abril de 2019, con 1092 familias </w:t>
      </w:r>
    </w:p>
    <w:p w14:paraId="4B38384A" w14:textId="4740DDB1" w:rsidR="00066F9D" w:rsidRPr="001957B8" w:rsidRDefault="54B08320" w:rsidP="003A7CE2">
      <w:pPr>
        <w:pStyle w:val="Prrafodelista"/>
        <w:autoSpaceDE w:val="0"/>
        <w:autoSpaceDN w:val="0"/>
        <w:adjustRightInd w:val="0"/>
        <w:spacing w:after="0" w:line="360" w:lineRule="auto"/>
        <w:ind w:left="0"/>
        <w:jc w:val="both"/>
        <w:rPr>
          <w:rFonts w:cs="Arial"/>
          <w:szCs w:val="24"/>
        </w:rPr>
      </w:pPr>
      <w:r w:rsidRPr="001957B8">
        <w:rPr>
          <w:rFonts w:cs="Arial"/>
          <w:szCs w:val="24"/>
        </w:rPr>
        <w:t>focalizadas e inscritas en el programa RED UNIDOS, lo que la convierte en la comuna con mayor número de familias inscritas en dicho programa; el cual es una estrategia nacional dirigida desde el Departamento Nacional de Planeación (DNP), en cabeza de la Agencia Nacional Para la Superación de la Pobreza Extrema (ANSPE).</w:t>
      </w:r>
    </w:p>
    <w:p w14:paraId="77C65C56" w14:textId="2FEF3A74" w:rsidR="000E7C36" w:rsidRPr="001957B8" w:rsidRDefault="54B08320" w:rsidP="003A7CE2">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De esas familias focalizadas en la comuna ocho (8); 428 (39% del total de inscritas en el programa RED UNIDOS) pertenecen a siete de los barrios a los cuales presta su servicio educativo la I.E. Raíces del Futuro. Estas 428 familias están distribuidas así: Villa del Sol, </w:t>
      </w:r>
      <w:r w:rsidRPr="001957B8">
        <w:rPr>
          <w:rFonts w:cs="Arial"/>
          <w:b/>
          <w:bCs/>
          <w:szCs w:val="24"/>
        </w:rPr>
        <w:t>98</w:t>
      </w:r>
      <w:r w:rsidRPr="001957B8">
        <w:rPr>
          <w:rFonts w:cs="Arial"/>
          <w:szCs w:val="24"/>
        </w:rPr>
        <w:t xml:space="preserve">; Jardín Santander, </w:t>
      </w:r>
      <w:r w:rsidRPr="001957B8">
        <w:rPr>
          <w:rFonts w:cs="Arial"/>
          <w:b/>
          <w:bCs/>
          <w:szCs w:val="24"/>
        </w:rPr>
        <w:t>89</w:t>
      </w:r>
      <w:r w:rsidRPr="001957B8">
        <w:rPr>
          <w:rFonts w:cs="Arial"/>
          <w:szCs w:val="24"/>
        </w:rPr>
        <w:t xml:space="preserve">; Barrio 2 de junio, </w:t>
      </w:r>
      <w:r w:rsidRPr="001957B8">
        <w:rPr>
          <w:rFonts w:cs="Arial"/>
          <w:b/>
          <w:bCs/>
          <w:szCs w:val="24"/>
        </w:rPr>
        <w:t>69; Nueva</w:t>
      </w:r>
      <w:r w:rsidRPr="001957B8">
        <w:rPr>
          <w:rFonts w:cs="Arial"/>
          <w:szCs w:val="24"/>
        </w:rPr>
        <w:t xml:space="preserve"> Castilla, </w:t>
      </w:r>
      <w:r w:rsidRPr="001957B8">
        <w:rPr>
          <w:rFonts w:cs="Arial"/>
          <w:b/>
          <w:bCs/>
          <w:szCs w:val="24"/>
        </w:rPr>
        <w:t>66</w:t>
      </w:r>
      <w:r w:rsidRPr="001957B8">
        <w:rPr>
          <w:rFonts w:cs="Arial"/>
          <w:szCs w:val="24"/>
        </w:rPr>
        <w:t xml:space="preserve">; Tulio Varón, </w:t>
      </w:r>
      <w:r w:rsidRPr="001957B8">
        <w:rPr>
          <w:rFonts w:cs="Arial"/>
          <w:b/>
          <w:bCs/>
          <w:szCs w:val="24"/>
        </w:rPr>
        <w:t>52</w:t>
      </w:r>
      <w:r w:rsidRPr="001957B8">
        <w:rPr>
          <w:rFonts w:cs="Arial"/>
          <w:szCs w:val="24"/>
        </w:rPr>
        <w:t xml:space="preserve">; Nuevo Combeima, </w:t>
      </w:r>
      <w:r w:rsidRPr="001957B8">
        <w:rPr>
          <w:rFonts w:cs="Arial"/>
          <w:b/>
          <w:bCs/>
          <w:szCs w:val="24"/>
        </w:rPr>
        <w:t>30</w:t>
      </w:r>
      <w:r w:rsidRPr="001957B8">
        <w:rPr>
          <w:rFonts w:cs="Arial"/>
          <w:szCs w:val="24"/>
        </w:rPr>
        <w:t xml:space="preserve">, y San Gelato, </w:t>
      </w:r>
      <w:r w:rsidRPr="001957B8">
        <w:rPr>
          <w:rFonts w:cs="Arial"/>
          <w:b/>
          <w:bCs/>
          <w:szCs w:val="24"/>
        </w:rPr>
        <w:t>24</w:t>
      </w:r>
      <w:r w:rsidRPr="001957B8">
        <w:rPr>
          <w:rFonts w:cs="Arial"/>
          <w:szCs w:val="24"/>
        </w:rPr>
        <w:t xml:space="preserve">. Estos datos confirman que la comuna ocho (8) es la más poblada de las 13 comunas en que está distribuida la organización poblacional de la ciudad y además, muestra los altos niveles de pobreza extrema de michas de las familias que la habitan. </w:t>
      </w:r>
    </w:p>
    <w:p w14:paraId="3B918FFA" w14:textId="03023F54" w:rsidR="005A76F8" w:rsidRPr="001957B8" w:rsidRDefault="009C07D6" w:rsidP="009C07D6">
      <w:pPr>
        <w:pStyle w:val="subttulo"/>
        <w:rPr>
          <w:lang w:val="es-CO"/>
        </w:rPr>
      </w:pPr>
      <w:bookmarkStart w:id="34" w:name="_Toc222768296"/>
      <w:r w:rsidRPr="001957B8">
        <w:rPr>
          <w:lang w:val="es-CO"/>
        </w:rPr>
        <w:t xml:space="preserve">2.7.2 </w:t>
      </w:r>
      <w:r w:rsidR="00DF6D16" w:rsidRPr="001957B8">
        <w:rPr>
          <w:lang w:val="es-CO"/>
        </w:rPr>
        <w:t>Caracterización Socioeconómica de la población atendida en la institución.</w:t>
      </w:r>
      <w:bookmarkEnd w:id="34"/>
      <w:r w:rsidR="00DF6D16" w:rsidRPr="001957B8">
        <w:rPr>
          <w:lang w:val="es-CO"/>
        </w:rPr>
        <w:t xml:space="preserve"> </w:t>
      </w:r>
    </w:p>
    <w:p w14:paraId="4ECEF554" w14:textId="77777777" w:rsidR="00DF6D16" w:rsidRPr="001957B8" w:rsidRDefault="00A70F29" w:rsidP="00A70F29">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En el año 2020, la institución aplicó una “encuesta” </w:t>
      </w:r>
      <w:r w:rsidR="00E72AA0" w:rsidRPr="001957B8">
        <w:rPr>
          <w:rFonts w:cs="Arial"/>
          <w:szCs w:val="24"/>
        </w:rPr>
        <w:t xml:space="preserve">(a partir de un instrumento propio) </w:t>
      </w:r>
      <w:r w:rsidRPr="001957B8">
        <w:rPr>
          <w:rFonts w:cs="Arial"/>
          <w:szCs w:val="24"/>
        </w:rPr>
        <w:t xml:space="preserve">de tipo socioeconómica a las familias pertenecientes a la institución. De las 803 familias que diligenciaron el formulario, se pudo inferir la siguiente información: </w:t>
      </w:r>
      <w:r w:rsidR="00DF6D16" w:rsidRPr="001957B8">
        <w:rPr>
          <w:rFonts w:cs="Arial"/>
          <w:szCs w:val="24"/>
        </w:rPr>
        <w:t>la mayor población estudiantil se ubica en los barrios Jardín-Santander (57%). Un promedio de 31% de los estudiantes se encuentran ubicados en los barrios Dos de Junio y Villa del Sol, Nueva Castilla, Ciudadela Simón Bolívar, la Cima, Nuevo Combeima, Tolima Grande, Nuevo Armero. El porcentaje excedente</w:t>
      </w:r>
      <w:r w:rsidRPr="001957B8">
        <w:rPr>
          <w:rFonts w:cs="Arial"/>
          <w:szCs w:val="24"/>
        </w:rPr>
        <w:t xml:space="preserve"> (12%)</w:t>
      </w:r>
      <w:r w:rsidR="00DF6D16" w:rsidRPr="001957B8">
        <w:rPr>
          <w:rFonts w:cs="Arial"/>
          <w:szCs w:val="24"/>
        </w:rPr>
        <w:t>, se ubica entre los barrios Pacandé, Prado 2, Bunde, Barlovento, entre otros.</w:t>
      </w:r>
    </w:p>
    <w:p w14:paraId="75CF4315" w14:textId="77777777" w:rsidR="00DF6D16" w:rsidRPr="001957B8" w:rsidRDefault="00DF6D16" w:rsidP="00A70F29">
      <w:pPr>
        <w:pStyle w:val="Prrafodelista"/>
        <w:autoSpaceDE w:val="0"/>
        <w:autoSpaceDN w:val="0"/>
        <w:adjustRightInd w:val="0"/>
        <w:spacing w:after="0" w:line="360" w:lineRule="auto"/>
        <w:ind w:left="0"/>
        <w:jc w:val="both"/>
        <w:rPr>
          <w:rFonts w:cs="Arial"/>
          <w:szCs w:val="24"/>
        </w:rPr>
      </w:pPr>
    </w:p>
    <w:p w14:paraId="292C4756" w14:textId="77777777" w:rsidR="00DF6D16" w:rsidRPr="001957B8" w:rsidRDefault="00DF6D16" w:rsidP="00A70F29">
      <w:pPr>
        <w:pStyle w:val="Prrafodelista"/>
        <w:autoSpaceDE w:val="0"/>
        <w:autoSpaceDN w:val="0"/>
        <w:adjustRightInd w:val="0"/>
        <w:spacing w:after="0" w:line="360" w:lineRule="auto"/>
        <w:ind w:left="0"/>
        <w:jc w:val="both"/>
        <w:rPr>
          <w:rFonts w:cs="Arial"/>
          <w:szCs w:val="24"/>
        </w:rPr>
      </w:pPr>
      <w:r w:rsidRPr="001957B8">
        <w:rPr>
          <w:rFonts w:cs="Arial"/>
          <w:szCs w:val="24"/>
        </w:rPr>
        <w:t>Respecto de la convivencia en el hogar, un promedio de 65% de los estudiantes convive con el papá y la mamá, incluyendo en algunos casos, los hermanos</w:t>
      </w:r>
      <w:r w:rsidR="00A70F29" w:rsidRPr="001957B8">
        <w:rPr>
          <w:rFonts w:cs="Arial"/>
          <w:szCs w:val="24"/>
        </w:rPr>
        <w:t xml:space="preserve"> mayores </w:t>
      </w:r>
      <w:r w:rsidRPr="001957B8">
        <w:rPr>
          <w:rFonts w:cs="Arial"/>
          <w:szCs w:val="24"/>
        </w:rPr>
        <w:t xml:space="preserve">o los abuelos. Un porcentaje menor, equivalente al 27% de los estudiantes, conviven solamente con la mamá, en algunos casos el tío o un familiar cercano. De igual manera, 81 de los estudiantes </w:t>
      </w:r>
      <w:r w:rsidR="00A70F29" w:rsidRPr="001957B8">
        <w:rPr>
          <w:rFonts w:cs="Arial"/>
          <w:szCs w:val="24"/>
        </w:rPr>
        <w:t>“</w:t>
      </w:r>
      <w:r w:rsidRPr="001957B8">
        <w:rPr>
          <w:rFonts w:cs="Arial"/>
          <w:szCs w:val="24"/>
        </w:rPr>
        <w:t>encuestados</w:t>
      </w:r>
      <w:r w:rsidR="00A70F29" w:rsidRPr="001957B8">
        <w:rPr>
          <w:rFonts w:cs="Arial"/>
          <w:szCs w:val="24"/>
        </w:rPr>
        <w:t>”</w:t>
      </w:r>
      <w:r w:rsidRPr="001957B8">
        <w:rPr>
          <w:rFonts w:cs="Arial"/>
          <w:szCs w:val="24"/>
        </w:rPr>
        <w:t xml:space="preserve"> manifiesta estar laborando. Así mismo, 278 del total de 803 estudiantes encuestados</w:t>
      </w:r>
      <w:r w:rsidR="00A70F29" w:rsidRPr="001957B8">
        <w:rPr>
          <w:rFonts w:cs="Arial"/>
          <w:szCs w:val="24"/>
        </w:rPr>
        <w:t xml:space="preserve"> (34,6%)</w:t>
      </w:r>
      <w:r w:rsidRPr="001957B8">
        <w:rPr>
          <w:rFonts w:cs="Arial"/>
          <w:szCs w:val="24"/>
        </w:rPr>
        <w:t>, dice estar inmerso en una familia desplazada.</w:t>
      </w:r>
    </w:p>
    <w:p w14:paraId="3CB648E9" w14:textId="77777777" w:rsidR="003F1BAE" w:rsidRPr="001957B8" w:rsidRDefault="003F1BAE" w:rsidP="00A70F29">
      <w:pPr>
        <w:pStyle w:val="Prrafodelista"/>
        <w:autoSpaceDE w:val="0"/>
        <w:autoSpaceDN w:val="0"/>
        <w:adjustRightInd w:val="0"/>
        <w:spacing w:after="0" w:line="360" w:lineRule="auto"/>
        <w:ind w:left="0"/>
        <w:jc w:val="both"/>
        <w:rPr>
          <w:rFonts w:cs="Arial"/>
          <w:szCs w:val="24"/>
        </w:rPr>
      </w:pPr>
    </w:p>
    <w:p w14:paraId="3F1F9320" w14:textId="4A55319A" w:rsidR="00757B20" w:rsidRDefault="003F1BAE" w:rsidP="003F1BAE">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A partir de la información del SIMAT, se tiene que la población estudiantil atendida a </w:t>
      </w:r>
      <w:r w:rsidR="0040231E">
        <w:rPr>
          <w:rFonts w:cs="Arial"/>
          <w:szCs w:val="24"/>
        </w:rPr>
        <w:t xml:space="preserve">20 de febrero </w:t>
      </w:r>
      <w:r w:rsidR="00D32D3A" w:rsidRPr="001957B8">
        <w:rPr>
          <w:rFonts w:cs="Arial"/>
          <w:szCs w:val="24"/>
        </w:rPr>
        <w:t>de 202</w:t>
      </w:r>
      <w:r w:rsidR="00F430A6">
        <w:rPr>
          <w:rFonts w:cs="Arial"/>
          <w:szCs w:val="24"/>
        </w:rPr>
        <w:t>6</w:t>
      </w:r>
      <w:r w:rsidRPr="001957B8">
        <w:rPr>
          <w:rFonts w:cs="Arial"/>
          <w:szCs w:val="24"/>
        </w:rPr>
        <w:t>, es de 1</w:t>
      </w:r>
      <w:r w:rsidR="00D32D3A" w:rsidRPr="001957B8">
        <w:rPr>
          <w:rFonts w:cs="Arial"/>
          <w:szCs w:val="24"/>
        </w:rPr>
        <w:t>02</w:t>
      </w:r>
      <w:r w:rsidR="0040231E">
        <w:rPr>
          <w:rFonts w:cs="Arial"/>
          <w:szCs w:val="24"/>
        </w:rPr>
        <w:t>1</w:t>
      </w:r>
      <w:r w:rsidR="00D32D3A" w:rsidRPr="001957B8">
        <w:rPr>
          <w:rFonts w:cs="Arial"/>
          <w:szCs w:val="24"/>
        </w:rPr>
        <w:t xml:space="preserve"> </w:t>
      </w:r>
      <w:r w:rsidRPr="001957B8">
        <w:rPr>
          <w:rFonts w:cs="Arial"/>
          <w:szCs w:val="24"/>
        </w:rPr>
        <w:t>estudiantes, cuyos subtotal</w:t>
      </w:r>
      <w:r w:rsidR="0040231E">
        <w:rPr>
          <w:rFonts w:cs="Arial"/>
          <w:szCs w:val="24"/>
        </w:rPr>
        <w:t xml:space="preserve">es por grados y grupos </w:t>
      </w:r>
      <w:r w:rsidR="00FD3583" w:rsidRPr="001957B8">
        <w:rPr>
          <w:rFonts w:cs="Arial"/>
          <w:szCs w:val="24"/>
        </w:rPr>
        <w:t xml:space="preserve">de cada </w:t>
      </w:r>
      <w:r w:rsidRPr="001957B8">
        <w:rPr>
          <w:rFonts w:cs="Arial"/>
          <w:szCs w:val="24"/>
        </w:rPr>
        <w:t xml:space="preserve">nivel y ciclo educativo que ofrece la institución, aparece en la siguiente tabla. </w:t>
      </w:r>
    </w:p>
    <w:p w14:paraId="04524DCC" w14:textId="531C5A87" w:rsidR="0040231E" w:rsidRDefault="0040231E" w:rsidP="003F1BAE">
      <w:pPr>
        <w:pStyle w:val="Prrafodelista"/>
        <w:autoSpaceDE w:val="0"/>
        <w:autoSpaceDN w:val="0"/>
        <w:adjustRightInd w:val="0"/>
        <w:spacing w:after="0" w:line="360" w:lineRule="auto"/>
        <w:ind w:left="0"/>
        <w:jc w:val="both"/>
        <w:rPr>
          <w:rFonts w:cs="Arial"/>
          <w:szCs w:val="24"/>
        </w:rPr>
      </w:pPr>
    </w:p>
    <w:p w14:paraId="01C9C098" w14:textId="57D3F74B" w:rsidR="0040231E" w:rsidRDefault="0040231E" w:rsidP="003F1BAE">
      <w:pPr>
        <w:pStyle w:val="Prrafodelista"/>
        <w:autoSpaceDE w:val="0"/>
        <w:autoSpaceDN w:val="0"/>
        <w:adjustRightInd w:val="0"/>
        <w:spacing w:after="0" w:line="360" w:lineRule="auto"/>
        <w:ind w:left="0"/>
        <w:jc w:val="both"/>
        <w:rPr>
          <w:rFonts w:cs="Arial"/>
          <w:szCs w:val="24"/>
        </w:rPr>
      </w:pPr>
    </w:p>
    <w:p w14:paraId="79C2CF62" w14:textId="67C39641" w:rsidR="0040231E" w:rsidRDefault="0040231E" w:rsidP="003F1BAE">
      <w:pPr>
        <w:pStyle w:val="Prrafodelista"/>
        <w:autoSpaceDE w:val="0"/>
        <w:autoSpaceDN w:val="0"/>
        <w:adjustRightInd w:val="0"/>
        <w:spacing w:after="0" w:line="360" w:lineRule="auto"/>
        <w:ind w:left="0"/>
        <w:jc w:val="both"/>
        <w:rPr>
          <w:rFonts w:cs="Arial"/>
          <w:szCs w:val="24"/>
        </w:rPr>
      </w:pP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3"/>
        <w:gridCol w:w="1695"/>
        <w:gridCol w:w="1897"/>
        <w:gridCol w:w="2552"/>
      </w:tblGrid>
      <w:tr w:rsidR="0040231E" w14:paraId="51535E73" w14:textId="77777777" w:rsidTr="0040231E">
        <w:trPr>
          <w:trHeight w:val="662"/>
        </w:trPr>
        <w:tc>
          <w:tcPr>
            <w:tcW w:w="9217" w:type="dxa"/>
            <w:gridSpan w:val="4"/>
            <w:shd w:val="clear" w:color="auto" w:fill="FFFF00"/>
          </w:tcPr>
          <w:p w14:paraId="2428EE86" w14:textId="77777777" w:rsidR="0040231E" w:rsidRDefault="0040231E" w:rsidP="0040231E">
            <w:pPr>
              <w:pStyle w:val="TableParagraph"/>
              <w:spacing w:before="102" w:line="270" w:lineRule="atLeast"/>
              <w:ind w:left="4149" w:right="1008" w:hanging="3135"/>
              <w:jc w:val="left"/>
            </w:pPr>
            <w:r>
              <w:t>ESTUDIANTES</w:t>
            </w:r>
            <w:r>
              <w:rPr>
                <w:spacing w:val="-3"/>
              </w:rPr>
              <w:t xml:space="preserve"> </w:t>
            </w:r>
            <w:r>
              <w:t>HOMBRES</w:t>
            </w:r>
            <w:r>
              <w:rPr>
                <w:spacing w:val="-4"/>
              </w:rPr>
              <w:t xml:space="preserve"> </w:t>
            </w:r>
            <w:r>
              <w:t>Y</w:t>
            </w:r>
            <w:r>
              <w:rPr>
                <w:spacing w:val="-3"/>
              </w:rPr>
              <w:t xml:space="preserve"> </w:t>
            </w:r>
            <w:r>
              <w:t>MUJERES</w:t>
            </w:r>
            <w:r>
              <w:rPr>
                <w:spacing w:val="-4"/>
              </w:rPr>
              <w:t xml:space="preserve"> </w:t>
            </w:r>
            <w:r>
              <w:t>DE</w:t>
            </w:r>
            <w:r>
              <w:rPr>
                <w:spacing w:val="-4"/>
              </w:rPr>
              <w:t xml:space="preserve"> </w:t>
            </w:r>
            <w:r>
              <w:t>LA</w:t>
            </w:r>
            <w:r>
              <w:rPr>
                <w:spacing w:val="-2"/>
              </w:rPr>
              <w:t xml:space="preserve"> </w:t>
            </w:r>
            <w:r>
              <w:t>I.E</w:t>
            </w:r>
            <w:r>
              <w:rPr>
                <w:spacing w:val="-3"/>
              </w:rPr>
              <w:t xml:space="preserve"> </w:t>
            </w:r>
            <w:r>
              <w:t>RÁICES</w:t>
            </w:r>
            <w:r>
              <w:rPr>
                <w:spacing w:val="-4"/>
              </w:rPr>
              <w:t xml:space="preserve"> </w:t>
            </w:r>
            <w:r>
              <w:t>DEL</w:t>
            </w:r>
            <w:r>
              <w:rPr>
                <w:spacing w:val="-3"/>
              </w:rPr>
              <w:t xml:space="preserve"> </w:t>
            </w:r>
            <w:r>
              <w:t>FUTURO</w:t>
            </w:r>
            <w:r>
              <w:rPr>
                <w:spacing w:val="-3"/>
              </w:rPr>
              <w:t xml:space="preserve"> </w:t>
            </w:r>
            <w:r>
              <w:t>POR</w:t>
            </w:r>
            <w:r>
              <w:rPr>
                <w:spacing w:val="-3"/>
              </w:rPr>
              <w:t xml:space="preserve"> </w:t>
            </w:r>
            <w:r>
              <w:t>GRUPOS AÑO 2026</w:t>
            </w:r>
          </w:p>
        </w:tc>
      </w:tr>
      <w:tr w:rsidR="0040231E" w14:paraId="146F6496" w14:textId="77777777" w:rsidTr="0040231E">
        <w:trPr>
          <w:trHeight w:val="299"/>
        </w:trPr>
        <w:tc>
          <w:tcPr>
            <w:tcW w:w="3073" w:type="dxa"/>
            <w:shd w:val="clear" w:color="auto" w:fill="FFFF00"/>
          </w:tcPr>
          <w:p w14:paraId="065B3E78" w14:textId="77777777" w:rsidR="0040231E" w:rsidRDefault="0040231E" w:rsidP="0040231E">
            <w:pPr>
              <w:pStyle w:val="TableParagraph"/>
              <w:spacing w:before="13" w:line="266" w:lineRule="exact"/>
              <w:ind w:left="10" w:right="4"/>
            </w:pPr>
            <w:r>
              <w:rPr>
                <w:spacing w:val="-2"/>
              </w:rPr>
              <w:t>GRUPOS</w:t>
            </w:r>
          </w:p>
        </w:tc>
        <w:tc>
          <w:tcPr>
            <w:tcW w:w="1695" w:type="dxa"/>
            <w:shd w:val="clear" w:color="auto" w:fill="FFFF00"/>
          </w:tcPr>
          <w:p w14:paraId="75782927" w14:textId="77777777" w:rsidR="0040231E" w:rsidRDefault="0040231E" w:rsidP="0040231E">
            <w:pPr>
              <w:pStyle w:val="TableParagraph"/>
              <w:spacing w:before="28"/>
              <w:ind w:left="68"/>
              <w:jc w:val="left"/>
            </w:pPr>
            <w:r>
              <w:rPr>
                <w:spacing w:val="-2"/>
              </w:rPr>
              <w:t>MUJERES</w:t>
            </w:r>
          </w:p>
        </w:tc>
        <w:tc>
          <w:tcPr>
            <w:tcW w:w="1897" w:type="dxa"/>
            <w:shd w:val="clear" w:color="auto" w:fill="FFFF00"/>
          </w:tcPr>
          <w:p w14:paraId="1DCFB9C7" w14:textId="77777777" w:rsidR="0040231E" w:rsidRDefault="0040231E" w:rsidP="0040231E">
            <w:pPr>
              <w:pStyle w:val="TableParagraph"/>
              <w:spacing w:before="28"/>
              <w:ind w:left="68"/>
              <w:jc w:val="left"/>
            </w:pPr>
            <w:r>
              <w:rPr>
                <w:spacing w:val="-2"/>
              </w:rPr>
              <w:t>HOMBRES</w:t>
            </w:r>
          </w:p>
        </w:tc>
        <w:tc>
          <w:tcPr>
            <w:tcW w:w="2552" w:type="dxa"/>
            <w:shd w:val="clear" w:color="auto" w:fill="FFFF00"/>
          </w:tcPr>
          <w:p w14:paraId="4516BD77" w14:textId="77777777" w:rsidR="0040231E" w:rsidRDefault="0040231E" w:rsidP="0040231E">
            <w:pPr>
              <w:pStyle w:val="TableParagraph"/>
              <w:spacing w:before="28"/>
            </w:pPr>
            <w:r>
              <w:t>TOTAL</w:t>
            </w:r>
            <w:r>
              <w:rPr>
                <w:spacing w:val="-4"/>
              </w:rPr>
              <w:t xml:space="preserve"> </w:t>
            </w:r>
            <w:r>
              <w:t>POR</w:t>
            </w:r>
            <w:r>
              <w:rPr>
                <w:spacing w:val="-2"/>
              </w:rPr>
              <w:t xml:space="preserve"> GRUPO</w:t>
            </w:r>
          </w:p>
        </w:tc>
      </w:tr>
      <w:tr w:rsidR="0040231E" w14:paraId="360F5B0C" w14:textId="77777777" w:rsidTr="0040231E">
        <w:trPr>
          <w:trHeight w:val="498"/>
        </w:trPr>
        <w:tc>
          <w:tcPr>
            <w:tcW w:w="3073" w:type="dxa"/>
          </w:tcPr>
          <w:p w14:paraId="1072869E" w14:textId="77777777" w:rsidR="0040231E" w:rsidRDefault="0040231E" w:rsidP="0040231E">
            <w:pPr>
              <w:pStyle w:val="TableParagraph"/>
              <w:spacing w:before="112" w:line="240" w:lineRule="auto"/>
              <w:ind w:left="10" w:right="1"/>
            </w:pPr>
            <w:r>
              <w:t>TRANSICIÓN</w:t>
            </w:r>
            <w:r>
              <w:rPr>
                <w:spacing w:val="-6"/>
              </w:rPr>
              <w:t xml:space="preserve"> </w:t>
            </w:r>
            <w:r>
              <w:t>01</w:t>
            </w:r>
            <w:r>
              <w:rPr>
                <w:spacing w:val="-2"/>
              </w:rPr>
              <w:t xml:space="preserve"> </w:t>
            </w:r>
            <w:r>
              <w:rPr>
                <w:spacing w:val="-5"/>
              </w:rPr>
              <w:t>JM</w:t>
            </w:r>
          </w:p>
        </w:tc>
        <w:tc>
          <w:tcPr>
            <w:tcW w:w="1695" w:type="dxa"/>
          </w:tcPr>
          <w:p w14:paraId="14A310C0" w14:textId="77777777" w:rsidR="0040231E" w:rsidRDefault="0040231E" w:rsidP="0040231E">
            <w:pPr>
              <w:pStyle w:val="TableParagraph"/>
              <w:ind w:left="9"/>
            </w:pPr>
            <w:r>
              <w:rPr>
                <w:spacing w:val="-10"/>
              </w:rPr>
              <w:t>9</w:t>
            </w:r>
          </w:p>
        </w:tc>
        <w:tc>
          <w:tcPr>
            <w:tcW w:w="1897" w:type="dxa"/>
          </w:tcPr>
          <w:p w14:paraId="4EC655D0" w14:textId="77777777" w:rsidR="0040231E" w:rsidRDefault="0040231E" w:rsidP="0040231E">
            <w:pPr>
              <w:pStyle w:val="TableParagraph"/>
              <w:ind w:left="0" w:right="825"/>
              <w:jc w:val="right"/>
            </w:pPr>
            <w:r>
              <w:rPr>
                <w:spacing w:val="-5"/>
              </w:rPr>
              <w:t>13</w:t>
            </w:r>
          </w:p>
        </w:tc>
        <w:tc>
          <w:tcPr>
            <w:tcW w:w="2552" w:type="dxa"/>
          </w:tcPr>
          <w:p w14:paraId="29D6F204" w14:textId="77777777" w:rsidR="0040231E" w:rsidRDefault="0040231E" w:rsidP="0040231E">
            <w:pPr>
              <w:pStyle w:val="TableParagraph"/>
            </w:pPr>
            <w:r>
              <w:rPr>
                <w:spacing w:val="-5"/>
              </w:rPr>
              <w:t>22</w:t>
            </w:r>
          </w:p>
        </w:tc>
      </w:tr>
      <w:tr w:rsidR="0040231E" w14:paraId="2A169052" w14:textId="77777777" w:rsidTr="0040231E">
        <w:trPr>
          <w:trHeight w:val="498"/>
        </w:trPr>
        <w:tc>
          <w:tcPr>
            <w:tcW w:w="3073" w:type="dxa"/>
          </w:tcPr>
          <w:p w14:paraId="06249BCD" w14:textId="77777777" w:rsidR="0040231E" w:rsidRDefault="0040231E" w:rsidP="0040231E">
            <w:pPr>
              <w:pStyle w:val="TableParagraph"/>
              <w:spacing w:before="112" w:line="240" w:lineRule="auto"/>
              <w:ind w:left="10" w:right="4"/>
            </w:pPr>
            <w:r>
              <w:rPr>
                <w:noProof/>
                <w:lang w:val="en-US"/>
              </w:rPr>
              <mc:AlternateContent>
                <mc:Choice Requires="wpg">
                  <w:drawing>
                    <wp:anchor distT="0" distB="0" distL="0" distR="0" simplePos="0" relativeHeight="251692032" behindDoc="1" locked="0" layoutInCell="1" allowOverlap="1" wp14:anchorId="000E6257" wp14:editId="42DF4998">
                      <wp:simplePos x="0" y="0"/>
                      <wp:positionH relativeFrom="column">
                        <wp:posOffset>179781</wp:posOffset>
                      </wp:positionH>
                      <wp:positionV relativeFrom="paragraph">
                        <wp:posOffset>37003</wp:posOffset>
                      </wp:positionV>
                      <wp:extent cx="5559425" cy="5264785"/>
                      <wp:effectExtent l="0" t="0" r="0" b="0"/>
                      <wp:wrapNone/>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9425" cy="5264785"/>
                                <a:chOff x="0" y="0"/>
                                <a:chExt cx="5559425" cy="5264785"/>
                              </a:xfrm>
                            </wpg:grpSpPr>
                            <pic:pic xmlns:pic="http://schemas.openxmlformats.org/drawingml/2006/picture">
                              <pic:nvPicPr>
                                <pic:cNvPr id="15" name="Image 5"/>
                                <pic:cNvPicPr/>
                              </pic:nvPicPr>
                              <pic:blipFill>
                                <a:blip r:embed="rId24" cstate="print"/>
                                <a:stretch>
                                  <a:fillRect/>
                                </a:stretch>
                              </pic:blipFill>
                              <pic:spPr>
                                <a:xfrm>
                                  <a:off x="0" y="0"/>
                                  <a:ext cx="5558907" cy="5264556"/>
                                </a:xfrm>
                                <a:prstGeom prst="rect">
                                  <a:avLst/>
                                </a:prstGeom>
                              </pic:spPr>
                            </pic:pic>
                          </wpg:wgp>
                        </a:graphicData>
                      </a:graphic>
                    </wp:anchor>
                  </w:drawing>
                </mc:Choice>
                <mc:Fallback>
                  <w:pict>
                    <v:group w14:anchorId="171446F5" id="Group 4" o:spid="_x0000_s1026" style="position:absolute;margin-left:14.15pt;margin-top:2.9pt;width:437.75pt;height:414.55pt;z-index:-251624448;mso-wrap-distance-left:0;mso-wrap-distance-right:0" coordsize="55594,526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">
                      <v:shape id="Image 5" o:spid="_x0000_s1027" type="#_x0000_t75" style="position:absolute;width:55589;height:52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">
                        <v:imagedata r:id="rId25" o:title=""/>
                      </v:shape>
                    </v:group>
                  </w:pict>
                </mc:Fallback>
              </mc:AlternateContent>
            </w:r>
            <w:r>
              <w:t>TRANSICIÓN</w:t>
            </w:r>
            <w:r>
              <w:rPr>
                <w:spacing w:val="-6"/>
              </w:rPr>
              <w:t xml:space="preserve"> </w:t>
            </w:r>
            <w:r>
              <w:t>02</w:t>
            </w:r>
            <w:r>
              <w:rPr>
                <w:spacing w:val="49"/>
              </w:rPr>
              <w:t xml:space="preserve"> </w:t>
            </w:r>
            <w:r>
              <w:rPr>
                <w:spacing w:val="-5"/>
              </w:rPr>
              <w:t>JM</w:t>
            </w:r>
          </w:p>
        </w:tc>
        <w:tc>
          <w:tcPr>
            <w:tcW w:w="1695" w:type="dxa"/>
          </w:tcPr>
          <w:p w14:paraId="4579C30A" w14:textId="77777777" w:rsidR="0040231E" w:rsidRDefault="0040231E" w:rsidP="0040231E">
            <w:pPr>
              <w:pStyle w:val="TableParagraph"/>
              <w:ind w:left="0" w:right="723"/>
              <w:jc w:val="right"/>
            </w:pPr>
            <w:r>
              <w:rPr>
                <w:spacing w:val="-5"/>
              </w:rPr>
              <w:t>10</w:t>
            </w:r>
          </w:p>
        </w:tc>
        <w:tc>
          <w:tcPr>
            <w:tcW w:w="1897" w:type="dxa"/>
          </w:tcPr>
          <w:p w14:paraId="6B3C3FFB" w14:textId="77777777" w:rsidR="0040231E" w:rsidRDefault="0040231E" w:rsidP="0040231E">
            <w:pPr>
              <w:pStyle w:val="TableParagraph"/>
              <w:ind w:left="0" w:right="825"/>
              <w:jc w:val="right"/>
            </w:pPr>
            <w:r>
              <w:rPr>
                <w:spacing w:val="-5"/>
              </w:rPr>
              <w:t>13</w:t>
            </w:r>
          </w:p>
        </w:tc>
        <w:tc>
          <w:tcPr>
            <w:tcW w:w="2552" w:type="dxa"/>
          </w:tcPr>
          <w:p w14:paraId="016F68DD" w14:textId="77777777" w:rsidR="0040231E" w:rsidRDefault="0040231E" w:rsidP="0040231E">
            <w:pPr>
              <w:pStyle w:val="TableParagraph"/>
            </w:pPr>
            <w:r>
              <w:rPr>
                <w:spacing w:val="-5"/>
              </w:rPr>
              <w:t>23</w:t>
            </w:r>
          </w:p>
        </w:tc>
      </w:tr>
      <w:tr w:rsidR="0040231E" w14:paraId="41CDE064" w14:textId="77777777" w:rsidTr="0040231E">
        <w:trPr>
          <w:trHeight w:val="498"/>
        </w:trPr>
        <w:tc>
          <w:tcPr>
            <w:tcW w:w="3073" w:type="dxa"/>
          </w:tcPr>
          <w:p w14:paraId="3EAB6FCF" w14:textId="77777777" w:rsidR="0040231E" w:rsidRDefault="0040231E" w:rsidP="0040231E">
            <w:pPr>
              <w:pStyle w:val="TableParagraph"/>
              <w:spacing w:before="112" w:line="240" w:lineRule="auto"/>
              <w:ind w:left="10" w:right="3"/>
            </w:pPr>
            <w:r>
              <w:t>TRANSICIÓN</w:t>
            </w:r>
            <w:r>
              <w:rPr>
                <w:spacing w:val="-6"/>
              </w:rPr>
              <w:t xml:space="preserve"> </w:t>
            </w:r>
            <w:r>
              <w:t>03</w:t>
            </w:r>
            <w:r>
              <w:rPr>
                <w:spacing w:val="49"/>
              </w:rPr>
              <w:t xml:space="preserve"> </w:t>
            </w:r>
            <w:r>
              <w:rPr>
                <w:spacing w:val="-5"/>
              </w:rPr>
              <w:t>JT</w:t>
            </w:r>
          </w:p>
        </w:tc>
        <w:tc>
          <w:tcPr>
            <w:tcW w:w="1695" w:type="dxa"/>
          </w:tcPr>
          <w:p w14:paraId="51ED2B42" w14:textId="77777777" w:rsidR="0040231E" w:rsidRDefault="0040231E" w:rsidP="0040231E">
            <w:pPr>
              <w:pStyle w:val="TableParagraph"/>
              <w:ind w:left="9"/>
            </w:pPr>
            <w:r>
              <w:rPr>
                <w:spacing w:val="-10"/>
              </w:rPr>
              <w:t>7</w:t>
            </w:r>
          </w:p>
        </w:tc>
        <w:tc>
          <w:tcPr>
            <w:tcW w:w="1897" w:type="dxa"/>
          </w:tcPr>
          <w:p w14:paraId="12A1570D" w14:textId="77777777" w:rsidR="0040231E" w:rsidRDefault="0040231E" w:rsidP="0040231E">
            <w:pPr>
              <w:pStyle w:val="TableParagraph"/>
              <w:ind w:left="0" w:right="825"/>
              <w:jc w:val="right"/>
            </w:pPr>
            <w:r>
              <w:rPr>
                <w:spacing w:val="-5"/>
              </w:rPr>
              <w:t>17</w:t>
            </w:r>
          </w:p>
        </w:tc>
        <w:tc>
          <w:tcPr>
            <w:tcW w:w="2552" w:type="dxa"/>
          </w:tcPr>
          <w:p w14:paraId="5295398E" w14:textId="77777777" w:rsidR="0040231E" w:rsidRDefault="0040231E" w:rsidP="0040231E">
            <w:pPr>
              <w:pStyle w:val="TableParagraph"/>
            </w:pPr>
            <w:r>
              <w:rPr>
                <w:spacing w:val="-5"/>
              </w:rPr>
              <w:t>24</w:t>
            </w:r>
          </w:p>
        </w:tc>
      </w:tr>
      <w:tr w:rsidR="0040231E" w14:paraId="7A9A4678" w14:textId="77777777" w:rsidTr="0040231E">
        <w:trPr>
          <w:trHeight w:val="499"/>
        </w:trPr>
        <w:tc>
          <w:tcPr>
            <w:tcW w:w="3073" w:type="dxa"/>
          </w:tcPr>
          <w:p w14:paraId="12263413" w14:textId="77777777" w:rsidR="0040231E" w:rsidRDefault="0040231E" w:rsidP="0040231E">
            <w:pPr>
              <w:pStyle w:val="TableParagraph"/>
              <w:spacing w:before="114" w:line="240" w:lineRule="auto"/>
              <w:ind w:left="10" w:right="2"/>
            </w:pPr>
            <w:r>
              <w:t>JARDIN</w:t>
            </w:r>
            <w:r>
              <w:rPr>
                <w:spacing w:val="-2"/>
              </w:rPr>
              <w:t xml:space="preserve"> </w:t>
            </w:r>
            <w:r>
              <w:rPr>
                <w:spacing w:val="-5"/>
              </w:rPr>
              <w:t>JT</w:t>
            </w:r>
          </w:p>
        </w:tc>
        <w:tc>
          <w:tcPr>
            <w:tcW w:w="1695" w:type="dxa"/>
          </w:tcPr>
          <w:p w14:paraId="5EA864EA" w14:textId="77777777" w:rsidR="0040231E" w:rsidRDefault="0040231E" w:rsidP="0040231E">
            <w:pPr>
              <w:pStyle w:val="TableParagraph"/>
              <w:spacing w:before="230" w:line="249" w:lineRule="exact"/>
              <w:ind w:left="9"/>
            </w:pPr>
            <w:r>
              <w:rPr>
                <w:spacing w:val="-10"/>
              </w:rPr>
              <w:t>7</w:t>
            </w:r>
          </w:p>
        </w:tc>
        <w:tc>
          <w:tcPr>
            <w:tcW w:w="1897" w:type="dxa"/>
          </w:tcPr>
          <w:p w14:paraId="7D343EB2" w14:textId="77777777" w:rsidR="0040231E" w:rsidRDefault="0040231E" w:rsidP="0040231E">
            <w:pPr>
              <w:pStyle w:val="TableParagraph"/>
              <w:spacing w:before="230" w:line="249" w:lineRule="exact"/>
              <w:ind w:left="0" w:right="825"/>
              <w:jc w:val="right"/>
            </w:pPr>
            <w:r>
              <w:rPr>
                <w:spacing w:val="-5"/>
              </w:rPr>
              <w:t>15</w:t>
            </w:r>
          </w:p>
        </w:tc>
        <w:tc>
          <w:tcPr>
            <w:tcW w:w="2552" w:type="dxa"/>
          </w:tcPr>
          <w:p w14:paraId="58561CC3" w14:textId="77777777" w:rsidR="0040231E" w:rsidRDefault="0040231E" w:rsidP="0040231E">
            <w:pPr>
              <w:pStyle w:val="TableParagraph"/>
              <w:spacing w:before="230" w:line="249" w:lineRule="exact"/>
            </w:pPr>
            <w:r>
              <w:rPr>
                <w:spacing w:val="-5"/>
              </w:rPr>
              <w:t>22</w:t>
            </w:r>
          </w:p>
        </w:tc>
      </w:tr>
      <w:tr w:rsidR="0040231E" w14:paraId="5C9D5282" w14:textId="77777777" w:rsidTr="0040231E">
        <w:trPr>
          <w:trHeight w:val="501"/>
        </w:trPr>
        <w:tc>
          <w:tcPr>
            <w:tcW w:w="3073" w:type="dxa"/>
          </w:tcPr>
          <w:p w14:paraId="0B8E5D70" w14:textId="77777777" w:rsidR="0040231E" w:rsidRDefault="0040231E" w:rsidP="0040231E">
            <w:pPr>
              <w:pStyle w:val="TableParagraph"/>
              <w:spacing w:before="114" w:line="240" w:lineRule="auto"/>
              <w:ind w:left="10" w:right="3"/>
            </w:pPr>
            <w:r>
              <w:t>1°1</w:t>
            </w:r>
            <w:r>
              <w:rPr>
                <w:spacing w:val="1"/>
              </w:rPr>
              <w:t xml:space="preserve"> </w:t>
            </w:r>
            <w:r>
              <w:rPr>
                <w:spacing w:val="-5"/>
              </w:rPr>
              <w:t>JT</w:t>
            </w:r>
          </w:p>
        </w:tc>
        <w:tc>
          <w:tcPr>
            <w:tcW w:w="1695" w:type="dxa"/>
          </w:tcPr>
          <w:p w14:paraId="6FA33E44" w14:textId="77777777" w:rsidR="0040231E" w:rsidRDefault="0040231E" w:rsidP="0040231E">
            <w:pPr>
              <w:pStyle w:val="TableParagraph"/>
              <w:spacing w:before="229"/>
              <w:ind w:left="0" w:right="723"/>
              <w:jc w:val="right"/>
            </w:pPr>
            <w:r>
              <w:rPr>
                <w:spacing w:val="-5"/>
              </w:rPr>
              <w:t>15</w:t>
            </w:r>
          </w:p>
        </w:tc>
        <w:tc>
          <w:tcPr>
            <w:tcW w:w="1897" w:type="dxa"/>
          </w:tcPr>
          <w:p w14:paraId="6498B9D3" w14:textId="77777777" w:rsidR="0040231E" w:rsidRDefault="0040231E" w:rsidP="0040231E">
            <w:pPr>
              <w:pStyle w:val="TableParagraph"/>
              <w:spacing w:before="229"/>
              <w:ind w:left="0" w:right="825"/>
              <w:jc w:val="right"/>
            </w:pPr>
            <w:r>
              <w:rPr>
                <w:spacing w:val="-5"/>
              </w:rPr>
              <w:t>11</w:t>
            </w:r>
          </w:p>
        </w:tc>
        <w:tc>
          <w:tcPr>
            <w:tcW w:w="2552" w:type="dxa"/>
          </w:tcPr>
          <w:p w14:paraId="521DCF0F" w14:textId="77777777" w:rsidR="0040231E" w:rsidRDefault="0040231E" w:rsidP="0040231E">
            <w:pPr>
              <w:pStyle w:val="TableParagraph"/>
              <w:spacing w:before="229"/>
            </w:pPr>
            <w:r>
              <w:rPr>
                <w:spacing w:val="-5"/>
              </w:rPr>
              <w:t>26</w:t>
            </w:r>
          </w:p>
        </w:tc>
      </w:tr>
      <w:tr w:rsidR="0040231E" w14:paraId="3C759EE6" w14:textId="77777777" w:rsidTr="0040231E">
        <w:trPr>
          <w:trHeight w:val="498"/>
        </w:trPr>
        <w:tc>
          <w:tcPr>
            <w:tcW w:w="3073" w:type="dxa"/>
          </w:tcPr>
          <w:p w14:paraId="1A7319D3" w14:textId="77777777" w:rsidR="0040231E" w:rsidRDefault="0040231E" w:rsidP="0040231E">
            <w:pPr>
              <w:pStyle w:val="TableParagraph"/>
              <w:spacing w:before="112" w:line="240" w:lineRule="auto"/>
              <w:ind w:left="10" w:right="3"/>
            </w:pPr>
            <w:r>
              <w:t>1°2</w:t>
            </w:r>
            <w:r>
              <w:rPr>
                <w:spacing w:val="1"/>
              </w:rPr>
              <w:t xml:space="preserve"> </w:t>
            </w:r>
            <w:r>
              <w:rPr>
                <w:spacing w:val="-5"/>
              </w:rPr>
              <w:t>JT</w:t>
            </w:r>
          </w:p>
        </w:tc>
        <w:tc>
          <w:tcPr>
            <w:tcW w:w="1695" w:type="dxa"/>
          </w:tcPr>
          <w:p w14:paraId="4CB269E6" w14:textId="77777777" w:rsidR="0040231E" w:rsidRDefault="0040231E" w:rsidP="0040231E">
            <w:pPr>
              <w:pStyle w:val="TableParagraph"/>
              <w:ind w:left="0" w:right="723"/>
              <w:jc w:val="right"/>
            </w:pPr>
            <w:r>
              <w:rPr>
                <w:spacing w:val="-5"/>
              </w:rPr>
              <w:t>15</w:t>
            </w:r>
          </w:p>
        </w:tc>
        <w:tc>
          <w:tcPr>
            <w:tcW w:w="1897" w:type="dxa"/>
          </w:tcPr>
          <w:p w14:paraId="739589DF" w14:textId="77777777" w:rsidR="0040231E" w:rsidRDefault="0040231E" w:rsidP="0040231E">
            <w:pPr>
              <w:pStyle w:val="TableParagraph"/>
              <w:ind w:right="4"/>
            </w:pPr>
            <w:r>
              <w:rPr>
                <w:spacing w:val="-10"/>
              </w:rPr>
              <w:t>9</w:t>
            </w:r>
          </w:p>
        </w:tc>
        <w:tc>
          <w:tcPr>
            <w:tcW w:w="2552" w:type="dxa"/>
          </w:tcPr>
          <w:p w14:paraId="4AD730BD" w14:textId="77777777" w:rsidR="0040231E" w:rsidRDefault="0040231E" w:rsidP="0040231E">
            <w:pPr>
              <w:pStyle w:val="TableParagraph"/>
            </w:pPr>
            <w:r>
              <w:rPr>
                <w:spacing w:val="-5"/>
              </w:rPr>
              <w:t>24</w:t>
            </w:r>
          </w:p>
        </w:tc>
      </w:tr>
      <w:tr w:rsidR="0040231E" w14:paraId="20F43483" w14:textId="77777777" w:rsidTr="0040231E">
        <w:trPr>
          <w:trHeight w:val="498"/>
        </w:trPr>
        <w:tc>
          <w:tcPr>
            <w:tcW w:w="3073" w:type="dxa"/>
          </w:tcPr>
          <w:p w14:paraId="075DA80A" w14:textId="77777777" w:rsidR="0040231E" w:rsidRDefault="0040231E" w:rsidP="0040231E">
            <w:pPr>
              <w:pStyle w:val="TableParagraph"/>
              <w:spacing w:before="112" w:line="240" w:lineRule="auto"/>
              <w:ind w:left="10" w:right="3"/>
            </w:pPr>
            <w:r>
              <w:t>1°3</w:t>
            </w:r>
            <w:r>
              <w:rPr>
                <w:spacing w:val="1"/>
              </w:rPr>
              <w:t xml:space="preserve"> </w:t>
            </w:r>
            <w:r>
              <w:rPr>
                <w:spacing w:val="-5"/>
              </w:rPr>
              <w:t>JT</w:t>
            </w:r>
          </w:p>
        </w:tc>
        <w:tc>
          <w:tcPr>
            <w:tcW w:w="1695" w:type="dxa"/>
          </w:tcPr>
          <w:p w14:paraId="2F0429E0" w14:textId="77777777" w:rsidR="0040231E" w:rsidRDefault="0040231E" w:rsidP="0040231E">
            <w:pPr>
              <w:pStyle w:val="TableParagraph"/>
              <w:ind w:left="0" w:right="723"/>
              <w:jc w:val="right"/>
            </w:pPr>
            <w:r>
              <w:rPr>
                <w:spacing w:val="-5"/>
              </w:rPr>
              <w:t>13</w:t>
            </w:r>
          </w:p>
        </w:tc>
        <w:tc>
          <w:tcPr>
            <w:tcW w:w="1897" w:type="dxa"/>
          </w:tcPr>
          <w:p w14:paraId="4DC75097" w14:textId="77777777" w:rsidR="0040231E" w:rsidRDefault="0040231E" w:rsidP="0040231E">
            <w:pPr>
              <w:pStyle w:val="TableParagraph"/>
              <w:ind w:left="0" w:right="825"/>
              <w:jc w:val="right"/>
            </w:pPr>
            <w:r>
              <w:rPr>
                <w:spacing w:val="-5"/>
              </w:rPr>
              <w:t>13</w:t>
            </w:r>
          </w:p>
        </w:tc>
        <w:tc>
          <w:tcPr>
            <w:tcW w:w="2552" w:type="dxa"/>
          </w:tcPr>
          <w:p w14:paraId="726B7F01" w14:textId="77777777" w:rsidR="0040231E" w:rsidRDefault="0040231E" w:rsidP="0040231E">
            <w:pPr>
              <w:pStyle w:val="TableParagraph"/>
            </w:pPr>
            <w:r>
              <w:rPr>
                <w:spacing w:val="-5"/>
              </w:rPr>
              <w:t>26</w:t>
            </w:r>
          </w:p>
        </w:tc>
      </w:tr>
      <w:tr w:rsidR="0040231E" w14:paraId="2C1ACA46" w14:textId="77777777" w:rsidTr="0040231E">
        <w:trPr>
          <w:trHeight w:val="498"/>
        </w:trPr>
        <w:tc>
          <w:tcPr>
            <w:tcW w:w="3073" w:type="dxa"/>
          </w:tcPr>
          <w:p w14:paraId="538F55D6" w14:textId="77777777" w:rsidR="0040231E" w:rsidRDefault="0040231E" w:rsidP="0040231E">
            <w:pPr>
              <w:pStyle w:val="TableParagraph"/>
              <w:spacing w:before="112" w:line="240" w:lineRule="auto"/>
              <w:ind w:left="10" w:right="3"/>
            </w:pPr>
            <w:r>
              <w:t>2°1</w:t>
            </w:r>
            <w:r>
              <w:rPr>
                <w:spacing w:val="1"/>
              </w:rPr>
              <w:t xml:space="preserve"> </w:t>
            </w:r>
            <w:r>
              <w:rPr>
                <w:spacing w:val="-5"/>
              </w:rPr>
              <w:t>JT</w:t>
            </w:r>
          </w:p>
        </w:tc>
        <w:tc>
          <w:tcPr>
            <w:tcW w:w="1695" w:type="dxa"/>
          </w:tcPr>
          <w:p w14:paraId="3CDCE130" w14:textId="77777777" w:rsidR="0040231E" w:rsidRDefault="0040231E" w:rsidP="0040231E">
            <w:pPr>
              <w:pStyle w:val="TableParagraph"/>
              <w:ind w:left="0" w:right="723"/>
              <w:jc w:val="right"/>
            </w:pPr>
            <w:r>
              <w:rPr>
                <w:spacing w:val="-5"/>
              </w:rPr>
              <w:t>16</w:t>
            </w:r>
          </w:p>
        </w:tc>
        <w:tc>
          <w:tcPr>
            <w:tcW w:w="1897" w:type="dxa"/>
          </w:tcPr>
          <w:p w14:paraId="00B7BE3E" w14:textId="77777777" w:rsidR="0040231E" w:rsidRDefault="0040231E" w:rsidP="0040231E">
            <w:pPr>
              <w:pStyle w:val="TableParagraph"/>
              <w:ind w:left="0" w:right="825"/>
              <w:jc w:val="right"/>
            </w:pPr>
            <w:r>
              <w:rPr>
                <w:spacing w:val="-5"/>
              </w:rPr>
              <w:t>18</w:t>
            </w:r>
          </w:p>
        </w:tc>
        <w:tc>
          <w:tcPr>
            <w:tcW w:w="2552" w:type="dxa"/>
          </w:tcPr>
          <w:p w14:paraId="2409EECC" w14:textId="77777777" w:rsidR="0040231E" w:rsidRDefault="0040231E" w:rsidP="0040231E">
            <w:pPr>
              <w:pStyle w:val="TableParagraph"/>
            </w:pPr>
            <w:r>
              <w:rPr>
                <w:spacing w:val="-5"/>
              </w:rPr>
              <w:t>34</w:t>
            </w:r>
          </w:p>
        </w:tc>
      </w:tr>
      <w:tr w:rsidR="0040231E" w14:paraId="518E23B6" w14:textId="77777777" w:rsidTr="0040231E">
        <w:trPr>
          <w:trHeight w:val="498"/>
        </w:trPr>
        <w:tc>
          <w:tcPr>
            <w:tcW w:w="3073" w:type="dxa"/>
          </w:tcPr>
          <w:p w14:paraId="1ACEAD52" w14:textId="77777777" w:rsidR="0040231E" w:rsidRDefault="0040231E" w:rsidP="0040231E">
            <w:pPr>
              <w:pStyle w:val="TableParagraph"/>
              <w:spacing w:before="112" w:line="240" w:lineRule="auto"/>
              <w:ind w:left="10" w:right="3"/>
            </w:pPr>
            <w:r>
              <w:t>2°2</w:t>
            </w:r>
            <w:r>
              <w:rPr>
                <w:spacing w:val="1"/>
              </w:rPr>
              <w:t xml:space="preserve"> </w:t>
            </w:r>
            <w:r>
              <w:rPr>
                <w:spacing w:val="-5"/>
              </w:rPr>
              <w:t>JT</w:t>
            </w:r>
          </w:p>
        </w:tc>
        <w:tc>
          <w:tcPr>
            <w:tcW w:w="1695" w:type="dxa"/>
          </w:tcPr>
          <w:p w14:paraId="05DBE25F" w14:textId="77777777" w:rsidR="0040231E" w:rsidRDefault="0040231E" w:rsidP="0040231E">
            <w:pPr>
              <w:pStyle w:val="TableParagraph"/>
              <w:ind w:left="0" w:right="723"/>
              <w:jc w:val="right"/>
            </w:pPr>
            <w:r>
              <w:rPr>
                <w:spacing w:val="-5"/>
              </w:rPr>
              <w:t>14</w:t>
            </w:r>
          </w:p>
        </w:tc>
        <w:tc>
          <w:tcPr>
            <w:tcW w:w="1897" w:type="dxa"/>
          </w:tcPr>
          <w:p w14:paraId="5F87FB7D" w14:textId="77777777" w:rsidR="0040231E" w:rsidRDefault="0040231E" w:rsidP="0040231E">
            <w:pPr>
              <w:pStyle w:val="TableParagraph"/>
              <w:ind w:left="0" w:right="825"/>
              <w:jc w:val="right"/>
            </w:pPr>
            <w:r>
              <w:rPr>
                <w:spacing w:val="-5"/>
              </w:rPr>
              <w:t>18</w:t>
            </w:r>
          </w:p>
        </w:tc>
        <w:tc>
          <w:tcPr>
            <w:tcW w:w="2552" w:type="dxa"/>
          </w:tcPr>
          <w:p w14:paraId="7EC7C99A" w14:textId="77777777" w:rsidR="0040231E" w:rsidRDefault="0040231E" w:rsidP="0040231E">
            <w:pPr>
              <w:pStyle w:val="TableParagraph"/>
            </w:pPr>
            <w:r>
              <w:rPr>
                <w:spacing w:val="-5"/>
              </w:rPr>
              <w:t>32</w:t>
            </w:r>
          </w:p>
        </w:tc>
      </w:tr>
      <w:tr w:rsidR="0040231E" w14:paraId="5687FEFE" w14:textId="77777777" w:rsidTr="0040231E">
        <w:trPr>
          <w:trHeight w:val="498"/>
        </w:trPr>
        <w:tc>
          <w:tcPr>
            <w:tcW w:w="3073" w:type="dxa"/>
          </w:tcPr>
          <w:p w14:paraId="54FCE63E" w14:textId="77777777" w:rsidR="0040231E" w:rsidRDefault="0040231E" w:rsidP="0040231E">
            <w:pPr>
              <w:pStyle w:val="TableParagraph"/>
              <w:spacing w:before="112" w:line="240" w:lineRule="auto"/>
              <w:ind w:left="10" w:right="3"/>
            </w:pPr>
            <w:r>
              <w:t>2°3</w:t>
            </w:r>
            <w:r>
              <w:rPr>
                <w:spacing w:val="1"/>
              </w:rPr>
              <w:t xml:space="preserve"> </w:t>
            </w:r>
            <w:r>
              <w:rPr>
                <w:spacing w:val="-5"/>
              </w:rPr>
              <w:t>JT</w:t>
            </w:r>
          </w:p>
        </w:tc>
        <w:tc>
          <w:tcPr>
            <w:tcW w:w="1695" w:type="dxa"/>
          </w:tcPr>
          <w:p w14:paraId="0519AC4C" w14:textId="77777777" w:rsidR="0040231E" w:rsidRDefault="0040231E" w:rsidP="0040231E">
            <w:pPr>
              <w:pStyle w:val="TableParagraph"/>
              <w:ind w:left="0" w:right="723"/>
              <w:jc w:val="right"/>
            </w:pPr>
            <w:r>
              <w:rPr>
                <w:spacing w:val="-5"/>
              </w:rPr>
              <w:t>12</w:t>
            </w:r>
          </w:p>
        </w:tc>
        <w:tc>
          <w:tcPr>
            <w:tcW w:w="1897" w:type="dxa"/>
          </w:tcPr>
          <w:p w14:paraId="44F395EF" w14:textId="77777777" w:rsidR="0040231E" w:rsidRDefault="0040231E" w:rsidP="0040231E">
            <w:pPr>
              <w:pStyle w:val="TableParagraph"/>
              <w:ind w:left="0" w:right="825"/>
              <w:jc w:val="right"/>
            </w:pPr>
            <w:r>
              <w:rPr>
                <w:spacing w:val="-5"/>
              </w:rPr>
              <w:t>20</w:t>
            </w:r>
          </w:p>
        </w:tc>
        <w:tc>
          <w:tcPr>
            <w:tcW w:w="2552" w:type="dxa"/>
          </w:tcPr>
          <w:p w14:paraId="4FCBBFC0" w14:textId="77777777" w:rsidR="0040231E" w:rsidRDefault="0040231E" w:rsidP="0040231E">
            <w:pPr>
              <w:pStyle w:val="TableParagraph"/>
            </w:pPr>
            <w:r>
              <w:rPr>
                <w:spacing w:val="-5"/>
              </w:rPr>
              <w:t>32</w:t>
            </w:r>
          </w:p>
        </w:tc>
      </w:tr>
      <w:tr w:rsidR="0040231E" w14:paraId="61A2B349" w14:textId="77777777" w:rsidTr="0040231E">
        <w:trPr>
          <w:trHeight w:val="499"/>
        </w:trPr>
        <w:tc>
          <w:tcPr>
            <w:tcW w:w="3073" w:type="dxa"/>
          </w:tcPr>
          <w:p w14:paraId="3A4E32BC" w14:textId="77777777" w:rsidR="0040231E" w:rsidRDefault="0040231E" w:rsidP="0040231E">
            <w:pPr>
              <w:pStyle w:val="TableParagraph"/>
              <w:spacing w:before="112" w:line="240" w:lineRule="auto"/>
              <w:ind w:left="10" w:right="3"/>
            </w:pPr>
            <w:r>
              <w:t>3°1</w:t>
            </w:r>
            <w:r>
              <w:rPr>
                <w:spacing w:val="1"/>
              </w:rPr>
              <w:t xml:space="preserve"> </w:t>
            </w:r>
            <w:r>
              <w:rPr>
                <w:spacing w:val="-5"/>
              </w:rPr>
              <w:t>JT</w:t>
            </w:r>
          </w:p>
        </w:tc>
        <w:tc>
          <w:tcPr>
            <w:tcW w:w="1695" w:type="dxa"/>
          </w:tcPr>
          <w:p w14:paraId="64FD35AE" w14:textId="77777777" w:rsidR="0040231E" w:rsidRDefault="0040231E" w:rsidP="0040231E">
            <w:pPr>
              <w:pStyle w:val="TableParagraph"/>
              <w:ind w:left="0" w:right="723"/>
              <w:jc w:val="right"/>
            </w:pPr>
            <w:r>
              <w:rPr>
                <w:spacing w:val="-5"/>
              </w:rPr>
              <w:t>12</w:t>
            </w:r>
          </w:p>
        </w:tc>
        <w:tc>
          <w:tcPr>
            <w:tcW w:w="1897" w:type="dxa"/>
          </w:tcPr>
          <w:p w14:paraId="610136D1" w14:textId="77777777" w:rsidR="0040231E" w:rsidRDefault="0040231E" w:rsidP="0040231E">
            <w:pPr>
              <w:pStyle w:val="TableParagraph"/>
              <w:ind w:left="0" w:right="825"/>
              <w:jc w:val="right"/>
            </w:pPr>
            <w:r>
              <w:rPr>
                <w:spacing w:val="-5"/>
              </w:rPr>
              <w:t>14</w:t>
            </w:r>
          </w:p>
        </w:tc>
        <w:tc>
          <w:tcPr>
            <w:tcW w:w="2552" w:type="dxa"/>
          </w:tcPr>
          <w:p w14:paraId="06A0CB44" w14:textId="77777777" w:rsidR="0040231E" w:rsidRDefault="0040231E" w:rsidP="0040231E">
            <w:pPr>
              <w:pStyle w:val="TableParagraph"/>
            </w:pPr>
            <w:r>
              <w:rPr>
                <w:spacing w:val="-5"/>
              </w:rPr>
              <w:t>26</w:t>
            </w:r>
          </w:p>
        </w:tc>
      </w:tr>
      <w:tr w:rsidR="0040231E" w14:paraId="15E8FF7A" w14:textId="77777777" w:rsidTr="0040231E">
        <w:trPr>
          <w:trHeight w:val="498"/>
        </w:trPr>
        <w:tc>
          <w:tcPr>
            <w:tcW w:w="3073" w:type="dxa"/>
          </w:tcPr>
          <w:p w14:paraId="39C4F194" w14:textId="77777777" w:rsidR="0040231E" w:rsidRDefault="0040231E" w:rsidP="0040231E">
            <w:pPr>
              <w:pStyle w:val="TableParagraph"/>
              <w:spacing w:before="112" w:line="240" w:lineRule="auto"/>
              <w:ind w:left="10" w:right="3"/>
            </w:pPr>
            <w:r>
              <w:t xml:space="preserve">3°2 </w:t>
            </w:r>
            <w:r>
              <w:rPr>
                <w:spacing w:val="-5"/>
              </w:rPr>
              <w:t>JT</w:t>
            </w:r>
          </w:p>
        </w:tc>
        <w:tc>
          <w:tcPr>
            <w:tcW w:w="1695" w:type="dxa"/>
          </w:tcPr>
          <w:p w14:paraId="5374907C" w14:textId="77777777" w:rsidR="0040231E" w:rsidRDefault="0040231E" w:rsidP="0040231E">
            <w:pPr>
              <w:pStyle w:val="TableParagraph"/>
              <w:ind w:left="0" w:right="723"/>
              <w:jc w:val="right"/>
            </w:pPr>
            <w:r>
              <w:rPr>
                <w:spacing w:val="-5"/>
              </w:rPr>
              <w:t>10</w:t>
            </w:r>
          </w:p>
        </w:tc>
        <w:tc>
          <w:tcPr>
            <w:tcW w:w="1897" w:type="dxa"/>
          </w:tcPr>
          <w:p w14:paraId="39D7B718" w14:textId="77777777" w:rsidR="0040231E" w:rsidRDefault="0040231E" w:rsidP="0040231E">
            <w:pPr>
              <w:pStyle w:val="TableParagraph"/>
              <w:ind w:left="0" w:right="825"/>
              <w:jc w:val="right"/>
            </w:pPr>
            <w:r>
              <w:rPr>
                <w:spacing w:val="-5"/>
              </w:rPr>
              <w:t>16</w:t>
            </w:r>
          </w:p>
        </w:tc>
        <w:tc>
          <w:tcPr>
            <w:tcW w:w="2552" w:type="dxa"/>
          </w:tcPr>
          <w:p w14:paraId="2397E997" w14:textId="77777777" w:rsidR="0040231E" w:rsidRDefault="0040231E" w:rsidP="0040231E">
            <w:pPr>
              <w:pStyle w:val="TableParagraph"/>
            </w:pPr>
            <w:r>
              <w:rPr>
                <w:spacing w:val="-5"/>
              </w:rPr>
              <w:t>26</w:t>
            </w:r>
          </w:p>
        </w:tc>
      </w:tr>
      <w:tr w:rsidR="0040231E" w14:paraId="7AACA305" w14:textId="77777777" w:rsidTr="0040231E">
        <w:trPr>
          <w:trHeight w:val="498"/>
        </w:trPr>
        <w:tc>
          <w:tcPr>
            <w:tcW w:w="3073" w:type="dxa"/>
          </w:tcPr>
          <w:p w14:paraId="269DB8F3" w14:textId="77777777" w:rsidR="0040231E" w:rsidRDefault="0040231E" w:rsidP="0040231E">
            <w:pPr>
              <w:pStyle w:val="TableParagraph"/>
              <w:spacing w:before="112" w:line="240" w:lineRule="auto"/>
              <w:ind w:left="10" w:right="3"/>
            </w:pPr>
            <w:r>
              <w:t>3°3</w:t>
            </w:r>
            <w:r>
              <w:rPr>
                <w:spacing w:val="1"/>
              </w:rPr>
              <w:t xml:space="preserve"> </w:t>
            </w:r>
            <w:r>
              <w:rPr>
                <w:spacing w:val="-5"/>
              </w:rPr>
              <w:t>JT</w:t>
            </w:r>
          </w:p>
        </w:tc>
        <w:tc>
          <w:tcPr>
            <w:tcW w:w="1695" w:type="dxa"/>
          </w:tcPr>
          <w:p w14:paraId="0BCCFCA6" w14:textId="77777777" w:rsidR="0040231E" w:rsidRDefault="0040231E" w:rsidP="0040231E">
            <w:pPr>
              <w:pStyle w:val="TableParagraph"/>
              <w:ind w:left="0" w:right="723"/>
              <w:jc w:val="right"/>
            </w:pPr>
            <w:r>
              <w:rPr>
                <w:spacing w:val="-5"/>
              </w:rPr>
              <w:t>10</w:t>
            </w:r>
          </w:p>
        </w:tc>
        <w:tc>
          <w:tcPr>
            <w:tcW w:w="1897" w:type="dxa"/>
          </w:tcPr>
          <w:p w14:paraId="520532E3" w14:textId="77777777" w:rsidR="0040231E" w:rsidRDefault="0040231E" w:rsidP="0040231E">
            <w:pPr>
              <w:pStyle w:val="TableParagraph"/>
              <w:ind w:left="0" w:right="825"/>
              <w:jc w:val="right"/>
            </w:pPr>
            <w:r>
              <w:rPr>
                <w:spacing w:val="-5"/>
              </w:rPr>
              <w:t>16</w:t>
            </w:r>
          </w:p>
        </w:tc>
        <w:tc>
          <w:tcPr>
            <w:tcW w:w="2552" w:type="dxa"/>
          </w:tcPr>
          <w:p w14:paraId="2C7E0C5A" w14:textId="77777777" w:rsidR="0040231E" w:rsidRDefault="0040231E" w:rsidP="0040231E">
            <w:pPr>
              <w:pStyle w:val="TableParagraph"/>
            </w:pPr>
            <w:r>
              <w:rPr>
                <w:spacing w:val="-5"/>
              </w:rPr>
              <w:t>26</w:t>
            </w:r>
          </w:p>
        </w:tc>
      </w:tr>
      <w:tr w:rsidR="0040231E" w14:paraId="5D141068" w14:textId="77777777" w:rsidTr="0040231E">
        <w:trPr>
          <w:trHeight w:val="498"/>
        </w:trPr>
        <w:tc>
          <w:tcPr>
            <w:tcW w:w="3073" w:type="dxa"/>
          </w:tcPr>
          <w:p w14:paraId="4BF6FE36" w14:textId="77777777" w:rsidR="0040231E" w:rsidRDefault="0040231E" w:rsidP="0040231E">
            <w:pPr>
              <w:pStyle w:val="TableParagraph"/>
              <w:spacing w:before="112" w:line="240" w:lineRule="auto"/>
              <w:ind w:left="10" w:right="3"/>
            </w:pPr>
            <w:r>
              <w:t>4°1</w:t>
            </w:r>
            <w:r>
              <w:rPr>
                <w:spacing w:val="1"/>
              </w:rPr>
              <w:t xml:space="preserve"> </w:t>
            </w:r>
            <w:r>
              <w:rPr>
                <w:spacing w:val="-5"/>
              </w:rPr>
              <w:t>JT</w:t>
            </w:r>
          </w:p>
        </w:tc>
        <w:tc>
          <w:tcPr>
            <w:tcW w:w="1695" w:type="dxa"/>
          </w:tcPr>
          <w:p w14:paraId="5D834025" w14:textId="77777777" w:rsidR="0040231E" w:rsidRDefault="0040231E" w:rsidP="0040231E">
            <w:pPr>
              <w:pStyle w:val="TableParagraph"/>
              <w:ind w:left="0" w:right="723"/>
              <w:jc w:val="right"/>
            </w:pPr>
            <w:r>
              <w:rPr>
                <w:spacing w:val="-5"/>
              </w:rPr>
              <w:t>12</w:t>
            </w:r>
          </w:p>
        </w:tc>
        <w:tc>
          <w:tcPr>
            <w:tcW w:w="1897" w:type="dxa"/>
          </w:tcPr>
          <w:p w14:paraId="0F40C62D" w14:textId="77777777" w:rsidR="0040231E" w:rsidRDefault="0040231E" w:rsidP="0040231E">
            <w:pPr>
              <w:pStyle w:val="TableParagraph"/>
              <w:ind w:left="0" w:right="825"/>
              <w:jc w:val="right"/>
            </w:pPr>
            <w:r>
              <w:rPr>
                <w:spacing w:val="-5"/>
              </w:rPr>
              <w:t>17</w:t>
            </w:r>
          </w:p>
        </w:tc>
        <w:tc>
          <w:tcPr>
            <w:tcW w:w="2552" w:type="dxa"/>
          </w:tcPr>
          <w:p w14:paraId="42FF740E" w14:textId="77777777" w:rsidR="0040231E" w:rsidRDefault="0040231E" w:rsidP="0040231E">
            <w:pPr>
              <w:pStyle w:val="TableParagraph"/>
            </w:pPr>
            <w:r>
              <w:rPr>
                <w:spacing w:val="-5"/>
              </w:rPr>
              <w:t>29</w:t>
            </w:r>
          </w:p>
        </w:tc>
      </w:tr>
      <w:tr w:rsidR="0040231E" w14:paraId="71208904" w14:textId="77777777" w:rsidTr="0040231E">
        <w:trPr>
          <w:trHeight w:val="498"/>
        </w:trPr>
        <w:tc>
          <w:tcPr>
            <w:tcW w:w="3073" w:type="dxa"/>
          </w:tcPr>
          <w:p w14:paraId="65C63F05" w14:textId="77777777" w:rsidR="0040231E" w:rsidRDefault="0040231E" w:rsidP="0040231E">
            <w:pPr>
              <w:pStyle w:val="TableParagraph"/>
              <w:spacing w:before="112" w:line="240" w:lineRule="auto"/>
              <w:ind w:left="10" w:right="3"/>
            </w:pPr>
            <w:r>
              <w:t>4°2</w:t>
            </w:r>
            <w:r>
              <w:rPr>
                <w:spacing w:val="1"/>
              </w:rPr>
              <w:t xml:space="preserve"> </w:t>
            </w:r>
            <w:r>
              <w:rPr>
                <w:spacing w:val="-5"/>
              </w:rPr>
              <w:t>JT</w:t>
            </w:r>
          </w:p>
        </w:tc>
        <w:tc>
          <w:tcPr>
            <w:tcW w:w="1695" w:type="dxa"/>
          </w:tcPr>
          <w:p w14:paraId="016C8979" w14:textId="77777777" w:rsidR="0040231E" w:rsidRDefault="0040231E" w:rsidP="0040231E">
            <w:pPr>
              <w:pStyle w:val="TableParagraph"/>
              <w:ind w:left="0" w:right="723"/>
              <w:jc w:val="right"/>
            </w:pPr>
            <w:r>
              <w:rPr>
                <w:spacing w:val="-5"/>
              </w:rPr>
              <w:t>15</w:t>
            </w:r>
          </w:p>
        </w:tc>
        <w:tc>
          <w:tcPr>
            <w:tcW w:w="1897" w:type="dxa"/>
          </w:tcPr>
          <w:p w14:paraId="3BE29497" w14:textId="77777777" w:rsidR="0040231E" w:rsidRDefault="0040231E" w:rsidP="0040231E">
            <w:pPr>
              <w:pStyle w:val="TableParagraph"/>
              <w:ind w:left="0" w:right="825"/>
              <w:jc w:val="right"/>
            </w:pPr>
            <w:r>
              <w:rPr>
                <w:spacing w:val="-5"/>
              </w:rPr>
              <w:t>13</w:t>
            </w:r>
          </w:p>
        </w:tc>
        <w:tc>
          <w:tcPr>
            <w:tcW w:w="2552" w:type="dxa"/>
          </w:tcPr>
          <w:p w14:paraId="7E6B3015" w14:textId="77777777" w:rsidR="0040231E" w:rsidRDefault="0040231E" w:rsidP="0040231E">
            <w:pPr>
              <w:pStyle w:val="TableParagraph"/>
            </w:pPr>
            <w:r>
              <w:rPr>
                <w:spacing w:val="-5"/>
              </w:rPr>
              <w:t>28</w:t>
            </w:r>
          </w:p>
        </w:tc>
      </w:tr>
      <w:tr w:rsidR="0040231E" w14:paraId="1952C1DD" w14:textId="77777777" w:rsidTr="0040231E">
        <w:trPr>
          <w:trHeight w:val="498"/>
        </w:trPr>
        <w:tc>
          <w:tcPr>
            <w:tcW w:w="3073" w:type="dxa"/>
          </w:tcPr>
          <w:p w14:paraId="0835542B" w14:textId="77777777" w:rsidR="0040231E" w:rsidRDefault="0040231E" w:rsidP="0040231E">
            <w:pPr>
              <w:pStyle w:val="TableParagraph"/>
              <w:spacing w:before="114" w:line="240" w:lineRule="auto"/>
              <w:ind w:left="10" w:right="3"/>
            </w:pPr>
            <w:r>
              <w:t>4°3</w:t>
            </w:r>
            <w:r>
              <w:rPr>
                <w:spacing w:val="1"/>
              </w:rPr>
              <w:t xml:space="preserve"> </w:t>
            </w:r>
            <w:r>
              <w:rPr>
                <w:spacing w:val="-5"/>
              </w:rPr>
              <w:t>JT</w:t>
            </w:r>
          </w:p>
        </w:tc>
        <w:tc>
          <w:tcPr>
            <w:tcW w:w="1695" w:type="dxa"/>
          </w:tcPr>
          <w:p w14:paraId="00EAB6E3" w14:textId="77777777" w:rsidR="0040231E" w:rsidRDefault="0040231E" w:rsidP="0040231E">
            <w:pPr>
              <w:pStyle w:val="TableParagraph"/>
              <w:spacing w:before="229" w:line="249" w:lineRule="exact"/>
              <w:ind w:left="0" w:right="723"/>
              <w:jc w:val="right"/>
            </w:pPr>
            <w:r>
              <w:rPr>
                <w:spacing w:val="-5"/>
              </w:rPr>
              <w:t>10</w:t>
            </w:r>
          </w:p>
        </w:tc>
        <w:tc>
          <w:tcPr>
            <w:tcW w:w="1897" w:type="dxa"/>
          </w:tcPr>
          <w:p w14:paraId="4776DDF5" w14:textId="77777777" w:rsidR="0040231E" w:rsidRDefault="0040231E" w:rsidP="0040231E">
            <w:pPr>
              <w:pStyle w:val="TableParagraph"/>
              <w:spacing w:before="229" w:line="249" w:lineRule="exact"/>
              <w:ind w:left="0" w:right="825"/>
              <w:jc w:val="right"/>
            </w:pPr>
            <w:r>
              <w:rPr>
                <w:spacing w:val="-5"/>
              </w:rPr>
              <w:t>17</w:t>
            </w:r>
          </w:p>
        </w:tc>
        <w:tc>
          <w:tcPr>
            <w:tcW w:w="2552" w:type="dxa"/>
          </w:tcPr>
          <w:p w14:paraId="362DE263" w14:textId="77777777" w:rsidR="0040231E" w:rsidRDefault="0040231E" w:rsidP="0040231E">
            <w:pPr>
              <w:pStyle w:val="TableParagraph"/>
              <w:spacing w:before="229" w:line="249" w:lineRule="exact"/>
            </w:pPr>
            <w:r>
              <w:rPr>
                <w:spacing w:val="-5"/>
              </w:rPr>
              <w:t>27</w:t>
            </w:r>
          </w:p>
        </w:tc>
      </w:tr>
      <w:tr w:rsidR="0040231E" w14:paraId="18E05CA3" w14:textId="77777777" w:rsidTr="0040231E">
        <w:trPr>
          <w:trHeight w:val="501"/>
        </w:trPr>
        <w:tc>
          <w:tcPr>
            <w:tcW w:w="3073" w:type="dxa"/>
          </w:tcPr>
          <w:p w14:paraId="16E40338" w14:textId="77777777" w:rsidR="0040231E" w:rsidRDefault="0040231E" w:rsidP="0040231E">
            <w:pPr>
              <w:pStyle w:val="TableParagraph"/>
              <w:spacing w:before="114" w:line="240" w:lineRule="auto"/>
              <w:ind w:left="10" w:right="9"/>
            </w:pPr>
            <w:r>
              <w:t>5°1</w:t>
            </w:r>
            <w:r>
              <w:rPr>
                <w:spacing w:val="1"/>
              </w:rPr>
              <w:t xml:space="preserve"> </w:t>
            </w:r>
            <w:r>
              <w:rPr>
                <w:spacing w:val="-5"/>
              </w:rPr>
              <w:t>JM</w:t>
            </w:r>
          </w:p>
        </w:tc>
        <w:tc>
          <w:tcPr>
            <w:tcW w:w="1695" w:type="dxa"/>
          </w:tcPr>
          <w:p w14:paraId="445C3D35" w14:textId="77777777" w:rsidR="0040231E" w:rsidRDefault="0040231E" w:rsidP="0040231E">
            <w:pPr>
              <w:pStyle w:val="TableParagraph"/>
              <w:spacing w:before="229"/>
              <w:ind w:left="9"/>
            </w:pPr>
            <w:r>
              <w:rPr>
                <w:spacing w:val="-10"/>
              </w:rPr>
              <w:t>8</w:t>
            </w:r>
          </w:p>
        </w:tc>
        <w:tc>
          <w:tcPr>
            <w:tcW w:w="1897" w:type="dxa"/>
          </w:tcPr>
          <w:p w14:paraId="21A4E722" w14:textId="77777777" w:rsidR="0040231E" w:rsidRDefault="0040231E" w:rsidP="0040231E">
            <w:pPr>
              <w:pStyle w:val="TableParagraph"/>
              <w:spacing w:before="229"/>
              <w:ind w:left="0" w:right="825"/>
              <w:jc w:val="right"/>
            </w:pPr>
            <w:r>
              <w:rPr>
                <w:spacing w:val="-5"/>
              </w:rPr>
              <w:t>26</w:t>
            </w:r>
          </w:p>
        </w:tc>
        <w:tc>
          <w:tcPr>
            <w:tcW w:w="2552" w:type="dxa"/>
          </w:tcPr>
          <w:p w14:paraId="4E43C4C3" w14:textId="77777777" w:rsidR="0040231E" w:rsidRDefault="0040231E" w:rsidP="0040231E">
            <w:pPr>
              <w:pStyle w:val="TableParagraph"/>
              <w:spacing w:before="229"/>
            </w:pPr>
            <w:r>
              <w:rPr>
                <w:spacing w:val="-5"/>
              </w:rPr>
              <w:t>34</w:t>
            </w:r>
          </w:p>
        </w:tc>
      </w:tr>
      <w:tr w:rsidR="0040231E" w14:paraId="0AC09376" w14:textId="77777777" w:rsidTr="0040231E">
        <w:trPr>
          <w:trHeight w:val="499"/>
        </w:trPr>
        <w:tc>
          <w:tcPr>
            <w:tcW w:w="3073" w:type="dxa"/>
          </w:tcPr>
          <w:p w14:paraId="724E8CFD" w14:textId="77777777" w:rsidR="0040231E" w:rsidRDefault="0040231E" w:rsidP="0040231E">
            <w:pPr>
              <w:pStyle w:val="TableParagraph"/>
              <w:spacing w:before="112" w:line="240" w:lineRule="auto"/>
              <w:ind w:left="10" w:right="3"/>
            </w:pPr>
            <w:r>
              <w:t>5°2</w:t>
            </w:r>
            <w:r>
              <w:rPr>
                <w:spacing w:val="1"/>
              </w:rPr>
              <w:t xml:space="preserve"> </w:t>
            </w:r>
            <w:r>
              <w:rPr>
                <w:spacing w:val="-5"/>
              </w:rPr>
              <w:t>JT</w:t>
            </w:r>
          </w:p>
        </w:tc>
        <w:tc>
          <w:tcPr>
            <w:tcW w:w="1695" w:type="dxa"/>
          </w:tcPr>
          <w:p w14:paraId="4A83B374" w14:textId="77777777" w:rsidR="0040231E" w:rsidRDefault="0040231E" w:rsidP="0040231E">
            <w:pPr>
              <w:pStyle w:val="TableParagraph"/>
              <w:ind w:left="0" w:right="723"/>
              <w:jc w:val="right"/>
            </w:pPr>
            <w:r>
              <w:rPr>
                <w:spacing w:val="-5"/>
              </w:rPr>
              <w:t>14</w:t>
            </w:r>
          </w:p>
        </w:tc>
        <w:tc>
          <w:tcPr>
            <w:tcW w:w="1897" w:type="dxa"/>
          </w:tcPr>
          <w:p w14:paraId="3988588F" w14:textId="77777777" w:rsidR="0040231E" w:rsidRDefault="0040231E" w:rsidP="0040231E">
            <w:pPr>
              <w:pStyle w:val="TableParagraph"/>
              <w:ind w:left="0" w:right="825"/>
              <w:jc w:val="right"/>
            </w:pPr>
            <w:r>
              <w:rPr>
                <w:spacing w:val="-5"/>
              </w:rPr>
              <w:t>17</w:t>
            </w:r>
          </w:p>
        </w:tc>
        <w:tc>
          <w:tcPr>
            <w:tcW w:w="2552" w:type="dxa"/>
          </w:tcPr>
          <w:p w14:paraId="3EBA439C" w14:textId="77777777" w:rsidR="0040231E" w:rsidRDefault="0040231E" w:rsidP="0040231E">
            <w:pPr>
              <w:pStyle w:val="TableParagraph"/>
            </w:pPr>
            <w:r>
              <w:rPr>
                <w:spacing w:val="-5"/>
              </w:rPr>
              <w:t>31</w:t>
            </w:r>
          </w:p>
        </w:tc>
      </w:tr>
      <w:tr w:rsidR="0040231E" w14:paraId="40EBAADA" w14:textId="77777777" w:rsidTr="0040231E">
        <w:trPr>
          <w:trHeight w:val="498"/>
        </w:trPr>
        <w:tc>
          <w:tcPr>
            <w:tcW w:w="3073" w:type="dxa"/>
          </w:tcPr>
          <w:p w14:paraId="18E5DCE7" w14:textId="77777777" w:rsidR="0040231E" w:rsidRDefault="0040231E" w:rsidP="0040231E">
            <w:pPr>
              <w:pStyle w:val="TableParagraph"/>
              <w:spacing w:before="112" w:line="240" w:lineRule="auto"/>
              <w:ind w:left="10" w:right="3"/>
            </w:pPr>
            <w:r>
              <w:t>5°3</w:t>
            </w:r>
            <w:r>
              <w:rPr>
                <w:spacing w:val="1"/>
              </w:rPr>
              <w:t xml:space="preserve"> </w:t>
            </w:r>
            <w:r>
              <w:rPr>
                <w:spacing w:val="-5"/>
              </w:rPr>
              <w:t>JT</w:t>
            </w:r>
          </w:p>
        </w:tc>
        <w:tc>
          <w:tcPr>
            <w:tcW w:w="1695" w:type="dxa"/>
          </w:tcPr>
          <w:p w14:paraId="455844E3" w14:textId="77777777" w:rsidR="0040231E" w:rsidRDefault="0040231E" w:rsidP="0040231E">
            <w:pPr>
              <w:pStyle w:val="TableParagraph"/>
              <w:ind w:left="0" w:right="723"/>
              <w:jc w:val="right"/>
            </w:pPr>
            <w:r>
              <w:rPr>
                <w:spacing w:val="-5"/>
              </w:rPr>
              <w:t>14</w:t>
            </w:r>
          </w:p>
        </w:tc>
        <w:tc>
          <w:tcPr>
            <w:tcW w:w="1897" w:type="dxa"/>
          </w:tcPr>
          <w:p w14:paraId="6657906E" w14:textId="77777777" w:rsidR="0040231E" w:rsidRDefault="0040231E" w:rsidP="0040231E">
            <w:pPr>
              <w:pStyle w:val="TableParagraph"/>
              <w:ind w:left="0" w:right="825"/>
              <w:jc w:val="right"/>
            </w:pPr>
            <w:r>
              <w:rPr>
                <w:spacing w:val="-5"/>
              </w:rPr>
              <w:t>18</w:t>
            </w:r>
          </w:p>
        </w:tc>
        <w:tc>
          <w:tcPr>
            <w:tcW w:w="2552" w:type="dxa"/>
          </w:tcPr>
          <w:p w14:paraId="484CAF3E" w14:textId="77777777" w:rsidR="0040231E" w:rsidRDefault="0040231E" w:rsidP="0040231E">
            <w:pPr>
              <w:pStyle w:val="TableParagraph"/>
            </w:pPr>
            <w:r>
              <w:rPr>
                <w:spacing w:val="-5"/>
              </w:rPr>
              <w:t>32</w:t>
            </w:r>
          </w:p>
        </w:tc>
      </w:tr>
      <w:tr w:rsidR="0040231E" w14:paraId="15BD5CBB" w14:textId="77777777" w:rsidTr="0040231E">
        <w:trPr>
          <w:trHeight w:val="498"/>
        </w:trPr>
        <w:tc>
          <w:tcPr>
            <w:tcW w:w="3073" w:type="dxa"/>
          </w:tcPr>
          <w:p w14:paraId="2C06320E" w14:textId="77777777" w:rsidR="0040231E" w:rsidRDefault="0040231E" w:rsidP="0040231E">
            <w:pPr>
              <w:pStyle w:val="TableParagraph"/>
              <w:spacing w:before="112" w:line="240" w:lineRule="auto"/>
              <w:ind w:left="10" w:right="9"/>
            </w:pPr>
            <w:r>
              <w:t>6°1</w:t>
            </w:r>
            <w:r>
              <w:rPr>
                <w:spacing w:val="1"/>
              </w:rPr>
              <w:t xml:space="preserve"> </w:t>
            </w:r>
            <w:r>
              <w:rPr>
                <w:spacing w:val="-5"/>
              </w:rPr>
              <w:t>JM</w:t>
            </w:r>
          </w:p>
        </w:tc>
        <w:tc>
          <w:tcPr>
            <w:tcW w:w="1695" w:type="dxa"/>
          </w:tcPr>
          <w:p w14:paraId="04BB1A28" w14:textId="77777777" w:rsidR="0040231E" w:rsidRDefault="0040231E" w:rsidP="0040231E">
            <w:pPr>
              <w:pStyle w:val="TableParagraph"/>
              <w:ind w:left="0" w:right="723"/>
              <w:jc w:val="right"/>
            </w:pPr>
            <w:r>
              <w:rPr>
                <w:spacing w:val="-5"/>
              </w:rPr>
              <w:t>19</w:t>
            </w:r>
          </w:p>
        </w:tc>
        <w:tc>
          <w:tcPr>
            <w:tcW w:w="1897" w:type="dxa"/>
          </w:tcPr>
          <w:p w14:paraId="18E7268F" w14:textId="77777777" w:rsidR="0040231E" w:rsidRDefault="0040231E" w:rsidP="0040231E">
            <w:pPr>
              <w:pStyle w:val="TableParagraph"/>
              <w:ind w:left="0" w:right="825"/>
              <w:jc w:val="right"/>
            </w:pPr>
            <w:r>
              <w:rPr>
                <w:spacing w:val="-5"/>
              </w:rPr>
              <w:t>22</w:t>
            </w:r>
          </w:p>
        </w:tc>
        <w:tc>
          <w:tcPr>
            <w:tcW w:w="2552" w:type="dxa"/>
          </w:tcPr>
          <w:p w14:paraId="76BEEE00" w14:textId="77777777" w:rsidR="0040231E" w:rsidRDefault="0040231E" w:rsidP="0040231E">
            <w:pPr>
              <w:pStyle w:val="TableParagraph"/>
            </w:pPr>
            <w:r>
              <w:rPr>
                <w:spacing w:val="-5"/>
              </w:rPr>
              <w:t>41</w:t>
            </w:r>
          </w:p>
        </w:tc>
      </w:tr>
      <w:tr w:rsidR="0040231E" w14:paraId="0AB88E54" w14:textId="77777777" w:rsidTr="0040231E">
        <w:trPr>
          <w:trHeight w:val="498"/>
        </w:trPr>
        <w:tc>
          <w:tcPr>
            <w:tcW w:w="3073" w:type="dxa"/>
          </w:tcPr>
          <w:p w14:paraId="1C9B269C" w14:textId="77777777" w:rsidR="0040231E" w:rsidRDefault="0040231E" w:rsidP="0040231E">
            <w:pPr>
              <w:pStyle w:val="TableParagraph"/>
              <w:spacing w:before="112" w:line="240" w:lineRule="auto"/>
              <w:ind w:left="10" w:right="4"/>
            </w:pPr>
            <w:r>
              <w:t>6°2</w:t>
            </w:r>
            <w:r>
              <w:rPr>
                <w:spacing w:val="1"/>
              </w:rPr>
              <w:t xml:space="preserve"> </w:t>
            </w:r>
            <w:r>
              <w:rPr>
                <w:spacing w:val="-5"/>
              </w:rPr>
              <w:t>JM</w:t>
            </w:r>
          </w:p>
        </w:tc>
        <w:tc>
          <w:tcPr>
            <w:tcW w:w="1695" w:type="dxa"/>
          </w:tcPr>
          <w:p w14:paraId="0724FCC0" w14:textId="77777777" w:rsidR="0040231E" w:rsidRDefault="0040231E" w:rsidP="0040231E">
            <w:pPr>
              <w:pStyle w:val="TableParagraph"/>
              <w:ind w:left="0" w:right="723"/>
              <w:jc w:val="right"/>
            </w:pPr>
            <w:r>
              <w:rPr>
                <w:spacing w:val="-5"/>
              </w:rPr>
              <w:t>23</w:t>
            </w:r>
          </w:p>
        </w:tc>
        <w:tc>
          <w:tcPr>
            <w:tcW w:w="1897" w:type="dxa"/>
          </w:tcPr>
          <w:p w14:paraId="31010F91" w14:textId="77777777" w:rsidR="0040231E" w:rsidRDefault="0040231E" w:rsidP="0040231E">
            <w:pPr>
              <w:pStyle w:val="TableParagraph"/>
              <w:ind w:left="0" w:right="825"/>
              <w:jc w:val="right"/>
            </w:pPr>
            <w:r>
              <w:rPr>
                <w:spacing w:val="-5"/>
              </w:rPr>
              <w:t>20</w:t>
            </w:r>
          </w:p>
        </w:tc>
        <w:tc>
          <w:tcPr>
            <w:tcW w:w="2552" w:type="dxa"/>
          </w:tcPr>
          <w:p w14:paraId="10BF01E6" w14:textId="77777777" w:rsidR="0040231E" w:rsidRDefault="0040231E" w:rsidP="0040231E">
            <w:pPr>
              <w:pStyle w:val="TableParagraph"/>
            </w:pPr>
            <w:r>
              <w:rPr>
                <w:spacing w:val="-5"/>
              </w:rPr>
              <w:t>33</w:t>
            </w:r>
          </w:p>
        </w:tc>
      </w:tr>
    </w:tbl>
    <w:p w14:paraId="6538E1B6" w14:textId="77777777" w:rsidR="0040231E" w:rsidRDefault="0040231E" w:rsidP="0040231E">
      <w:pPr>
        <w:pStyle w:val="TableParagraph"/>
        <w:sectPr w:rsidR="0040231E" w:rsidSect="0040231E">
          <w:headerReference w:type="even" r:id="rId26"/>
          <w:headerReference w:type="default" r:id="rId27"/>
          <w:footerReference w:type="even" r:id="rId28"/>
          <w:footerReference w:type="default" r:id="rId29"/>
          <w:headerReference w:type="first" r:id="rId30"/>
          <w:footerReference w:type="first" r:id="rId31"/>
          <w:pgSz w:w="12240" w:h="15840"/>
          <w:pgMar w:top="2020" w:right="1440" w:bottom="1700" w:left="1080" w:header="708" w:footer="1507" w:gutter="0"/>
          <w:pgBorders w:offsetFrom="page">
            <w:top w:val="double" w:sz="4" w:space="25" w:color="1F4E79"/>
            <w:left w:val="double" w:sz="4" w:space="25" w:color="1F4E79"/>
            <w:bottom w:val="double" w:sz="4" w:space="25" w:color="1F4E79"/>
            <w:right w:val="double" w:sz="4" w:space="25" w:color="1F4E79"/>
          </w:pgBorders>
          <w:pgNumType w:start="1"/>
          <w:cols w:space="720"/>
        </w:sectPr>
      </w:pP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3"/>
        <w:gridCol w:w="1695"/>
        <w:gridCol w:w="1897"/>
        <w:gridCol w:w="2552"/>
      </w:tblGrid>
      <w:tr w:rsidR="0040231E" w14:paraId="1555DE01" w14:textId="77777777" w:rsidTr="0040231E">
        <w:trPr>
          <w:trHeight w:val="499"/>
        </w:trPr>
        <w:tc>
          <w:tcPr>
            <w:tcW w:w="3073" w:type="dxa"/>
            <w:tcBorders>
              <w:top w:val="nil"/>
            </w:tcBorders>
          </w:tcPr>
          <w:p w14:paraId="523801F8" w14:textId="77777777" w:rsidR="0040231E" w:rsidRDefault="0040231E" w:rsidP="0040231E">
            <w:pPr>
              <w:pStyle w:val="TableParagraph"/>
              <w:spacing w:before="112" w:line="240" w:lineRule="auto"/>
              <w:ind w:left="10" w:right="4"/>
            </w:pPr>
            <w:r>
              <w:t>6°3</w:t>
            </w:r>
            <w:r>
              <w:rPr>
                <w:spacing w:val="1"/>
              </w:rPr>
              <w:t xml:space="preserve"> </w:t>
            </w:r>
            <w:r>
              <w:rPr>
                <w:spacing w:val="-5"/>
              </w:rPr>
              <w:t>JM</w:t>
            </w:r>
          </w:p>
        </w:tc>
        <w:tc>
          <w:tcPr>
            <w:tcW w:w="1695" w:type="dxa"/>
            <w:tcBorders>
              <w:top w:val="nil"/>
            </w:tcBorders>
          </w:tcPr>
          <w:p w14:paraId="49B074CA" w14:textId="77777777" w:rsidR="0040231E" w:rsidRDefault="0040231E" w:rsidP="0040231E">
            <w:pPr>
              <w:pStyle w:val="TableParagraph"/>
              <w:ind w:left="9" w:right="1"/>
            </w:pPr>
            <w:r>
              <w:rPr>
                <w:spacing w:val="-5"/>
              </w:rPr>
              <w:t>18</w:t>
            </w:r>
          </w:p>
        </w:tc>
        <w:tc>
          <w:tcPr>
            <w:tcW w:w="1897" w:type="dxa"/>
            <w:tcBorders>
              <w:top w:val="nil"/>
            </w:tcBorders>
          </w:tcPr>
          <w:p w14:paraId="117D403A" w14:textId="77777777" w:rsidR="0040231E" w:rsidRDefault="0040231E" w:rsidP="0040231E">
            <w:pPr>
              <w:pStyle w:val="TableParagraph"/>
            </w:pPr>
            <w:r>
              <w:rPr>
                <w:spacing w:val="-5"/>
              </w:rPr>
              <w:t>16</w:t>
            </w:r>
          </w:p>
        </w:tc>
        <w:tc>
          <w:tcPr>
            <w:tcW w:w="2552" w:type="dxa"/>
            <w:tcBorders>
              <w:top w:val="nil"/>
            </w:tcBorders>
          </w:tcPr>
          <w:p w14:paraId="0D15B88E" w14:textId="77777777" w:rsidR="0040231E" w:rsidRDefault="0040231E" w:rsidP="0040231E">
            <w:pPr>
              <w:pStyle w:val="TableParagraph"/>
            </w:pPr>
            <w:r>
              <w:rPr>
                <w:spacing w:val="-5"/>
              </w:rPr>
              <w:t>34</w:t>
            </w:r>
          </w:p>
        </w:tc>
      </w:tr>
      <w:tr w:rsidR="0040231E" w14:paraId="74024328" w14:textId="77777777" w:rsidTr="0040231E">
        <w:trPr>
          <w:trHeight w:val="498"/>
        </w:trPr>
        <w:tc>
          <w:tcPr>
            <w:tcW w:w="3073" w:type="dxa"/>
          </w:tcPr>
          <w:p w14:paraId="1A328B9B" w14:textId="77777777" w:rsidR="0040231E" w:rsidRDefault="0040231E" w:rsidP="0040231E">
            <w:pPr>
              <w:pStyle w:val="TableParagraph"/>
              <w:spacing w:before="112" w:line="240" w:lineRule="auto"/>
              <w:ind w:left="10" w:right="4"/>
            </w:pPr>
            <w:r>
              <w:t>7°1</w:t>
            </w:r>
            <w:r>
              <w:rPr>
                <w:spacing w:val="1"/>
              </w:rPr>
              <w:t xml:space="preserve"> </w:t>
            </w:r>
            <w:r>
              <w:rPr>
                <w:spacing w:val="-5"/>
              </w:rPr>
              <w:t>JM</w:t>
            </w:r>
          </w:p>
        </w:tc>
        <w:tc>
          <w:tcPr>
            <w:tcW w:w="1695" w:type="dxa"/>
          </w:tcPr>
          <w:p w14:paraId="2022787A" w14:textId="77777777" w:rsidR="0040231E" w:rsidRDefault="0040231E" w:rsidP="0040231E">
            <w:pPr>
              <w:pStyle w:val="TableParagraph"/>
              <w:spacing w:before="229" w:line="249" w:lineRule="exact"/>
              <w:ind w:left="9" w:right="1"/>
            </w:pPr>
            <w:r>
              <w:rPr>
                <w:spacing w:val="-5"/>
              </w:rPr>
              <w:t>18</w:t>
            </w:r>
          </w:p>
        </w:tc>
        <w:tc>
          <w:tcPr>
            <w:tcW w:w="1897" w:type="dxa"/>
          </w:tcPr>
          <w:p w14:paraId="65749884" w14:textId="77777777" w:rsidR="0040231E" w:rsidRDefault="0040231E" w:rsidP="0040231E">
            <w:pPr>
              <w:pStyle w:val="TableParagraph"/>
              <w:spacing w:before="229" w:line="249" w:lineRule="exact"/>
            </w:pPr>
            <w:r>
              <w:rPr>
                <w:spacing w:val="-5"/>
              </w:rPr>
              <w:t>17</w:t>
            </w:r>
          </w:p>
        </w:tc>
        <w:tc>
          <w:tcPr>
            <w:tcW w:w="2552" w:type="dxa"/>
          </w:tcPr>
          <w:p w14:paraId="450BE2A2" w14:textId="77777777" w:rsidR="0040231E" w:rsidRDefault="0040231E" w:rsidP="0040231E">
            <w:pPr>
              <w:pStyle w:val="TableParagraph"/>
              <w:spacing w:before="229" w:line="249" w:lineRule="exact"/>
            </w:pPr>
            <w:r>
              <w:rPr>
                <w:spacing w:val="-5"/>
              </w:rPr>
              <w:t>35</w:t>
            </w:r>
          </w:p>
        </w:tc>
      </w:tr>
      <w:tr w:rsidR="0040231E" w14:paraId="3449DF51" w14:textId="77777777" w:rsidTr="0040231E">
        <w:trPr>
          <w:trHeight w:val="498"/>
        </w:trPr>
        <w:tc>
          <w:tcPr>
            <w:tcW w:w="3073" w:type="dxa"/>
          </w:tcPr>
          <w:p w14:paraId="15D73B5D" w14:textId="77777777" w:rsidR="0040231E" w:rsidRDefault="0040231E" w:rsidP="0040231E">
            <w:pPr>
              <w:pStyle w:val="TableParagraph"/>
              <w:spacing w:before="114" w:line="240" w:lineRule="auto"/>
              <w:ind w:left="10" w:right="4"/>
            </w:pPr>
            <w:r>
              <w:t>7°2</w:t>
            </w:r>
            <w:r>
              <w:rPr>
                <w:spacing w:val="1"/>
              </w:rPr>
              <w:t xml:space="preserve"> </w:t>
            </w:r>
            <w:r>
              <w:rPr>
                <w:spacing w:val="-5"/>
              </w:rPr>
              <w:t>JM</w:t>
            </w:r>
          </w:p>
        </w:tc>
        <w:tc>
          <w:tcPr>
            <w:tcW w:w="1695" w:type="dxa"/>
          </w:tcPr>
          <w:p w14:paraId="7D0D0C90" w14:textId="77777777" w:rsidR="0040231E" w:rsidRDefault="0040231E" w:rsidP="0040231E">
            <w:pPr>
              <w:pStyle w:val="TableParagraph"/>
              <w:spacing w:before="229" w:line="249" w:lineRule="exact"/>
              <w:ind w:left="9" w:right="1"/>
            </w:pPr>
            <w:r>
              <w:rPr>
                <w:spacing w:val="-5"/>
              </w:rPr>
              <w:t>13</w:t>
            </w:r>
          </w:p>
        </w:tc>
        <w:tc>
          <w:tcPr>
            <w:tcW w:w="1897" w:type="dxa"/>
          </w:tcPr>
          <w:p w14:paraId="78A7EFD6" w14:textId="77777777" w:rsidR="0040231E" w:rsidRDefault="0040231E" w:rsidP="0040231E">
            <w:pPr>
              <w:pStyle w:val="TableParagraph"/>
              <w:spacing w:before="229" w:line="249" w:lineRule="exact"/>
            </w:pPr>
            <w:r>
              <w:rPr>
                <w:spacing w:val="-5"/>
              </w:rPr>
              <w:t>22</w:t>
            </w:r>
          </w:p>
        </w:tc>
        <w:tc>
          <w:tcPr>
            <w:tcW w:w="2552" w:type="dxa"/>
          </w:tcPr>
          <w:p w14:paraId="5DA8EAF0" w14:textId="77777777" w:rsidR="0040231E" w:rsidRDefault="0040231E" w:rsidP="0040231E">
            <w:pPr>
              <w:pStyle w:val="TableParagraph"/>
              <w:spacing w:before="229" w:line="249" w:lineRule="exact"/>
            </w:pPr>
            <w:r>
              <w:rPr>
                <w:spacing w:val="-5"/>
              </w:rPr>
              <w:t>34</w:t>
            </w:r>
          </w:p>
        </w:tc>
      </w:tr>
      <w:tr w:rsidR="0040231E" w14:paraId="13F25325" w14:textId="77777777" w:rsidTr="0040231E">
        <w:trPr>
          <w:trHeight w:val="501"/>
        </w:trPr>
        <w:tc>
          <w:tcPr>
            <w:tcW w:w="3073" w:type="dxa"/>
          </w:tcPr>
          <w:p w14:paraId="1108F002" w14:textId="77777777" w:rsidR="0040231E" w:rsidRDefault="0040231E" w:rsidP="0040231E">
            <w:pPr>
              <w:pStyle w:val="TableParagraph"/>
              <w:spacing w:before="114" w:line="240" w:lineRule="auto"/>
              <w:ind w:left="10" w:right="4"/>
            </w:pPr>
            <w:r>
              <w:t>7°3</w:t>
            </w:r>
            <w:r>
              <w:rPr>
                <w:spacing w:val="1"/>
              </w:rPr>
              <w:t xml:space="preserve"> </w:t>
            </w:r>
            <w:r>
              <w:rPr>
                <w:spacing w:val="-5"/>
              </w:rPr>
              <w:t>JM</w:t>
            </w:r>
          </w:p>
        </w:tc>
        <w:tc>
          <w:tcPr>
            <w:tcW w:w="1695" w:type="dxa"/>
          </w:tcPr>
          <w:p w14:paraId="1EEC3E71" w14:textId="77777777" w:rsidR="0040231E" w:rsidRDefault="0040231E" w:rsidP="0040231E">
            <w:pPr>
              <w:pStyle w:val="TableParagraph"/>
              <w:spacing w:before="229"/>
              <w:ind w:left="9" w:right="1"/>
            </w:pPr>
            <w:r>
              <w:rPr>
                <w:spacing w:val="-5"/>
              </w:rPr>
              <w:t>17</w:t>
            </w:r>
          </w:p>
        </w:tc>
        <w:tc>
          <w:tcPr>
            <w:tcW w:w="1897" w:type="dxa"/>
          </w:tcPr>
          <w:p w14:paraId="682433FD" w14:textId="77777777" w:rsidR="0040231E" w:rsidRDefault="0040231E" w:rsidP="0040231E">
            <w:pPr>
              <w:pStyle w:val="TableParagraph"/>
              <w:spacing w:before="229"/>
            </w:pPr>
            <w:r>
              <w:rPr>
                <w:spacing w:val="-5"/>
              </w:rPr>
              <w:t>13</w:t>
            </w:r>
          </w:p>
        </w:tc>
        <w:tc>
          <w:tcPr>
            <w:tcW w:w="2552" w:type="dxa"/>
          </w:tcPr>
          <w:p w14:paraId="4FEB60ED" w14:textId="77777777" w:rsidR="0040231E" w:rsidRDefault="0040231E" w:rsidP="0040231E">
            <w:pPr>
              <w:pStyle w:val="TableParagraph"/>
              <w:spacing w:before="229"/>
            </w:pPr>
            <w:r>
              <w:rPr>
                <w:spacing w:val="-5"/>
              </w:rPr>
              <w:t>30</w:t>
            </w:r>
          </w:p>
        </w:tc>
      </w:tr>
      <w:tr w:rsidR="0040231E" w14:paraId="4C4782DD" w14:textId="77777777" w:rsidTr="0040231E">
        <w:trPr>
          <w:trHeight w:val="498"/>
        </w:trPr>
        <w:tc>
          <w:tcPr>
            <w:tcW w:w="3073" w:type="dxa"/>
          </w:tcPr>
          <w:p w14:paraId="526C6D42" w14:textId="77777777" w:rsidR="0040231E" w:rsidRDefault="0040231E" w:rsidP="0040231E">
            <w:pPr>
              <w:pStyle w:val="TableParagraph"/>
              <w:spacing w:before="112" w:line="240" w:lineRule="auto"/>
              <w:ind w:left="10" w:right="4"/>
            </w:pPr>
            <w:r>
              <w:t>8°1</w:t>
            </w:r>
            <w:r>
              <w:rPr>
                <w:spacing w:val="1"/>
              </w:rPr>
              <w:t xml:space="preserve"> </w:t>
            </w:r>
            <w:r>
              <w:rPr>
                <w:spacing w:val="-5"/>
              </w:rPr>
              <w:t>JM</w:t>
            </w:r>
          </w:p>
        </w:tc>
        <w:tc>
          <w:tcPr>
            <w:tcW w:w="1695" w:type="dxa"/>
          </w:tcPr>
          <w:p w14:paraId="24A86D5F" w14:textId="77777777" w:rsidR="0040231E" w:rsidRDefault="0040231E" w:rsidP="0040231E">
            <w:pPr>
              <w:pStyle w:val="TableParagraph"/>
              <w:ind w:left="9" w:right="1"/>
            </w:pPr>
            <w:r>
              <w:rPr>
                <w:spacing w:val="-5"/>
              </w:rPr>
              <w:t>21</w:t>
            </w:r>
          </w:p>
        </w:tc>
        <w:tc>
          <w:tcPr>
            <w:tcW w:w="1897" w:type="dxa"/>
          </w:tcPr>
          <w:p w14:paraId="6C789AAB" w14:textId="77777777" w:rsidR="0040231E" w:rsidRDefault="0040231E" w:rsidP="0040231E">
            <w:pPr>
              <w:pStyle w:val="TableParagraph"/>
            </w:pPr>
            <w:r>
              <w:rPr>
                <w:spacing w:val="-5"/>
              </w:rPr>
              <w:t>21</w:t>
            </w:r>
          </w:p>
        </w:tc>
        <w:tc>
          <w:tcPr>
            <w:tcW w:w="2552" w:type="dxa"/>
          </w:tcPr>
          <w:p w14:paraId="69D2850F" w14:textId="77777777" w:rsidR="0040231E" w:rsidRDefault="0040231E" w:rsidP="0040231E">
            <w:pPr>
              <w:pStyle w:val="TableParagraph"/>
            </w:pPr>
            <w:r>
              <w:rPr>
                <w:spacing w:val="-5"/>
              </w:rPr>
              <w:t>42</w:t>
            </w:r>
          </w:p>
        </w:tc>
      </w:tr>
      <w:tr w:rsidR="0040231E" w14:paraId="2722B6AA" w14:textId="77777777" w:rsidTr="0040231E">
        <w:trPr>
          <w:trHeight w:val="498"/>
        </w:trPr>
        <w:tc>
          <w:tcPr>
            <w:tcW w:w="3073" w:type="dxa"/>
          </w:tcPr>
          <w:p w14:paraId="6E744022" w14:textId="77777777" w:rsidR="0040231E" w:rsidRDefault="0040231E" w:rsidP="0040231E">
            <w:pPr>
              <w:pStyle w:val="TableParagraph"/>
              <w:spacing w:before="112" w:line="240" w:lineRule="auto"/>
              <w:ind w:left="10" w:right="4"/>
            </w:pPr>
            <w:r>
              <w:t>8°2</w:t>
            </w:r>
            <w:r>
              <w:rPr>
                <w:spacing w:val="1"/>
              </w:rPr>
              <w:t xml:space="preserve"> </w:t>
            </w:r>
            <w:r>
              <w:rPr>
                <w:spacing w:val="-5"/>
              </w:rPr>
              <w:t>JM</w:t>
            </w:r>
          </w:p>
        </w:tc>
        <w:tc>
          <w:tcPr>
            <w:tcW w:w="1695" w:type="dxa"/>
          </w:tcPr>
          <w:p w14:paraId="7CCD4F1C" w14:textId="77777777" w:rsidR="0040231E" w:rsidRDefault="0040231E" w:rsidP="0040231E">
            <w:pPr>
              <w:pStyle w:val="TableParagraph"/>
              <w:ind w:left="9" w:right="1"/>
            </w:pPr>
            <w:r>
              <w:rPr>
                <w:spacing w:val="-5"/>
              </w:rPr>
              <w:t>17</w:t>
            </w:r>
          </w:p>
        </w:tc>
        <w:tc>
          <w:tcPr>
            <w:tcW w:w="1897" w:type="dxa"/>
          </w:tcPr>
          <w:p w14:paraId="6B60E1A0" w14:textId="77777777" w:rsidR="0040231E" w:rsidRDefault="0040231E" w:rsidP="0040231E">
            <w:pPr>
              <w:pStyle w:val="TableParagraph"/>
            </w:pPr>
            <w:r>
              <w:rPr>
                <w:spacing w:val="-5"/>
              </w:rPr>
              <w:t>25</w:t>
            </w:r>
          </w:p>
        </w:tc>
        <w:tc>
          <w:tcPr>
            <w:tcW w:w="2552" w:type="dxa"/>
          </w:tcPr>
          <w:p w14:paraId="7EBCAC16" w14:textId="77777777" w:rsidR="0040231E" w:rsidRDefault="0040231E" w:rsidP="0040231E">
            <w:pPr>
              <w:pStyle w:val="TableParagraph"/>
            </w:pPr>
            <w:r>
              <w:rPr>
                <w:spacing w:val="-5"/>
              </w:rPr>
              <w:t>42</w:t>
            </w:r>
          </w:p>
        </w:tc>
      </w:tr>
      <w:tr w:rsidR="0040231E" w14:paraId="40B7B28E" w14:textId="77777777" w:rsidTr="0040231E">
        <w:trPr>
          <w:trHeight w:val="499"/>
        </w:trPr>
        <w:tc>
          <w:tcPr>
            <w:tcW w:w="3073" w:type="dxa"/>
          </w:tcPr>
          <w:p w14:paraId="79C6562B" w14:textId="77777777" w:rsidR="0040231E" w:rsidRDefault="0040231E" w:rsidP="0040231E">
            <w:pPr>
              <w:pStyle w:val="TableParagraph"/>
              <w:spacing w:before="112" w:line="240" w:lineRule="auto"/>
              <w:ind w:left="10" w:right="4"/>
            </w:pPr>
            <w:r>
              <w:t>9°1</w:t>
            </w:r>
            <w:r>
              <w:rPr>
                <w:spacing w:val="1"/>
              </w:rPr>
              <w:t xml:space="preserve"> </w:t>
            </w:r>
            <w:r>
              <w:rPr>
                <w:spacing w:val="-5"/>
              </w:rPr>
              <w:t>JM</w:t>
            </w:r>
          </w:p>
        </w:tc>
        <w:tc>
          <w:tcPr>
            <w:tcW w:w="1695" w:type="dxa"/>
          </w:tcPr>
          <w:p w14:paraId="48E4BB96" w14:textId="77777777" w:rsidR="0040231E" w:rsidRDefault="0040231E" w:rsidP="0040231E">
            <w:pPr>
              <w:pStyle w:val="TableParagraph"/>
              <w:ind w:left="9" w:right="1"/>
            </w:pPr>
            <w:r>
              <w:rPr>
                <w:spacing w:val="-5"/>
              </w:rPr>
              <w:t>23</w:t>
            </w:r>
          </w:p>
        </w:tc>
        <w:tc>
          <w:tcPr>
            <w:tcW w:w="1897" w:type="dxa"/>
          </w:tcPr>
          <w:p w14:paraId="09FD4F06" w14:textId="77777777" w:rsidR="0040231E" w:rsidRDefault="0040231E" w:rsidP="0040231E">
            <w:pPr>
              <w:pStyle w:val="TableParagraph"/>
            </w:pPr>
            <w:r>
              <w:rPr>
                <w:spacing w:val="-5"/>
              </w:rPr>
              <w:t>20</w:t>
            </w:r>
          </w:p>
        </w:tc>
        <w:tc>
          <w:tcPr>
            <w:tcW w:w="2552" w:type="dxa"/>
          </w:tcPr>
          <w:p w14:paraId="55CD5160" w14:textId="77777777" w:rsidR="0040231E" w:rsidRDefault="0040231E" w:rsidP="0040231E">
            <w:pPr>
              <w:pStyle w:val="TableParagraph"/>
            </w:pPr>
            <w:r>
              <w:rPr>
                <w:spacing w:val="-5"/>
              </w:rPr>
              <w:t>43</w:t>
            </w:r>
          </w:p>
        </w:tc>
      </w:tr>
      <w:tr w:rsidR="0040231E" w14:paraId="588B4E62" w14:textId="77777777" w:rsidTr="0040231E">
        <w:trPr>
          <w:trHeight w:val="498"/>
        </w:trPr>
        <w:tc>
          <w:tcPr>
            <w:tcW w:w="3073" w:type="dxa"/>
          </w:tcPr>
          <w:p w14:paraId="6249D3E4" w14:textId="77777777" w:rsidR="0040231E" w:rsidRDefault="0040231E" w:rsidP="0040231E">
            <w:pPr>
              <w:pStyle w:val="TableParagraph"/>
              <w:spacing w:before="112" w:line="240" w:lineRule="auto"/>
              <w:ind w:left="10"/>
            </w:pPr>
            <w:r>
              <w:t>9°2</w:t>
            </w:r>
            <w:r>
              <w:rPr>
                <w:spacing w:val="1"/>
              </w:rPr>
              <w:t xml:space="preserve"> </w:t>
            </w:r>
            <w:r>
              <w:rPr>
                <w:spacing w:val="-5"/>
              </w:rPr>
              <w:t>JM</w:t>
            </w:r>
          </w:p>
        </w:tc>
        <w:tc>
          <w:tcPr>
            <w:tcW w:w="1695" w:type="dxa"/>
          </w:tcPr>
          <w:p w14:paraId="4552B7A8" w14:textId="77777777" w:rsidR="0040231E" w:rsidRDefault="0040231E" w:rsidP="0040231E">
            <w:pPr>
              <w:pStyle w:val="TableParagraph"/>
              <w:ind w:left="9" w:right="1"/>
            </w:pPr>
            <w:r>
              <w:rPr>
                <w:spacing w:val="-5"/>
              </w:rPr>
              <w:t>18</w:t>
            </w:r>
          </w:p>
        </w:tc>
        <w:tc>
          <w:tcPr>
            <w:tcW w:w="1897" w:type="dxa"/>
          </w:tcPr>
          <w:p w14:paraId="115C7C1B" w14:textId="77777777" w:rsidR="0040231E" w:rsidRDefault="0040231E" w:rsidP="0040231E">
            <w:pPr>
              <w:pStyle w:val="TableParagraph"/>
            </w:pPr>
            <w:r>
              <w:rPr>
                <w:spacing w:val="-5"/>
              </w:rPr>
              <w:t>21</w:t>
            </w:r>
          </w:p>
        </w:tc>
        <w:tc>
          <w:tcPr>
            <w:tcW w:w="2552" w:type="dxa"/>
          </w:tcPr>
          <w:p w14:paraId="2411C3A5" w14:textId="77777777" w:rsidR="0040231E" w:rsidRDefault="0040231E" w:rsidP="0040231E">
            <w:pPr>
              <w:pStyle w:val="TableParagraph"/>
            </w:pPr>
            <w:r>
              <w:rPr>
                <w:spacing w:val="-5"/>
              </w:rPr>
              <w:t>39</w:t>
            </w:r>
          </w:p>
        </w:tc>
      </w:tr>
      <w:tr w:rsidR="0040231E" w14:paraId="41F0768D" w14:textId="77777777" w:rsidTr="0040231E">
        <w:trPr>
          <w:trHeight w:val="498"/>
        </w:trPr>
        <w:tc>
          <w:tcPr>
            <w:tcW w:w="3073" w:type="dxa"/>
          </w:tcPr>
          <w:p w14:paraId="734ADD57" w14:textId="77777777" w:rsidR="0040231E" w:rsidRDefault="0040231E" w:rsidP="0040231E">
            <w:pPr>
              <w:pStyle w:val="TableParagraph"/>
              <w:spacing w:before="112" w:line="240" w:lineRule="auto"/>
              <w:ind w:left="10" w:right="4"/>
            </w:pPr>
            <w:r>
              <w:t>10°1</w:t>
            </w:r>
            <w:r>
              <w:rPr>
                <w:spacing w:val="-2"/>
              </w:rPr>
              <w:t xml:space="preserve"> </w:t>
            </w:r>
            <w:r>
              <w:rPr>
                <w:spacing w:val="-5"/>
              </w:rPr>
              <w:t>JM</w:t>
            </w:r>
          </w:p>
        </w:tc>
        <w:tc>
          <w:tcPr>
            <w:tcW w:w="1695" w:type="dxa"/>
          </w:tcPr>
          <w:p w14:paraId="1A1A4759" w14:textId="77777777" w:rsidR="0040231E" w:rsidRDefault="0040231E" w:rsidP="0040231E">
            <w:pPr>
              <w:pStyle w:val="TableParagraph"/>
              <w:ind w:left="9" w:right="1"/>
            </w:pPr>
            <w:r>
              <w:rPr>
                <w:spacing w:val="-5"/>
              </w:rPr>
              <w:t>17</w:t>
            </w:r>
          </w:p>
        </w:tc>
        <w:tc>
          <w:tcPr>
            <w:tcW w:w="1897" w:type="dxa"/>
          </w:tcPr>
          <w:p w14:paraId="7D2FD4CE" w14:textId="77777777" w:rsidR="0040231E" w:rsidRDefault="0040231E" w:rsidP="0040231E">
            <w:pPr>
              <w:pStyle w:val="TableParagraph"/>
            </w:pPr>
            <w:r>
              <w:rPr>
                <w:spacing w:val="-5"/>
              </w:rPr>
              <w:t>11</w:t>
            </w:r>
          </w:p>
        </w:tc>
        <w:tc>
          <w:tcPr>
            <w:tcW w:w="2552" w:type="dxa"/>
          </w:tcPr>
          <w:p w14:paraId="2F03DADF" w14:textId="77777777" w:rsidR="0040231E" w:rsidRDefault="0040231E" w:rsidP="0040231E">
            <w:pPr>
              <w:pStyle w:val="TableParagraph"/>
            </w:pPr>
            <w:r>
              <w:rPr>
                <w:spacing w:val="-5"/>
              </w:rPr>
              <w:t>28</w:t>
            </w:r>
          </w:p>
        </w:tc>
      </w:tr>
      <w:tr w:rsidR="0040231E" w14:paraId="00D50934" w14:textId="77777777" w:rsidTr="0040231E">
        <w:trPr>
          <w:trHeight w:val="498"/>
        </w:trPr>
        <w:tc>
          <w:tcPr>
            <w:tcW w:w="3073" w:type="dxa"/>
          </w:tcPr>
          <w:p w14:paraId="4100DB62" w14:textId="77777777" w:rsidR="0040231E" w:rsidRDefault="0040231E" w:rsidP="0040231E">
            <w:pPr>
              <w:pStyle w:val="TableParagraph"/>
              <w:spacing w:before="112" w:line="240" w:lineRule="auto"/>
              <w:ind w:left="10" w:right="4"/>
            </w:pPr>
            <w:r>
              <w:t>10°2</w:t>
            </w:r>
            <w:r>
              <w:rPr>
                <w:spacing w:val="-2"/>
              </w:rPr>
              <w:t xml:space="preserve"> </w:t>
            </w:r>
            <w:r>
              <w:rPr>
                <w:spacing w:val="-5"/>
              </w:rPr>
              <w:t>JM</w:t>
            </w:r>
          </w:p>
        </w:tc>
        <w:tc>
          <w:tcPr>
            <w:tcW w:w="1695" w:type="dxa"/>
          </w:tcPr>
          <w:p w14:paraId="58ED2879" w14:textId="77777777" w:rsidR="0040231E" w:rsidRDefault="0040231E" w:rsidP="0040231E">
            <w:pPr>
              <w:pStyle w:val="TableParagraph"/>
              <w:ind w:left="9" w:right="1"/>
            </w:pPr>
            <w:r>
              <w:rPr>
                <w:spacing w:val="-5"/>
              </w:rPr>
              <w:t>15</w:t>
            </w:r>
          </w:p>
        </w:tc>
        <w:tc>
          <w:tcPr>
            <w:tcW w:w="1897" w:type="dxa"/>
          </w:tcPr>
          <w:p w14:paraId="1D369D0D" w14:textId="77777777" w:rsidR="0040231E" w:rsidRDefault="0040231E" w:rsidP="0040231E">
            <w:pPr>
              <w:pStyle w:val="TableParagraph"/>
            </w:pPr>
            <w:r>
              <w:rPr>
                <w:spacing w:val="-5"/>
              </w:rPr>
              <w:t>16</w:t>
            </w:r>
          </w:p>
        </w:tc>
        <w:tc>
          <w:tcPr>
            <w:tcW w:w="2552" w:type="dxa"/>
          </w:tcPr>
          <w:p w14:paraId="5333AF33" w14:textId="77777777" w:rsidR="0040231E" w:rsidRDefault="0040231E" w:rsidP="0040231E">
            <w:pPr>
              <w:pStyle w:val="TableParagraph"/>
            </w:pPr>
            <w:r>
              <w:rPr>
                <w:spacing w:val="-5"/>
              </w:rPr>
              <w:t>31</w:t>
            </w:r>
          </w:p>
        </w:tc>
      </w:tr>
      <w:tr w:rsidR="0040231E" w14:paraId="12F01272" w14:textId="77777777" w:rsidTr="0040231E">
        <w:trPr>
          <w:trHeight w:val="498"/>
        </w:trPr>
        <w:tc>
          <w:tcPr>
            <w:tcW w:w="3073" w:type="dxa"/>
          </w:tcPr>
          <w:p w14:paraId="07CEC2EC" w14:textId="77777777" w:rsidR="0040231E" w:rsidRDefault="0040231E" w:rsidP="0040231E">
            <w:pPr>
              <w:pStyle w:val="TableParagraph"/>
              <w:spacing w:before="112" w:line="240" w:lineRule="auto"/>
              <w:ind w:left="10" w:right="3"/>
            </w:pPr>
            <w:r>
              <w:t>11°1</w:t>
            </w:r>
            <w:r>
              <w:rPr>
                <w:spacing w:val="-2"/>
              </w:rPr>
              <w:t xml:space="preserve"> </w:t>
            </w:r>
            <w:r>
              <w:rPr>
                <w:spacing w:val="-5"/>
              </w:rPr>
              <w:t>JM</w:t>
            </w:r>
          </w:p>
        </w:tc>
        <w:tc>
          <w:tcPr>
            <w:tcW w:w="1695" w:type="dxa"/>
          </w:tcPr>
          <w:p w14:paraId="22187F99" w14:textId="77777777" w:rsidR="0040231E" w:rsidRDefault="0040231E" w:rsidP="0040231E">
            <w:pPr>
              <w:pStyle w:val="TableParagraph"/>
              <w:ind w:left="9" w:right="1"/>
            </w:pPr>
            <w:r>
              <w:rPr>
                <w:spacing w:val="-5"/>
              </w:rPr>
              <w:t>20</w:t>
            </w:r>
          </w:p>
        </w:tc>
        <w:tc>
          <w:tcPr>
            <w:tcW w:w="1897" w:type="dxa"/>
          </w:tcPr>
          <w:p w14:paraId="20E3E7D7" w14:textId="77777777" w:rsidR="0040231E" w:rsidRDefault="0040231E" w:rsidP="0040231E">
            <w:pPr>
              <w:pStyle w:val="TableParagraph"/>
            </w:pPr>
            <w:r>
              <w:rPr>
                <w:spacing w:val="-5"/>
              </w:rPr>
              <w:t>12</w:t>
            </w:r>
          </w:p>
        </w:tc>
        <w:tc>
          <w:tcPr>
            <w:tcW w:w="2552" w:type="dxa"/>
          </w:tcPr>
          <w:p w14:paraId="6241D75E" w14:textId="77777777" w:rsidR="0040231E" w:rsidRDefault="0040231E" w:rsidP="0040231E">
            <w:pPr>
              <w:pStyle w:val="TableParagraph"/>
            </w:pPr>
            <w:r>
              <w:rPr>
                <w:spacing w:val="-5"/>
              </w:rPr>
              <w:t>32</w:t>
            </w:r>
          </w:p>
        </w:tc>
      </w:tr>
      <w:tr w:rsidR="0040231E" w14:paraId="09B319D9" w14:textId="77777777" w:rsidTr="0040231E">
        <w:trPr>
          <w:trHeight w:val="498"/>
        </w:trPr>
        <w:tc>
          <w:tcPr>
            <w:tcW w:w="3073" w:type="dxa"/>
          </w:tcPr>
          <w:p w14:paraId="1F0060C1" w14:textId="77777777" w:rsidR="0040231E" w:rsidRDefault="0040231E" w:rsidP="0040231E">
            <w:pPr>
              <w:pStyle w:val="TableParagraph"/>
              <w:spacing w:before="112" w:line="240" w:lineRule="auto"/>
              <w:ind w:left="10" w:right="4"/>
            </w:pPr>
            <w:r>
              <w:t>11°2</w:t>
            </w:r>
            <w:r>
              <w:rPr>
                <w:spacing w:val="-2"/>
              </w:rPr>
              <w:t xml:space="preserve"> </w:t>
            </w:r>
            <w:r>
              <w:rPr>
                <w:spacing w:val="-5"/>
              </w:rPr>
              <w:t>JM</w:t>
            </w:r>
          </w:p>
        </w:tc>
        <w:tc>
          <w:tcPr>
            <w:tcW w:w="1695" w:type="dxa"/>
          </w:tcPr>
          <w:p w14:paraId="6C8C8E93" w14:textId="77777777" w:rsidR="0040231E" w:rsidRDefault="0040231E" w:rsidP="0040231E">
            <w:pPr>
              <w:pStyle w:val="TableParagraph"/>
              <w:ind w:left="9" w:right="1"/>
            </w:pPr>
            <w:r>
              <w:rPr>
                <w:spacing w:val="-5"/>
              </w:rPr>
              <w:t>17</w:t>
            </w:r>
          </w:p>
        </w:tc>
        <w:tc>
          <w:tcPr>
            <w:tcW w:w="1897" w:type="dxa"/>
          </w:tcPr>
          <w:p w14:paraId="67467BA9" w14:textId="77777777" w:rsidR="0040231E" w:rsidRDefault="0040231E" w:rsidP="0040231E">
            <w:pPr>
              <w:pStyle w:val="TableParagraph"/>
            </w:pPr>
            <w:r>
              <w:rPr>
                <w:spacing w:val="-5"/>
              </w:rPr>
              <w:t>16</w:t>
            </w:r>
          </w:p>
        </w:tc>
        <w:tc>
          <w:tcPr>
            <w:tcW w:w="2552" w:type="dxa"/>
          </w:tcPr>
          <w:p w14:paraId="1602EFB8" w14:textId="77777777" w:rsidR="0040231E" w:rsidRDefault="0040231E" w:rsidP="0040231E">
            <w:pPr>
              <w:pStyle w:val="TableParagraph"/>
            </w:pPr>
            <w:r>
              <w:rPr>
                <w:spacing w:val="-5"/>
              </w:rPr>
              <w:t>33</w:t>
            </w:r>
          </w:p>
        </w:tc>
      </w:tr>
      <w:tr w:rsidR="0040231E" w14:paraId="614A7243" w14:textId="77777777" w:rsidTr="0040231E">
        <w:trPr>
          <w:trHeight w:val="302"/>
        </w:trPr>
        <w:tc>
          <w:tcPr>
            <w:tcW w:w="3073" w:type="dxa"/>
          </w:tcPr>
          <w:p w14:paraId="36F34F8E" w14:textId="77777777" w:rsidR="0040231E" w:rsidRDefault="0040231E" w:rsidP="0040231E">
            <w:pPr>
              <w:pStyle w:val="TableParagraph"/>
              <w:spacing w:before="13" w:line="240" w:lineRule="auto"/>
              <w:ind w:left="10"/>
            </w:pPr>
            <w:r>
              <w:t>TOTAL</w:t>
            </w:r>
            <w:r>
              <w:rPr>
                <w:spacing w:val="-4"/>
              </w:rPr>
              <w:t xml:space="preserve"> </w:t>
            </w:r>
            <w:r>
              <w:t>POR</w:t>
            </w:r>
            <w:r>
              <w:rPr>
                <w:spacing w:val="-2"/>
              </w:rPr>
              <w:t xml:space="preserve"> GENERO</w:t>
            </w:r>
          </w:p>
        </w:tc>
        <w:tc>
          <w:tcPr>
            <w:tcW w:w="1695" w:type="dxa"/>
          </w:tcPr>
          <w:p w14:paraId="2F3FDD7E" w14:textId="77777777" w:rsidR="0040231E" w:rsidRDefault="0040231E" w:rsidP="0040231E">
            <w:pPr>
              <w:pStyle w:val="TableParagraph"/>
              <w:spacing w:before="13" w:line="240" w:lineRule="auto"/>
              <w:ind w:left="9" w:right="3"/>
            </w:pPr>
            <w:r>
              <w:rPr>
                <w:spacing w:val="-5"/>
              </w:rPr>
              <w:t>479</w:t>
            </w:r>
          </w:p>
        </w:tc>
        <w:tc>
          <w:tcPr>
            <w:tcW w:w="1897" w:type="dxa"/>
          </w:tcPr>
          <w:p w14:paraId="4020FB9F" w14:textId="77777777" w:rsidR="0040231E" w:rsidRDefault="0040231E" w:rsidP="0040231E">
            <w:pPr>
              <w:pStyle w:val="TableParagraph"/>
              <w:spacing w:before="13" w:line="240" w:lineRule="auto"/>
              <w:ind w:right="1"/>
            </w:pPr>
            <w:r>
              <w:rPr>
                <w:spacing w:val="-5"/>
              </w:rPr>
              <w:t>553</w:t>
            </w:r>
          </w:p>
        </w:tc>
        <w:tc>
          <w:tcPr>
            <w:tcW w:w="2552" w:type="dxa"/>
          </w:tcPr>
          <w:p w14:paraId="4C61DC3A" w14:textId="77777777" w:rsidR="0040231E" w:rsidRDefault="0040231E" w:rsidP="0040231E">
            <w:pPr>
              <w:pStyle w:val="TableParagraph"/>
              <w:spacing w:before="30"/>
              <w:ind w:right="3"/>
            </w:pPr>
            <w:r>
              <w:rPr>
                <w:spacing w:val="-4"/>
              </w:rPr>
              <w:t>1021</w:t>
            </w:r>
          </w:p>
        </w:tc>
      </w:tr>
    </w:tbl>
    <w:p w14:paraId="556832D3" w14:textId="77777777" w:rsidR="0040231E" w:rsidRPr="001957B8" w:rsidRDefault="0040231E" w:rsidP="003F1BAE">
      <w:pPr>
        <w:pStyle w:val="Prrafodelista"/>
        <w:autoSpaceDE w:val="0"/>
        <w:autoSpaceDN w:val="0"/>
        <w:adjustRightInd w:val="0"/>
        <w:spacing w:after="0" w:line="360" w:lineRule="auto"/>
        <w:ind w:left="0"/>
        <w:jc w:val="both"/>
        <w:rPr>
          <w:rFonts w:cs="Arial"/>
          <w:szCs w:val="24"/>
        </w:rPr>
      </w:pPr>
    </w:p>
    <w:p w14:paraId="106656C2" w14:textId="77777777" w:rsidR="003F1BAE" w:rsidRPr="001957B8" w:rsidRDefault="00FD3583" w:rsidP="003F1BAE">
      <w:pPr>
        <w:pStyle w:val="Prrafodelista"/>
        <w:autoSpaceDE w:val="0"/>
        <w:autoSpaceDN w:val="0"/>
        <w:adjustRightInd w:val="0"/>
        <w:spacing w:after="0" w:line="360" w:lineRule="auto"/>
        <w:ind w:left="0"/>
        <w:jc w:val="both"/>
        <w:rPr>
          <w:rFonts w:cs="Arial"/>
          <w:szCs w:val="24"/>
        </w:rPr>
      </w:pPr>
      <w:r w:rsidRPr="001957B8">
        <w:rPr>
          <w:rFonts w:cs="Arial"/>
          <w:szCs w:val="24"/>
        </w:rPr>
        <w:t>Respecto a la población estudiantil por estratos socioeconómicos, la información del SIMAT, muestra lo siguiente:</w:t>
      </w:r>
    </w:p>
    <w:tbl>
      <w:tblPr>
        <w:tblStyle w:val="Tablaconcuadrcula"/>
        <w:tblW w:w="5000" w:type="pct"/>
        <w:tblLook w:val="04A0" w:firstRow="1" w:lastRow="0" w:firstColumn="1" w:lastColumn="0" w:noHBand="0" w:noVBand="1"/>
      </w:tblPr>
      <w:tblGrid>
        <w:gridCol w:w="1470"/>
        <w:gridCol w:w="1470"/>
        <w:gridCol w:w="1473"/>
        <w:gridCol w:w="1471"/>
        <w:gridCol w:w="1471"/>
        <w:gridCol w:w="1473"/>
      </w:tblGrid>
      <w:tr w:rsidR="00FD3583" w:rsidRPr="001957B8" w14:paraId="10EA2537" w14:textId="77777777" w:rsidTr="003A733B">
        <w:trPr>
          <w:trHeight w:val="20"/>
        </w:trPr>
        <w:tc>
          <w:tcPr>
            <w:tcW w:w="833" w:type="pct"/>
          </w:tcPr>
          <w:p w14:paraId="66518E39" w14:textId="77777777" w:rsidR="00FD3583" w:rsidRPr="001957B8" w:rsidRDefault="00FD3583" w:rsidP="00FD3583">
            <w:pPr>
              <w:jc w:val="center"/>
              <w:rPr>
                <w:rFonts w:cs="Arial"/>
                <w:b/>
                <w:szCs w:val="24"/>
              </w:rPr>
            </w:pPr>
          </w:p>
          <w:p w14:paraId="7E75FCD0" w14:textId="0528A8AC" w:rsidR="00FD3583" w:rsidRPr="001957B8" w:rsidRDefault="00FD3583" w:rsidP="004D4086">
            <w:pPr>
              <w:jc w:val="center"/>
              <w:rPr>
                <w:rFonts w:cs="Arial"/>
                <w:b/>
                <w:szCs w:val="24"/>
              </w:rPr>
            </w:pPr>
            <w:r w:rsidRPr="001957B8">
              <w:rPr>
                <w:rFonts w:cs="Arial"/>
                <w:b/>
                <w:szCs w:val="24"/>
              </w:rPr>
              <w:t>ESTRATO 1</w:t>
            </w:r>
          </w:p>
        </w:tc>
        <w:tc>
          <w:tcPr>
            <w:tcW w:w="833" w:type="pct"/>
          </w:tcPr>
          <w:p w14:paraId="10FDAA0E" w14:textId="77777777" w:rsidR="00FD3583" w:rsidRPr="001957B8" w:rsidRDefault="00FD3583" w:rsidP="00FD3583">
            <w:pPr>
              <w:jc w:val="center"/>
              <w:rPr>
                <w:rFonts w:cs="Arial"/>
                <w:b/>
                <w:szCs w:val="24"/>
              </w:rPr>
            </w:pPr>
          </w:p>
          <w:p w14:paraId="122A6768" w14:textId="77777777" w:rsidR="00FD3583" w:rsidRPr="001957B8" w:rsidRDefault="00FD3583" w:rsidP="00FD3583">
            <w:pPr>
              <w:jc w:val="center"/>
              <w:rPr>
                <w:rFonts w:cs="Arial"/>
                <w:b/>
                <w:szCs w:val="24"/>
              </w:rPr>
            </w:pPr>
            <w:r w:rsidRPr="001957B8">
              <w:rPr>
                <w:rFonts w:cs="Arial"/>
                <w:b/>
                <w:szCs w:val="24"/>
              </w:rPr>
              <w:t>ESTRATO 2</w:t>
            </w:r>
          </w:p>
        </w:tc>
        <w:tc>
          <w:tcPr>
            <w:tcW w:w="834" w:type="pct"/>
          </w:tcPr>
          <w:p w14:paraId="774AF2BF" w14:textId="77777777" w:rsidR="00FD3583" w:rsidRPr="001957B8" w:rsidRDefault="00FD3583" w:rsidP="00FD3583">
            <w:pPr>
              <w:jc w:val="center"/>
              <w:rPr>
                <w:rFonts w:cs="Arial"/>
                <w:b/>
                <w:szCs w:val="24"/>
              </w:rPr>
            </w:pPr>
          </w:p>
          <w:p w14:paraId="4B89C1E0" w14:textId="77777777" w:rsidR="00FD3583" w:rsidRPr="001957B8" w:rsidRDefault="00FD3583" w:rsidP="00FD3583">
            <w:pPr>
              <w:jc w:val="center"/>
              <w:rPr>
                <w:rFonts w:cs="Arial"/>
                <w:b/>
                <w:szCs w:val="24"/>
              </w:rPr>
            </w:pPr>
            <w:r w:rsidRPr="001957B8">
              <w:rPr>
                <w:rFonts w:cs="Arial"/>
                <w:b/>
                <w:szCs w:val="24"/>
              </w:rPr>
              <w:t>ESTRATO 3</w:t>
            </w:r>
          </w:p>
        </w:tc>
        <w:tc>
          <w:tcPr>
            <w:tcW w:w="833" w:type="pct"/>
          </w:tcPr>
          <w:p w14:paraId="7A292896" w14:textId="77777777" w:rsidR="00FD3583" w:rsidRPr="001957B8" w:rsidRDefault="00FD3583" w:rsidP="00FD3583">
            <w:pPr>
              <w:jc w:val="center"/>
              <w:rPr>
                <w:rFonts w:cs="Arial"/>
                <w:b/>
                <w:szCs w:val="24"/>
              </w:rPr>
            </w:pPr>
          </w:p>
          <w:p w14:paraId="76BDCC17" w14:textId="4B967FCC" w:rsidR="00FD3583" w:rsidRPr="001957B8" w:rsidRDefault="00FD3583" w:rsidP="00B316B9">
            <w:pPr>
              <w:jc w:val="center"/>
              <w:rPr>
                <w:rFonts w:cs="Arial"/>
                <w:b/>
                <w:szCs w:val="24"/>
              </w:rPr>
            </w:pPr>
            <w:r w:rsidRPr="001957B8">
              <w:rPr>
                <w:rFonts w:cs="Arial"/>
                <w:b/>
                <w:szCs w:val="24"/>
              </w:rPr>
              <w:t xml:space="preserve">ESTRATO </w:t>
            </w:r>
            <w:r w:rsidR="006D67AD" w:rsidRPr="001957B8">
              <w:rPr>
                <w:rFonts w:cs="Arial"/>
                <w:b/>
                <w:szCs w:val="24"/>
              </w:rPr>
              <w:t>4</w:t>
            </w:r>
          </w:p>
        </w:tc>
        <w:tc>
          <w:tcPr>
            <w:tcW w:w="833" w:type="pct"/>
          </w:tcPr>
          <w:p w14:paraId="2191599E" w14:textId="77777777" w:rsidR="00FD3583" w:rsidRPr="001957B8" w:rsidRDefault="00FD3583" w:rsidP="00FD3583">
            <w:pPr>
              <w:jc w:val="center"/>
              <w:rPr>
                <w:rFonts w:cs="Arial"/>
                <w:b/>
                <w:szCs w:val="24"/>
              </w:rPr>
            </w:pPr>
          </w:p>
          <w:p w14:paraId="7D0E9808" w14:textId="77777777" w:rsidR="00FD3583" w:rsidRPr="001957B8" w:rsidRDefault="00FD3583" w:rsidP="00FD3583">
            <w:pPr>
              <w:jc w:val="center"/>
              <w:rPr>
                <w:rFonts w:cs="Arial"/>
                <w:b/>
                <w:szCs w:val="24"/>
              </w:rPr>
            </w:pPr>
            <w:r w:rsidRPr="001957B8">
              <w:rPr>
                <w:rFonts w:cs="Arial"/>
                <w:b/>
                <w:szCs w:val="24"/>
              </w:rPr>
              <w:t>SIN</w:t>
            </w:r>
          </w:p>
        </w:tc>
        <w:tc>
          <w:tcPr>
            <w:tcW w:w="834" w:type="pct"/>
          </w:tcPr>
          <w:p w14:paraId="7673E5AE" w14:textId="77777777" w:rsidR="00FD3583" w:rsidRPr="001957B8" w:rsidRDefault="00FD3583" w:rsidP="00FD3583">
            <w:pPr>
              <w:jc w:val="center"/>
              <w:rPr>
                <w:rFonts w:cs="Arial"/>
                <w:b/>
                <w:szCs w:val="24"/>
              </w:rPr>
            </w:pPr>
          </w:p>
          <w:p w14:paraId="008F23DF" w14:textId="77777777" w:rsidR="00FD3583" w:rsidRPr="001957B8" w:rsidRDefault="00FD3583" w:rsidP="00FD3583">
            <w:pPr>
              <w:jc w:val="center"/>
              <w:rPr>
                <w:rFonts w:cs="Arial"/>
                <w:b/>
                <w:szCs w:val="24"/>
              </w:rPr>
            </w:pPr>
            <w:r w:rsidRPr="001957B8">
              <w:rPr>
                <w:rFonts w:cs="Arial"/>
                <w:b/>
                <w:szCs w:val="24"/>
              </w:rPr>
              <w:t>TOTAL</w:t>
            </w:r>
          </w:p>
        </w:tc>
      </w:tr>
      <w:tr w:rsidR="00FD3583" w:rsidRPr="001957B8" w14:paraId="5215C674" w14:textId="77777777" w:rsidTr="003A733B">
        <w:trPr>
          <w:trHeight w:val="20"/>
        </w:trPr>
        <w:tc>
          <w:tcPr>
            <w:tcW w:w="833" w:type="pct"/>
          </w:tcPr>
          <w:p w14:paraId="041D98D7" w14:textId="77777777" w:rsidR="00FD3583" w:rsidRPr="001957B8" w:rsidRDefault="00FD3583" w:rsidP="00FD3583">
            <w:pPr>
              <w:jc w:val="center"/>
              <w:rPr>
                <w:rFonts w:cs="Arial"/>
                <w:b/>
                <w:szCs w:val="24"/>
              </w:rPr>
            </w:pPr>
          </w:p>
          <w:p w14:paraId="7A93474A" w14:textId="2C99FA23" w:rsidR="00FD3583" w:rsidRPr="001957B8" w:rsidRDefault="00FD3583" w:rsidP="00FD3583">
            <w:pPr>
              <w:jc w:val="center"/>
              <w:rPr>
                <w:rFonts w:cs="Arial"/>
                <w:b/>
                <w:szCs w:val="24"/>
              </w:rPr>
            </w:pPr>
            <w:r w:rsidRPr="001957B8">
              <w:rPr>
                <w:rFonts w:cs="Arial"/>
                <w:b/>
                <w:szCs w:val="24"/>
              </w:rPr>
              <w:t>61</w:t>
            </w:r>
            <w:r w:rsidR="006D67AD" w:rsidRPr="001957B8">
              <w:rPr>
                <w:rFonts w:cs="Arial"/>
                <w:b/>
                <w:szCs w:val="24"/>
              </w:rPr>
              <w:t>7</w:t>
            </w:r>
            <w:r w:rsidR="00B316B9" w:rsidRPr="001957B8">
              <w:rPr>
                <w:rFonts w:cs="Arial"/>
                <w:b/>
                <w:szCs w:val="24"/>
              </w:rPr>
              <w:t xml:space="preserve"> </w:t>
            </w:r>
          </w:p>
          <w:p w14:paraId="5AB7C0C5" w14:textId="1A22E5D6" w:rsidR="00FD3583" w:rsidRPr="001957B8" w:rsidRDefault="0040231E" w:rsidP="003A733B">
            <w:pPr>
              <w:jc w:val="center"/>
              <w:rPr>
                <w:rFonts w:cs="Arial"/>
                <w:b/>
                <w:szCs w:val="24"/>
              </w:rPr>
            </w:pPr>
            <w:r>
              <w:rPr>
                <w:rFonts w:cs="Arial"/>
                <w:b/>
                <w:szCs w:val="24"/>
              </w:rPr>
              <w:t>60.4</w:t>
            </w:r>
            <w:r w:rsidR="00FD3583" w:rsidRPr="001957B8">
              <w:rPr>
                <w:rFonts w:cs="Arial"/>
                <w:b/>
                <w:szCs w:val="24"/>
              </w:rPr>
              <w:t>%</w:t>
            </w:r>
          </w:p>
        </w:tc>
        <w:tc>
          <w:tcPr>
            <w:tcW w:w="833" w:type="pct"/>
          </w:tcPr>
          <w:p w14:paraId="55B33694" w14:textId="77777777" w:rsidR="00FD3583" w:rsidRPr="001957B8" w:rsidRDefault="00FD3583" w:rsidP="00FD3583">
            <w:pPr>
              <w:jc w:val="center"/>
              <w:rPr>
                <w:rFonts w:cs="Arial"/>
                <w:b/>
                <w:szCs w:val="24"/>
              </w:rPr>
            </w:pPr>
          </w:p>
          <w:p w14:paraId="297C5CAB" w14:textId="7E3EA941" w:rsidR="00FD3583" w:rsidRPr="001957B8" w:rsidRDefault="0040231E" w:rsidP="00FD3583">
            <w:pPr>
              <w:jc w:val="center"/>
              <w:rPr>
                <w:rFonts w:cs="Arial"/>
                <w:b/>
                <w:szCs w:val="24"/>
              </w:rPr>
            </w:pPr>
            <w:r>
              <w:rPr>
                <w:rFonts w:cs="Arial"/>
                <w:b/>
                <w:szCs w:val="24"/>
              </w:rPr>
              <w:t>390</w:t>
            </w:r>
          </w:p>
          <w:p w14:paraId="1948E676" w14:textId="6FDAAE75" w:rsidR="00FD3583" w:rsidRPr="001957B8" w:rsidRDefault="00747550" w:rsidP="006D67AD">
            <w:pPr>
              <w:jc w:val="center"/>
              <w:rPr>
                <w:rFonts w:cs="Arial"/>
                <w:b/>
                <w:szCs w:val="24"/>
              </w:rPr>
            </w:pPr>
            <w:r>
              <w:rPr>
                <w:rFonts w:cs="Arial"/>
                <w:b/>
                <w:szCs w:val="24"/>
              </w:rPr>
              <w:t>38.3</w:t>
            </w:r>
            <w:r w:rsidR="00FD3583" w:rsidRPr="001957B8">
              <w:rPr>
                <w:rFonts w:cs="Arial"/>
                <w:b/>
                <w:szCs w:val="24"/>
              </w:rPr>
              <w:t>%</w:t>
            </w:r>
          </w:p>
        </w:tc>
        <w:tc>
          <w:tcPr>
            <w:tcW w:w="834" w:type="pct"/>
          </w:tcPr>
          <w:p w14:paraId="4455F193" w14:textId="77777777" w:rsidR="00FD3583" w:rsidRPr="001957B8" w:rsidRDefault="00FD3583" w:rsidP="00FD3583">
            <w:pPr>
              <w:jc w:val="center"/>
              <w:rPr>
                <w:rFonts w:cs="Arial"/>
                <w:b/>
                <w:szCs w:val="24"/>
              </w:rPr>
            </w:pPr>
          </w:p>
          <w:p w14:paraId="2B2B7304" w14:textId="129D16CE" w:rsidR="00FD3583" w:rsidRPr="001957B8" w:rsidRDefault="0040231E" w:rsidP="00FD3583">
            <w:pPr>
              <w:jc w:val="center"/>
              <w:rPr>
                <w:rFonts w:cs="Arial"/>
                <w:b/>
                <w:szCs w:val="24"/>
              </w:rPr>
            </w:pPr>
            <w:r>
              <w:rPr>
                <w:rFonts w:cs="Arial"/>
                <w:b/>
                <w:szCs w:val="24"/>
              </w:rPr>
              <w:t>13</w:t>
            </w:r>
          </w:p>
          <w:p w14:paraId="1C2776EB" w14:textId="1B9754EA" w:rsidR="00FD3583" w:rsidRPr="001957B8" w:rsidRDefault="0040231E" w:rsidP="003A733B">
            <w:pPr>
              <w:jc w:val="center"/>
              <w:rPr>
                <w:rFonts w:cs="Arial"/>
                <w:b/>
                <w:szCs w:val="24"/>
              </w:rPr>
            </w:pPr>
            <w:r>
              <w:rPr>
                <w:rFonts w:cs="Arial"/>
                <w:b/>
                <w:szCs w:val="24"/>
              </w:rPr>
              <w:t>1,3</w:t>
            </w:r>
            <w:r w:rsidR="00FD3583" w:rsidRPr="001957B8">
              <w:rPr>
                <w:rFonts w:cs="Arial"/>
                <w:b/>
                <w:szCs w:val="24"/>
              </w:rPr>
              <w:t>%</w:t>
            </w:r>
          </w:p>
        </w:tc>
        <w:tc>
          <w:tcPr>
            <w:tcW w:w="833" w:type="pct"/>
          </w:tcPr>
          <w:p w14:paraId="15342E60" w14:textId="77777777" w:rsidR="00FD3583" w:rsidRPr="001957B8" w:rsidRDefault="00FD3583" w:rsidP="00FD3583">
            <w:pPr>
              <w:jc w:val="center"/>
              <w:rPr>
                <w:rFonts w:cs="Arial"/>
                <w:b/>
                <w:szCs w:val="24"/>
              </w:rPr>
            </w:pPr>
          </w:p>
          <w:p w14:paraId="56B20A0C" w14:textId="231AB734" w:rsidR="00FD3583" w:rsidRPr="001957B8" w:rsidRDefault="006D67AD" w:rsidP="003A733B">
            <w:pPr>
              <w:jc w:val="center"/>
              <w:rPr>
                <w:rFonts w:cs="Arial"/>
                <w:b/>
                <w:szCs w:val="24"/>
              </w:rPr>
            </w:pPr>
            <w:r w:rsidRPr="001957B8">
              <w:rPr>
                <w:rFonts w:cs="Arial"/>
                <w:b/>
                <w:szCs w:val="24"/>
              </w:rPr>
              <w:t>0</w:t>
            </w:r>
          </w:p>
          <w:p w14:paraId="267FC2D7" w14:textId="7896ED59" w:rsidR="00FD3583" w:rsidRPr="001957B8" w:rsidRDefault="00FD3583" w:rsidP="00FD3583">
            <w:pPr>
              <w:jc w:val="center"/>
              <w:rPr>
                <w:rFonts w:cs="Arial"/>
                <w:b/>
                <w:szCs w:val="24"/>
              </w:rPr>
            </w:pPr>
            <w:r w:rsidRPr="001957B8">
              <w:rPr>
                <w:rFonts w:cs="Arial"/>
                <w:b/>
                <w:szCs w:val="24"/>
              </w:rPr>
              <w:t>0.0</w:t>
            </w:r>
            <w:r w:rsidR="006D67AD" w:rsidRPr="001957B8">
              <w:rPr>
                <w:rFonts w:cs="Arial"/>
                <w:b/>
                <w:szCs w:val="24"/>
              </w:rPr>
              <w:t>0%</w:t>
            </w:r>
          </w:p>
        </w:tc>
        <w:tc>
          <w:tcPr>
            <w:tcW w:w="833" w:type="pct"/>
          </w:tcPr>
          <w:p w14:paraId="5EB89DE8" w14:textId="77777777" w:rsidR="00FD3583" w:rsidRPr="001957B8" w:rsidRDefault="00FD3583" w:rsidP="00FD3583">
            <w:pPr>
              <w:jc w:val="center"/>
              <w:rPr>
                <w:rFonts w:cs="Arial"/>
                <w:b/>
                <w:szCs w:val="24"/>
              </w:rPr>
            </w:pPr>
          </w:p>
          <w:p w14:paraId="75697EEC" w14:textId="23DF59C4" w:rsidR="00FD3583" w:rsidRPr="001957B8" w:rsidRDefault="006D67AD" w:rsidP="00FD3583">
            <w:pPr>
              <w:jc w:val="center"/>
              <w:rPr>
                <w:rFonts w:cs="Arial"/>
                <w:b/>
                <w:szCs w:val="24"/>
              </w:rPr>
            </w:pPr>
            <w:r w:rsidRPr="001957B8">
              <w:rPr>
                <w:rFonts w:cs="Arial"/>
                <w:b/>
                <w:szCs w:val="24"/>
              </w:rPr>
              <w:t>1</w:t>
            </w:r>
          </w:p>
          <w:p w14:paraId="361B1459" w14:textId="17BCF143" w:rsidR="00FD3583" w:rsidRPr="001957B8" w:rsidRDefault="0040231E" w:rsidP="00FD3583">
            <w:pPr>
              <w:jc w:val="center"/>
              <w:rPr>
                <w:rFonts w:cs="Arial"/>
                <w:b/>
                <w:szCs w:val="24"/>
              </w:rPr>
            </w:pPr>
            <w:r>
              <w:rPr>
                <w:rFonts w:cs="Arial"/>
                <w:b/>
                <w:szCs w:val="24"/>
              </w:rPr>
              <w:t>0.</w:t>
            </w:r>
            <w:r w:rsidR="00FD3583" w:rsidRPr="001957B8">
              <w:rPr>
                <w:rFonts w:cs="Arial"/>
                <w:b/>
                <w:szCs w:val="24"/>
              </w:rPr>
              <w:t>0%</w:t>
            </w:r>
          </w:p>
        </w:tc>
        <w:tc>
          <w:tcPr>
            <w:tcW w:w="834" w:type="pct"/>
          </w:tcPr>
          <w:p w14:paraId="7D62D461" w14:textId="77777777" w:rsidR="00FD3583" w:rsidRPr="001957B8" w:rsidRDefault="00FD3583" w:rsidP="00FD3583">
            <w:pPr>
              <w:jc w:val="center"/>
              <w:rPr>
                <w:rFonts w:cs="Arial"/>
                <w:b/>
                <w:szCs w:val="24"/>
              </w:rPr>
            </w:pPr>
          </w:p>
          <w:p w14:paraId="7C8D6F70" w14:textId="0E43125C" w:rsidR="00FD3583" w:rsidRPr="001957B8" w:rsidRDefault="54B08320" w:rsidP="54B08320">
            <w:pPr>
              <w:jc w:val="center"/>
              <w:rPr>
                <w:rFonts w:cs="Arial"/>
                <w:b/>
                <w:bCs/>
                <w:szCs w:val="24"/>
              </w:rPr>
            </w:pPr>
            <w:r w:rsidRPr="001957B8">
              <w:rPr>
                <w:rFonts w:cs="Arial"/>
                <w:b/>
                <w:bCs/>
                <w:szCs w:val="24"/>
              </w:rPr>
              <w:t>1</w:t>
            </w:r>
            <w:r w:rsidR="00192449" w:rsidRPr="001957B8">
              <w:rPr>
                <w:rFonts w:cs="Arial"/>
                <w:b/>
                <w:bCs/>
                <w:szCs w:val="24"/>
              </w:rPr>
              <w:t>037</w:t>
            </w:r>
          </w:p>
          <w:p w14:paraId="5F803FAC" w14:textId="77777777" w:rsidR="00FD3583" w:rsidRDefault="54B08320" w:rsidP="54B08320">
            <w:pPr>
              <w:jc w:val="center"/>
              <w:rPr>
                <w:rFonts w:cs="Arial"/>
                <w:b/>
                <w:bCs/>
                <w:szCs w:val="24"/>
              </w:rPr>
            </w:pPr>
            <w:r w:rsidRPr="001957B8">
              <w:rPr>
                <w:rFonts w:cs="Arial"/>
                <w:b/>
                <w:bCs/>
                <w:szCs w:val="24"/>
              </w:rPr>
              <w:t>(100%)</w:t>
            </w:r>
          </w:p>
          <w:p w14:paraId="20F7A304" w14:textId="018C625E" w:rsidR="003A733B" w:rsidRPr="001957B8" w:rsidRDefault="003A733B" w:rsidP="54B08320">
            <w:pPr>
              <w:jc w:val="center"/>
              <w:rPr>
                <w:rFonts w:cs="Arial"/>
                <w:b/>
                <w:bCs/>
                <w:szCs w:val="24"/>
              </w:rPr>
            </w:pPr>
          </w:p>
        </w:tc>
      </w:tr>
    </w:tbl>
    <w:p w14:paraId="078B034E" w14:textId="77777777" w:rsidR="00FD3583" w:rsidRPr="001957B8" w:rsidRDefault="00FD3583" w:rsidP="00FD3583">
      <w:pPr>
        <w:spacing w:after="0" w:line="240" w:lineRule="auto"/>
        <w:jc w:val="center"/>
        <w:rPr>
          <w:rFonts w:cs="Arial"/>
          <w:b/>
          <w:szCs w:val="24"/>
        </w:rPr>
      </w:pPr>
    </w:p>
    <w:p w14:paraId="06FB3B25" w14:textId="3A7E5FFE" w:rsidR="00FD3583" w:rsidRPr="001957B8" w:rsidRDefault="18424F62" w:rsidP="003F1BAE">
      <w:pPr>
        <w:pStyle w:val="Prrafodelista"/>
        <w:autoSpaceDE w:val="0"/>
        <w:autoSpaceDN w:val="0"/>
        <w:adjustRightInd w:val="0"/>
        <w:spacing w:after="0" w:line="360" w:lineRule="auto"/>
        <w:ind w:left="0"/>
        <w:jc w:val="both"/>
        <w:rPr>
          <w:rFonts w:cs="Arial"/>
          <w:szCs w:val="24"/>
        </w:rPr>
      </w:pPr>
      <w:r w:rsidRPr="001957B8">
        <w:rPr>
          <w:rFonts w:cs="Arial"/>
          <w:szCs w:val="24"/>
        </w:rPr>
        <w:t xml:space="preserve">En cuanto a la población víctima del conflicto armado y desplazada por la violencia. La información se ilustra en los siguientes cuadros. </w:t>
      </w:r>
    </w:p>
    <w:p w14:paraId="492506DD" w14:textId="77777777" w:rsidR="008E7654" w:rsidRPr="001957B8" w:rsidRDefault="008E7654" w:rsidP="00FD3583">
      <w:pPr>
        <w:spacing w:after="0" w:line="240" w:lineRule="auto"/>
        <w:jc w:val="center"/>
        <w:rPr>
          <w:rFonts w:cs="Arial"/>
          <w:b/>
          <w:szCs w:val="24"/>
        </w:rPr>
      </w:pPr>
    </w:p>
    <w:p w14:paraId="2112E324" w14:textId="166A917C" w:rsidR="00FD3583" w:rsidRPr="001957B8" w:rsidRDefault="54B08320" w:rsidP="54B08320">
      <w:pPr>
        <w:spacing w:after="0" w:line="240" w:lineRule="auto"/>
        <w:jc w:val="center"/>
        <w:rPr>
          <w:rFonts w:cs="Arial"/>
          <w:b/>
          <w:bCs/>
          <w:szCs w:val="24"/>
        </w:rPr>
      </w:pPr>
      <w:r w:rsidRPr="001957B8">
        <w:rPr>
          <w:rFonts w:cs="Arial"/>
          <w:b/>
          <w:bCs/>
          <w:szCs w:val="24"/>
        </w:rPr>
        <w:t xml:space="preserve">Estudiantes Víctimas del Conflicto Armado </w:t>
      </w:r>
    </w:p>
    <w:p w14:paraId="31CD0C16" w14:textId="77777777" w:rsidR="00FD3583" w:rsidRPr="001957B8" w:rsidRDefault="008E7654" w:rsidP="00FD3583">
      <w:pPr>
        <w:tabs>
          <w:tab w:val="left" w:pos="1950"/>
        </w:tabs>
        <w:spacing w:after="0" w:line="240" w:lineRule="auto"/>
        <w:rPr>
          <w:rFonts w:cs="Arial"/>
          <w:b/>
          <w:szCs w:val="24"/>
        </w:rPr>
      </w:pPr>
      <w:r w:rsidRPr="001957B8">
        <w:rPr>
          <w:rFonts w:cs="Arial"/>
          <w:b/>
          <w:szCs w:val="24"/>
        </w:rPr>
        <w:tab/>
      </w:r>
    </w:p>
    <w:tbl>
      <w:tblPr>
        <w:tblStyle w:val="Tablaconcuadrcula"/>
        <w:tblW w:w="0" w:type="auto"/>
        <w:tblInd w:w="-5" w:type="dxa"/>
        <w:tblLook w:val="04A0" w:firstRow="1" w:lastRow="0" w:firstColumn="1" w:lastColumn="0" w:noHBand="0" w:noVBand="1"/>
      </w:tblPr>
      <w:tblGrid>
        <w:gridCol w:w="2929"/>
        <w:gridCol w:w="2930"/>
        <w:gridCol w:w="2930"/>
      </w:tblGrid>
      <w:tr w:rsidR="00FD3583" w:rsidRPr="001957B8" w14:paraId="6908FF10" w14:textId="77777777" w:rsidTr="003A733B">
        <w:trPr>
          <w:trHeight w:val="20"/>
        </w:trPr>
        <w:tc>
          <w:tcPr>
            <w:tcW w:w="2929" w:type="dxa"/>
          </w:tcPr>
          <w:p w14:paraId="6BDFDFC2" w14:textId="7333E39A" w:rsidR="00FD3583" w:rsidRPr="001957B8" w:rsidRDefault="00FD3583" w:rsidP="003A733B">
            <w:pPr>
              <w:jc w:val="center"/>
              <w:rPr>
                <w:rFonts w:cs="Arial"/>
                <w:b/>
                <w:szCs w:val="24"/>
              </w:rPr>
            </w:pPr>
            <w:r w:rsidRPr="001957B8">
              <w:rPr>
                <w:rFonts w:cs="Arial"/>
                <w:b/>
                <w:szCs w:val="24"/>
              </w:rPr>
              <w:t>SI</w:t>
            </w:r>
          </w:p>
        </w:tc>
        <w:tc>
          <w:tcPr>
            <w:tcW w:w="2930" w:type="dxa"/>
          </w:tcPr>
          <w:p w14:paraId="3C625688" w14:textId="77777777" w:rsidR="00FD3583" w:rsidRPr="001957B8" w:rsidRDefault="00FD3583" w:rsidP="00FD3583">
            <w:pPr>
              <w:jc w:val="center"/>
              <w:rPr>
                <w:rFonts w:cs="Arial"/>
                <w:b/>
                <w:szCs w:val="24"/>
              </w:rPr>
            </w:pPr>
            <w:r w:rsidRPr="001957B8">
              <w:rPr>
                <w:rFonts w:cs="Arial"/>
                <w:b/>
                <w:szCs w:val="24"/>
              </w:rPr>
              <w:t>NO</w:t>
            </w:r>
          </w:p>
        </w:tc>
        <w:tc>
          <w:tcPr>
            <w:tcW w:w="2930" w:type="dxa"/>
          </w:tcPr>
          <w:p w14:paraId="5EBCBCD5" w14:textId="77777777" w:rsidR="00FD3583" w:rsidRDefault="00FD3583" w:rsidP="00FD3583">
            <w:pPr>
              <w:jc w:val="center"/>
              <w:rPr>
                <w:rFonts w:cs="Arial"/>
                <w:b/>
                <w:szCs w:val="24"/>
              </w:rPr>
            </w:pPr>
            <w:r w:rsidRPr="001957B8">
              <w:rPr>
                <w:rFonts w:cs="Arial"/>
                <w:b/>
                <w:szCs w:val="24"/>
              </w:rPr>
              <w:t>TOTAL</w:t>
            </w:r>
          </w:p>
          <w:p w14:paraId="794F654B" w14:textId="77777777" w:rsidR="003A733B" w:rsidRPr="001957B8" w:rsidRDefault="003A733B" w:rsidP="00FD3583">
            <w:pPr>
              <w:jc w:val="center"/>
              <w:rPr>
                <w:rFonts w:cs="Arial"/>
                <w:b/>
                <w:szCs w:val="24"/>
              </w:rPr>
            </w:pPr>
          </w:p>
        </w:tc>
      </w:tr>
      <w:tr w:rsidR="00FD3583" w:rsidRPr="001957B8" w14:paraId="1BC0F698" w14:textId="77777777" w:rsidTr="003A733B">
        <w:trPr>
          <w:trHeight w:val="20"/>
        </w:trPr>
        <w:tc>
          <w:tcPr>
            <w:tcW w:w="2929" w:type="dxa"/>
          </w:tcPr>
          <w:p w14:paraId="6930E822" w14:textId="77777777" w:rsidR="00FD3583" w:rsidRPr="001957B8" w:rsidRDefault="00FD3583" w:rsidP="00FD3583">
            <w:pPr>
              <w:jc w:val="center"/>
              <w:rPr>
                <w:rFonts w:cs="Arial"/>
                <w:b/>
                <w:szCs w:val="24"/>
              </w:rPr>
            </w:pPr>
          </w:p>
          <w:p w14:paraId="1E19BD42" w14:textId="1D6F2D60" w:rsidR="00FD3583" w:rsidRPr="001957B8" w:rsidRDefault="00747550" w:rsidP="00FD3583">
            <w:pPr>
              <w:jc w:val="center"/>
              <w:rPr>
                <w:rFonts w:cs="Arial"/>
                <w:b/>
                <w:szCs w:val="24"/>
              </w:rPr>
            </w:pPr>
            <w:r>
              <w:rPr>
                <w:rFonts w:cs="Arial"/>
                <w:b/>
                <w:szCs w:val="24"/>
              </w:rPr>
              <w:t>21</w:t>
            </w:r>
            <w:r w:rsidR="00FD3583" w:rsidRPr="001957B8">
              <w:rPr>
                <w:rFonts w:cs="Arial"/>
                <w:b/>
                <w:szCs w:val="24"/>
              </w:rPr>
              <w:t>9</w:t>
            </w:r>
          </w:p>
          <w:p w14:paraId="20E36DAB" w14:textId="02B746EF" w:rsidR="00FD3583" w:rsidRPr="001957B8" w:rsidRDefault="00FD3583" w:rsidP="003A733B">
            <w:pPr>
              <w:jc w:val="center"/>
              <w:rPr>
                <w:rFonts w:cs="Arial"/>
                <w:b/>
                <w:szCs w:val="24"/>
              </w:rPr>
            </w:pPr>
            <w:r w:rsidRPr="001957B8">
              <w:rPr>
                <w:rFonts w:cs="Arial"/>
                <w:b/>
                <w:szCs w:val="24"/>
              </w:rPr>
              <w:t>2</w:t>
            </w:r>
            <w:r w:rsidR="00747550">
              <w:rPr>
                <w:rFonts w:cs="Arial"/>
                <w:b/>
                <w:szCs w:val="24"/>
              </w:rPr>
              <w:t>1,4</w:t>
            </w:r>
            <w:r w:rsidRPr="001957B8">
              <w:rPr>
                <w:rFonts w:cs="Arial"/>
                <w:b/>
                <w:szCs w:val="24"/>
              </w:rPr>
              <w:t>%</w:t>
            </w:r>
          </w:p>
        </w:tc>
        <w:tc>
          <w:tcPr>
            <w:tcW w:w="2930" w:type="dxa"/>
          </w:tcPr>
          <w:p w14:paraId="32D85219" w14:textId="77777777" w:rsidR="00FD3583" w:rsidRPr="001957B8" w:rsidRDefault="00FD3583" w:rsidP="00FD3583">
            <w:pPr>
              <w:jc w:val="center"/>
              <w:rPr>
                <w:rFonts w:cs="Arial"/>
                <w:b/>
                <w:szCs w:val="24"/>
              </w:rPr>
            </w:pPr>
          </w:p>
          <w:p w14:paraId="7A10D7FA" w14:textId="245433F7" w:rsidR="00FD3583" w:rsidRPr="001957B8" w:rsidRDefault="00747550" w:rsidP="00FD3583">
            <w:pPr>
              <w:jc w:val="center"/>
              <w:rPr>
                <w:rFonts w:cs="Arial"/>
                <w:b/>
                <w:szCs w:val="24"/>
              </w:rPr>
            </w:pPr>
            <w:r>
              <w:rPr>
                <w:rFonts w:cs="Arial"/>
                <w:b/>
                <w:szCs w:val="24"/>
              </w:rPr>
              <w:t>802</w:t>
            </w:r>
          </w:p>
          <w:p w14:paraId="1008D354" w14:textId="199E6C3F" w:rsidR="00FD3583" w:rsidRPr="001957B8" w:rsidRDefault="00747550" w:rsidP="002E7D77">
            <w:pPr>
              <w:jc w:val="center"/>
              <w:rPr>
                <w:rFonts w:cs="Arial"/>
                <w:b/>
                <w:szCs w:val="24"/>
              </w:rPr>
            </w:pPr>
            <w:r>
              <w:rPr>
                <w:rFonts w:cs="Arial"/>
                <w:b/>
                <w:szCs w:val="24"/>
              </w:rPr>
              <w:t>78.6</w:t>
            </w:r>
            <w:r w:rsidR="00FD3583" w:rsidRPr="001957B8">
              <w:rPr>
                <w:rFonts w:cs="Arial"/>
                <w:b/>
                <w:szCs w:val="24"/>
              </w:rPr>
              <w:t>%</w:t>
            </w:r>
          </w:p>
        </w:tc>
        <w:tc>
          <w:tcPr>
            <w:tcW w:w="2930" w:type="dxa"/>
          </w:tcPr>
          <w:p w14:paraId="0CE19BC3" w14:textId="77777777" w:rsidR="00FD3583" w:rsidRPr="001957B8" w:rsidRDefault="00FD3583" w:rsidP="00FD3583">
            <w:pPr>
              <w:jc w:val="center"/>
              <w:rPr>
                <w:rFonts w:cs="Arial"/>
                <w:b/>
                <w:szCs w:val="24"/>
              </w:rPr>
            </w:pPr>
          </w:p>
          <w:p w14:paraId="6F987D3A" w14:textId="7D30C53E" w:rsidR="00FD3583" w:rsidRPr="001957B8" w:rsidRDefault="00747550" w:rsidP="00192449">
            <w:pPr>
              <w:jc w:val="center"/>
              <w:rPr>
                <w:rFonts w:cs="Arial"/>
                <w:b/>
                <w:szCs w:val="24"/>
              </w:rPr>
            </w:pPr>
            <w:r>
              <w:rPr>
                <w:rFonts w:cs="Arial"/>
                <w:b/>
                <w:szCs w:val="24"/>
              </w:rPr>
              <w:t>1021</w:t>
            </w:r>
          </w:p>
        </w:tc>
      </w:tr>
    </w:tbl>
    <w:p w14:paraId="63966B72" w14:textId="77777777" w:rsidR="008E7654" w:rsidRPr="001957B8" w:rsidRDefault="008E7654" w:rsidP="00FD3583">
      <w:pPr>
        <w:spacing w:after="0" w:line="240" w:lineRule="auto"/>
        <w:jc w:val="center"/>
        <w:rPr>
          <w:rFonts w:cs="Arial"/>
          <w:b/>
          <w:szCs w:val="24"/>
        </w:rPr>
      </w:pPr>
    </w:p>
    <w:p w14:paraId="27812B75" w14:textId="77777777" w:rsidR="00FD3583" w:rsidRPr="001957B8" w:rsidRDefault="008E7654" w:rsidP="00FD3583">
      <w:pPr>
        <w:spacing w:after="0" w:line="240" w:lineRule="auto"/>
        <w:jc w:val="center"/>
        <w:rPr>
          <w:rFonts w:cs="Arial"/>
          <w:b/>
          <w:szCs w:val="24"/>
        </w:rPr>
      </w:pPr>
      <w:r w:rsidRPr="001957B8">
        <w:rPr>
          <w:rFonts w:cs="Arial"/>
          <w:b/>
          <w:szCs w:val="24"/>
        </w:rPr>
        <w:t>Estudiantes Desplazados por la Violencia</w:t>
      </w:r>
    </w:p>
    <w:p w14:paraId="23536548" w14:textId="77777777" w:rsidR="00FD3583" w:rsidRPr="001957B8" w:rsidRDefault="008E7654" w:rsidP="00FD3583">
      <w:pPr>
        <w:tabs>
          <w:tab w:val="left" w:pos="1950"/>
        </w:tabs>
        <w:spacing w:after="0" w:line="240" w:lineRule="auto"/>
        <w:rPr>
          <w:rFonts w:cs="Arial"/>
          <w:b/>
          <w:szCs w:val="24"/>
        </w:rPr>
      </w:pPr>
      <w:r w:rsidRPr="001957B8">
        <w:rPr>
          <w:rFonts w:cs="Arial"/>
          <w:b/>
          <w:szCs w:val="24"/>
        </w:rPr>
        <w:tab/>
      </w:r>
    </w:p>
    <w:tbl>
      <w:tblPr>
        <w:tblStyle w:val="Tablaconcuadrcula"/>
        <w:tblW w:w="9639" w:type="dxa"/>
        <w:tblInd w:w="-5" w:type="dxa"/>
        <w:tblLook w:val="04A0" w:firstRow="1" w:lastRow="0" w:firstColumn="1" w:lastColumn="0" w:noHBand="0" w:noVBand="1"/>
      </w:tblPr>
      <w:tblGrid>
        <w:gridCol w:w="3232"/>
        <w:gridCol w:w="3289"/>
        <w:gridCol w:w="3118"/>
      </w:tblGrid>
      <w:tr w:rsidR="00FD3583" w:rsidRPr="001957B8" w14:paraId="642E0437" w14:textId="77777777" w:rsidTr="008E7654">
        <w:tc>
          <w:tcPr>
            <w:tcW w:w="3232" w:type="dxa"/>
          </w:tcPr>
          <w:p w14:paraId="3955E093" w14:textId="6F79FD8F" w:rsidR="00FD3583" w:rsidRPr="001957B8" w:rsidRDefault="00FD3583" w:rsidP="003A733B">
            <w:pPr>
              <w:jc w:val="center"/>
              <w:rPr>
                <w:rFonts w:cs="Arial"/>
                <w:b/>
                <w:szCs w:val="24"/>
              </w:rPr>
            </w:pPr>
            <w:r w:rsidRPr="001957B8">
              <w:rPr>
                <w:rFonts w:cs="Arial"/>
                <w:b/>
                <w:szCs w:val="24"/>
              </w:rPr>
              <w:t>SI</w:t>
            </w:r>
          </w:p>
        </w:tc>
        <w:tc>
          <w:tcPr>
            <w:tcW w:w="3289" w:type="dxa"/>
          </w:tcPr>
          <w:p w14:paraId="243F107E" w14:textId="77777777" w:rsidR="00FD3583" w:rsidRPr="001957B8" w:rsidRDefault="00FD3583" w:rsidP="00FD3583">
            <w:pPr>
              <w:jc w:val="center"/>
              <w:rPr>
                <w:rFonts w:cs="Arial"/>
                <w:b/>
                <w:szCs w:val="24"/>
              </w:rPr>
            </w:pPr>
            <w:r w:rsidRPr="001957B8">
              <w:rPr>
                <w:rFonts w:cs="Arial"/>
                <w:b/>
                <w:szCs w:val="24"/>
              </w:rPr>
              <w:t>NO</w:t>
            </w:r>
          </w:p>
        </w:tc>
        <w:tc>
          <w:tcPr>
            <w:tcW w:w="3118" w:type="dxa"/>
          </w:tcPr>
          <w:p w14:paraId="4DE094DA" w14:textId="77777777" w:rsidR="00FD3583" w:rsidRPr="001957B8" w:rsidRDefault="00FD3583" w:rsidP="00FD3583">
            <w:pPr>
              <w:jc w:val="center"/>
              <w:rPr>
                <w:rFonts w:cs="Arial"/>
                <w:b/>
                <w:szCs w:val="24"/>
              </w:rPr>
            </w:pPr>
            <w:r w:rsidRPr="001957B8">
              <w:rPr>
                <w:rFonts w:cs="Arial"/>
                <w:b/>
                <w:szCs w:val="24"/>
              </w:rPr>
              <w:t>TOTAL</w:t>
            </w:r>
          </w:p>
        </w:tc>
      </w:tr>
      <w:tr w:rsidR="00FD3583" w:rsidRPr="001957B8" w14:paraId="636EAC66" w14:textId="77777777" w:rsidTr="008E7654">
        <w:tc>
          <w:tcPr>
            <w:tcW w:w="3232" w:type="dxa"/>
          </w:tcPr>
          <w:p w14:paraId="5ABF93C4" w14:textId="77777777" w:rsidR="00FD3583" w:rsidRPr="001957B8" w:rsidRDefault="00FD3583" w:rsidP="00FD3583">
            <w:pPr>
              <w:jc w:val="center"/>
              <w:rPr>
                <w:rFonts w:cs="Arial"/>
                <w:b/>
                <w:szCs w:val="24"/>
              </w:rPr>
            </w:pPr>
          </w:p>
          <w:p w14:paraId="65BA75C7" w14:textId="21F35BCD" w:rsidR="00FD3583" w:rsidRPr="001957B8" w:rsidRDefault="00192449" w:rsidP="00FD3583">
            <w:pPr>
              <w:jc w:val="center"/>
              <w:rPr>
                <w:rFonts w:cs="Arial"/>
                <w:b/>
                <w:szCs w:val="24"/>
              </w:rPr>
            </w:pPr>
            <w:r w:rsidRPr="001957B8">
              <w:rPr>
                <w:rFonts w:cs="Arial"/>
                <w:b/>
                <w:szCs w:val="24"/>
              </w:rPr>
              <w:t>212</w:t>
            </w:r>
          </w:p>
          <w:p w14:paraId="71DCB018" w14:textId="52EFC503" w:rsidR="00FD3583" w:rsidRPr="001957B8" w:rsidRDefault="00FD3583" w:rsidP="004D4086">
            <w:pPr>
              <w:jc w:val="center"/>
              <w:rPr>
                <w:rFonts w:cs="Arial"/>
                <w:b/>
                <w:szCs w:val="24"/>
              </w:rPr>
            </w:pPr>
            <w:r w:rsidRPr="001957B8">
              <w:rPr>
                <w:rFonts w:cs="Arial"/>
                <w:b/>
                <w:szCs w:val="24"/>
              </w:rPr>
              <w:t>2</w:t>
            </w:r>
            <w:r w:rsidR="00747550">
              <w:rPr>
                <w:rFonts w:cs="Arial"/>
                <w:b/>
                <w:szCs w:val="24"/>
              </w:rPr>
              <w:t>1</w:t>
            </w:r>
            <w:r w:rsidRPr="001957B8">
              <w:rPr>
                <w:rFonts w:cs="Arial"/>
                <w:b/>
                <w:szCs w:val="24"/>
              </w:rPr>
              <w:t>%</w:t>
            </w:r>
          </w:p>
        </w:tc>
        <w:tc>
          <w:tcPr>
            <w:tcW w:w="3289" w:type="dxa"/>
          </w:tcPr>
          <w:p w14:paraId="4B644A8D" w14:textId="77777777" w:rsidR="00FD3583" w:rsidRPr="001957B8" w:rsidRDefault="00FD3583" w:rsidP="00FD3583">
            <w:pPr>
              <w:jc w:val="center"/>
              <w:rPr>
                <w:rFonts w:cs="Arial"/>
                <w:b/>
                <w:szCs w:val="24"/>
              </w:rPr>
            </w:pPr>
          </w:p>
          <w:p w14:paraId="1C6F2136" w14:textId="52C6B221" w:rsidR="00FD3583" w:rsidRPr="001957B8" w:rsidRDefault="00747550" w:rsidP="00FD3583">
            <w:pPr>
              <w:jc w:val="center"/>
              <w:rPr>
                <w:rFonts w:cs="Arial"/>
                <w:b/>
                <w:szCs w:val="24"/>
              </w:rPr>
            </w:pPr>
            <w:r>
              <w:rPr>
                <w:rFonts w:cs="Arial"/>
                <w:b/>
                <w:szCs w:val="24"/>
              </w:rPr>
              <w:t>809</w:t>
            </w:r>
          </w:p>
          <w:p w14:paraId="73A8C8E1" w14:textId="7211C2D6" w:rsidR="00FD3583" w:rsidRPr="001957B8" w:rsidRDefault="00FD3583" w:rsidP="00192449">
            <w:pPr>
              <w:jc w:val="center"/>
              <w:rPr>
                <w:rFonts w:cs="Arial"/>
                <w:b/>
                <w:szCs w:val="24"/>
              </w:rPr>
            </w:pPr>
            <w:r w:rsidRPr="001957B8">
              <w:rPr>
                <w:rFonts w:cs="Arial"/>
                <w:b/>
                <w:szCs w:val="24"/>
              </w:rPr>
              <w:t>7</w:t>
            </w:r>
            <w:r w:rsidR="00747550">
              <w:rPr>
                <w:rFonts w:cs="Arial"/>
                <w:b/>
                <w:szCs w:val="24"/>
              </w:rPr>
              <w:t>9</w:t>
            </w:r>
            <w:r w:rsidRPr="001957B8">
              <w:rPr>
                <w:rFonts w:cs="Arial"/>
                <w:b/>
                <w:szCs w:val="24"/>
              </w:rPr>
              <w:t>%</w:t>
            </w:r>
          </w:p>
        </w:tc>
        <w:tc>
          <w:tcPr>
            <w:tcW w:w="3118" w:type="dxa"/>
          </w:tcPr>
          <w:p w14:paraId="082C48EB" w14:textId="77777777" w:rsidR="00FD3583" w:rsidRPr="001957B8" w:rsidRDefault="00FD3583" w:rsidP="00FD3583">
            <w:pPr>
              <w:jc w:val="center"/>
              <w:rPr>
                <w:rFonts w:cs="Arial"/>
                <w:b/>
                <w:szCs w:val="24"/>
              </w:rPr>
            </w:pPr>
          </w:p>
          <w:p w14:paraId="2D767CAE" w14:textId="57E5BD47" w:rsidR="00FD3583" w:rsidRPr="001957B8" w:rsidRDefault="00192449" w:rsidP="00747550">
            <w:pPr>
              <w:jc w:val="center"/>
              <w:rPr>
                <w:rFonts w:cs="Arial"/>
                <w:b/>
                <w:szCs w:val="24"/>
              </w:rPr>
            </w:pPr>
            <w:r w:rsidRPr="001957B8">
              <w:rPr>
                <w:rFonts w:cs="Arial"/>
                <w:b/>
                <w:szCs w:val="24"/>
              </w:rPr>
              <w:t>10</w:t>
            </w:r>
            <w:r w:rsidR="00747550">
              <w:rPr>
                <w:rFonts w:cs="Arial"/>
                <w:b/>
                <w:szCs w:val="24"/>
              </w:rPr>
              <w:t>21</w:t>
            </w:r>
          </w:p>
        </w:tc>
      </w:tr>
    </w:tbl>
    <w:p w14:paraId="2677290C" w14:textId="77777777" w:rsidR="00FD3583" w:rsidRPr="001957B8" w:rsidRDefault="00FD3583" w:rsidP="003F1BAE">
      <w:pPr>
        <w:pStyle w:val="Prrafodelista"/>
        <w:autoSpaceDE w:val="0"/>
        <w:autoSpaceDN w:val="0"/>
        <w:adjustRightInd w:val="0"/>
        <w:spacing w:after="0" w:line="360" w:lineRule="auto"/>
        <w:ind w:left="0"/>
        <w:jc w:val="both"/>
        <w:rPr>
          <w:rFonts w:cs="Arial"/>
          <w:szCs w:val="24"/>
        </w:rPr>
      </w:pPr>
    </w:p>
    <w:p w14:paraId="5D74B24F" w14:textId="77777777" w:rsidR="00FD3583" w:rsidRPr="001957B8" w:rsidRDefault="00782748" w:rsidP="003F1BAE">
      <w:pPr>
        <w:pStyle w:val="Prrafodelista"/>
        <w:autoSpaceDE w:val="0"/>
        <w:autoSpaceDN w:val="0"/>
        <w:adjustRightInd w:val="0"/>
        <w:spacing w:after="0" w:line="360" w:lineRule="auto"/>
        <w:ind w:left="0"/>
        <w:jc w:val="both"/>
        <w:rPr>
          <w:rFonts w:cs="Arial"/>
          <w:szCs w:val="24"/>
        </w:rPr>
      </w:pPr>
      <w:r w:rsidRPr="001957B8">
        <w:rPr>
          <w:rFonts w:cs="Arial"/>
          <w:szCs w:val="24"/>
        </w:rPr>
        <w:t>Respecto al total de estudiantes que fueron focalizados como beneficiarios del Programa de Alimentación Escolar (PAE) y del apoyo económico de Familias en Acción, los datos se presentan a continuación.</w:t>
      </w:r>
    </w:p>
    <w:p w14:paraId="1729B6A2" w14:textId="77777777" w:rsidR="004D4086" w:rsidRPr="001957B8" w:rsidRDefault="004D4086" w:rsidP="00782748">
      <w:pPr>
        <w:spacing w:after="0" w:line="240" w:lineRule="auto"/>
        <w:jc w:val="center"/>
        <w:rPr>
          <w:rFonts w:cs="Arial"/>
          <w:b/>
          <w:szCs w:val="24"/>
        </w:rPr>
      </w:pPr>
    </w:p>
    <w:p w14:paraId="1CD84D47" w14:textId="648CE64B" w:rsidR="00782748" w:rsidRPr="001957B8" w:rsidRDefault="00782748" w:rsidP="00782748">
      <w:pPr>
        <w:spacing w:after="0" w:line="240" w:lineRule="auto"/>
        <w:jc w:val="center"/>
        <w:rPr>
          <w:rFonts w:cs="Arial"/>
          <w:b/>
          <w:szCs w:val="24"/>
        </w:rPr>
      </w:pPr>
      <w:r w:rsidRPr="001957B8">
        <w:rPr>
          <w:rFonts w:cs="Arial"/>
          <w:b/>
          <w:szCs w:val="24"/>
        </w:rPr>
        <w:t>Estudiantes Beneficiarios del PAE</w:t>
      </w:r>
      <w:r w:rsidR="00747550">
        <w:rPr>
          <w:rFonts w:cs="Arial"/>
          <w:b/>
          <w:szCs w:val="24"/>
        </w:rPr>
        <w:t xml:space="preserve"> 2026</w:t>
      </w:r>
    </w:p>
    <w:p w14:paraId="249BF8C6" w14:textId="77777777" w:rsidR="00782748" w:rsidRPr="001957B8" w:rsidRDefault="00782748" w:rsidP="00782748">
      <w:pPr>
        <w:tabs>
          <w:tab w:val="left" w:pos="1950"/>
        </w:tabs>
        <w:spacing w:after="0" w:line="240" w:lineRule="auto"/>
        <w:rPr>
          <w:rFonts w:cs="Arial"/>
          <w:b/>
          <w:szCs w:val="24"/>
        </w:rPr>
      </w:pPr>
      <w:r w:rsidRPr="001957B8">
        <w:rPr>
          <w:rFonts w:cs="Arial"/>
          <w:b/>
          <w:szCs w:val="24"/>
        </w:rPr>
        <w:tab/>
      </w:r>
    </w:p>
    <w:tbl>
      <w:tblPr>
        <w:tblStyle w:val="Tablaconcuadrcula"/>
        <w:tblW w:w="9639" w:type="dxa"/>
        <w:tblInd w:w="-5" w:type="dxa"/>
        <w:tblLook w:val="04A0" w:firstRow="1" w:lastRow="0" w:firstColumn="1" w:lastColumn="0" w:noHBand="0" w:noVBand="1"/>
      </w:tblPr>
      <w:tblGrid>
        <w:gridCol w:w="3232"/>
        <w:gridCol w:w="3289"/>
        <w:gridCol w:w="3118"/>
      </w:tblGrid>
      <w:tr w:rsidR="00782748" w:rsidRPr="001957B8" w14:paraId="62BEC3F6" w14:textId="77777777" w:rsidTr="00782748">
        <w:tc>
          <w:tcPr>
            <w:tcW w:w="3232" w:type="dxa"/>
          </w:tcPr>
          <w:p w14:paraId="4EA9BA15" w14:textId="77777777" w:rsidR="00782748" w:rsidRPr="001957B8" w:rsidRDefault="00782748" w:rsidP="009101B6">
            <w:pPr>
              <w:jc w:val="center"/>
              <w:rPr>
                <w:rFonts w:cs="Arial"/>
                <w:b/>
                <w:szCs w:val="24"/>
              </w:rPr>
            </w:pPr>
          </w:p>
          <w:p w14:paraId="04C5844A" w14:textId="77777777" w:rsidR="00782748" w:rsidRPr="001957B8" w:rsidRDefault="00782748" w:rsidP="009101B6">
            <w:pPr>
              <w:jc w:val="center"/>
              <w:rPr>
                <w:rFonts w:cs="Arial"/>
                <w:b/>
                <w:szCs w:val="24"/>
              </w:rPr>
            </w:pPr>
            <w:r w:rsidRPr="001957B8">
              <w:rPr>
                <w:rFonts w:cs="Arial"/>
                <w:b/>
                <w:szCs w:val="24"/>
              </w:rPr>
              <w:t>SI</w:t>
            </w:r>
          </w:p>
          <w:p w14:paraId="7332107B" w14:textId="77777777" w:rsidR="00782748" w:rsidRPr="001957B8" w:rsidRDefault="00782748" w:rsidP="009101B6">
            <w:pPr>
              <w:jc w:val="center"/>
              <w:rPr>
                <w:rFonts w:cs="Arial"/>
                <w:b/>
                <w:szCs w:val="24"/>
              </w:rPr>
            </w:pPr>
          </w:p>
        </w:tc>
        <w:tc>
          <w:tcPr>
            <w:tcW w:w="3289" w:type="dxa"/>
          </w:tcPr>
          <w:p w14:paraId="5D98A3F1" w14:textId="77777777" w:rsidR="00782748" w:rsidRPr="001957B8" w:rsidRDefault="00782748" w:rsidP="009101B6">
            <w:pPr>
              <w:jc w:val="center"/>
              <w:rPr>
                <w:rFonts w:cs="Arial"/>
                <w:b/>
                <w:szCs w:val="24"/>
              </w:rPr>
            </w:pPr>
          </w:p>
          <w:p w14:paraId="55834DC6" w14:textId="77777777" w:rsidR="00782748" w:rsidRPr="001957B8" w:rsidRDefault="00782748" w:rsidP="009101B6">
            <w:pPr>
              <w:jc w:val="center"/>
              <w:rPr>
                <w:rFonts w:cs="Arial"/>
                <w:b/>
                <w:szCs w:val="24"/>
              </w:rPr>
            </w:pPr>
            <w:r w:rsidRPr="001957B8">
              <w:rPr>
                <w:rFonts w:cs="Arial"/>
                <w:b/>
                <w:szCs w:val="24"/>
              </w:rPr>
              <w:t>NO</w:t>
            </w:r>
          </w:p>
        </w:tc>
        <w:tc>
          <w:tcPr>
            <w:tcW w:w="3118" w:type="dxa"/>
          </w:tcPr>
          <w:p w14:paraId="50C86B8C" w14:textId="77777777" w:rsidR="00782748" w:rsidRPr="001957B8" w:rsidRDefault="00782748" w:rsidP="009101B6">
            <w:pPr>
              <w:jc w:val="center"/>
              <w:rPr>
                <w:rFonts w:cs="Arial"/>
                <w:b/>
                <w:szCs w:val="24"/>
              </w:rPr>
            </w:pPr>
          </w:p>
          <w:p w14:paraId="6F9B38F2" w14:textId="77777777" w:rsidR="00782748" w:rsidRPr="001957B8" w:rsidRDefault="00782748" w:rsidP="009101B6">
            <w:pPr>
              <w:jc w:val="center"/>
              <w:rPr>
                <w:rFonts w:cs="Arial"/>
                <w:b/>
                <w:szCs w:val="24"/>
              </w:rPr>
            </w:pPr>
            <w:r w:rsidRPr="001957B8">
              <w:rPr>
                <w:rFonts w:cs="Arial"/>
                <w:b/>
                <w:szCs w:val="24"/>
              </w:rPr>
              <w:t>TOTAL</w:t>
            </w:r>
          </w:p>
        </w:tc>
      </w:tr>
      <w:tr w:rsidR="00782748" w:rsidRPr="001957B8" w14:paraId="0C7CDA4D" w14:textId="77777777" w:rsidTr="00782748">
        <w:tc>
          <w:tcPr>
            <w:tcW w:w="3232" w:type="dxa"/>
          </w:tcPr>
          <w:p w14:paraId="60EDCC55" w14:textId="77777777" w:rsidR="00782748" w:rsidRPr="001957B8" w:rsidRDefault="00782748" w:rsidP="009101B6">
            <w:pPr>
              <w:jc w:val="center"/>
              <w:rPr>
                <w:rFonts w:cs="Arial"/>
                <w:b/>
                <w:szCs w:val="24"/>
              </w:rPr>
            </w:pPr>
          </w:p>
          <w:p w14:paraId="4371DE43" w14:textId="2423B863" w:rsidR="00782748" w:rsidRPr="001957B8" w:rsidRDefault="00576D78" w:rsidP="009101B6">
            <w:pPr>
              <w:jc w:val="center"/>
              <w:rPr>
                <w:rFonts w:cs="Arial"/>
                <w:b/>
                <w:szCs w:val="24"/>
              </w:rPr>
            </w:pPr>
            <w:r w:rsidRPr="001957B8">
              <w:rPr>
                <w:rFonts w:cs="Arial"/>
                <w:b/>
                <w:szCs w:val="24"/>
              </w:rPr>
              <w:t>80</w:t>
            </w:r>
          </w:p>
          <w:p w14:paraId="52F6B6D8" w14:textId="41F8D89F" w:rsidR="00782748" w:rsidRPr="001957B8" w:rsidRDefault="00576D78" w:rsidP="009101B6">
            <w:pPr>
              <w:jc w:val="center"/>
              <w:rPr>
                <w:rFonts w:cs="Arial"/>
                <w:b/>
                <w:szCs w:val="24"/>
              </w:rPr>
            </w:pPr>
            <w:r w:rsidRPr="001957B8">
              <w:rPr>
                <w:rFonts w:cs="Arial"/>
                <w:b/>
                <w:szCs w:val="24"/>
              </w:rPr>
              <w:t>8%</w:t>
            </w:r>
          </w:p>
          <w:p w14:paraId="3BBB8815" w14:textId="77777777" w:rsidR="00782748" w:rsidRPr="001957B8" w:rsidRDefault="00782748" w:rsidP="009101B6">
            <w:pPr>
              <w:jc w:val="center"/>
              <w:rPr>
                <w:rFonts w:cs="Arial"/>
                <w:b/>
                <w:szCs w:val="24"/>
              </w:rPr>
            </w:pPr>
          </w:p>
        </w:tc>
        <w:tc>
          <w:tcPr>
            <w:tcW w:w="3289" w:type="dxa"/>
          </w:tcPr>
          <w:p w14:paraId="55B91B0D" w14:textId="77777777" w:rsidR="00782748" w:rsidRPr="001957B8" w:rsidRDefault="00782748" w:rsidP="009101B6">
            <w:pPr>
              <w:jc w:val="center"/>
              <w:rPr>
                <w:rFonts w:cs="Arial"/>
                <w:b/>
                <w:szCs w:val="24"/>
              </w:rPr>
            </w:pPr>
          </w:p>
          <w:p w14:paraId="3189AF75" w14:textId="040462B0" w:rsidR="00782748" w:rsidRPr="001957B8" w:rsidRDefault="00747550" w:rsidP="009101B6">
            <w:pPr>
              <w:jc w:val="center"/>
              <w:rPr>
                <w:rFonts w:cs="Arial"/>
                <w:b/>
                <w:szCs w:val="24"/>
              </w:rPr>
            </w:pPr>
            <w:r>
              <w:rPr>
                <w:rFonts w:cs="Arial"/>
                <w:b/>
                <w:szCs w:val="24"/>
              </w:rPr>
              <w:t>941</w:t>
            </w:r>
          </w:p>
          <w:p w14:paraId="233D48C7" w14:textId="2CA91719" w:rsidR="00782748" w:rsidRPr="001957B8" w:rsidRDefault="00576D78" w:rsidP="00D32D3A">
            <w:pPr>
              <w:jc w:val="center"/>
              <w:rPr>
                <w:rFonts w:cs="Arial"/>
                <w:b/>
                <w:szCs w:val="24"/>
              </w:rPr>
            </w:pPr>
            <w:r w:rsidRPr="001957B8">
              <w:rPr>
                <w:rFonts w:cs="Arial"/>
                <w:b/>
                <w:szCs w:val="24"/>
              </w:rPr>
              <w:t>92%</w:t>
            </w:r>
          </w:p>
        </w:tc>
        <w:tc>
          <w:tcPr>
            <w:tcW w:w="3118" w:type="dxa"/>
          </w:tcPr>
          <w:p w14:paraId="6810F0D1" w14:textId="77777777" w:rsidR="00782748" w:rsidRPr="001957B8" w:rsidRDefault="00782748" w:rsidP="009101B6">
            <w:pPr>
              <w:jc w:val="center"/>
              <w:rPr>
                <w:rFonts w:cs="Arial"/>
                <w:b/>
                <w:szCs w:val="24"/>
              </w:rPr>
            </w:pPr>
          </w:p>
          <w:p w14:paraId="6B3CA047" w14:textId="310D55CD" w:rsidR="00782748" w:rsidRPr="001957B8" w:rsidRDefault="00782748" w:rsidP="00576D78">
            <w:pPr>
              <w:jc w:val="center"/>
              <w:rPr>
                <w:rFonts w:cs="Arial"/>
                <w:b/>
                <w:szCs w:val="24"/>
              </w:rPr>
            </w:pPr>
            <w:r w:rsidRPr="001957B8">
              <w:rPr>
                <w:rFonts w:cs="Arial"/>
                <w:b/>
                <w:szCs w:val="24"/>
              </w:rPr>
              <w:t>1</w:t>
            </w:r>
            <w:r w:rsidR="00192449" w:rsidRPr="001957B8">
              <w:rPr>
                <w:rFonts w:cs="Arial"/>
                <w:b/>
                <w:szCs w:val="24"/>
              </w:rPr>
              <w:t>0</w:t>
            </w:r>
            <w:r w:rsidR="00747550">
              <w:rPr>
                <w:rFonts w:cs="Arial"/>
                <w:b/>
                <w:szCs w:val="24"/>
              </w:rPr>
              <w:t>21</w:t>
            </w:r>
          </w:p>
        </w:tc>
      </w:tr>
    </w:tbl>
    <w:p w14:paraId="74E797DC" w14:textId="77777777" w:rsidR="00782748" w:rsidRPr="001957B8" w:rsidRDefault="00782748" w:rsidP="00782748">
      <w:pPr>
        <w:tabs>
          <w:tab w:val="left" w:pos="1950"/>
        </w:tabs>
        <w:spacing w:after="0" w:line="240" w:lineRule="auto"/>
        <w:rPr>
          <w:rFonts w:cs="Arial"/>
          <w:b/>
          <w:szCs w:val="24"/>
        </w:rPr>
      </w:pPr>
    </w:p>
    <w:p w14:paraId="7918CC27" w14:textId="77777777" w:rsidR="00782748" w:rsidRPr="001957B8" w:rsidRDefault="00782748" w:rsidP="00782748">
      <w:pPr>
        <w:spacing w:after="0" w:line="240" w:lineRule="auto"/>
        <w:jc w:val="center"/>
        <w:rPr>
          <w:rFonts w:cs="Arial"/>
          <w:b/>
          <w:szCs w:val="24"/>
        </w:rPr>
      </w:pPr>
      <w:r w:rsidRPr="001957B8">
        <w:rPr>
          <w:rFonts w:cs="Arial"/>
          <w:b/>
          <w:szCs w:val="24"/>
        </w:rPr>
        <w:t>Estudiantes Programa Familias en Acción</w:t>
      </w:r>
    </w:p>
    <w:p w14:paraId="042C5D41" w14:textId="77777777" w:rsidR="00782748" w:rsidRPr="001957B8" w:rsidRDefault="00782748" w:rsidP="00782748">
      <w:pPr>
        <w:tabs>
          <w:tab w:val="left" w:pos="1950"/>
        </w:tabs>
        <w:spacing w:after="0" w:line="240" w:lineRule="auto"/>
        <w:rPr>
          <w:rFonts w:cs="Arial"/>
          <w:b/>
          <w:szCs w:val="24"/>
        </w:rPr>
      </w:pPr>
    </w:p>
    <w:tbl>
      <w:tblPr>
        <w:tblStyle w:val="Tablaconcuadrcula"/>
        <w:tblW w:w="9498" w:type="dxa"/>
        <w:tblInd w:w="-5" w:type="dxa"/>
        <w:tblLook w:val="04A0" w:firstRow="1" w:lastRow="0" w:firstColumn="1" w:lastColumn="0" w:noHBand="0" w:noVBand="1"/>
      </w:tblPr>
      <w:tblGrid>
        <w:gridCol w:w="3232"/>
        <w:gridCol w:w="3289"/>
        <w:gridCol w:w="2977"/>
      </w:tblGrid>
      <w:tr w:rsidR="00782748" w:rsidRPr="001957B8" w14:paraId="33EADA5C" w14:textId="77777777" w:rsidTr="00782748">
        <w:tc>
          <w:tcPr>
            <w:tcW w:w="3232" w:type="dxa"/>
          </w:tcPr>
          <w:p w14:paraId="4D2E12B8" w14:textId="77777777" w:rsidR="00782748" w:rsidRPr="001957B8" w:rsidRDefault="00782748" w:rsidP="009101B6">
            <w:pPr>
              <w:jc w:val="center"/>
              <w:rPr>
                <w:rFonts w:cs="Arial"/>
                <w:b/>
                <w:szCs w:val="24"/>
              </w:rPr>
            </w:pPr>
          </w:p>
          <w:p w14:paraId="02ED7219" w14:textId="77777777" w:rsidR="00782748" w:rsidRPr="001957B8" w:rsidRDefault="00782748" w:rsidP="009101B6">
            <w:pPr>
              <w:jc w:val="center"/>
              <w:rPr>
                <w:rFonts w:cs="Arial"/>
                <w:b/>
                <w:szCs w:val="24"/>
              </w:rPr>
            </w:pPr>
            <w:r w:rsidRPr="001957B8">
              <w:rPr>
                <w:rFonts w:cs="Arial"/>
                <w:b/>
                <w:szCs w:val="24"/>
              </w:rPr>
              <w:t>SI</w:t>
            </w:r>
          </w:p>
          <w:p w14:paraId="308F224F" w14:textId="77777777" w:rsidR="00782748" w:rsidRPr="001957B8" w:rsidRDefault="00782748" w:rsidP="009101B6">
            <w:pPr>
              <w:jc w:val="center"/>
              <w:rPr>
                <w:rFonts w:cs="Arial"/>
                <w:b/>
                <w:szCs w:val="24"/>
              </w:rPr>
            </w:pPr>
          </w:p>
        </w:tc>
        <w:tc>
          <w:tcPr>
            <w:tcW w:w="3289" w:type="dxa"/>
          </w:tcPr>
          <w:p w14:paraId="5E6D6F63" w14:textId="77777777" w:rsidR="00782748" w:rsidRPr="001957B8" w:rsidRDefault="00782748" w:rsidP="009101B6">
            <w:pPr>
              <w:jc w:val="center"/>
              <w:rPr>
                <w:rFonts w:cs="Arial"/>
                <w:b/>
                <w:szCs w:val="24"/>
              </w:rPr>
            </w:pPr>
          </w:p>
          <w:p w14:paraId="16C8B955" w14:textId="77777777" w:rsidR="00782748" w:rsidRPr="001957B8" w:rsidRDefault="00782748" w:rsidP="009101B6">
            <w:pPr>
              <w:jc w:val="center"/>
              <w:rPr>
                <w:rFonts w:cs="Arial"/>
                <w:b/>
                <w:szCs w:val="24"/>
              </w:rPr>
            </w:pPr>
            <w:r w:rsidRPr="001957B8">
              <w:rPr>
                <w:rFonts w:cs="Arial"/>
                <w:b/>
                <w:szCs w:val="24"/>
              </w:rPr>
              <w:t>NO</w:t>
            </w:r>
          </w:p>
        </w:tc>
        <w:tc>
          <w:tcPr>
            <w:tcW w:w="2977" w:type="dxa"/>
          </w:tcPr>
          <w:p w14:paraId="7B969857" w14:textId="77777777" w:rsidR="00782748" w:rsidRPr="001957B8" w:rsidRDefault="00782748" w:rsidP="009101B6">
            <w:pPr>
              <w:jc w:val="center"/>
              <w:rPr>
                <w:rFonts w:cs="Arial"/>
                <w:b/>
                <w:szCs w:val="24"/>
              </w:rPr>
            </w:pPr>
          </w:p>
          <w:p w14:paraId="7742DD28" w14:textId="77777777" w:rsidR="00782748" w:rsidRPr="001957B8" w:rsidRDefault="00782748" w:rsidP="009101B6">
            <w:pPr>
              <w:jc w:val="center"/>
              <w:rPr>
                <w:rFonts w:cs="Arial"/>
                <w:b/>
                <w:szCs w:val="24"/>
              </w:rPr>
            </w:pPr>
            <w:r w:rsidRPr="001957B8">
              <w:rPr>
                <w:rFonts w:cs="Arial"/>
                <w:b/>
                <w:szCs w:val="24"/>
              </w:rPr>
              <w:t>TOTAL</w:t>
            </w:r>
          </w:p>
        </w:tc>
      </w:tr>
      <w:tr w:rsidR="00782748" w:rsidRPr="001957B8" w14:paraId="516BD0A8" w14:textId="77777777" w:rsidTr="00782748">
        <w:tc>
          <w:tcPr>
            <w:tcW w:w="3232" w:type="dxa"/>
          </w:tcPr>
          <w:p w14:paraId="0FE634FD" w14:textId="77777777" w:rsidR="00782748" w:rsidRPr="001957B8" w:rsidRDefault="00782748" w:rsidP="009101B6">
            <w:pPr>
              <w:jc w:val="center"/>
              <w:rPr>
                <w:rFonts w:cs="Arial"/>
                <w:b/>
                <w:szCs w:val="24"/>
              </w:rPr>
            </w:pPr>
          </w:p>
          <w:p w14:paraId="3B700A8A" w14:textId="3ECB0AF3" w:rsidR="00782748" w:rsidRPr="001957B8" w:rsidRDefault="00782748" w:rsidP="009101B6">
            <w:pPr>
              <w:jc w:val="center"/>
              <w:rPr>
                <w:rFonts w:cs="Arial"/>
                <w:b/>
                <w:szCs w:val="24"/>
              </w:rPr>
            </w:pPr>
            <w:r w:rsidRPr="001957B8">
              <w:rPr>
                <w:rFonts w:cs="Arial"/>
                <w:b/>
                <w:szCs w:val="24"/>
              </w:rPr>
              <w:t>4</w:t>
            </w:r>
            <w:r w:rsidR="002E7D77" w:rsidRPr="001957B8">
              <w:rPr>
                <w:rFonts w:cs="Arial"/>
                <w:b/>
                <w:szCs w:val="24"/>
              </w:rPr>
              <w:t>15</w:t>
            </w:r>
          </w:p>
          <w:p w14:paraId="3F8DEC0C" w14:textId="33D0F18D" w:rsidR="00782748" w:rsidRPr="001957B8" w:rsidRDefault="00747550" w:rsidP="009101B6">
            <w:pPr>
              <w:jc w:val="center"/>
              <w:rPr>
                <w:rFonts w:cs="Arial"/>
                <w:b/>
                <w:szCs w:val="24"/>
              </w:rPr>
            </w:pPr>
            <w:r>
              <w:rPr>
                <w:rFonts w:cs="Arial"/>
                <w:b/>
                <w:szCs w:val="24"/>
              </w:rPr>
              <w:t>40.6</w:t>
            </w:r>
            <w:r w:rsidR="007B128B" w:rsidRPr="001957B8">
              <w:rPr>
                <w:rFonts w:cs="Arial"/>
                <w:b/>
                <w:szCs w:val="24"/>
              </w:rPr>
              <w:t>%</w:t>
            </w:r>
          </w:p>
          <w:p w14:paraId="62A1F980" w14:textId="77777777" w:rsidR="00782748" w:rsidRPr="001957B8" w:rsidRDefault="00782748" w:rsidP="009101B6">
            <w:pPr>
              <w:jc w:val="center"/>
              <w:rPr>
                <w:rFonts w:cs="Arial"/>
                <w:b/>
                <w:szCs w:val="24"/>
              </w:rPr>
            </w:pPr>
          </w:p>
        </w:tc>
        <w:tc>
          <w:tcPr>
            <w:tcW w:w="3289" w:type="dxa"/>
          </w:tcPr>
          <w:p w14:paraId="300079F4" w14:textId="77777777" w:rsidR="00782748" w:rsidRPr="001957B8" w:rsidRDefault="00782748" w:rsidP="009101B6">
            <w:pPr>
              <w:jc w:val="center"/>
              <w:rPr>
                <w:rFonts w:cs="Arial"/>
                <w:b/>
                <w:szCs w:val="24"/>
              </w:rPr>
            </w:pPr>
          </w:p>
          <w:p w14:paraId="18A5262A" w14:textId="2FE92472" w:rsidR="00782748" w:rsidRPr="001957B8" w:rsidRDefault="00747550" w:rsidP="009101B6">
            <w:pPr>
              <w:jc w:val="center"/>
              <w:rPr>
                <w:rFonts w:cs="Arial"/>
                <w:b/>
                <w:szCs w:val="24"/>
              </w:rPr>
            </w:pPr>
            <w:r>
              <w:rPr>
                <w:rFonts w:cs="Arial"/>
                <w:b/>
                <w:szCs w:val="24"/>
              </w:rPr>
              <w:t>606</w:t>
            </w:r>
          </w:p>
          <w:p w14:paraId="6E5F5AD6" w14:textId="4D45A140" w:rsidR="00782748" w:rsidRPr="001957B8" w:rsidRDefault="00747550" w:rsidP="002E7D77">
            <w:pPr>
              <w:jc w:val="center"/>
              <w:rPr>
                <w:rFonts w:cs="Arial"/>
                <w:b/>
                <w:szCs w:val="24"/>
              </w:rPr>
            </w:pPr>
            <w:r>
              <w:rPr>
                <w:rFonts w:cs="Arial"/>
                <w:b/>
                <w:szCs w:val="24"/>
              </w:rPr>
              <w:t>59.4</w:t>
            </w:r>
            <w:r w:rsidR="00782748" w:rsidRPr="001957B8">
              <w:rPr>
                <w:rFonts w:cs="Arial"/>
                <w:b/>
                <w:szCs w:val="24"/>
              </w:rPr>
              <w:t>%</w:t>
            </w:r>
          </w:p>
        </w:tc>
        <w:tc>
          <w:tcPr>
            <w:tcW w:w="2977" w:type="dxa"/>
          </w:tcPr>
          <w:p w14:paraId="299D8616" w14:textId="77777777" w:rsidR="00782748" w:rsidRPr="001957B8" w:rsidRDefault="00782748" w:rsidP="009101B6">
            <w:pPr>
              <w:jc w:val="center"/>
              <w:rPr>
                <w:rFonts w:cs="Arial"/>
                <w:b/>
                <w:szCs w:val="24"/>
              </w:rPr>
            </w:pPr>
          </w:p>
          <w:p w14:paraId="7C21B8FE" w14:textId="5255A9B6" w:rsidR="00782748" w:rsidRPr="001957B8" w:rsidRDefault="00782748" w:rsidP="00747550">
            <w:pPr>
              <w:jc w:val="center"/>
              <w:rPr>
                <w:rFonts w:cs="Arial"/>
                <w:b/>
                <w:szCs w:val="24"/>
              </w:rPr>
            </w:pPr>
            <w:r w:rsidRPr="001957B8">
              <w:rPr>
                <w:rFonts w:cs="Arial"/>
                <w:b/>
                <w:szCs w:val="24"/>
              </w:rPr>
              <w:t>1</w:t>
            </w:r>
            <w:r w:rsidR="002E7D77" w:rsidRPr="001957B8">
              <w:rPr>
                <w:rFonts w:cs="Arial"/>
                <w:b/>
                <w:szCs w:val="24"/>
              </w:rPr>
              <w:t>0</w:t>
            </w:r>
            <w:r w:rsidR="00747550">
              <w:rPr>
                <w:rFonts w:cs="Arial"/>
                <w:b/>
                <w:szCs w:val="24"/>
              </w:rPr>
              <w:t>21</w:t>
            </w:r>
          </w:p>
        </w:tc>
      </w:tr>
    </w:tbl>
    <w:p w14:paraId="6206C638" w14:textId="77777777" w:rsidR="004D4086" w:rsidRPr="001957B8" w:rsidRDefault="004D4086" w:rsidP="00782748">
      <w:pPr>
        <w:spacing w:after="0" w:line="240" w:lineRule="auto"/>
        <w:jc w:val="center"/>
        <w:rPr>
          <w:rFonts w:cs="Arial"/>
          <w:b/>
          <w:szCs w:val="24"/>
          <w:highlight w:val="yellow"/>
        </w:rPr>
      </w:pPr>
    </w:p>
    <w:p w14:paraId="491D2769" w14:textId="726BE3D9" w:rsidR="00782748" w:rsidRPr="001957B8" w:rsidRDefault="00661E78" w:rsidP="00782748">
      <w:pPr>
        <w:spacing w:after="0" w:line="240" w:lineRule="auto"/>
        <w:jc w:val="center"/>
        <w:rPr>
          <w:rFonts w:cs="Arial"/>
          <w:b/>
          <w:szCs w:val="24"/>
        </w:rPr>
      </w:pPr>
      <w:r w:rsidRPr="001957B8">
        <w:rPr>
          <w:rFonts w:cs="Arial"/>
          <w:b/>
          <w:szCs w:val="24"/>
        </w:rPr>
        <w:t>Estudiantes con Discapacidad</w:t>
      </w:r>
      <w:r w:rsidR="00747550">
        <w:rPr>
          <w:rFonts w:cs="Arial"/>
          <w:b/>
          <w:szCs w:val="24"/>
        </w:rPr>
        <w:t xml:space="preserve"> y Trastornos del aprendizaje</w:t>
      </w:r>
    </w:p>
    <w:p w14:paraId="61A3CB2F" w14:textId="63B6B658" w:rsidR="00661E78" w:rsidRPr="001957B8" w:rsidRDefault="00661E78" w:rsidP="00782748">
      <w:pPr>
        <w:spacing w:after="0" w:line="240" w:lineRule="auto"/>
        <w:jc w:val="center"/>
        <w:rPr>
          <w:rFonts w:cs="Arial"/>
          <w:b/>
          <w:szCs w:val="24"/>
          <w:highlight w:val="yellow"/>
        </w:rPr>
      </w:pPr>
    </w:p>
    <w:tbl>
      <w:tblPr>
        <w:tblStyle w:val="Tablaconcuadrcula"/>
        <w:tblW w:w="9498" w:type="dxa"/>
        <w:tblInd w:w="-5" w:type="dxa"/>
        <w:tblLook w:val="04A0" w:firstRow="1" w:lastRow="0" w:firstColumn="1" w:lastColumn="0" w:noHBand="0" w:noVBand="1"/>
      </w:tblPr>
      <w:tblGrid>
        <w:gridCol w:w="3232"/>
        <w:gridCol w:w="3289"/>
        <w:gridCol w:w="2977"/>
      </w:tblGrid>
      <w:tr w:rsidR="00661E78" w:rsidRPr="001957B8" w14:paraId="0F9C5091" w14:textId="77777777" w:rsidTr="00661E78">
        <w:tc>
          <w:tcPr>
            <w:tcW w:w="3232" w:type="dxa"/>
          </w:tcPr>
          <w:p w14:paraId="745554C9" w14:textId="77777777" w:rsidR="00661E78" w:rsidRPr="001957B8" w:rsidRDefault="00661E78" w:rsidP="00661E78">
            <w:pPr>
              <w:jc w:val="center"/>
              <w:rPr>
                <w:rFonts w:cs="Arial"/>
                <w:b/>
                <w:szCs w:val="24"/>
              </w:rPr>
            </w:pPr>
          </w:p>
          <w:p w14:paraId="08A2A5C6" w14:textId="77777777" w:rsidR="00661E78" w:rsidRPr="001957B8" w:rsidRDefault="00661E78" w:rsidP="00661E78">
            <w:pPr>
              <w:jc w:val="center"/>
              <w:rPr>
                <w:rFonts w:cs="Arial"/>
                <w:b/>
                <w:szCs w:val="24"/>
              </w:rPr>
            </w:pPr>
            <w:r w:rsidRPr="001957B8">
              <w:rPr>
                <w:rFonts w:cs="Arial"/>
                <w:b/>
                <w:szCs w:val="24"/>
              </w:rPr>
              <w:t>SI</w:t>
            </w:r>
          </w:p>
          <w:p w14:paraId="62BE5A98" w14:textId="77777777" w:rsidR="00661E78" w:rsidRPr="001957B8" w:rsidRDefault="00661E78" w:rsidP="00661E78">
            <w:pPr>
              <w:jc w:val="center"/>
              <w:rPr>
                <w:rFonts w:cs="Arial"/>
                <w:b/>
                <w:szCs w:val="24"/>
              </w:rPr>
            </w:pPr>
          </w:p>
        </w:tc>
        <w:tc>
          <w:tcPr>
            <w:tcW w:w="3289" w:type="dxa"/>
          </w:tcPr>
          <w:p w14:paraId="3BA665DE" w14:textId="77777777" w:rsidR="00661E78" w:rsidRPr="001957B8" w:rsidRDefault="00661E78" w:rsidP="00661E78">
            <w:pPr>
              <w:jc w:val="center"/>
              <w:rPr>
                <w:rFonts w:cs="Arial"/>
                <w:b/>
                <w:szCs w:val="24"/>
              </w:rPr>
            </w:pPr>
          </w:p>
          <w:p w14:paraId="799EB7A8" w14:textId="77777777" w:rsidR="00661E78" w:rsidRPr="001957B8" w:rsidRDefault="00661E78" w:rsidP="00661E78">
            <w:pPr>
              <w:jc w:val="center"/>
              <w:rPr>
                <w:rFonts w:cs="Arial"/>
                <w:b/>
                <w:szCs w:val="24"/>
              </w:rPr>
            </w:pPr>
            <w:r w:rsidRPr="001957B8">
              <w:rPr>
                <w:rFonts w:cs="Arial"/>
                <w:b/>
                <w:szCs w:val="24"/>
              </w:rPr>
              <w:t>NO</w:t>
            </w:r>
          </w:p>
        </w:tc>
        <w:tc>
          <w:tcPr>
            <w:tcW w:w="2977" w:type="dxa"/>
          </w:tcPr>
          <w:p w14:paraId="58F8A935" w14:textId="77777777" w:rsidR="00661E78" w:rsidRPr="001957B8" w:rsidRDefault="00661E78" w:rsidP="00661E78">
            <w:pPr>
              <w:jc w:val="center"/>
              <w:rPr>
                <w:rFonts w:cs="Arial"/>
                <w:b/>
                <w:szCs w:val="24"/>
              </w:rPr>
            </w:pPr>
          </w:p>
          <w:p w14:paraId="568035C9" w14:textId="77777777" w:rsidR="00661E78" w:rsidRPr="001957B8" w:rsidRDefault="00661E78" w:rsidP="00661E78">
            <w:pPr>
              <w:jc w:val="center"/>
              <w:rPr>
                <w:rFonts w:cs="Arial"/>
                <w:b/>
                <w:szCs w:val="24"/>
              </w:rPr>
            </w:pPr>
            <w:r w:rsidRPr="001957B8">
              <w:rPr>
                <w:rFonts w:cs="Arial"/>
                <w:b/>
                <w:szCs w:val="24"/>
              </w:rPr>
              <w:t>TOTAL</w:t>
            </w:r>
          </w:p>
        </w:tc>
      </w:tr>
      <w:tr w:rsidR="00661E78" w:rsidRPr="001957B8" w14:paraId="130932EF" w14:textId="77777777" w:rsidTr="00661E78">
        <w:tc>
          <w:tcPr>
            <w:tcW w:w="3232" w:type="dxa"/>
          </w:tcPr>
          <w:p w14:paraId="6AB0BB7A" w14:textId="5A48E999" w:rsidR="00661E78" w:rsidRPr="001957B8" w:rsidRDefault="00747550" w:rsidP="00661E78">
            <w:pPr>
              <w:jc w:val="center"/>
              <w:rPr>
                <w:rFonts w:cs="Arial"/>
                <w:b/>
                <w:szCs w:val="24"/>
              </w:rPr>
            </w:pPr>
            <w:r>
              <w:rPr>
                <w:rFonts w:cs="Arial"/>
                <w:b/>
                <w:szCs w:val="24"/>
              </w:rPr>
              <w:t>42</w:t>
            </w:r>
          </w:p>
          <w:p w14:paraId="19152A57" w14:textId="0B9855A0" w:rsidR="00661E78" w:rsidRPr="001957B8" w:rsidRDefault="00747550" w:rsidP="00661E78">
            <w:pPr>
              <w:jc w:val="center"/>
              <w:rPr>
                <w:rFonts w:cs="Arial"/>
                <w:b/>
                <w:szCs w:val="24"/>
              </w:rPr>
            </w:pPr>
            <w:r>
              <w:rPr>
                <w:rFonts w:cs="Arial"/>
                <w:b/>
                <w:szCs w:val="24"/>
              </w:rPr>
              <w:t>4.1</w:t>
            </w:r>
            <w:r w:rsidR="00661E78" w:rsidRPr="001957B8">
              <w:rPr>
                <w:rFonts w:cs="Arial"/>
                <w:b/>
                <w:szCs w:val="24"/>
              </w:rPr>
              <w:t>%</w:t>
            </w:r>
          </w:p>
          <w:p w14:paraId="5C05F81D" w14:textId="77777777" w:rsidR="00661E78" w:rsidRPr="001957B8" w:rsidRDefault="00661E78" w:rsidP="00661E78">
            <w:pPr>
              <w:jc w:val="center"/>
              <w:rPr>
                <w:rFonts w:cs="Arial"/>
                <w:b/>
                <w:szCs w:val="24"/>
              </w:rPr>
            </w:pPr>
          </w:p>
        </w:tc>
        <w:tc>
          <w:tcPr>
            <w:tcW w:w="3289" w:type="dxa"/>
          </w:tcPr>
          <w:p w14:paraId="6C0C4653" w14:textId="13DC702C" w:rsidR="00661E78" w:rsidRDefault="00747550" w:rsidP="00661E78">
            <w:pPr>
              <w:jc w:val="center"/>
              <w:rPr>
                <w:rFonts w:cs="Arial"/>
                <w:b/>
                <w:szCs w:val="24"/>
              </w:rPr>
            </w:pPr>
            <w:r>
              <w:rPr>
                <w:rFonts w:cs="Arial"/>
                <w:b/>
                <w:szCs w:val="24"/>
              </w:rPr>
              <w:t>979</w:t>
            </w:r>
          </w:p>
          <w:p w14:paraId="0AC7FE29" w14:textId="4525A19A" w:rsidR="00747550" w:rsidRPr="001957B8" w:rsidRDefault="00747550" w:rsidP="00661E78">
            <w:pPr>
              <w:jc w:val="center"/>
              <w:rPr>
                <w:rFonts w:cs="Arial"/>
                <w:b/>
                <w:szCs w:val="24"/>
              </w:rPr>
            </w:pPr>
            <w:r>
              <w:rPr>
                <w:rFonts w:cs="Arial"/>
                <w:b/>
                <w:szCs w:val="24"/>
              </w:rPr>
              <w:t>95.9%</w:t>
            </w:r>
          </w:p>
          <w:p w14:paraId="2DF2DD88" w14:textId="78DF6AFE" w:rsidR="00661E78" w:rsidRPr="001957B8" w:rsidRDefault="00661E78" w:rsidP="00661E78">
            <w:pPr>
              <w:jc w:val="center"/>
              <w:rPr>
                <w:rFonts w:cs="Arial"/>
                <w:b/>
                <w:szCs w:val="24"/>
              </w:rPr>
            </w:pPr>
          </w:p>
          <w:p w14:paraId="59297C27" w14:textId="46FF0A38" w:rsidR="00661E78" w:rsidRPr="001957B8" w:rsidRDefault="00661E78" w:rsidP="007B128B">
            <w:pPr>
              <w:jc w:val="center"/>
              <w:rPr>
                <w:rFonts w:cs="Arial"/>
                <w:b/>
                <w:szCs w:val="24"/>
              </w:rPr>
            </w:pPr>
          </w:p>
        </w:tc>
        <w:tc>
          <w:tcPr>
            <w:tcW w:w="2977" w:type="dxa"/>
          </w:tcPr>
          <w:p w14:paraId="5E5C3925" w14:textId="1B1A804B" w:rsidR="00661E78" w:rsidRPr="001957B8" w:rsidRDefault="00661E78" w:rsidP="002E7D77">
            <w:pPr>
              <w:jc w:val="center"/>
              <w:rPr>
                <w:rFonts w:cs="Arial"/>
                <w:b/>
                <w:szCs w:val="24"/>
              </w:rPr>
            </w:pPr>
            <w:r w:rsidRPr="001957B8">
              <w:rPr>
                <w:rFonts w:cs="Arial"/>
                <w:b/>
                <w:szCs w:val="24"/>
              </w:rPr>
              <w:t>1</w:t>
            </w:r>
            <w:r w:rsidR="00747550">
              <w:rPr>
                <w:rFonts w:cs="Arial"/>
                <w:b/>
                <w:szCs w:val="24"/>
              </w:rPr>
              <w:t>021</w:t>
            </w:r>
          </w:p>
        </w:tc>
      </w:tr>
    </w:tbl>
    <w:p w14:paraId="6F5CD9ED" w14:textId="77777777" w:rsidR="00782748" w:rsidRPr="001957B8" w:rsidRDefault="00782748" w:rsidP="003F1BAE">
      <w:pPr>
        <w:pStyle w:val="Prrafodelista"/>
        <w:autoSpaceDE w:val="0"/>
        <w:autoSpaceDN w:val="0"/>
        <w:adjustRightInd w:val="0"/>
        <w:spacing w:after="0" w:line="360" w:lineRule="auto"/>
        <w:ind w:left="0"/>
        <w:jc w:val="both"/>
        <w:rPr>
          <w:rFonts w:cs="Arial"/>
          <w:b/>
          <w:szCs w:val="24"/>
        </w:rPr>
      </w:pPr>
    </w:p>
    <w:p w14:paraId="2A56754E" w14:textId="1117808B" w:rsidR="00F46AA2" w:rsidRPr="001957B8" w:rsidRDefault="001853B5" w:rsidP="004D4086">
      <w:pPr>
        <w:pStyle w:val="Ttulo2"/>
        <w:rPr>
          <w:lang w:val="es-CO"/>
        </w:rPr>
      </w:pPr>
      <w:bookmarkStart w:id="35" w:name="_Toc222768297"/>
      <w:r w:rsidRPr="001957B8">
        <w:rPr>
          <w:lang w:val="es-CO"/>
        </w:rPr>
        <w:t>2.8.</w:t>
      </w:r>
      <w:r w:rsidR="00843D80" w:rsidRPr="001957B8">
        <w:rPr>
          <w:lang w:val="es-CO"/>
        </w:rPr>
        <w:t xml:space="preserve"> </w:t>
      </w:r>
      <w:r w:rsidR="00D602ED" w:rsidRPr="001957B8">
        <w:rPr>
          <w:lang w:val="es-CO"/>
        </w:rPr>
        <w:t>O</w:t>
      </w:r>
      <w:r w:rsidR="00F46AA2" w:rsidRPr="001957B8">
        <w:rPr>
          <w:lang w:val="es-CO"/>
        </w:rPr>
        <w:t>BJETIVOS INSTITUCIONALES.</w:t>
      </w:r>
      <w:bookmarkEnd w:id="35"/>
      <w:r w:rsidR="00F46AA2" w:rsidRPr="001957B8">
        <w:rPr>
          <w:lang w:val="es-CO"/>
        </w:rPr>
        <w:t xml:space="preserve"> </w:t>
      </w:r>
    </w:p>
    <w:p w14:paraId="18297975" w14:textId="77777777" w:rsidR="00F46AA2" w:rsidRPr="001957B8" w:rsidRDefault="00F46AA2" w:rsidP="00F46AA2">
      <w:pPr>
        <w:pStyle w:val="Prrafodelista"/>
        <w:spacing w:line="360" w:lineRule="auto"/>
        <w:ind w:left="0"/>
        <w:jc w:val="both"/>
        <w:rPr>
          <w:rFonts w:cs="Arial"/>
          <w:szCs w:val="24"/>
        </w:rPr>
      </w:pPr>
      <w:r w:rsidRPr="001957B8">
        <w:rPr>
          <w:rFonts w:cs="Arial"/>
          <w:szCs w:val="24"/>
        </w:rPr>
        <w:t>La institución educativa Raíces del Futuro se regirá por los siguientes grupos de objetivos como orientadores de los propósitos en cada unidad en que está organizad</w:t>
      </w:r>
      <w:r w:rsidR="009F12D1" w:rsidRPr="001957B8">
        <w:rPr>
          <w:rFonts w:cs="Arial"/>
          <w:szCs w:val="24"/>
        </w:rPr>
        <w:t>a</w:t>
      </w:r>
      <w:r w:rsidRPr="001957B8">
        <w:rPr>
          <w:rFonts w:cs="Arial"/>
          <w:szCs w:val="24"/>
        </w:rPr>
        <w:t xml:space="preserve"> la institución. </w:t>
      </w:r>
    </w:p>
    <w:p w14:paraId="7E5D0F90" w14:textId="6DC2D605" w:rsidR="00F46AA2" w:rsidRPr="001957B8" w:rsidRDefault="004D4086" w:rsidP="004D4086">
      <w:pPr>
        <w:pStyle w:val="subttulo"/>
        <w:rPr>
          <w:lang w:val="es-CO"/>
        </w:rPr>
      </w:pPr>
      <w:bookmarkStart w:id="36" w:name="_Toc222768298"/>
      <w:r w:rsidRPr="001957B8">
        <w:rPr>
          <w:lang w:val="es-CO"/>
        </w:rPr>
        <w:t xml:space="preserve">2.8.1 </w:t>
      </w:r>
      <w:r w:rsidR="00F46AA2" w:rsidRPr="001957B8">
        <w:rPr>
          <w:lang w:val="es-CO"/>
        </w:rPr>
        <w:t>Objetivos Académicos</w:t>
      </w:r>
      <w:r w:rsidR="003A733B">
        <w:rPr>
          <w:lang w:val="es-CO"/>
        </w:rPr>
        <w:t>.</w:t>
      </w:r>
      <w:bookmarkEnd w:id="36"/>
    </w:p>
    <w:p w14:paraId="168085AE" w14:textId="08E6D788"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Elevar la calidad educativa de los educandos, basada en una formación integral, teniendo en cuenta los avances técnicos, científicos y tecnológicos con adecuados métodos pedagógicos</w:t>
      </w:r>
      <w:r w:rsidR="00323A54" w:rsidRPr="001957B8">
        <w:rPr>
          <w:rFonts w:cs="Arial"/>
          <w:szCs w:val="24"/>
        </w:rPr>
        <w:t>.</w:t>
      </w:r>
    </w:p>
    <w:p w14:paraId="7C0C4A9F" w14:textId="77777777"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Formar líderes talentosos capaces de crear y desarrollar actividades</w:t>
      </w:r>
      <w:r w:rsidR="00EB516A" w:rsidRPr="001957B8">
        <w:rPr>
          <w:rFonts w:cs="Arial"/>
          <w:szCs w:val="24"/>
        </w:rPr>
        <w:t xml:space="preserve"> en beneficio </w:t>
      </w:r>
      <w:r w:rsidRPr="001957B8">
        <w:rPr>
          <w:rFonts w:cs="Arial"/>
          <w:szCs w:val="24"/>
        </w:rPr>
        <w:t>personal, familiar, comunitario y de la sociedad.</w:t>
      </w:r>
    </w:p>
    <w:p w14:paraId="722274C5" w14:textId="7C509A1C" w:rsidR="00F46AA2" w:rsidRPr="001957B8" w:rsidRDefault="18424F6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Fortalecer los convenios con los aliados estratégicos en pro del mejoramiento continuo del proceso académico, pedagógico, técnico y financiero de la institución.</w:t>
      </w:r>
    </w:p>
    <w:p w14:paraId="65DBC591" w14:textId="77777777"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Propender por los fines de la educación colombiana, tal como se expresan en la Ley General de Educación, así como por los objetivos general</w:t>
      </w:r>
      <w:r w:rsidR="00B41397" w:rsidRPr="001957B8">
        <w:rPr>
          <w:rFonts w:cs="Arial"/>
          <w:szCs w:val="24"/>
        </w:rPr>
        <w:t xml:space="preserve">es y específicos de </w:t>
      </w:r>
      <w:r w:rsidRPr="001957B8">
        <w:rPr>
          <w:rFonts w:cs="Arial"/>
          <w:szCs w:val="24"/>
        </w:rPr>
        <w:t>cada nivel educativo que ofrece la institución</w:t>
      </w:r>
      <w:r w:rsidR="00B60EFF" w:rsidRPr="001957B8">
        <w:rPr>
          <w:rFonts w:cs="Arial"/>
          <w:szCs w:val="24"/>
        </w:rPr>
        <w:t>.</w:t>
      </w:r>
      <w:r w:rsidRPr="001957B8">
        <w:rPr>
          <w:rFonts w:cs="Arial"/>
          <w:szCs w:val="24"/>
        </w:rPr>
        <w:t xml:space="preserve">  </w:t>
      </w:r>
    </w:p>
    <w:p w14:paraId="647F583D" w14:textId="77777777"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Contribuir a</w:t>
      </w:r>
      <w:r w:rsidR="00B60EFF" w:rsidRPr="001957B8">
        <w:rPr>
          <w:rFonts w:cs="Arial"/>
          <w:szCs w:val="24"/>
        </w:rPr>
        <w:t>l mejoramiento de la educación,</w:t>
      </w:r>
      <w:r w:rsidR="00F773EA" w:rsidRPr="001957B8">
        <w:rPr>
          <w:rFonts w:cs="Arial"/>
          <w:szCs w:val="24"/>
        </w:rPr>
        <w:t xml:space="preserve"> </w:t>
      </w:r>
      <w:r w:rsidR="00B41397" w:rsidRPr="001957B8">
        <w:rPr>
          <w:rFonts w:cs="Arial"/>
          <w:szCs w:val="24"/>
        </w:rPr>
        <w:t xml:space="preserve">entendido </w:t>
      </w:r>
      <w:r w:rsidRPr="001957B8">
        <w:rPr>
          <w:rFonts w:cs="Arial"/>
          <w:szCs w:val="24"/>
        </w:rPr>
        <w:t>co</w:t>
      </w:r>
      <w:r w:rsidR="00B60EFF" w:rsidRPr="001957B8">
        <w:rPr>
          <w:rFonts w:cs="Arial"/>
          <w:szCs w:val="24"/>
        </w:rPr>
        <w:t>mo el desarrollo de capacidades</w:t>
      </w:r>
      <w:r w:rsidRPr="001957B8">
        <w:rPr>
          <w:rFonts w:cs="Arial"/>
          <w:szCs w:val="24"/>
        </w:rPr>
        <w:t xml:space="preserve"> que permitan al individuo la vinculación activa al contexto social, de modo que lo pueda enriquecer y transformar en aras de una mejor calidad de vida. </w:t>
      </w:r>
    </w:p>
    <w:p w14:paraId="20812551" w14:textId="77777777"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 xml:space="preserve">Apoyar los procesos de investigación cualitativa y cuantitativa en educación con el propósito de formular estrategias innovadoras apropiadas a las condiciones históricas, económicas, sociales y culturales de </w:t>
      </w:r>
      <w:r w:rsidR="00B60EFF" w:rsidRPr="001957B8">
        <w:rPr>
          <w:rFonts w:cs="Arial"/>
          <w:szCs w:val="24"/>
        </w:rPr>
        <w:t xml:space="preserve">la localidad, </w:t>
      </w:r>
      <w:r w:rsidRPr="001957B8">
        <w:rPr>
          <w:rFonts w:cs="Arial"/>
          <w:szCs w:val="24"/>
        </w:rPr>
        <w:t>la comunidad y el país.</w:t>
      </w:r>
    </w:p>
    <w:p w14:paraId="01B250AA" w14:textId="629D0117" w:rsidR="00F46AA2" w:rsidRPr="001957B8" w:rsidRDefault="18424F6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Contribuir al mejoramiento de la evaluación educativa, con participación en las pruebas externas y la retroalimentación de la</w:t>
      </w:r>
      <w:r w:rsidR="00323A54" w:rsidRPr="001957B8">
        <w:rPr>
          <w:rFonts w:cs="Arial"/>
          <w:szCs w:val="24"/>
        </w:rPr>
        <w:t xml:space="preserve"> información de los reportes </w:t>
      </w:r>
      <w:r w:rsidRPr="001957B8">
        <w:rPr>
          <w:rFonts w:cs="Arial"/>
          <w:szCs w:val="24"/>
        </w:rPr>
        <w:t>de las pruebas Saber, como insumos a tener en cuenta para   el mejoramiento institucional.</w:t>
      </w:r>
    </w:p>
    <w:p w14:paraId="6FEB7DEC" w14:textId="77777777"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 xml:space="preserve">Fomentar el desarrollo de las capacidades </w:t>
      </w:r>
      <w:r w:rsidR="009F12D1" w:rsidRPr="001957B8">
        <w:rPr>
          <w:rFonts w:cs="Arial"/>
          <w:szCs w:val="24"/>
        </w:rPr>
        <w:t>afectivas, emocionales, corporales, sociales, ling</w:t>
      </w:r>
      <w:r w:rsidR="002E5825" w:rsidRPr="001957B8">
        <w:rPr>
          <w:rFonts w:cs="Arial"/>
          <w:szCs w:val="24"/>
        </w:rPr>
        <w:t>üí</w:t>
      </w:r>
      <w:r w:rsidR="009F12D1" w:rsidRPr="001957B8">
        <w:rPr>
          <w:rFonts w:cs="Arial"/>
          <w:szCs w:val="24"/>
        </w:rPr>
        <w:t xml:space="preserve">sticas </w:t>
      </w:r>
      <w:r w:rsidR="002E5825" w:rsidRPr="001957B8">
        <w:rPr>
          <w:rFonts w:cs="Arial"/>
          <w:szCs w:val="24"/>
        </w:rPr>
        <w:t xml:space="preserve">e </w:t>
      </w:r>
      <w:r w:rsidRPr="001957B8">
        <w:rPr>
          <w:rFonts w:cs="Arial"/>
          <w:szCs w:val="24"/>
        </w:rPr>
        <w:t>intelectuales de los educandos.</w:t>
      </w:r>
    </w:p>
    <w:p w14:paraId="73D2E065" w14:textId="77777777"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 xml:space="preserve">Promover la comprensión e interpretación de textos, al igual que avanzar en el desarrollo del razonamiento inductivo y deductivo, el pensamiento formal, la creatividad y el razonamiento verbal </w:t>
      </w:r>
      <w:r w:rsidR="004F5E62" w:rsidRPr="001957B8">
        <w:rPr>
          <w:rFonts w:cs="Arial"/>
          <w:szCs w:val="24"/>
        </w:rPr>
        <w:t>(</w:t>
      </w:r>
      <w:r w:rsidR="00891498" w:rsidRPr="001957B8">
        <w:rPr>
          <w:rFonts w:cs="Arial"/>
          <w:szCs w:val="24"/>
        </w:rPr>
        <w:t>comprensión, interpretación y argumentación)</w:t>
      </w:r>
      <w:r w:rsidR="004F5E62" w:rsidRPr="001957B8">
        <w:rPr>
          <w:rFonts w:cs="Arial"/>
          <w:szCs w:val="24"/>
        </w:rPr>
        <w:t xml:space="preserve"> </w:t>
      </w:r>
      <w:r w:rsidRPr="001957B8">
        <w:rPr>
          <w:rFonts w:cs="Arial"/>
          <w:szCs w:val="24"/>
        </w:rPr>
        <w:t>y abstracto en los educandos.</w:t>
      </w:r>
    </w:p>
    <w:p w14:paraId="79B2802D" w14:textId="77777777"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 xml:space="preserve">Desarrollar competencias para la comprensión, interpretación y </w:t>
      </w:r>
      <w:r w:rsidRPr="001957B8">
        <w:rPr>
          <w:rFonts w:cs="Arial"/>
          <w:color w:val="000000" w:themeColor="text1"/>
          <w:szCs w:val="24"/>
        </w:rPr>
        <w:t>apropiación</w:t>
      </w:r>
      <w:r w:rsidRPr="001957B8">
        <w:rPr>
          <w:rFonts w:cs="Arial"/>
          <w:b/>
          <w:color w:val="FF0000"/>
          <w:szCs w:val="24"/>
        </w:rPr>
        <w:t xml:space="preserve"> </w:t>
      </w:r>
      <w:r w:rsidRPr="001957B8">
        <w:rPr>
          <w:rFonts w:cs="Arial"/>
          <w:szCs w:val="24"/>
        </w:rPr>
        <w:t>de la información y el uso de las nuevas tecnologías de la información y la comunicación.</w:t>
      </w:r>
    </w:p>
    <w:p w14:paraId="5BC7AED2" w14:textId="77777777" w:rsidR="00F46AA2" w:rsidRPr="001957B8" w:rsidRDefault="00F46AA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 xml:space="preserve">Desarrollar procesos de autoaprendizaje tanto en docentes como en educandos para generar acciones que permitan la adaptación de cada </w:t>
      </w:r>
      <w:r w:rsidR="00B60EFF" w:rsidRPr="001957B8">
        <w:rPr>
          <w:rFonts w:cs="Arial"/>
          <w:szCs w:val="24"/>
        </w:rPr>
        <w:t>agente activo</w:t>
      </w:r>
      <w:r w:rsidR="0042286F" w:rsidRPr="001957B8">
        <w:rPr>
          <w:rFonts w:cs="Arial"/>
          <w:szCs w:val="24"/>
        </w:rPr>
        <w:t xml:space="preserve"> a las circunstancias </w:t>
      </w:r>
      <w:r w:rsidRPr="001957B8">
        <w:rPr>
          <w:rFonts w:cs="Arial"/>
          <w:szCs w:val="24"/>
        </w:rPr>
        <w:t xml:space="preserve">fácticas que se presentan de manera permanente o temporal. </w:t>
      </w:r>
    </w:p>
    <w:p w14:paraId="384D36E2" w14:textId="085B2C43" w:rsidR="00F46AA2" w:rsidRPr="001957B8" w:rsidRDefault="18424F62"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 xml:space="preserve">Adecuar todos los procesos administrativos, organizativos, operativos y educativos para desarrollar la función educativa de acuerdo a las realidades sociales, económicas y de seguridad de cada época. </w:t>
      </w:r>
    </w:p>
    <w:p w14:paraId="6AAD7AC3" w14:textId="77777777" w:rsidR="00C223EF" w:rsidRPr="001957B8" w:rsidRDefault="00D60C7D" w:rsidP="00E42389">
      <w:pPr>
        <w:numPr>
          <w:ilvl w:val="0"/>
          <w:numId w:val="8"/>
        </w:numPr>
        <w:tabs>
          <w:tab w:val="clear" w:pos="1080"/>
          <w:tab w:val="num" w:pos="360"/>
        </w:tabs>
        <w:spacing w:after="0" w:line="360" w:lineRule="auto"/>
        <w:ind w:left="360"/>
        <w:jc w:val="both"/>
        <w:rPr>
          <w:rFonts w:cs="Arial"/>
          <w:szCs w:val="24"/>
        </w:rPr>
      </w:pPr>
      <w:r w:rsidRPr="001957B8">
        <w:rPr>
          <w:rFonts w:cs="Arial"/>
          <w:szCs w:val="24"/>
        </w:rPr>
        <w:t xml:space="preserve">Contribuir </w:t>
      </w:r>
      <w:r w:rsidR="00072B04" w:rsidRPr="001957B8">
        <w:rPr>
          <w:rFonts w:cs="Arial"/>
          <w:szCs w:val="24"/>
        </w:rPr>
        <w:t xml:space="preserve">a la transformación de espacios de inclusión </w:t>
      </w:r>
      <w:r w:rsidR="008904B3" w:rsidRPr="001957B8">
        <w:rPr>
          <w:rFonts w:cs="Arial"/>
          <w:szCs w:val="24"/>
        </w:rPr>
        <w:t>a los</w:t>
      </w:r>
      <w:r w:rsidR="00072B04" w:rsidRPr="001957B8">
        <w:rPr>
          <w:rFonts w:cs="Arial"/>
          <w:szCs w:val="24"/>
        </w:rPr>
        <w:t xml:space="preserve"> diversos estudiantes, con el fin de que cada uno de los participantes de la comunidad educativa</w:t>
      </w:r>
      <w:r w:rsidRPr="001957B8">
        <w:rPr>
          <w:rFonts w:cs="Arial"/>
          <w:szCs w:val="24"/>
        </w:rPr>
        <w:t>(padre de familia, docentes, directivos y administrativos),</w:t>
      </w:r>
      <w:r w:rsidR="00072B04" w:rsidRPr="001957B8">
        <w:rPr>
          <w:rFonts w:cs="Arial"/>
          <w:szCs w:val="24"/>
        </w:rPr>
        <w:t xml:space="preserve"> apoye</w:t>
      </w:r>
      <w:r w:rsidRPr="001957B8">
        <w:rPr>
          <w:rFonts w:cs="Arial"/>
          <w:szCs w:val="24"/>
        </w:rPr>
        <w:t>n</w:t>
      </w:r>
      <w:r w:rsidR="00072B04" w:rsidRPr="001957B8">
        <w:rPr>
          <w:rFonts w:cs="Arial"/>
          <w:szCs w:val="24"/>
        </w:rPr>
        <w:t xml:space="preserve"> este proce</w:t>
      </w:r>
      <w:r w:rsidRPr="001957B8">
        <w:rPr>
          <w:rFonts w:cs="Arial"/>
          <w:szCs w:val="24"/>
        </w:rPr>
        <w:t>so;</w:t>
      </w:r>
      <w:r w:rsidR="00323A54" w:rsidRPr="001957B8">
        <w:rPr>
          <w:rFonts w:cs="Arial"/>
          <w:szCs w:val="24"/>
        </w:rPr>
        <w:t xml:space="preserve"> </w:t>
      </w:r>
      <w:r w:rsidR="00072B04" w:rsidRPr="001957B8">
        <w:rPr>
          <w:rFonts w:cs="Arial"/>
          <w:szCs w:val="24"/>
        </w:rPr>
        <w:t xml:space="preserve">impulsando al estudiante </w:t>
      </w:r>
      <w:r w:rsidR="004234E2" w:rsidRPr="001957B8">
        <w:rPr>
          <w:rFonts w:cs="Arial"/>
          <w:szCs w:val="24"/>
        </w:rPr>
        <w:t xml:space="preserve">a </w:t>
      </w:r>
      <w:r w:rsidR="00072B04" w:rsidRPr="001957B8">
        <w:rPr>
          <w:rFonts w:cs="Arial"/>
          <w:szCs w:val="24"/>
        </w:rPr>
        <w:t xml:space="preserve">su desarrollo en el medio social y aprendizaje con las herramientas que se </w:t>
      </w:r>
      <w:r w:rsidRPr="001957B8">
        <w:rPr>
          <w:rFonts w:cs="Arial"/>
          <w:szCs w:val="24"/>
        </w:rPr>
        <w:t xml:space="preserve">le </w:t>
      </w:r>
      <w:r w:rsidR="00072B04" w:rsidRPr="001957B8">
        <w:rPr>
          <w:rFonts w:cs="Arial"/>
          <w:szCs w:val="24"/>
        </w:rPr>
        <w:t xml:space="preserve">ofrecen en la institución </w:t>
      </w:r>
      <w:r w:rsidR="008904B3" w:rsidRPr="001957B8">
        <w:rPr>
          <w:rFonts w:cs="Arial"/>
          <w:szCs w:val="24"/>
        </w:rPr>
        <w:t>educativa</w:t>
      </w:r>
      <w:r w:rsidR="00072B04" w:rsidRPr="001957B8">
        <w:rPr>
          <w:rFonts w:cs="Arial"/>
          <w:szCs w:val="24"/>
        </w:rPr>
        <w:t>.</w:t>
      </w:r>
    </w:p>
    <w:p w14:paraId="2CBDBBD7" w14:textId="45C67CC5" w:rsidR="00072B04" w:rsidRPr="001957B8" w:rsidRDefault="00072B04" w:rsidP="00C223EF">
      <w:pPr>
        <w:spacing w:after="0" w:line="360" w:lineRule="auto"/>
        <w:ind w:left="360"/>
        <w:jc w:val="both"/>
        <w:rPr>
          <w:rFonts w:cs="Arial"/>
          <w:szCs w:val="24"/>
        </w:rPr>
      </w:pPr>
      <w:r w:rsidRPr="001957B8">
        <w:rPr>
          <w:rFonts w:cs="Arial"/>
          <w:szCs w:val="24"/>
        </w:rPr>
        <w:t xml:space="preserve"> </w:t>
      </w:r>
    </w:p>
    <w:p w14:paraId="5C6E0CD5" w14:textId="5A296051" w:rsidR="00F46AA2" w:rsidRPr="001957B8" w:rsidRDefault="001853B5" w:rsidP="00C223EF">
      <w:pPr>
        <w:pStyle w:val="subttulo"/>
        <w:spacing w:before="0"/>
        <w:rPr>
          <w:lang w:val="es-CO"/>
        </w:rPr>
      </w:pPr>
      <w:bookmarkStart w:id="37" w:name="_Toc222768299"/>
      <w:r w:rsidRPr="001957B8">
        <w:rPr>
          <w:lang w:val="es-CO"/>
        </w:rPr>
        <w:t>2</w:t>
      </w:r>
      <w:r w:rsidR="00D602ED" w:rsidRPr="001957B8">
        <w:rPr>
          <w:lang w:val="es-CO"/>
        </w:rPr>
        <w:t>.</w:t>
      </w:r>
      <w:r w:rsidR="00F90432" w:rsidRPr="001957B8">
        <w:rPr>
          <w:lang w:val="es-CO"/>
        </w:rPr>
        <w:t>8</w:t>
      </w:r>
      <w:r w:rsidR="00D602ED" w:rsidRPr="001957B8">
        <w:rPr>
          <w:lang w:val="es-CO"/>
        </w:rPr>
        <w:t>.2.</w:t>
      </w:r>
      <w:r w:rsidR="00F46AA2" w:rsidRPr="001957B8">
        <w:rPr>
          <w:lang w:val="es-CO"/>
        </w:rPr>
        <w:t xml:space="preserve"> Objetivos Pedagógicos.</w:t>
      </w:r>
      <w:bookmarkEnd w:id="37"/>
    </w:p>
    <w:p w14:paraId="055319E3" w14:textId="4D4AEE49" w:rsidR="00F46AA2" w:rsidRPr="001957B8" w:rsidRDefault="00F46AA2"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Lograr el mejoramiento académico de los educandos,</w:t>
      </w:r>
      <w:r w:rsidR="00D477EE" w:rsidRPr="001957B8">
        <w:rPr>
          <w:rFonts w:cs="Arial"/>
          <w:szCs w:val="24"/>
        </w:rPr>
        <w:t xml:space="preserve"> a partir de</w:t>
      </w:r>
      <w:r w:rsidRPr="001957B8">
        <w:rPr>
          <w:rFonts w:cs="Arial"/>
          <w:szCs w:val="24"/>
        </w:rPr>
        <w:t xml:space="preserve"> adecuadas prácticas pedagógicas, </w:t>
      </w:r>
      <w:r w:rsidR="00622B45" w:rsidRPr="001957B8">
        <w:rPr>
          <w:rFonts w:cs="Arial"/>
          <w:szCs w:val="24"/>
        </w:rPr>
        <w:t>mediante la implementación del D</w:t>
      </w:r>
      <w:r w:rsidR="008904B3" w:rsidRPr="001957B8">
        <w:rPr>
          <w:rFonts w:cs="Arial"/>
          <w:szCs w:val="24"/>
        </w:rPr>
        <w:t>iseño universal del aprendizaje</w:t>
      </w:r>
      <w:r w:rsidR="00C223EF" w:rsidRPr="001957B8">
        <w:rPr>
          <w:rFonts w:cs="Arial"/>
          <w:szCs w:val="24"/>
        </w:rPr>
        <w:t xml:space="preserve"> </w:t>
      </w:r>
      <w:r w:rsidR="00622B45" w:rsidRPr="001957B8">
        <w:rPr>
          <w:rFonts w:cs="Arial"/>
          <w:szCs w:val="24"/>
        </w:rPr>
        <w:t>(</w:t>
      </w:r>
      <w:r w:rsidR="008904B3" w:rsidRPr="001957B8">
        <w:rPr>
          <w:rFonts w:cs="Arial"/>
          <w:szCs w:val="24"/>
        </w:rPr>
        <w:t>DUA</w:t>
      </w:r>
      <w:r w:rsidR="00622B45" w:rsidRPr="001957B8">
        <w:rPr>
          <w:rFonts w:cs="Arial"/>
          <w:szCs w:val="24"/>
        </w:rPr>
        <w:t>)</w:t>
      </w:r>
      <w:r w:rsidR="008904B3" w:rsidRPr="001957B8">
        <w:rPr>
          <w:rFonts w:cs="Arial"/>
          <w:szCs w:val="24"/>
        </w:rPr>
        <w:t xml:space="preserve">, </w:t>
      </w:r>
      <w:r w:rsidRPr="001957B8">
        <w:rPr>
          <w:rFonts w:cs="Arial"/>
          <w:szCs w:val="24"/>
        </w:rPr>
        <w:t>planes de apoyo y de superación</w:t>
      </w:r>
      <w:r w:rsidR="004234E2" w:rsidRPr="001957B8">
        <w:rPr>
          <w:rFonts w:cs="Arial"/>
          <w:szCs w:val="24"/>
        </w:rPr>
        <w:t xml:space="preserve"> y </w:t>
      </w:r>
      <w:r w:rsidR="00622B45" w:rsidRPr="001957B8">
        <w:rPr>
          <w:rFonts w:cs="Arial"/>
          <w:szCs w:val="24"/>
        </w:rPr>
        <w:t>P</w:t>
      </w:r>
      <w:r w:rsidR="008904B3" w:rsidRPr="001957B8">
        <w:rPr>
          <w:rFonts w:cs="Arial"/>
          <w:szCs w:val="24"/>
        </w:rPr>
        <w:t>lan</w:t>
      </w:r>
      <w:r w:rsidR="00622B45" w:rsidRPr="001957B8">
        <w:rPr>
          <w:rFonts w:cs="Arial"/>
          <w:szCs w:val="24"/>
        </w:rPr>
        <w:t xml:space="preserve"> Individual de Ajustes R</w:t>
      </w:r>
      <w:r w:rsidR="008904B3" w:rsidRPr="001957B8">
        <w:rPr>
          <w:rFonts w:cs="Arial"/>
          <w:szCs w:val="24"/>
        </w:rPr>
        <w:t xml:space="preserve">azonables </w:t>
      </w:r>
      <w:r w:rsidR="00622B45" w:rsidRPr="001957B8">
        <w:rPr>
          <w:rFonts w:cs="Arial"/>
          <w:szCs w:val="24"/>
        </w:rPr>
        <w:t>(</w:t>
      </w:r>
      <w:r w:rsidR="008904B3" w:rsidRPr="001957B8">
        <w:rPr>
          <w:rFonts w:cs="Arial"/>
          <w:szCs w:val="24"/>
        </w:rPr>
        <w:t>PIAR</w:t>
      </w:r>
      <w:r w:rsidR="00622B45" w:rsidRPr="001957B8">
        <w:rPr>
          <w:rFonts w:cs="Arial"/>
          <w:szCs w:val="24"/>
        </w:rPr>
        <w:t>)</w:t>
      </w:r>
      <w:r w:rsidR="00C223EF" w:rsidRPr="001957B8">
        <w:rPr>
          <w:rFonts w:cs="Arial"/>
          <w:szCs w:val="24"/>
        </w:rPr>
        <w:t>.</w:t>
      </w:r>
    </w:p>
    <w:p w14:paraId="74BA0C0D" w14:textId="78FDD94B" w:rsidR="00D477EE" w:rsidRPr="001957B8" w:rsidRDefault="00B71314"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Fortalecer el proceso de estudio, conocimiento y puesta en práctica de los componentes metodológicos y didácticos del modelo pedagógico Dialogan</w:t>
      </w:r>
      <w:r w:rsidR="006474EB" w:rsidRPr="001957B8">
        <w:rPr>
          <w:rFonts w:cs="Arial"/>
          <w:szCs w:val="24"/>
        </w:rPr>
        <w:t>te, en todos los procesos de enseñanza – aprendizaje que se desarrollan</w:t>
      </w:r>
      <w:r w:rsidR="00686628" w:rsidRPr="001957B8">
        <w:rPr>
          <w:rFonts w:cs="Arial"/>
          <w:szCs w:val="24"/>
        </w:rPr>
        <w:t xml:space="preserve"> en la institución.</w:t>
      </w:r>
    </w:p>
    <w:p w14:paraId="2F6E9924" w14:textId="77777777" w:rsidR="00F46AA2" w:rsidRPr="001957B8" w:rsidRDefault="00F46AA2"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Promover la comprensión</w:t>
      </w:r>
      <w:r w:rsidR="00D477EE" w:rsidRPr="001957B8">
        <w:rPr>
          <w:rFonts w:cs="Arial"/>
          <w:szCs w:val="24"/>
        </w:rPr>
        <w:t xml:space="preserve"> lectora</w:t>
      </w:r>
      <w:r w:rsidRPr="001957B8">
        <w:rPr>
          <w:rFonts w:cs="Arial"/>
          <w:szCs w:val="24"/>
        </w:rPr>
        <w:t>, el razonamiento inductivo y deductivo, el pensamiento formal, la creatividad y el razonamiento verbal y abstracto en los educandos.</w:t>
      </w:r>
    </w:p>
    <w:p w14:paraId="3AF89222" w14:textId="77777777" w:rsidR="00B71314" w:rsidRPr="001957B8" w:rsidRDefault="00B71314"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Reorientar desde el consejo académico, el consejo d</w:t>
      </w:r>
      <w:r w:rsidR="006474EB" w:rsidRPr="001957B8">
        <w:rPr>
          <w:rFonts w:cs="Arial"/>
          <w:szCs w:val="24"/>
        </w:rPr>
        <w:t xml:space="preserve">irectivo y el equipo de gestión, todo el proceso de flexibilización y contextualización de contenidos, la integración de áreas y la flexibilidad en los procesos evaluativos y de promoción escolar de los estudiantes. </w:t>
      </w:r>
    </w:p>
    <w:p w14:paraId="2205870A" w14:textId="218E484E" w:rsidR="00B71314" w:rsidRPr="001957B8" w:rsidRDefault="00B71314"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Identificar fort</w:t>
      </w:r>
      <w:r w:rsidR="00B6233E" w:rsidRPr="001957B8">
        <w:rPr>
          <w:rFonts w:cs="Arial"/>
          <w:szCs w:val="24"/>
        </w:rPr>
        <w:t xml:space="preserve">alezas y debilidades de las acciones </w:t>
      </w:r>
      <w:r w:rsidRPr="001957B8">
        <w:rPr>
          <w:rFonts w:cs="Arial"/>
          <w:szCs w:val="24"/>
        </w:rPr>
        <w:t>de inclusión edu</w:t>
      </w:r>
      <w:r w:rsidR="00B60EFF" w:rsidRPr="001957B8">
        <w:rPr>
          <w:rFonts w:cs="Arial"/>
          <w:szCs w:val="24"/>
        </w:rPr>
        <w:t xml:space="preserve">cativa, con miras a mejorar </w:t>
      </w:r>
      <w:r w:rsidRPr="001957B8">
        <w:rPr>
          <w:rFonts w:cs="Arial"/>
          <w:szCs w:val="24"/>
        </w:rPr>
        <w:t>el proceso educativo como un todo integral.</w:t>
      </w:r>
    </w:p>
    <w:p w14:paraId="3381036A" w14:textId="77777777" w:rsidR="00B71314" w:rsidRPr="001957B8" w:rsidRDefault="00B71314"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 xml:space="preserve">Fortalecer el proceso de estudio y puesta en práctica de la evaluación formativa para orientar la valoración de los estudiantes teniendo en cuenta las dimensiones del SER, EL SABER Y EL HACER. </w:t>
      </w:r>
    </w:p>
    <w:p w14:paraId="5D86E6D1" w14:textId="77777777" w:rsidR="00B71314" w:rsidRPr="001957B8" w:rsidRDefault="00B71314"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 xml:space="preserve">Realizar un estudio cualitativo que permita resignificar los planes de área </w:t>
      </w:r>
      <w:r w:rsidR="002E5825" w:rsidRPr="001957B8">
        <w:rPr>
          <w:rFonts w:cs="Arial"/>
          <w:szCs w:val="24"/>
        </w:rPr>
        <w:t xml:space="preserve">a partir de </w:t>
      </w:r>
      <w:r w:rsidRPr="001957B8">
        <w:rPr>
          <w:rFonts w:cs="Arial"/>
          <w:szCs w:val="24"/>
        </w:rPr>
        <w:t>flexibiliza</w:t>
      </w:r>
      <w:r w:rsidR="002E5825" w:rsidRPr="001957B8">
        <w:rPr>
          <w:rFonts w:cs="Arial"/>
          <w:szCs w:val="24"/>
        </w:rPr>
        <w:t>r</w:t>
      </w:r>
      <w:r w:rsidRPr="001957B8">
        <w:rPr>
          <w:rFonts w:cs="Arial"/>
          <w:szCs w:val="24"/>
        </w:rPr>
        <w:t xml:space="preserve"> y contextualiza</w:t>
      </w:r>
      <w:r w:rsidR="00DA7955" w:rsidRPr="001957B8">
        <w:rPr>
          <w:rFonts w:cs="Arial"/>
          <w:szCs w:val="24"/>
        </w:rPr>
        <w:t>r</w:t>
      </w:r>
      <w:r w:rsidRPr="001957B8">
        <w:rPr>
          <w:rFonts w:cs="Arial"/>
          <w:szCs w:val="24"/>
        </w:rPr>
        <w:t xml:space="preserve"> los contenidos disciplinares y mediante la unificación</w:t>
      </w:r>
      <w:r w:rsidR="006474EB" w:rsidRPr="001957B8">
        <w:rPr>
          <w:rFonts w:cs="Arial"/>
          <w:szCs w:val="24"/>
        </w:rPr>
        <w:t xml:space="preserve">, para todas las áreas, </w:t>
      </w:r>
      <w:r w:rsidRPr="001957B8">
        <w:rPr>
          <w:rFonts w:cs="Arial"/>
          <w:szCs w:val="24"/>
        </w:rPr>
        <w:t>de unos componentes esenciales.</w:t>
      </w:r>
    </w:p>
    <w:p w14:paraId="27B8F768" w14:textId="3BB9BE4C" w:rsidR="00B71314" w:rsidRPr="001957B8" w:rsidRDefault="00A15494" w:rsidP="003500AC">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 xml:space="preserve">Fortalecer la propuesta pedagógica y </w:t>
      </w:r>
      <w:r w:rsidR="00B6233E" w:rsidRPr="001957B8">
        <w:rPr>
          <w:rFonts w:cs="Arial"/>
          <w:szCs w:val="24"/>
        </w:rPr>
        <w:t>didáctica del PTAFI3.0, orientada</w:t>
      </w:r>
      <w:r w:rsidRPr="001957B8">
        <w:rPr>
          <w:rFonts w:cs="Arial"/>
          <w:szCs w:val="24"/>
        </w:rPr>
        <w:t xml:space="preserve"> a mejorar el desempeño </w:t>
      </w:r>
      <w:r w:rsidR="003500AC" w:rsidRPr="001957B8">
        <w:rPr>
          <w:rFonts w:cs="Arial"/>
          <w:szCs w:val="24"/>
        </w:rPr>
        <w:t>de los docentes a partir de los equipos dinamizadores y los centros de interés, con apoyo interdisciplinario y de aliados estratégicos.</w:t>
      </w:r>
      <w:r w:rsidR="00847700" w:rsidRPr="001957B8">
        <w:rPr>
          <w:rFonts w:cs="Arial"/>
          <w:szCs w:val="24"/>
        </w:rPr>
        <w:t xml:space="preserve">  </w:t>
      </w:r>
    </w:p>
    <w:p w14:paraId="613B2858" w14:textId="77777777" w:rsidR="00F46AA2" w:rsidRPr="001957B8" w:rsidRDefault="00B60EFF"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Posibilitar el estudio y trabajo en equipo sobre temas que permitan</w:t>
      </w:r>
      <w:r w:rsidR="00F46AA2" w:rsidRPr="001957B8">
        <w:rPr>
          <w:rFonts w:cs="Arial"/>
          <w:szCs w:val="24"/>
        </w:rPr>
        <w:t xml:space="preserve"> transformar la práctica pedagógica</w:t>
      </w:r>
      <w:r w:rsidRPr="001957B8">
        <w:rPr>
          <w:rFonts w:cs="Arial"/>
          <w:szCs w:val="24"/>
        </w:rPr>
        <w:t>,</w:t>
      </w:r>
      <w:r w:rsidR="00F46AA2" w:rsidRPr="001957B8">
        <w:rPr>
          <w:rFonts w:cs="Arial"/>
          <w:szCs w:val="24"/>
        </w:rPr>
        <w:t xml:space="preserve"> teniendo en cuenta la pluralidad c</w:t>
      </w:r>
      <w:r w:rsidR="0063459C" w:rsidRPr="001957B8">
        <w:rPr>
          <w:rFonts w:cs="Arial"/>
          <w:szCs w:val="24"/>
        </w:rPr>
        <w:t>ultural y la diversidad social</w:t>
      </w:r>
      <w:r w:rsidR="00A0700D" w:rsidRPr="001957B8">
        <w:rPr>
          <w:rFonts w:cs="Arial"/>
          <w:szCs w:val="24"/>
        </w:rPr>
        <w:t>,</w:t>
      </w:r>
      <w:r w:rsidR="0063459C" w:rsidRPr="001957B8">
        <w:rPr>
          <w:rFonts w:cs="Arial"/>
          <w:szCs w:val="24"/>
        </w:rPr>
        <w:t xml:space="preserve"> </w:t>
      </w:r>
      <w:r w:rsidR="002E5825" w:rsidRPr="001957B8">
        <w:rPr>
          <w:rFonts w:cs="Arial"/>
          <w:szCs w:val="24"/>
        </w:rPr>
        <w:t xml:space="preserve">para </w:t>
      </w:r>
      <w:r w:rsidR="00A0700D" w:rsidRPr="001957B8">
        <w:rPr>
          <w:rFonts w:cs="Arial"/>
          <w:szCs w:val="24"/>
        </w:rPr>
        <w:t>c</w:t>
      </w:r>
      <w:r w:rsidR="00F46AA2" w:rsidRPr="001957B8">
        <w:rPr>
          <w:rFonts w:cs="Arial"/>
          <w:szCs w:val="24"/>
        </w:rPr>
        <w:t>ontribu</w:t>
      </w:r>
      <w:r w:rsidR="002E5825" w:rsidRPr="001957B8">
        <w:rPr>
          <w:rFonts w:cs="Arial"/>
          <w:szCs w:val="24"/>
        </w:rPr>
        <w:t>ir</w:t>
      </w:r>
      <w:r w:rsidR="00F46AA2" w:rsidRPr="001957B8">
        <w:rPr>
          <w:rFonts w:cs="Arial"/>
          <w:szCs w:val="24"/>
        </w:rPr>
        <w:t xml:space="preserve"> al mejoramiento de la calidad de la educación a través de acciones educativas que articulen la ciencia, el conocimiento y la cultur</w:t>
      </w:r>
      <w:r w:rsidR="00A15494" w:rsidRPr="001957B8">
        <w:rPr>
          <w:rFonts w:cs="Arial"/>
          <w:szCs w:val="24"/>
        </w:rPr>
        <w:t>a con el desarrollo local</w:t>
      </w:r>
      <w:r w:rsidR="001920FF" w:rsidRPr="001957B8">
        <w:rPr>
          <w:rFonts w:cs="Arial"/>
          <w:szCs w:val="24"/>
        </w:rPr>
        <w:t xml:space="preserve">, </w:t>
      </w:r>
      <w:r w:rsidR="00A15494" w:rsidRPr="001957B8">
        <w:rPr>
          <w:rFonts w:cs="Arial"/>
          <w:szCs w:val="24"/>
        </w:rPr>
        <w:t xml:space="preserve">como </w:t>
      </w:r>
      <w:r w:rsidR="001920FF" w:rsidRPr="001957B8">
        <w:rPr>
          <w:rFonts w:cs="Arial"/>
          <w:szCs w:val="24"/>
        </w:rPr>
        <w:t xml:space="preserve">una vía para </w:t>
      </w:r>
      <w:r w:rsidR="00F46AA2" w:rsidRPr="001957B8">
        <w:rPr>
          <w:rFonts w:cs="Arial"/>
          <w:szCs w:val="24"/>
        </w:rPr>
        <w:t>el crecimiento de las comunidades urbanas marginales.</w:t>
      </w:r>
    </w:p>
    <w:p w14:paraId="7DF4F7BA" w14:textId="77777777" w:rsidR="00F46AA2" w:rsidRPr="001957B8" w:rsidRDefault="00F46AA2"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 xml:space="preserve">Orientar la autoformación y formación de los docentes en el manejo adecuado y actualizado de los procesos </w:t>
      </w:r>
      <w:r w:rsidR="00D477EE" w:rsidRPr="001957B8">
        <w:rPr>
          <w:rFonts w:cs="Arial"/>
          <w:szCs w:val="24"/>
        </w:rPr>
        <w:t xml:space="preserve">pedagógicos, didácticos y disciplinares </w:t>
      </w:r>
      <w:r w:rsidRPr="001957B8">
        <w:rPr>
          <w:rFonts w:cs="Arial"/>
          <w:szCs w:val="24"/>
        </w:rPr>
        <w:t>que conduzcan a mejorar la calidad de la educación que desarrolla y ofrece la institución</w:t>
      </w:r>
      <w:r w:rsidR="00A0700D" w:rsidRPr="001957B8">
        <w:rPr>
          <w:rFonts w:cs="Arial"/>
          <w:szCs w:val="24"/>
        </w:rPr>
        <w:t>.</w:t>
      </w:r>
      <w:r w:rsidRPr="001957B8">
        <w:rPr>
          <w:rFonts w:cs="Arial"/>
          <w:szCs w:val="24"/>
        </w:rPr>
        <w:t xml:space="preserve"> </w:t>
      </w:r>
    </w:p>
    <w:p w14:paraId="2F06B011" w14:textId="0F80295A" w:rsidR="00F46AA2" w:rsidRPr="001957B8" w:rsidRDefault="00F46AA2"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Diseñar los proyectos y programas teniendo en cuenta las líneas de acción definidas según las necesidades de la comunidad, el contexto sociocultural y las metas institucionales.</w:t>
      </w:r>
    </w:p>
    <w:p w14:paraId="42BF1B04" w14:textId="2D015971" w:rsidR="004234E2" w:rsidRPr="001957B8" w:rsidRDefault="004234E2" w:rsidP="00E42389">
      <w:pPr>
        <w:numPr>
          <w:ilvl w:val="0"/>
          <w:numId w:val="9"/>
        </w:numPr>
        <w:tabs>
          <w:tab w:val="clear" w:pos="1080"/>
          <w:tab w:val="num" w:pos="540"/>
        </w:tabs>
        <w:spacing w:after="0" w:line="360" w:lineRule="auto"/>
        <w:ind w:left="540" w:hanging="540"/>
        <w:jc w:val="both"/>
        <w:rPr>
          <w:rFonts w:cs="Arial"/>
          <w:szCs w:val="24"/>
        </w:rPr>
      </w:pPr>
      <w:r w:rsidRPr="001957B8">
        <w:rPr>
          <w:rFonts w:cs="Arial"/>
          <w:szCs w:val="24"/>
        </w:rPr>
        <w:t>Diseñar proyectos, programas tutoriales extracurriculares y convenios intersectoriales con entidades</w:t>
      </w:r>
      <w:r w:rsidR="00004CE2" w:rsidRPr="001957B8">
        <w:rPr>
          <w:rFonts w:cs="Arial"/>
          <w:szCs w:val="24"/>
        </w:rPr>
        <w:t xml:space="preserve"> académicas, deportivas, sociales y </w:t>
      </w:r>
      <w:r w:rsidR="001F1344" w:rsidRPr="001957B8">
        <w:rPr>
          <w:rFonts w:cs="Arial"/>
          <w:szCs w:val="24"/>
        </w:rPr>
        <w:t>culturales, de</w:t>
      </w:r>
      <w:r w:rsidRPr="001957B8">
        <w:rPr>
          <w:rFonts w:cs="Arial"/>
          <w:szCs w:val="24"/>
        </w:rPr>
        <w:t xml:space="preserve"> acuerdo </w:t>
      </w:r>
      <w:r w:rsidR="00C223EF" w:rsidRPr="001957B8">
        <w:rPr>
          <w:rFonts w:cs="Arial"/>
          <w:szCs w:val="24"/>
        </w:rPr>
        <w:t>con</w:t>
      </w:r>
      <w:r w:rsidRPr="001957B8">
        <w:rPr>
          <w:rFonts w:cs="Arial"/>
          <w:szCs w:val="24"/>
        </w:rPr>
        <w:t xml:space="preserve"> los intereses y talentos excepcionales d</w:t>
      </w:r>
      <w:r w:rsidR="00004CE2" w:rsidRPr="001957B8">
        <w:rPr>
          <w:rFonts w:cs="Arial"/>
          <w:szCs w:val="24"/>
        </w:rPr>
        <w:t xml:space="preserve">e los estudiantes para promover </w:t>
      </w:r>
      <w:r w:rsidR="001F1344" w:rsidRPr="001957B8">
        <w:rPr>
          <w:rFonts w:cs="Arial"/>
          <w:szCs w:val="24"/>
        </w:rPr>
        <w:t>su enriquecimiento y desarrollo de su</w:t>
      </w:r>
      <w:r w:rsidR="00004CE2" w:rsidRPr="001957B8">
        <w:rPr>
          <w:rFonts w:cs="Arial"/>
          <w:szCs w:val="24"/>
        </w:rPr>
        <w:t xml:space="preserve"> potencial.</w:t>
      </w:r>
    </w:p>
    <w:p w14:paraId="740C982E" w14:textId="77777777" w:rsidR="00F46AA2" w:rsidRPr="001957B8" w:rsidRDefault="00F46AA2" w:rsidP="00F46AA2">
      <w:pPr>
        <w:spacing w:line="360" w:lineRule="auto"/>
        <w:jc w:val="both"/>
        <w:rPr>
          <w:rFonts w:cs="Arial"/>
          <w:szCs w:val="24"/>
        </w:rPr>
      </w:pPr>
    </w:p>
    <w:p w14:paraId="2C5FB34F" w14:textId="4FAEB315" w:rsidR="00F46AA2" w:rsidRPr="001957B8" w:rsidRDefault="001853B5" w:rsidP="00C223EF">
      <w:pPr>
        <w:pStyle w:val="subttulo"/>
        <w:spacing w:before="0"/>
        <w:rPr>
          <w:lang w:val="es-CO"/>
        </w:rPr>
      </w:pPr>
      <w:bookmarkStart w:id="38" w:name="_Toc222768300"/>
      <w:r w:rsidRPr="001957B8">
        <w:rPr>
          <w:lang w:val="es-CO"/>
        </w:rPr>
        <w:t>2</w:t>
      </w:r>
      <w:r w:rsidR="00843D80" w:rsidRPr="001957B8">
        <w:rPr>
          <w:lang w:val="es-CO"/>
        </w:rPr>
        <w:t>.</w:t>
      </w:r>
      <w:r w:rsidR="00F90432" w:rsidRPr="001957B8">
        <w:rPr>
          <w:lang w:val="es-CO"/>
        </w:rPr>
        <w:t>8</w:t>
      </w:r>
      <w:r w:rsidR="00D602ED" w:rsidRPr="001957B8">
        <w:rPr>
          <w:lang w:val="es-CO"/>
        </w:rPr>
        <w:t>.</w:t>
      </w:r>
      <w:r w:rsidR="00F46AA2" w:rsidRPr="001957B8">
        <w:rPr>
          <w:lang w:val="es-CO"/>
        </w:rPr>
        <w:t>3. O</w:t>
      </w:r>
      <w:r w:rsidR="005C648A" w:rsidRPr="001957B8">
        <w:rPr>
          <w:lang w:val="es-CO"/>
        </w:rPr>
        <w:t>bjetivos</w:t>
      </w:r>
      <w:r w:rsidR="00F46AA2" w:rsidRPr="001957B8">
        <w:rPr>
          <w:lang w:val="es-CO"/>
        </w:rPr>
        <w:t xml:space="preserve"> Presupuestales y Administrativos.</w:t>
      </w:r>
      <w:bookmarkEnd w:id="38"/>
      <w:r w:rsidR="00F46AA2" w:rsidRPr="001957B8">
        <w:rPr>
          <w:lang w:val="es-CO"/>
        </w:rPr>
        <w:t xml:space="preserve"> </w:t>
      </w:r>
    </w:p>
    <w:p w14:paraId="6C1CAB37" w14:textId="77777777" w:rsidR="00F46AA2" w:rsidRPr="001957B8" w:rsidRDefault="00F46AA2"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Distribuir equitativamente los recursos del fondo de servicios educativos, atendiendo a las prioridades institucionales.</w:t>
      </w:r>
    </w:p>
    <w:p w14:paraId="6259D105" w14:textId="77777777" w:rsidR="00F46AA2" w:rsidRPr="001957B8" w:rsidRDefault="00F46AA2"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 xml:space="preserve">Lograr la consecución de los recursos indispensables, mediante la gestión dinámica y </w:t>
      </w:r>
      <w:r w:rsidR="001920FF" w:rsidRPr="001957B8">
        <w:rPr>
          <w:rFonts w:cs="Arial"/>
          <w:szCs w:val="24"/>
        </w:rPr>
        <w:t xml:space="preserve">activa de todos los estamentos </w:t>
      </w:r>
      <w:r w:rsidRPr="001957B8">
        <w:rPr>
          <w:rFonts w:cs="Arial"/>
          <w:szCs w:val="24"/>
        </w:rPr>
        <w:t>vinculados a la Institución.</w:t>
      </w:r>
    </w:p>
    <w:p w14:paraId="77D0FD1A" w14:textId="71C64F46" w:rsidR="00F46AA2" w:rsidRPr="001957B8" w:rsidRDefault="00F46AA2"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Programar y desarrollar todas las actividades presupuestales para gastos de funcionamiento e inversión, con la aprobación del consejo Directivo como máxima autoridad de</w:t>
      </w:r>
      <w:r w:rsidR="00323A54" w:rsidRPr="001957B8">
        <w:rPr>
          <w:rFonts w:cs="Arial"/>
          <w:szCs w:val="24"/>
        </w:rPr>
        <w:t>l</w:t>
      </w:r>
      <w:r w:rsidRPr="001957B8">
        <w:rPr>
          <w:rFonts w:cs="Arial"/>
          <w:szCs w:val="24"/>
        </w:rPr>
        <w:t xml:space="preserve"> gobierno </w:t>
      </w:r>
      <w:r w:rsidR="001920FF" w:rsidRPr="001957B8">
        <w:rPr>
          <w:rFonts w:cs="Arial"/>
          <w:szCs w:val="24"/>
        </w:rPr>
        <w:t xml:space="preserve">escolar </w:t>
      </w:r>
      <w:r w:rsidRPr="001957B8">
        <w:rPr>
          <w:rFonts w:cs="Arial"/>
          <w:szCs w:val="24"/>
        </w:rPr>
        <w:t xml:space="preserve">de la institución. </w:t>
      </w:r>
    </w:p>
    <w:p w14:paraId="648A6010" w14:textId="77777777" w:rsidR="00F46AA2" w:rsidRPr="001957B8" w:rsidRDefault="00F46AA2"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Adquirir los elementos prioritarios y fundamentales de orden didáctico, para la enseñanza, orientación y desarrollo de los proyectos presentados como innovaciones en el mejoramiento de la calidad educativa.</w:t>
      </w:r>
    </w:p>
    <w:p w14:paraId="4769CDCB" w14:textId="77777777" w:rsidR="00F46AA2" w:rsidRPr="001957B8" w:rsidRDefault="001920FF"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 xml:space="preserve">Contratar </w:t>
      </w:r>
      <w:r w:rsidR="00F46AA2" w:rsidRPr="001957B8">
        <w:rPr>
          <w:rFonts w:cs="Arial"/>
          <w:szCs w:val="24"/>
        </w:rPr>
        <w:t xml:space="preserve">el mantenimiento de equipos y aparatos tecnológicos para garantizar su funcionamiento en condiciones adecuadas. </w:t>
      </w:r>
    </w:p>
    <w:p w14:paraId="1AB1440C" w14:textId="77777777" w:rsidR="00F46AA2" w:rsidRPr="001957B8" w:rsidRDefault="00F46AA2"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Contratar los apoyos profesion</w:t>
      </w:r>
      <w:r w:rsidR="001920FF" w:rsidRPr="001957B8">
        <w:rPr>
          <w:rFonts w:cs="Arial"/>
          <w:szCs w:val="24"/>
        </w:rPr>
        <w:t xml:space="preserve">ales y tecnológicos necesarios </w:t>
      </w:r>
      <w:r w:rsidRPr="001957B8">
        <w:rPr>
          <w:rFonts w:cs="Arial"/>
          <w:szCs w:val="24"/>
        </w:rPr>
        <w:t xml:space="preserve">que permitan el desarrollo de los procesos contables, financieros, de contratación, de tributación y de información institucional acorde las exigencias legales establecidas por el Estado.   </w:t>
      </w:r>
    </w:p>
    <w:p w14:paraId="3B964E9E" w14:textId="2E34F252" w:rsidR="00F46AA2" w:rsidRPr="001957B8" w:rsidRDefault="00F46AA2" w:rsidP="00E42389">
      <w:pPr>
        <w:numPr>
          <w:ilvl w:val="0"/>
          <w:numId w:val="10"/>
        </w:numPr>
        <w:tabs>
          <w:tab w:val="clear" w:pos="1080"/>
          <w:tab w:val="num" w:pos="540"/>
        </w:tabs>
        <w:spacing w:after="0" w:line="360" w:lineRule="auto"/>
        <w:ind w:left="540" w:hanging="540"/>
        <w:jc w:val="both"/>
        <w:rPr>
          <w:rFonts w:cs="Arial"/>
          <w:b/>
          <w:szCs w:val="24"/>
        </w:rPr>
      </w:pPr>
      <w:r w:rsidRPr="001957B8">
        <w:rPr>
          <w:rFonts w:cs="Arial"/>
          <w:szCs w:val="24"/>
        </w:rPr>
        <w:t>Desarrollar los procesos de contratación acorde a lo establecido en la ley</w:t>
      </w:r>
      <w:r w:rsidR="00323A54" w:rsidRPr="001957B8">
        <w:rPr>
          <w:rFonts w:cs="Arial"/>
          <w:szCs w:val="24"/>
        </w:rPr>
        <w:t xml:space="preserve"> 80 de 199, La Ley 715 de 2001, </w:t>
      </w:r>
      <w:r w:rsidR="008121E6" w:rsidRPr="001957B8">
        <w:rPr>
          <w:rFonts w:cs="Arial"/>
          <w:szCs w:val="24"/>
        </w:rPr>
        <w:t xml:space="preserve">decreto 497 de 2008, </w:t>
      </w:r>
      <w:r w:rsidRPr="001957B8">
        <w:rPr>
          <w:rFonts w:cs="Arial"/>
          <w:szCs w:val="24"/>
        </w:rPr>
        <w:t>la ley 1150 de 2007 y demás normas legales que la regulan, lo mismo que del manual de contratación aprobado por el consejo directivo; respetando los principios de</w:t>
      </w:r>
      <w:r w:rsidRPr="001957B8">
        <w:rPr>
          <w:rFonts w:cs="Arial"/>
          <w:b/>
          <w:szCs w:val="24"/>
        </w:rPr>
        <w:t xml:space="preserve">: </w:t>
      </w:r>
      <w:r w:rsidRPr="001957B8">
        <w:rPr>
          <w:rFonts w:ascii="Helvetica Neue" w:hAnsi="Helvetica Neue"/>
          <w:b/>
          <w:color w:val="333333"/>
          <w:sz w:val="23"/>
          <w:szCs w:val="23"/>
          <w:shd w:val="clear" w:color="auto" w:fill="FFFFFF"/>
        </w:rPr>
        <w:t>transparencia, economía y responsabilidad (Art. 23 de la ley 80 de 1993).</w:t>
      </w:r>
    </w:p>
    <w:p w14:paraId="1A1416ED" w14:textId="5EAC23DE" w:rsidR="00F46AA2" w:rsidRPr="001957B8" w:rsidRDefault="18424F62"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 xml:space="preserve">Cumplir con la elaboración y presentación de los informes periódicos exigidos por los entes de control y publicarlos en las plataformas de SIA OBSERVA, SECOP I Y SECOP II y SIFSE; lo mismo que del Ministerio de Educación Nacional y de la secretaría de educación municipal. </w:t>
      </w:r>
    </w:p>
    <w:p w14:paraId="2EC203C3" w14:textId="77777777" w:rsidR="00F46AA2" w:rsidRPr="001957B8" w:rsidRDefault="00F46AA2"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Sistematizar todos los procesos administrativos, financieros, contables, de contratación y educativos para ajustarlos a las condiciones fácticas</w:t>
      </w:r>
      <w:r w:rsidR="001920FF" w:rsidRPr="001957B8">
        <w:rPr>
          <w:rFonts w:cs="Arial"/>
          <w:szCs w:val="24"/>
        </w:rPr>
        <w:t xml:space="preserve"> exigidas por la ley.</w:t>
      </w:r>
      <w:r w:rsidRPr="001957B8">
        <w:rPr>
          <w:rFonts w:cs="Arial"/>
          <w:szCs w:val="24"/>
        </w:rPr>
        <w:t xml:space="preserve"> </w:t>
      </w:r>
    </w:p>
    <w:p w14:paraId="5C2C8E5F" w14:textId="77777777" w:rsidR="00F46AA2" w:rsidRPr="001957B8" w:rsidRDefault="00F46AA2" w:rsidP="00E42389">
      <w:pPr>
        <w:numPr>
          <w:ilvl w:val="0"/>
          <w:numId w:val="10"/>
        </w:numPr>
        <w:tabs>
          <w:tab w:val="clear" w:pos="1080"/>
          <w:tab w:val="num" w:pos="540"/>
        </w:tabs>
        <w:spacing w:after="0" w:line="360" w:lineRule="auto"/>
        <w:ind w:left="540" w:hanging="540"/>
        <w:jc w:val="both"/>
        <w:rPr>
          <w:rFonts w:cs="Arial"/>
          <w:szCs w:val="24"/>
        </w:rPr>
      </w:pPr>
      <w:r w:rsidRPr="001957B8">
        <w:rPr>
          <w:rFonts w:cs="Arial"/>
          <w:szCs w:val="24"/>
        </w:rPr>
        <w:t>Realizar mantenimiento y mejoramiento de la planta física, de acuerdo a los recursos presupuestales</w:t>
      </w:r>
      <w:r w:rsidR="0042286F" w:rsidRPr="001957B8">
        <w:rPr>
          <w:rFonts w:cs="Arial"/>
          <w:szCs w:val="24"/>
        </w:rPr>
        <w:t>,</w:t>
      </w:r>
      <w:r w:rsidRPr="001957B8">
        <w:rPr>
          <w:rFonts w:cs="Arial"/>
          <w:szCs w:val="24"/>
        </w:rPr>
        <w:t xml:space="preserve"> permitiendo</w:t>
      </w:r>
      <w:r w:rsidR="001920FF" w:rsidRPr="001957B8">
        <w:rPr>
          <w:rFonts w:cs="Arial"/>
          <w:szCs w:val="24"/>
        </w:rPr>
        <w:t xml:space="preserve"> así</w:t>
      </w:r>
      <w:r w:rsidRPr="001957B8">
        <w:rPr>
          <w:rFonts w:cs="Arial"/>
          <w:szCs w:val="24"/>
        </w:rPr>
        <w:t xml:space="preserve"> el desarrollo del proceso educativo y de los </w:t>
      </w:r>
      <w:r w:rsidR="0063459C" w:rsidRPr="001957B8">
        <w:rPr>
          <w:rFonts w:cs="Arial"/>
          <w:szCs w:val="24"/>
        </w:rPr>
        <w:t>sub</w:t>
      </w:r>
      <w:r w:rsidRPr="001957B8">
        <w:rPr>
          <w:rFonts w:cs="Arial"/>
          <w:szCs w:val="24"/>
        </w:rPr>
        <w:t>proyectos Institucionales.</w:t>
      </w:r>
    </w:p>
    <w:p w14:paraId="527D639D" w14:textId="77777777" w:rsidR="00F46AA2" w:rsidRPr="001957B8" w:rsidRDefault="00F46AA2" w:rsidP="00F46AA2">
      <w:pPr>
        <w:spacing w:line="360" w:lineRule="auto"/>
        <w:ind w:left="540"/>
        <w:jc w:val="both"/>
        <w:rPr>
          <w:rFonts w:cs="Arial"/>
          <w:szCs w:val="24"/>
        </w:rPr>
      </w:pPr>
    </w:p>
    <w:p w14:paraId="2026881B" w14:textId="669962BE" w:rsidR="00F46AA2" w:rsidRPr="001957B8" w:rsidRDefault="00C223EF" w:rsidP="00C223EF">
      <w:pPr>
        <w:pStyle w:val="Ttulo2"/>
        <w:rPr>
          <w:lang w:val="es-CO"/>
        </w:rPr>
      </w:pPr>
      <w:bookmarkStart w:id="39" w:name="_Toc222768301"/>
      <w:r w:rsidRPr="001957B8">
        <w:rPr>
          <w:lang w:val="es-CO"/>
        </w:rPr>
        <w:t xml:space="preserve">2.9 </w:t>
      </w:r>
      <w:r w:rsidR="00F46AA2" w:rsidRPr="001957B8">
        <w:rPr>
          <w:lang w:val="es-CO"/>
        </w:rPr>
        <w:t>METAS INSTITUCIONALES</w:t>
      </w:r>
      <w:bookmarkEnd w:id="39"/>
    </w:p>
    <w:p w14:paraId="7E90D101" w14:textId="5574E6D8" w:rsidR="00F46AA2" w:rsidRPr="001957B8" w:rsidRDefault="001920FF" w:rsidP="00F46AA2">
      <w:pPr>
        <w:spacing w:line="360" w:lineRule="auto"/>
        <w:jc w:val="both"/>
        <w:rPr>
          <w:rFonts w:cs="Arial"/>
          <w:szCs w:val="24"/>
        </w:rPr>
      </w:pPr>
      <w:r w:rsidRPr="001957B8">
        <w:rPr>
          <w:rFonts w:cs="Arial"/>
          <w:szCs w:val="24"/>
        </w:rPr>
        <w:t>Para el periodo 202</w:t>
      </w:r>
      <w:r w:rsidR="00170DBD" w:rsidRPr="001957B8">
        <w:rPr>
          <w:rFonts w:cs="Arial"/>
          <w:szCs w:val="24"/>
        </w:rPr>
        <w:t>5</w:t>
      </w:r>
      <w:r w:rsidRPr="001957B8">
        <w:rPr>
          <w:rFonts w:cs="Arial"/>
          <w:szCs w:val="24"/>
        </w:rPr>
        <w:t>- 202</w:t>
      </w:r>
      <w:r w:rsidR="00170DBD" w:rsidRPr="001957B8">
        <w:rPr>
          <w:rFonts w:cs="Arial"/>
          <w:szCs w:val="24"/>
        </w:rPr>
        <w:t>7</w:t>
      </w:r>
      <w:r w:rsidRPr="001957B8">
        <w:rPr>
          <w:rFonts w:cs="Arial"/>
          <w:szCs w:val="24"/>
        </w:rPr>
        <w:t xml:space="preserve">, </w:t>
      </w:r>
      <w:r w:rsidR="00D602ED" w:rsidRPr="001957B8">
        <w:rPr>
          <w:rFonts w:cs="Arial"/>
          <w:szCs w:val="24"/>
        </w:rPr>
        <w:t xml:space="preserve">la institución educativa </w:t>
      </w:r>
      <w:r w:rsidR="00F46AA2" w:rsidRPr="001957B8">
        <w:rPr>
          <w:rFonts w:cs="Arial"/>
          <w:szCs w:val="24"/>
        </w:rPr>
        <w:t>se propone alcanzar, entre otras</w:t>
      </w:r>
      <w:r w:rsidR="00D602ED" w:rsidRPr="001957B8">
        <w:rPr>
          <w:rFonts w:cs="Arial"/>
          <w:szCs w:val="24"/>
        </w:rPr>
        <w:t xml:space="preserve">, </w:t>
      </w:r>
      <w:r w:rsidR="00F46AA2" w:rsidRPr="001957B8">
        <w:rPr>
          <w:rFonts w:cs="Arial"/>
          <w:szCs w:val="24"/>
        </w:rPr>
        <w:t>las siguientes metas:</w:t>
      </w:r>
    </w:p>
    <w:p w14:paraId="493D697E" w14:textId="6CEFCBA6" w:rsidR="00F46AA2" w:rsidRPr="001957B8" w:rsidRDefault="0063459C" w:rsidP="00E42389">
      <w:pPr>
        <w:numPr>
          <w:ilvl w:val="0"/>
          <w:numId w:val="11"/>
        </w:numPr>
        <w:spacing w:after="0" w:line="360" w:lineRule="auto"/>
        <w:ind w:left="0" w:firstLine="0"/>
        <w:jc w:val="both"/>
        <w:rPr>
          <w:rFonts w:cs="Arial"/>
          <w:szCs w:val="24"/>
        </w:rPr>
      </w:pPr>
      <w:r w:rsidRPr="001957B8">
        <w:rPr>
          <w:rFonts w:cs="Arial"/>
          <w:szCs w:val="24"/>
        </w:rPr>
        <w:t xml:space="preserve">Mejorar la </w:t>
      </w:r>
      <w:r w:rsidR="00F46AA2" w:rsidRPr="001957B8">
        <w:rPr>
          <w:rFonts w:cs="Arial"/>
          <w:szCs w:val="24"/>
        </w:rPr>
        <w:t>atención y seguimiento en el proceso</w:t>
      </w:r>
      <w:r w:rsidRPr="001957B8">
        <w:rPr>
          <w:rFonts w:cs="Arial"/>
          <w:szCs w:val="24"/>
        </w:rPr>
        <w:t xml:space="preserve"> educativo desde la orientación </w:t>
      </w:r>
      <w:r w:rsidR="00F46AA2" w:rsidRPr="001957B8">
        <w:rPr>
          <w:rFonts w:cs="Arial"/>
          <w:szCs w:val="24"/>
        </w:rPr>
        <w:t>e</w:t>
      </w:r>
      <w:r w:rsidR="00F90432" w:rsidRPr="001957B8">
        <w:rPr>
          <w:rFonts w:cs="Arial"/>
          <w:szCs w:val="24"/>
        </w:rPr>
        <w:t xml:space="preserve">scolar, la o el </w:t>
      </w:r>
      <w:r w:rsidR="00D602ED" w:rsidRPr="001957B8">
        <w:rPr>
          <w:rFonts w:cs="Arial"/>
          <w:szCs w:val="24"/>
        </w:rPr>
        <w:t>profesional de apoyo</w:t>
      </w:r>
      <w:r w:rsidR="00F46AA2" w:rsidRPr="001957B8">
        <w:rPr>
          <w:rFonts w:cs="Arial"/>
          <w:szCs w:val="24"/>
        </w:rPr>
        <w:t xml:space="preserve">, las psicólogas practicantes, los docentes y el personal directivo, </w:t>
      </w:r>
      <w:r w:rsidR="004F5E62" w:rsidRPr="001957B8">
        <w:rPr>
          <w:rFonts w:cs="Arial"/>
          <w:szCs w:val="24"/>
        </w:rPr>
        <w:t xml:space="preserve">en pro de </w:t>
      </w:r>
      <w:r w:rsidR="00843D80" w:rsidRPr="001957B8">
        <w:rPr>
          <w:rFonts w:cs="Arial"/>
          <w:szCs w:val="24"/>
        </w:rPr>
        <w:t xml:space="preserve">fortalecer </w:t>
      </w:r>
      <w:r w:rsidR="004F5E62" w:rsidRPr="001957B8">
        <w:rPr>
          <w:rFonts w:cs="Arial"/>
          <w:szCs w:val="24"/>
        </w:rPr>
        <w:t xml:space="preserve">la atención de los educandos y los padres de familia y/o acudientes </w:t>
      </w:r>
      <w:r w:rsidR="00AE53B7" w:rsidRPr="001957B8">
        <w:rPr>
          <w:rFonts w:cs="Arial"/>
          <w:szCs w:val="24"/>
        </w:rPr>
        <w:t>a partir de los DUA y LOS PIAR, con miras a mejorar por lo menos en un 1</w:t>
      </w:r>
      <w:r w:rsidR="0042286F" w:rsidRPr="001957B8">
        <w:rPr>
          <w:rFonts w:cs="Arial"/>
          <w:szCs w:val="24"/>
        </w:rPr>
        <w:t>5</w:t>
      </w:r>
      <w:r w:rsidR="00AE53B7" w:rsidRPr="001957B8">
        <w:rPr>
          <w:rFonts w:cs="Arial"/>
          <w:szCs w:val="24"/>
        </w:rPr>
        <w:t xml:space="preserve">% los niveles de desempeño y permanencia </w:t>
      </w:r>
      <w:r w:rsidR="00F46AA2" w:rsidRPr="001957B8">
        <w:rPr>
          <w:rFonts w:cs="Arial"/>
          <w:szCs w:val="24"/>
        </w:rPr>
        <w:t>escolar de la pob</w:t>
      </w:r>
      <w:r w:rsidRPr="001957B8">
        <w:rPr>
          <w:rFonts w:cs="Arial"/>
          <w:szCs w:val="24"/>
        </w:rPr>
        <w:t xml:space="preserve">lación </w:t>
      </w:r>
      <w:r w:rsidR="00F64404" w:rsidRPr="001957B8">
        <w:rPr>
          <w:rFonts w:cs="Arial"/>
          <w:szCs w:val="24"/>
        </w:rPr>
        <w:t>con alguna discapacidad</w:t>
      </w:r>
      <w:r w:rsidR="00F46AA2" w:rsidRPr="001957B8">
        <w:rPr>
          <w:rFonts w:cs="Arial"/>
          <w:szCs w:val="24"/>
        </w:rPr>
        <w:t>, desplazada y de diversidad étnica.</w:t>
      </w:r>
    </w:p>
    <w:p w14:paraId="0F8F6BE7" w14:textId="77777777" w:rsidR="00F46AA2" w:rsidRPr="001957B8" w:rsidRDefault="004F5E62" w:rsidP="00E42389">
      <w:pPr>
        <w:pStyle w:val="Prrafodelista"/>
        <w:numPr>
          <w:ilvl w:val="0"/>
          <w:numId w:val="11"/>
        </w:numPr>
        <w:spacing w:line="360" w:lineRule="auto"/>
        <w:ind w:left="0" w:firstLine="0"/>
        <w:jc w:val="both"/>
        <w:rPr>
          <w:rFonts w:cs="Arial"/>
          <w:color w:val="000000" w:themeColor="text1"/>
          <w:szCs w:val="24"/>
        </w:rPr>
      </w:pPr>
      <w:r w:rsidRPr="001957B8">
        <w:rPr>
          <w:rFonts w:cs="Arial"/>
          <w:color w:val="000000" w:themeColor="text1"/>
          <w:szCs w:val="24"/>
        </w:rPr>
        <w:t>Fortalecer el plan de seguimiento a estudiantes y padres de familia tendiente a disminuir en por lo menos un 10</w:t>
      </w:r>
      <w:r w:rsidR="0042286F" w:rsidRPr="001957B8">
        <w:rPr>
          <w:rFonts w:cs="Arial"/>
          <w:color w:val="000000" w:themeColor="text1"/>
          <w:szCs w:val="24"/>
        </w:rPr>
        <w:t>% la deserción escolar y en un 15</w:t>
      </w:r>
      <w:r w:rsidRPr="001957B8">
        <w:rPr>
          <w:rFonts w:cs="Arial"/>
          <w:color w:val="000000" w:themeColor="text1"/>
          <w:szCs w:val="24"/>
        </w:rPr>
        <w:t>% el abandono de la escuela por parte de la población escolar.</w:t>
      </w:r>
    </w:p>
    <w:p w14:paraId="5B1EDA3E" w14:textId="77777777" w:rsidR="00F46AA2" w:rsidRPr="001957B8" w:rsidRDefault="0042286F" w:rsidP="00E42389">
      <w:pPr>
        <w:numPr>
          <w:ilvl w:val="0"/>
          <w:numId w:val="11"/>
        </w:numPr>
        <w:spacing w:after="0" w:line="360" w:lineRule="auto"/>
        <w:ind w:left="0" w:firstLine="0"/>
        <w:jc w:val="both"/>
        <w:rPr>
          <w:rFonts w:cs="Arial"/>
          <w:szCs w:val="24"/>
        </w:rPr>
      </w:pPr>
      <w:r w:rsidRPr="001957B8">
        <w:rPr>
          <w:rFonts w:cs="Arial"/>
          <w:szCs w:val="24"/>
        </w:rPr>
        <w:t xml:space="preserve">Propender por el conocimiento del contenido </w:t>
      </w:r>
      <w:r w:rsidR="00F46AA2" w:rsidRPr="001957B8">
        <w:rPr>
          <w:rFonts w:cs="Arial"/>
          <w:szCs w:val="24"/>
        </w:rPr>
        <w:t xml:space="preserve">del PEI por </w:t>
      </w:r>
      <w:r w:rsidR="0063459C" w:rsidRPr="001957B8">
        <w:rPr>
          <w:rFonts w:cs="Arial"/>
          <w:szCs w:val="24"/>
        </w:rPr>
        <w:t xml:space="preserve">parte de por lo menos un </w:t>
      </w:r>
      <w:r w:rsidR="00F46AA2" w:rsidRPr="001957B8">
        <w:rPr>
          <w:rFonts w:cs="Arial"/>
          <w:szCs w:val="24"/>
        </w:rPr>
        <w:t xml:space="preserve">  60% de la comunidad educativa.</w:t>
      </w:r>
    </w:p>
    <w:p w14:paraId="3C2975BE" w14:textId="7D3B2218" w:rsidR="00BF228A" w:rsidRPr="001957B8" w:rsidRDefault="54B08320" w:rsidP="00E42389">
      <w:pPr>
        <w:numPr>
          <w:ilvl w:val="0"/>
          <w:numId w:val="11"/>
        </w:numPr>
        <w:spacing w:after="0" w:line="360" w:lineRule="auto"/>
        <w:ind w:left="0" w:firstLine="0"/>
        <w:jc w:val="both"/>
        <w:rPr>
          <w:rFonts w:cs="Arial"/>
          <w:szCs w:val="24"/>
        </w:rPr>
      </w:pPr>
      <w:r w:rsidRPr="001957B8">
        <w:rPr>
          <w:rFonts w:cs="Arial"/>
          <w:szCs w:val="24"/>
        </w:rPr>
        <w:t xml:space="preserve">Desarrollar la implementación del modelo dialogante en sus componentes pedagógico, didáctico y metodológico, de tal manera que por lo menos el 50% de docentes y estudiantes comprendan su aplicación, ventajas e incidencias en el proceso evaluativo.  </w:t>
      </w:r>
    </w:p>
    <w:p w14:paraId="148E2211" w14:textId="77777777" w:rsidR="00F46AA2" w:rsidRPr="001957B8" w:rsidRDefault="00F46AA2" w:rsidP="00E42389">
      <w:pPr>
        <w:numPr>
          <w:ilvl w:val="0"/>
          <w:numId w:val="11"/>
        </w:numPr>
        <w:spacing w:after="0" w:line="360" w:lineRule="auto"/>
        <w:ind w:left="0" w:firstLine="0"/>
        <w:jc w:val="both"/>
        <w:rPr>
          <w:rFonts w:cs="Arial"/>
          <w:color w:val="000000" w:themeColor="text1"/>
          <w:szCs w:val="24"/>
        </w:rPr>
      </w:pPr>
      <w:r w:rsidRPr="001957B8">
        <w:rPr>
          <w:rFonts w:cs="Arial"/>
          <w:color w:val="000000" w:themeColor="text1"/>
          <w:szCs w:val="24"/>
        </w:rPr>
        <w:t>Incentivar el plan de desarrollo humano del personal docente, par</w:t>
      </w:r>
      <w:r w:rsidR="0063459C" w:rsidRPr="001957B8">
        <w:rPr>
          <w:rFonts w:cs="Arial"/>
          <w:color w:val="000000" w:themeColor="text1"/>
          <w:szCs w:val="24"/>
        </w:rPr>
        <w:t xml:space="preserve">a que por lo menos un </w:t>
      </w:r>
      <w:r w:rsidR="00F64404" w:rsidRPr="001957B8">
        <w:rPr>
          <w:rFonts w:cs="Arial"/>
          <w:color w:val="000000" w:themeColor="text1"/>
          <w:szCs w:val="24"/>
        </w:rPr>
        <w:t>2</w:t>
      </w:r>
      <w:r w:rsidR="00920F0B" w:rsidRPr="001957B8">
        <w:rPr>
          <w:rFonts w:cs="Arial"/>
          <w:color w:val="000000" w:themeColor="text1"/>
          <w:szCs w:val="24"/>
        </w:rPr>
        <w:t>5</w:t>
      </w:r>
      <w:r w:rsidRPr="001957B8">
        <w:rPr>
          <w:rFonts w:cs="Arial"/>
          <w:color w:val="000000" w:themeColor="text1"/>
          <w:szCs w:val="24"/>
        </w:rPr>
        <w:t>% de</w:t>
      </w:r>
      <w:r w:rsidR="00B41397" w:rsidRPr="001957B8">
        <w:rPr>
          <w:rFonts w:cs="Arial"/>
          <w:color w:val="000000" w:themeColor="text1"/>
          <w:szCs w:val="24"/>
        </w:rPr>
        <w:t xml:space="preserve"> ellos</w:t>
      </w:r>
      <w:r w:rsidR="00F64404" w:rsidRPr="001957B8">
        <w:rPr>
          <w:rFonts w:cs="Arial"/>
          <w:color w:val="000000" w:themeColor="text1"/>
          <w:szCs w:val="24"/>
        </w:rPr>
        <w:t xml:space="preserve">, continúe en su formación de postgrados. </w:t>
      </w:r>
      <w:r w:rsidRPr="001957B8">
        <w:rPr>
          <w:rFonts w:cs="Arial"/>
          <w:color w:val="000000" w:themeColor="text1"/>
          <w:szCs w:val="24"/>
        </w:rPr>
        <w:t xml:space="preserve"> </w:t>
      </w:r>
    </w:p>
    <w:p w14:paraId="5AFC8514" w14:textId="77777777" w:rsidR="00F46AA2" w:rsidRPr="001957B8" w:rsidRDefault="0063459C" w:rsidP="00E42389">
      <w:pPr>
        <w:numPr>
          <w:ilvl w:val="0"/>
          <w:numId w:val="11"/>
        </w:numPr>
        <w:spacing w:after="0" w:line="360" w:lineRule="auto"/>
        <w:ind w:left="0" w:firstLine="0"/>
        <w:jc w:val="both"/>
        <w:rPr>
          <w:rFonts w:cs="Arial"/>
          <w:color w:val="000000" w:themeColor="text1"/>
          <w:szCs w:val="24"/>
        </w:rPr>
      </w:pPr>
      <w:r w:rsidRPr="001957B8">
        <w:rPr>
          <w:rFonts w:cs="Arial"/>
          <w:color w:val="000000" w:themeColor="text1"/>
          <w:szCs w:val="24"/>
        </w:rPr>
        <w:t xml:space="preserve">Fortalecer el compromiso institucional para que por lo menos </w:t>
      </w:r>
      <w:r w:rsidR="00F46AA2" w:rsidRPr="001957B8">
        <w:rPr>
          <w:rFonts w:cs="Arial"/>
          <w:color w:val="000000" w:themeColor="text1"/>
          <w:szCs w:val="24"/>
        </w:rPr>
        <w:t xml:space="preserve">el </w:t>
      </w:r>
      <w:r w:rsidR="004F5E62" w:rsidRPr="001957B8">
        <w:rPr>
          <w:rFonts w:cs="Arial"/>
          <w:color w:val="000000" w:themeColor="text1"/>
          <w:szCs w:val="24"/>
        </w:rPr>
        <w:t>6</w:t>
      </w:r>
      <w:r w:rsidR="00F46AA2" w:rsidRPr="001957B8">
        <w:rPr>
          <w:rFonts w:cs="Arial"/>
          <w:color w:val="000000" w:themeColor="text1"/>
          <w:szCs w:val="24"/>
        </w:rPr>
        <w:t>0% de docentes y directivos se comprometan con el proceso de autoformación institucional en temas pedagógicos, didácticos y administrativos</w:t>
      </w:r>
      <w:r w:rsidR="00B41397" w:rsidRPr="001957B8">
        <w:rPr>
          <w:rFonts w:cs="Arial"/>
          <w:color w:val="000000" w:themeColor="text1"/>
          <w:szCs w:val="24"/>
        </w:rPr>
        <w:t>, entre otros</w:t>
      </w:r>
      <w:r w:rsidR="00F46AA2" w:rsidRPr="001957B8">
        <w:rPr>
          <w:rFonts w:cs="Arial"/>
          <w:color w:val="000000" w:themeColor="text1"/>
          <w:szCs w:val="24"/>
        </w:rPr>
        <w:t xml:space="preserve">; orientados desde el consejo académico.   </w:t>
      </w:r>
    </w:p>
    <w:p w14:paraId="165F21B7" w14:textId="7DC9FEA2" w:rsidR="00F46AA2" w:rsidRPr="001957B8" w:rsidRDefault="00F46AA2" w:rsidP="00E42389">
      <w:pPr>
        <w:numPr>
          <w:ilvl w:val="0"/>
          <w:numId w:val="11"/>
        </w:numPr>
        <w:spacing w:after="0" w:line="360" w:lineRule="auto"/>
        <w:ind w:left="0" w:firstLine="0"/>
        <w:jc w:val="both"/>
        <w:rPr>
          <w:rFonts w:cs="Arial"/>
          <w:szCs w:val="24"/>
        </w:rPr>
      </w:pPr>
      <w:r w:rsidRPr="001957B8">
        <w:rPr>
          <w:rFonts w:cs="Arial"/>
          <w:szCs w:val="24"/>
        </w:rPr>
        <w:t>For</w:t>
      </w:r>
      <w:r w:rsidR="00BF228A" w:rsidRPr="001957B8">
        <w:rPr>
          <w:rFonts w:cs="Arial"/>
          <w:szCs w:val="24"/>
        </w:rPr>
        <w:t xml:space="preserve">talecer el proyecto de pruebas </w:t>
      </w:r>
      <w:r w:rsidRPr="001957B8">
        <w:rPr>
          <w:rFonts w:cs="Arial"/>
          <w:szCs w:val="24"/>
        </w:rPr>
        <w:t xml:space="preserve">SABER institucional, con miras a mejorar en por lo menos </w:t>
      </w:r>
      <w:r w:rsidR="00F90432" w:rsidRPr="001957B8">
        <w:rPr>
          <w:rFonts w:cs="Arial"/>
          <w:szCs w:val="24"/>
        </w:rPr>
        <w:t>4 (cuatro)</w:t>
      </w:r>
      <w:r w:rsidRPr="001957B8">
        <w:rPr>
          <w:rFonts w:cs="Arial"/>
          <w:szCs w:val="24"/>
        </w:rPr>
        <w:t xml:space="preserve"> puntos en</w:t>
      </w:r>
      <w:r w:rsidR="00686628" w:rsidRPr="001957B8">
        <w:rPr>
          <w:rFonts w:cs="Arial"/>
          <w:szCs w:val="24"/>
        </w:rPr>
        <w:t xml:space="preserve"> el promedio de </w:t>
      </w:r>
      <w:r w:rsidRPr="001957B8">
        <w:rPr>
          <w:rFonts w:cs="Arial"/>
          <w:szCs w:val="24"/>
        </w:rPr>
        <w:t>la</w:t>
      </w:r>
      <w:r w:rsidR="00BF228A" w:rsidRPr="001957B8">
        <w:rPr>
          <w:rFonts w:cs="Arial"/>
          <w:szCs w:val="24"/>
        </w:rPr>
        <w:t>s pruebas Saber 11</w:t>
      </w:r>
      <w:r w:rsidR="00686628" w:rsidRPr="001957B8">
        <w:rPr>
          <w:rFonts w:cs="Arial"/>
          <w:szCs w:val="24"/>
        </w:rPr>
        <w:t xml:space="preserve">; y una disminución </w:t>
      </w:r>
      <w:r w:rsidR="00323A54" w:rsidRPr="001957B8">
        <w:rPr>
          <w:rFonts w:cs="Arial"/>
          <w:szCs w:val="24"/>
        </w:rPr>
        <w:t>de por lo menos 3</w:t>
      </w:r>
      <w:r w:rsidR="007C716F" w:rsidRPr="001957B8">
        <w:rPr>
          <w:rFonts w:cs="Arial"/>
          <w:szCs w:val="24"/>
        </w:rPr>
        <w:t xml:space="preserve"> puntos promedio en la desviación estándar.</w:t>
      </w:r>
      <w:r w:rsidR="00F64404" w:rsidRPr="001957B8">
        <w:rPr>
          <w:rFonts w:cs="Arial"/>
          <w:szCs w:val="24"/>
        </w:rPr>
        <w:t xml:space="preserve"> </w:t>
      </w:r>
    </w:p>
    <w:p w14:paraId="7D7B136F" w14:textId="0CC05CE7" w:rsidR="00177C3F" w:rsidRPr="001957B8" w:rsidRDefault="54B08320" w:rsidP="00E42389">
      <w:pPr>
        <w:numPr>
          <w:ilvl w:val="0"/>
          <w:numId w:val="11"/>
        </w:numPr>
        <w:spacing w:after="0" w:line="360" w:lineRule="auto"/>
        <w:ind w:left="0" w:firstLine="0"/>
        <w:jc w:val="both"/>
        <w:rPr>
          <w:rFonts w:cs="Arial"/>
          <w:szCs w:val="24"/>
        </w:rPr>
      </w:pPr>
      <w:r w:rsidRPr="001957B8">
        <w:rPr>
          <w:rFonts w:cs="Arial"/>
          <w:szCs w:val="24"/>
        </w:rPr>
        <w:t>Fortalecer y diversificar el programa de articulación con el SENA con miras a lograr que por lo menos el 70% de quien</w:t>
      </w:r>
      <w:r w:rsidR="007C716F" w:rsidRPr="001957B8">
        <w:rPr>
          <w:rFonts w:cs="Arial"/>
          <w:szCs w:val="24"/>
        </w:rPr>
        <w:t xml:space="preserve">es </w:t>
      </w:r>
      <w:r w:rsidRPr="001957B8">
        <w:rPr>
          <w:rFonts w:cs="Arial"/>
          <w:szCs w:val="24"/>
        </w:rPr>
        <w:t xml:space="preserve">inician el proceso se gradúen como bachilleres y técnicos SENA, y de ellos por lo menos el </w:t>
      </w:r>
      <w:r w:rsidR="007C716F" w:rsidRPr="001957B8">
        <w:rPr>
          <w:rFonts w:cs="Arial"/>
          <w:szCs w:val="24"/>
        </w:rPr>
        <w:t>6</w:t>
      </w:r>
      <w:r w:rsidR="00F90432" w:rsidRPr="001957B8">
        <w:rPr>
          <w:rFonts w:cs="Arial"/>
          <w:szCs w:val="24"/>
        </w:rPr>
        <w:t>0</w:t>
      </w:r>
      <w:r w:rsidRPr="001957B8">
        <w:rPr>
          <w:rFonts w:cs="Arial"/>
          <w:szCs w:val="24"/>
        </w:rPr>
        <w:t xml:space="preserve">% continúen con la cadena de formación como futuros tecnólogos. </w:t>
      </w:r>
    </w:p>
    <w:p w14:paraId="22BD0730" w14:textId="77777777" w:rsidR="00F46AA2" w:rsidRPr="001957B8" w:rsidRDefault="00F46AA2" w:rsidP="00E42389">
      <w:pPr>
        <w:numPr>
          <w:ilvl w:val="0"/>
          <w:numId w:val="11"/>
        </w:numPr>
        <w:spacing w:after="0" w:line="360" w:lineRule="auto"/>
        <w:ind w:left="0" w:firstLine="0"/>
        <w:jc w:val="both"/>
        <w:rPr>
          <w:rFonts w:cs="Arial"/>
          <w:szCs w:val="24"/>
        </w:rPr>
      </w:pPr>
      <w:r w:rsidRPr="001957B8">
        <w:rPr>
          <w:rFonts w:cs="Arial"/>
          <w:szCs w:val="24"/>
        </w:rPr>
        <w:t>Elabora</w:t>
      </w:r>
      <w:r w:rsidR="004F5E62" w:rsidRPr="001957B8">
        <w:rPr>
          <w:rFonts w:cs="Arial"/>
          <w:szCs w:val="24"/>
        </w:rPr>
        <w:t>r</w:t>
      </w:r>
      <w:r w:rsidR="000365A8" w:rsidRPr="001957B8">
        <w:rPr>
          <w:rFonts w:cs="Arial"/>
          <w:szCs w:val="24"/>
        </w:rPr>
        <w:t xml:space="preserve"> </w:t>
      </w:r>
      <w:r w:rsidRPr="001957B8">
        <w:rPr>
          <w:rFonts w:cs="Arial"/>
          <w:szCs w:val="24"/>
        </w:rPr>
        <w:t>un proyecto de</w:t>
      </w:r>
      <w:r w:rsidR="0063459C" w:rsidRPr="001957B8">
        <w:rPr>
          <w:rFonts w:cs="Arial"/>
          <w:szCs w:val="24"/>
        </w:rPr>
        <w:t xml:space="preserve"> interacción con la comunidad, </w:t>
      </w:r>
      <w:r w:rsidRPr="001957B8">
        <w:rPr>
          <w:rFonts w:cs="Arial"/>
          <w:szCs w:val="24"/>
        </w:rPr>
        <w:t>que se relaciona entre otros co</w:t>
      </w:r>
      <w:r w:rsidR="00F64404" w:rsidRPr="001957B8">
        <w:rPr>
          <w:rFonts w:cs="Arial"/>
          <w:szCs w:val="24"/>
        </w:rPr>
        <w:t>n</w:t>
      </w:r>
      <w:r w:rsidRPr="001957B8">
        <w:rPr>
          <w:rFonts w:cs="Arial"/>
          <w:szCs w:val="24"/>
        </w:rPr>
        <w:t xml:space="preserve"> el consejo de padres, consej</w:t>
      </w:r>
      <w:r w:rsidR="0042286F" w:rsidRPr="001957B8">
        <w:rPr>
          <w:rFonts w:cs="Arial"/>
          <w:szCs w:val="24"/>
        </w:rPr>
        <w:t>o directivo y escuela de padres, orientado a mejorar la integración comunitaria en por lo menos un 30% de la comunidad educativa.</w:t>
      </w:r>
    </w:p>
    <w:p w14:paraId="32CE5910" w14:textId="77777777" w:rsidR="00F46AA2" w:rsidRPr="001957B8" w:rsidRDefault="00F46AA2" w:rsidP="00E42389">
      <w:pPr>
        <w:numPr>
          <w:ilvl w:val="0"/>
          <w:numId w:val="11"/>
        </w:numPr>
        <w:spacing w:after="0" w:line="360" w:lineRule="auto"/>
        <w:ind w:left="0" w:firstLine="0"/>
        <w:jc w:val="both"/>
        <w:rPr>
          <w:rFonts w:cs="Arial"/>
          <w:szCs w:val="24"/>
        </w:rPr>
      </w:pPr>
      <w:r w:rsidRPr="001957B8">
        <w:rPr>
          <w:rFonts w:cs="Arial"/>
          <w:szCs w:val="24"/>
        </w:rPr>
        <w:t xml:space="preserve">Recuperar por lo menos el </w:t>
      </w:r>
      <w:r w:rsidR="00920F0B" w:rsidRPr="001957B8">
        <w:rPr>
          <w:rFonts w:cs="Arial"/>
          <w:szCs w:val="24"/>
        </w:rPr>
        <w:t>4</w:t>
      </w:r>
      <w:r w:rsidR="00C60242" w:rsidRPr="001957B8">
        <w:rPr>
          <w:rFonts w:cs="Arial"/>
          <w:szCs w:val="24"/>
        </w:rPr>
        <w:t>0</w:t>
      </w:r>
      <w:r w:rsidRPr="001957B8">
        <w:rPr>
          <w:rFonts w:cs="Arial"/>
          <w:szCs w:val="24"/>
        </w:rPr>
        <w:t xml:space="preserve">% de la </w:t>
      </w:r>
      <w:r w:rsidR="00BF228A" w:rsidRPr="001957B8">
        <w:rPr>
          <w:rFonts w:cs="Arial"/>
          <w:szCs w:val="24"/>
        </w:rPr>
        <w:t>planta física de la institución</w:t>
      </w:r>
      <w:r w:rsidR="00920F0B" w:rsidRPr="001957B8">
        <w:rPr>
          <w:rFonts w:cs="Arial"/>
          <w:szCs w:val="24"/>
        </w:rPr>
        <w:t xml:space="preserve">, pendiente de mantenimiento, </w:t>
      </w:r>
      <w:r w:rsidRPr="001957B8">
        <w:rPr>
          <w:rFonts w:cs="Arial"/>
          <w:szCs w:val="24"/>
        </w:rPr>
        <w:t xml:space="preserve">a partir de </w:t>
      </w:r>
      <w:r w:rsidR="00C60242" w:rsidRPr="001957B8">
        <w:rPr>
          <w:rFonts w:cs="Arial"/>
          <w:szCs w:val="24"/>
        </w:rPr>
        <w:t xml:space="preserve">continuar con las </w:t>
      </w:r>
      <w:r w:rsidRPr="001957B8">
        <w:rPr>
          <w:rFonts w:cs="Arial"/>
          <w:szCs w:val="24"/>
        </w:rPr>
        <w:t>intervenciones de manteni</w:t>
      </w:r>
      <w:r w:rsidR="00BF228A" w:rsidRPr="001957B8">
        <w:rPr>
          <w:rFonts w:cs="Arial"/>
          <w:szCs w:val="24"/>
        </w:rPr>
        <w:t xml:space="preserve">miento y reparaciones locativas con recursos propios. </w:t>
      </w:r>
    </w:p>
    <w:p w14:paraId="61CDB773" w14:textId="4AB8AF28" w:rsidR="00BF228A" w:rsidRPr="001957B8" w:rsidRDefault="00BF228A" w:rsidP="00E42389">
      <w:pPr>
        <w:numPr>
          <w:ilvl w:val="0"/>
          <w:numId w:val="11"/>
        </w:numPr>
        <w:spacing w:after="0" w:line="360" w:lineRule="auto"/>
        <w:ind w:left="0" w:firstLine="0"/>
        <w:jc w:val="both"/>
        <w:rPr>
          <w:rFonts w:cs="Arial"/>
          <w:szCs w:val="24"/>
        </w:rPr>
      </w:pPr>
      <w:r w:rsidRPr="001957B8">
        <w:rPr>
          <w:rFonts w:cs="Arial"/>
          <w:szCs w:val="24"/>
        </w:rPr>
        <w:t xml:space="preserve">Gestionar ante entes gubernamentales y no gubernamentales la adquisición de recursos económicos para ampliar en por lo menos </w:t>
      </w:r>
      <w:r w:rsidR="00F90432" w:rsidRPr="001957B8">
        <w:rPr>
          <w:rFonts w:cs="Arial"/>
          <w:szCs w:val="24"/>
        </w:rPr>
        <w:t xml:space="preserve">en </w:t>
      </w:r>
      <w:r w:rsidRPr="001957B8">
        <w:rPr>
          <w:rFonts w:cs="Arial"/>
          <w:szCs w:val="24"/>
        </w:rPr>
        <w:t xml:space="preserve">un 10% la </w:t>
      </w:r>
      <w:r w:rsidR="00F90432" w:rsidRPr="001957B8">
        <w:rPr>
          <w:rFonts w:cs="Arial"/>
          <w:szCs w:val="24"/>
        </w:rPr>
        <w:t xml:space="preserve">cobertura </w:t>
      </w:r>
      <w:r w:rsidRPr="001957B8">
        <w:rPr>
          <w:rFonts w:cs="Arial"/>
          <w:szCs w:val="24"/>
        </w:rPr>
        <w:t xml:space="preserve">de aulas de la institución Educativa.  </w:t>
      </w:r>
    </w:p>
    <w:p w14:paraId="058E6590" w14:textId="1F1E7707" w:rsidR="00177C3F" w:rsidRPr="001957B8" w:rsidRDefault="54B08320" w:rsidP="00E42389">
      <w:pPr>
        <w:numPr>
          <w:ilvl w:val="0"/>
          <w:numId w:val="11"/>
        </w:numPr>
        <w:spacing w:after="0" w:line="360" w:lineRule="auto"/>
        <w:ind w:left="0" w:firstLine="0"/>
        <w:jc w:val="both"/>
        <w:rPr>
          <w:rFonts w:cs="Arial"/>
          <w:szCs w:val="24"/>
        </w:rPr>
      </w:pPr>
      <w:r w:rsidRPr="001957B8">
        <w:rPr>
          <w:rFonts w:cs="Arial"/>
          <w:szCs w:val="24"/>
        </w:rPr>
        <w:t>Continuar con el proceso de cobertura y capacidad de acceso a internet para mejorar en por lo menos un 40% este servicio esencial para desarrollar de mejor manera los procesos educativos.</w:t>
      </w:r>
    </w:p>
    <w:p w14:paraId="4DCB9355" w14:textId="77777777" w:rsidR="00825A6A" w:rsidRPr="001957B8" w:rsidRDefault="00825A6A" w:rsidP="00E42389">
      <w:pPr>
        <w:numPr>
          <w:ilvl w:val="0"/>
          <w:numId w:val="11"/>
        </w:numPr>
        <w:spacing w:after="0" w:line="360" w:lineRule="auto"/>
        <w:ind w:left="0" w:firstLine="0"/>
        <w:jc w:val="both"/>
        <w:rPr>
          <w:rFonts w:cs="Arial"/>
          <w:szCs w:val="24"/>
        </w:rPr>
      </w:pPr>
      <w:r w:rsidRPr="001957B8">
        <w:rPr>
          <w:rFonts w:cs="Arial"/>
          <w:szCs w:val="24"/>
        </w:rPr>
        <w:t>Gestionar ante el gobierno nacional y local la obtención de equipos de cómputo nuevos con miras a reemplazar por lo menos el 40% de los portátiles existentes.</w:t>
      </w:r>
    </w:p>
    <w:p w14:paraId="18D9BA72" w14:textId="1853BBBC" w:rsidR="00825A6A" w:rsidRPr="001957B8" w:rsidRDefault="00825A6A" w:rsidP="00E42389">
      <w:pPr>
        <w:numPr>
          <w:ilvl w:val="0"/>
          <w:numId w:val="11"/>
        </w:numPr>
        <w:spacing w:after="0" w:line="360" w:lineRule="auto"/>
        <w:ind w:left="0" w:firstLine="0"/>
        <w:jc w:val="both"/>
        <w:rPr>
          <w:rFonts w:cs="Arial"/>
          <w:szCs w:val="24"/>
        </w:rPr>
      </w:pPr>
      <w:r w:rsidRPr="001957B8">
        <w:rPr>
          <w:rFonts w:cs="Arial"/>
          <w:szCs w:val="24"/>
        </w:rPr>
        <w:t>Comprometer cada año y en promedio por lo menos el 8% del</w:t>
      </w:r>
      <w:r w:rsidR="004E74F8" w:rsidRPr="001957B8">
        <w:rPr>
          <w:rFonts w:cs="Arial"/>
          <w:szCs w:val="24"/>
        </w:rPr>
        <w:t xml:space="preserve"> presupuesto de </w:t>
      </w:r>
      <w:r w:rsidR="00C223EF" w:rsidRPr="001957B8">
        <w:rPr>
          <w:rFonts w:cs="Arial"/>
          <w:szCs w:val="24"/>
        </w:rPr>
        <w:t>recursos para</w:t>
      </w:r>
      <w:r w:rsidRPr="001957B8">
        <w:rPr>
          <w:rFonts w:cs="Arial"/>
          <w:szCs w:val="24"/>
        </w:rPr>
        <w:t xml:space="preserve"> la compra y reemplazo de equipos tecnológicos, necesarios para el desarrollo del proceso educativo que desarrolla la institución   </w:t>
      </w:r>
    </w:p>
    <w:p w14:paraId="4FF0FAC7" w14:textId="77777777" w:rsidR="00F46AA2" w:rsidRPr="001957B8" w:rsidRDefault="00F46AA2" w:rsidP="00E42389">
      <w:pPr>
        <w:numPr>
          <w:ilvl w:val="0"/>
          <w:numId w:val="11"/>
        </w:numPr>
        <w:spacing w:after="0" w:line="360" w:lineRule="auto"/>
        <w:ind w:left="0" w:firstLine="0"/>
        <w:jc w:val="both"/>
        <w:rPr>
          <w:rFonts w:cs="Arial"/>
          <w:szCs w:val="24"/>
        </w:rPr>
      </w:pPr>
      <w:r w:rsidRPr="001957B8">
        <w:rPr>
          <w:rFonts w:cs="Arial"/>
          <w:szCs w:val="24"/>
        </w:rPr>
        <w:t>Gesti</w:t>
      </w:r>
      <w:r w:rsidR="0063459C" w:rsidRPr="001957B8">
        <w:rPr>
          <w:rFonts w:cs="Arial"/>
          <w:szCs w:val="24"/>
        </w:rPr>
        <w:t>onar</w:t>
      </w:r>
      <w:r w:rsidRPr="001957B8">
        <w:rPr>
          <w:rFonts w:cs="Arial"/>
          <w:szCs w:val="24"/>
        </w:rPr>
        <w:t xml:space="preserve"> </w:t>
      </w:r>
      <w:r w:rsidR="008A3165" w:rsidRPr="001957B8">
        <w:rPr>
          <w:rFonts w:cs="Arial"/>
          <w:szCs w:val="24"/>
        </w:rPr>
        <w:t xml:space="preserve">con </w:t>
      </w:r>
      <w:r w:rsidRPr="001957B8">
        <w:rPr>
          <w:rFonts w:cs="Arial"/>
          <w:szCs w:val="24"/>
        </w:rPr>
        <w:t xml:space="preserve">otras instituciones para la adquisición de ayuda sicopedagógica </w:t>
      </w:r>
      <w:r w:rsidR="0063459C" w:rsidRPr="001957B8">
        <w:rPr>
          <w:rFonts w:cs="Arial"/>
          <w:szCs w:val="24"/>
        </w:rPr>
        <w:t xml:space="preserve">para </w:t>
      </w:r>
      <w:r w:rsidR="000365A8" w:rsidRPr="001957B8">
        <w:rPr>
          <w:rFonts w:cs="Arial"/>
          <w:szCs w:val="24"/>
        </w:rPr>
        <w:t xml:space="preserve">apoyar la atención a </w:t>
      </w:r>
      <w:r w:rsidR="0063459C" w:rsidRPr="001957B8">
        <w:rPr>
          <w:rFonts w:cs="Arial"/>
          <w:szCs w:val="24"/>
        </w:rPr>
        <w:t xml:space="preserve">por lo menos un 20% de los </w:t>
      </w:r>
      <w:r w:rsidR="00D477EE" w:rsidRPr="001957B8">
        <w:rPr>
          <w:rFonts w:cs="Arial"/>
          <w:szCs w:val="24"/>
        </w:rPr>
        <w:t xml:space="preserve">  </w:t>
      </w:r>
      <w:r w:rsidRPr="001957B8">
        <w:rPr>
          <w:rFonts w:cs="Arial"/>
          <w:szCs w:val="24"/>
        </w:rPr>
        <w:t>estudiantes, padres de familia y otros miembros de la comunidad educativa.</w:t>
      </w:r>
    </w:p>
    <w:p w14:paraId="42E34135" w14:textId="77777777" w:rsidR="00F46AA2" w:rsidRPr="001957B8" w:rsidRDefault="00F46AA2" w:rsidP="00E42389">
      <w:pPr>
        <w:numPr>
          <w:ilvl w:val="0"/>
          <w:numId w:val="11"/>
        </w:numPr>
        <w:spacing w:after="0" w:line="360" w:lineRule="auto"/>
        <w:ind w:left="0" w:firstLine="0"/>
        <w:jc w:val="both"/>
        <w:rPr>
          <w:rFonts w:cs="Arial"/>
          <w:szCs w:val="24"/>
        </w:rPr>
      </w:pPr>
      <w:r w:rsidRPr="001957B8">
        <w:rPr>
          <w:rFonts w:cs="Arial"/>
          <w:szCs w:val="24"/>
        </w:rPr>
        <w:t>Fortalecer el Sistema de</w:t>
      </w:r>
      <w:r w:rsidR="00D477EE" w:rsidRPr="001957B8">
        <w:rPr>
          <w:rFonts w:cs="Arial"/>
          <w:szCs w:val="24"/>
        </w:rPr>
        <w:t xml:space="preserve"> archivos e </w:t>
      </w:r>
      <w:r w:rsidRPr="001957B8">
        <w:rPr>
          <w:rFonts w:cs="Arial"/>
          <w:szCs w:val="24"/>
        </w:rPr>
        <w:t>inventario</w:t>
      </w:r>
      <w:r w:rsidR="008A3165" w:rsidRPr="001957B8">
        <w:rPr>
          <w:rFonts w:cs="Arial"/>
          <w:szCs w:val="24"/>
        </w:rPr>
        <w:t xml:space="preserve">s </w:t>
      </w:r>
      <w:r w:rsidR="00D477EE" w:rsidRPr="001957B8">
        <w:rPr>
          <w:rFonts w:cs="Arial"/>
          <w:szCs w:val="24"/>
        </w:rPr>
        <w:t>para mejorar</w:t>
      </w:r>
      <w:r w:rsidR="008A3165" w:rsidRPr="001957B8">
        <w:rPr>
          <w:rFonts w:cs="Arial"/>
          <w:szCs w:val="24"/>
        </w:rPr>
        <w:t xml:space="preserve"> en por lo menos </w:t>
      </w:r>
      <w:r w:rsidR="00847700" w:rsidRPr="001957B8">
        <w:rPr>
          <w:rFonts w:cs="Arial"/>
          <w:szCs w:val="24"/>
        </w:rPr>
        <w:t xml:space="preserve">un 40% </w:t>
      </w:r>
      <w:r w:rsidR="00D477EE" w:rsidRPr="001957B8">
        <w:rPr>
          <w:rFonts w:cs="Arial"/>
          <w:szCs w:val="24"/>
        </w:rPr>
        <w:t xml:space="preserve">la </w:t>
      </w:r>
      <w:r w:rsidR="00847700" w:rsidRPr="001957B8">
        <w:rPr>
          <w:rFonts w:cs="Arial"/>
          <w:szCs w:val="24"/>
        </w:rPr>
        <w:t xml:space="preserve">organización documental y la </w:t>
      </w:r>
      <w:r w:rsidR="00D477EE" w:rsidRPr="001957B8">
        <w:rPr>
          <w:rFonts w:cs="Arial"/>
          <w:szCs w:val="24"/>
        </w:rPr>
        <w:t xml:space="preserve">asignación </w:t>
      </w:r>
      <w:r w:rsidRPr="001957B8">
        <w:rPr>
          <w:rFonts w:cs="Arial"/>
          <w:szCs w:val="24"/>
        </w:rPr>
        <w:t>de responsabilidades</w:t>
      </w:r>
      <w:r w:rsidR="00F64404" w:rsidRPr="001957B8">
        <w:rPr>
          <w:rFonts w:cs="Arial"/>
          <w:szCs w:val="24"/>
        </w:rPr>
        <w:t xml:space="preserve"> sobre los bienes de la institución</w:t>
      </w:r>
      <w:r w:rsidRPr="001957B8">
        <w:rPr>
          <w:rFonts w:cs="Arial"/>
          <w:szCs w:val="24"/>
        </w:rPr>
        <w:t>.</w:t>
      </w:r>
    </w:p>
    <w:p w14:paraId="3CC88551" w14:textId="5F55ECF8" w:rsidR="00F46AA2" w:rsidRPr="001957B8" w:rsidRDefault="54B08320" w:rsidP="00E42389">
      <w:pPr>
        <w:numPr>
          <w:ilvl w:val="0"/>
          <w:numId w:val="11"/>
        </w:numPr>
        <w:spacing w:after="0" w:line="360" w:lineRule="auto"/>
        <w:ind w:left="284"/>
        <w:jc w:val="both"/>
        <w:rPr>
          <w:rFonts w:cs="Arial"/>
          <w:color w:val="000000" w:themeColor="text1"/>
          <w:szCs w:val="24"/>
        </w:rPr>
      </w:pPr>
      <w:r w:rsidRPr="001957B8">
        <w:rPr>
          <w:rFonts w:cs="Arial"/>
          <w:color w:val="000000" w:themeColor="text1"/>
          <w:szCs w:val="24"/>
        </w:rPr>
        <w:t>Revisar y ajustar el PEI acorde a lo establecido por la secretaria de Educación en visitas de aprobación o de asesoría, los Lineamientos del Ministerio de Educación Nacional y los convenios interinstitucionales para adecuar el proceso educativo a las necesidades socioeconómicas y culturales de la zona, con miras a mejorar en por lo menos un 20% la participación comunitaria en el desarrollo del PEI</w:t>
      </w:r>
      <w:r w:rsidR="00C223EF" w:rsidRPr="001957B8">
        <w:rPr>
          <w:rFonts w:cs="Arial"/>
          <w:color w:val="000000" w:themeColor="text1"/>
          <w:szCs w:val="24"/>
        </w:rPr>
        <w:t>.</w:t>
      </w:r>
    </w:p>
    <w:p w14:paraId="466EC646" w14:textId="77777777" w:rsidR="00C223EF" w:rsidRPr="001957B8" w:rsidRDefault="00C223EF" w:rsidP="00C223EF">
      <w:pPr>
        <w:spacing w:after="0" w:line="360" w:lineRule="auto"/>
        <w:jc w:val="both"/>
        <w:rPr>
          <w:rFonts w:cs="Arial"/>
          <w:color w:val="000000" w:themeColor="text1"/>
          <w:szCs w:val="24"/>
        </w:rPr>
      </w:pPr>
    </w:p>
    <w:p w14:paraId="3686D20D" w14:textId="77777777" w:rsidR="00C223EF" w:rsidRPr="001957B8" w:rsidRDefault="00C223EF" w:rsidP="00C223EF">
      <w:pPr>
        <w:spacing w:after="0" w:line="360" w:lineRule="auto"/>
        <w:jc w:val="both"/>
        <w:rPr>
          <w:rFonts w:cs="Arial"/>
          <w:color w:val="000000" w:themeColor="text1"/>
          <w:szCs w:val="24"/>
        </w:rPr>
      </w:pPr>
    </w:p>
    <w:p w14:paraId="29BD97D4" w14:textId="77777777" w:rsidR="00C223EF" w:rsidRPr="001957B8" w:rsidRDefault="00C223EF" w:rsidP="00C223EF">
      <w:pPr>
        <w:spacing w:after="0" w:line="360" w:lineRule="auto"/>
        <w:jc w:val="both"/>
        <w:rPr>
          <w:rFonts w:cs="Arial"/>
          <w:color w:val="000000" w:themeColor="text1"/>
          <w:szCs w:val="24"/>
        </w:rPr>
      </w:pPr>
    </w:p>
    <w:p w14:paraId="008C9F7A" w14:textId="77777777" w:rsidR="00C223EF" w:rsidRPr="001957B8" w:rsidRDefault="00C223EF" w:rsidP="00C223EF">
      <w:pPr>
        <w:spacing w:after="0" w:line="360" w:lineRule="auto"/>
        <w:jc w:val="both"/>
        <w:rPr>
          <w:rFonts w:cs="Arial"/>
          <w:color w:val="000000" w:themeColor="text1"/>
          <w:szCs w:val="24"/>
        </w:rPr>
      </w:pPr>
    </w:p>
    <w:p w14:paraId="6F802985" w14:textId="77777777" w:rsidR="00C223EF" w:rsidRPr="001957B8" w:rsidRDefault="00C223EF" w:rsidP="00C223EF">
      <w:pPr>
        <w:spacing w:after="0" w:line="360" w:lineRule="auto"/>
        <w:jc w:val="both"/>
        <w:rPr>
          <w:rFonts w:cs="Arial"/>
          <w:color w:val="000000" w:themeColor="text1"/>
          <w:szCs w:val="24"/>
        </w:rPr>
      </w:pPr>
    </w:p>
    <w:p w14:paraId="1ABC3241" w14:textId="77777777" w:rsidR="00C223EF" w:rsidRPr="001957B8" w:rsidRDefault="00C223EF" w:rsidP="00C223EF">
      <w:pPr>
        <w:spacing w:after="0" w:line="360" w:lineRule="auto"/>
        <w:jc w:val="both"/>
        <w:rPr>
          <w:rFonts w:cs="Arial"/>
          <w:color w:val="000000" w:themeColor="text1"/>
          <w:szCs w:val="24"/>
        </w:rPr>
      </w:pPr>
    </w:p>
    <w:p w14:paraId="66FDCF4E" w14:textId="109F1667" w:rsidR="00D87972" w:rsidRDefault="00D87972" w:rsidP="00F46AA2">
      <w:pPr>
        <w:spacing w:line="360" w:lineRule="auto"/>
        <w:ind w:left="284"/>
        <w:jc w:val="both"/>
        <w:rPr>
          <w:rFonts w:cs="Arial"/>
          <w:color w:val="000000" w:themeColor="text1"/>
          <w:szCs w:val="24"/>
        </w:rPr>
      </w:pPr>
    </w:p>
    <w:p w14:paraId="09017F79" w14:textId="77777777" w:rsidR="003A733B" w:rsidRDefault="003A733B" w:rsidP="00F46AA2">
      <w:pPr>
        <w:spacing w:line="360" w:lineRule="auto"/>
        <w:ind w:left="284"/>
        <w:jc w:val="both"/>
        <w:rPr>
          <w:rFonts w:cs="Arial"/>
          <w:color w:val="000000" w:themeColor="text1"/>
          <w:szCs w:val="24"/>
        </w:rPr>
      </w:pPr>
    </w:p>
    <w:p w14:paraId="77A8CF7E" w14:textId="77777777" w:rsidR="003A733B" w:rsidRPr="001957B8" w:rsidRDefault="003A733B" w:rsidP="00F46AA2">
      <w:pPr>
        <w:spacing w:line="360" w:lineRule="auto"/>
        <w:ind w:left="284"/>
        <w:jc w:val="both"/>
        <w:rPr>
          <w:rFonts w:cs="Arial"/>
          <w:color w:val="000000" w:themeColor="text1"/>
          <w:szCs w:val="24"/>
        </w:rPr>
      </w:pPr>
    </w:p>
    <w:p w14:paraId="5785B4AC" w14:textId="77777777" w:rsidR="0054083C" w:rsidRPr="001957B8" w:rsidRDefault="0054083C" w:rsidP="00F46AA2">
      <w:pPr>
        <w:spacing w:line="360" w:lineRule="auto"/>
        <w:ind w:left="284"/>
        <w:jc w:val="both"/>
        <w:rPr>
          <w:rFonts w:cs="Arial"/>
          <w:color w:val="000000" w:themeColor="text1"/>
          <w:szCs w:val="24"/>
        </w:rPr>
      </w:pPr>
    </w:p>
    <w:p w14:paraId="266760D7" w14:textId="369EABBD" w:rsidR="008A3165" w:rsidRPr="001957B8" w:rsidRDefault="008A3165" w:rsidP="00C223EF">
      <w:pPr>
        <w:pStyle w:val="TTULO10"/>
        <w:rPr>
          <w:lang w:val="es-CO"/>
        </w:rPr>
      </w:pPr>
      <w:bookmarkStart w:id="40" w:name="_Toc222768302"/>
      <w:r w:rsidRPr="001957B8">
        <w:rPr>
          <w:lang w:val="es-CO"/>
        </w:rPr>
        <w:t>CAPÍTU</w:t>
      </w:r>
      <w:r w:rsidR="00782497" w:rsidRPr="001957B8">
        <w:rPr>
          <w:lang w:val="es-CO"/>
        </w:rPr>
        <w:t>LO III. ORGANIZACIÓN PEDAGÓGICA</w:t>
      </w:r>
      <w:bookmarkEnd w:id="40"/>
    </w:p>
    <w:p w14:paraId="0CCC0888" w14:textId="65C45335" w:rsidR="00782497" w:rsidRPr="001957B8" w:rsidRDefault="54B08320" w:rsidP="00523364">
      <w:pPr>
        <w:spacing w:line="360" w:lineRule="auto"/>
        <w:jc w:val="both"/>
        <w:rPr>
          <w:rFonts w:cs="Arial"/>
          <w:szCs w:val="24"/>
        </w:rPr>
      </w:pPr>
      <w:r w:rsidRPr="001957B8">
        <w:rPr>
          <w:rFonts w:cs="Arial"/>
          <w:szCs w:val="24"/>
        </w:rPr>
        <w:t xml:space="preserve">Este capítulo consta de la propuesta pedagógica que la institución ha venido reconstruyendo y que, a partir del año 2021, se toma como modelo pedagógico a implementar. En este aparte se desarrollan los aspectos relevantes referidos al modelo pedagógico Dialogante y su estructura teórica de origen, su componente teórico particular, la parte metodológica y estrategias didácticas y, por último, la parte de la evaluación asociada a la implementación y desarrollo del modelo. </w:t>
      </w:r>
    </w:p>
    <w:p w14:paraId="603CC4DB" w14:textId="77777777" w:rsidR="00782497" w:rsidRPr="001957B8" w:rsidRDefault="00782497" w:rsidP="00523364">
      <w:pPr>
        <w:spacing w:line="360" w:lineRule="auto"/>
        <w:jc w:val="both"/>
        <w:rPr>
          <w:rFonts w:cs="Arial"/>
          <w:szCs w:val="24"/>
        </w:rPr>
      </w:pPr>
    </w:p>
    <w:p w14:paraId="1E47B699" w14:textId="2F22F9AF" w:rsidR="008A3165" w:rsidRPr="001957B8" w:rsidRDefault="00374CAC" w:rsidP="00374CAC">
      <w:pPr>
        <w:pStyle w:val="Ttulo2"/>
        <w:rPr>
          <w:lang w:val="es-CO"/>
        </w:rPr>
      </w:pPr>
      <w:bookmarkStart w:id="41" w:name="_Toc222768303"/>
      <w:r w:rsidRPr="001957B8">
        <w:rPr>
          <w:lang w:val="es-CO"/>
        </w:rPr>
        <w:t>3.1 MODELO PEDAGÓGICO</w:t>
      </w:r>
      <w:bookmarkEnd w:id="41"/>
    </w:p>
    <w:p w14:paraId="47EDFA11" w14:textId="77777777" w:rsidR="002D19EA" w:rsidRPr="001957B8" w:rsidRDefault="008A3165" w:rsidP="002D19EA">
      <w:pPr>
        <w:spacing w:line="360" w:lineRule="auto"/>
        <w:jc w:val="both"/>
        <w:rPr>
          <w:rFonts w:cs="Arial"/>
          <w:szCs w:val="24"/>
        </w:rPr>
      </w:pPr>
      <w:r w:rsidRPr="001957B8">
        <w:rPr>
          <w:rFonts w:cs="Arial"/>
          <w:szCs w:val="24"/>
        </w:rPr>
        <w:t>Contar con un modelo o una estrategia pedagógica unificada al interi</w:t>
      </w:r>
      <w:r w:rsidR="005D02C7" w:rsidRPr="001957B8">
        <w:rPr>
          <w:rFonts w:cs="Arial"/>
          <w:szCs w:val="24"/>
        </w:rPr>
        <w:t xml:space="preserve">or de una institución educativa </w:t>
      </w:r>
      <w:r w:rsidRPr="001957B8">
        <w:rPr>
          <w:rFonts w:cs="Arial"/>
          <w:szCs w:val="24"/>
        </w:rPr>
        <w:t xml:space="preserve">no es una tarea fácil de desarrollar debido a las </w:t>
      </w:r>
      <w:r w:rsidR="002D19EA" w:rsidRPr="001957B8">
        <w:rPr>
          <w:rFonts w:cs="Arial"/>
          <w:szCs w:val="24"/>
        </w:rPr>
        <w:t xml:space="preserve">creencias y concepciones de cada grupo de docentes desde las diferentes áreas y proyectos académicos que se desarrollan. </w:t>
      </w:r>
      <w:r w:rsidR="000365A8" w:rsidRPr="001957B8">
        <w:rPr>
          <w:rFonts w:cs="Arial"/>
          <w:szCs w:val="24"/>
        </w:rPr>
        <w:t xml:space="preserve">Sin embargo, en la institución </w:t>
      </w:r>
      <w:r w:rsidR="002D19EA" w:rsidRPr="001957B8">
        <w:rPr>
          <w:rFonts w:cs="Arial"/>
          <w:szCs w:val="24"/>
        </w:rPr>
        <w:t xml:space="preserve">desde el año 2019 y </w:t>
      </w:r>
      <w:r w:rsidR="005D02C7" w:rsidRPr="001957B8">
        <w:rPr>
          <w:rFonts w:cs="Arial"/>
          <w:szCs w:val="24"/>
        </w:rPr>
        <w:t xml:space="preserve">con </w:t>
      </w:r>
      <w:r w:rsidR="004424DD" w:rsidRPr="001957B8">
        <w:rPr>
          <w:rFonts w:cs="Arial"/>
          <w:szCs w:val="24"/>
        </w:rPr>
        <w:t xml:space="preserve">la iniciativa </w:t>
      </w:r>
      <w:r w:rsidR="005D02C7" w:rsidRPr="001957B8">
        <w:rPr>
          <w:rFonts w:cs="Arial"/>
          <w:szCs w:val="24"/>
        </w:rPr>
        <w:t>de</w:t>
      </w:r>
      <w:r w:rsidR="002D19EA" w:rsidRPr="001957B8">
        <w:rPr>
          <w:rFonts w:cs="Arial"/>
          <w:szCs w:val="24"/>
        </w:rPr>
        <w:t xml:space="preserve"> la rectoría se ha intentado liderar un proceso de acciones desde lo metod</w:t>
      </w:r>
      <w:r w:rsidR="000365A8" w:rsidRPr="001957B8">
        <w:rPr>
          <w:rFonts w:cs="Arial"/>
          <w:szCs w:val="24"/>
        </w:rPr>
        <w:t xml:space="preserve">ológico, didáctico y pedagógico, </w:t>
      </w:r>
      <w:r w:rsidR="002D19EA" w:rsidRPr="001957B8">
        <w:rPr>
          <w:rFonts w:cs="Arial"/>
          <w:szCs w:val="24"/>
        </w:rPr>
        <w:t>orientadas a realizar ajustes y complementos al SIEE desde una evaluación formativa y con unas estrategias didácticas a partir del modelo dialogante</w:t>
      </w:r>
      <w:r w:rsidR="000365A8" w:rsidRPr="001957B8">
        <w:rPr>
          <w:rFonts w:cs="Arial"/>
          <w:szCs w:val="24"/>
        </w:rPr>
        <w:t>, las cuales viene</w:t>
      </w:r>
      <w:r w:rsidR="005D02C7" w:rsidRPr="001957B8">
        <w:rPr>
          <w:rFonts w:cs="Arial"/>
          <w:szCs w:val="24"/>
        </w:rPr>
        <w:t>n</w:t>
      </w:r>
      <w:r w:rsidR="000365A8" w:rsidRPr="001957B8">
        <w:rPr>
          <w:rFonts w:cs="Arial"/>
          <w:szCs w:val="24"/>
        </w:rPr>
        <w:t xml:space="preserve"> siendo implementadas</w:t>
      </w:r>
      <w:r w:rsidR="002D19EA" w:rsidRPr="001957B8">
        <w:rPr>
          <w:rFonts w:cs="Arial"/>
          <w:szCs w:val="24"/>
        </w:rPr>
        <w:t xml:space="preserve"> en los planes de área</w:t>
      </w:r>
      <w:r w:rsidR="005D02C7" w:rsidRPr="001957B8">
        <w:rPr>
          <w:rFonts w:cs="Arial"/>
          <w:szCs w:val="24"/>
        </w:rPr>
        <w:t>,</w:t>
      </w:r>
      <w:r w:rsidR="002D19EA" w:rsidRPr="001957B8">
        <w:rPr>
          <w:rFonts w:cs="Arial"/>
          <w:szCs w:val="24"/>
        </w:rPr>
        <w:t xml:space="preserve"> las secuencias didácticas</w:t>
      </w:r>
      <w:r w:rsidR="005D02C7" w:rsidRPr="001957B8">
        <w:rPr>
          <w:rFonts w:cs="Arial"/>
          <w:szCs w:val="24"/>
        </w:rPr>
        <w:t xml:space="preserve"> y la valoración de los estudiantes, por ejemplo</w:t>
      </w:r>
      <w:r w:rsidR="002D19EA" w:rsidRPr="001957B8">
        <w:rPr>
          <w:rFonts w:cs="Arial"/>
          <w:szCs w:val="24"/>
        </w:rPr>
        <w:t>.</w:t>
      </w:r>
    </w:p>
    <w:p w14:paraId="1714A976" w14:textId="35932029" w:rsidR="008A3165" w:rsidRPr="001957B8" w:rsidRDefault="54B08320" w:rsidP="002D19EA">
      <w:pPr>
        <w:spacing w:line="360" w:lineRule="auto"/>
        <w:jc w:val="both"/>
        <w:rPr>
          <w:rFonts w:cs="Arial"/>
          <w:szCs w:val="24"/>
        </w:rPr>
      </w:pPr>
      <w:r w:rsidRPr="001957B8">
        <w:rPr>
          <w:rFonts w:cs="Arial"/>
          <w:szCs w:val="24"/>
        </w:rPr>
        <w:t xml:space="preserve">En concordancia </w:t>
      </w:r>
      <w:r w:rsidR="0054083C" w:rsidRPr="001957B8">
        <w:rPr>
          <w:rFonts w:cs="Arial"/>
          <w:szCs w:val="24"/>
        </w:rPr>
        <w:t>con lo anterior, a continuación</w:t>
      </w:r>
      <w:r w:rsidRPr="001957B8">
        <w:rPr>
          <w:rFonts w:cs="Arial"/>
          <w:szCs w:val="24"/>
        </w:rPr>
        <w:t xml:space="preserve"> se hace la presentación de los elementos fundamentales del modelo dialogante.  </w:t>
      </w:r>
    </w:p>
    <w:p w14:paraId="3933BEC5" w14:textId="41EBBCCF" w:rsidR="002D19EA" w:rsidRPr="001957B8" w:rsidRDefault="002D19EA" w:rsidP="004C426A">
      <w:pPr>
        <w:spacing w:line="360" w:lineRule="auto"/>
        <w:jc w:val="both"/>
        <w:rPr>
          <w:rFonts w:cs="Arial"/>
          <w:b/>
          <w:szCs w:val="24"/>
        </w:rPr>
      </w:pPr>
      <w:r w:rsidRPr="001957B8">
        <w:rPr>
          <w:rFonts w:cs="Arial"/>
          <w:b/>
          <w:szCs w:val="24"/>
        </w:rPr>
        <w:t>El Modelo Dialogante</w:t>
      </w:r>
      <w:r w:rsidR="004F022E" w:rsidRPr="001957B8">
        <w:rPr>
          <w:rStyle w:val="Refdenotaalpie"/>
          <w:rFonts w:cs="Arial"/>
          <w:b/>
          <w:szCs w:val="24"/>
        </w:rPr>
        <w:footnoteReference w:id="2"/>
      </w:r>
      <w:r w:rsidRPr="001957B8">
        <w:rPr>
          <w:rFonts w:cs="Arial"/>
          <w:b/>
          <w:szCs w:val="24"/>
        </w:rPr>
        <w:t>.</w:t>
      </w:r>
      <w:r w:rsidR="006162CD" w:rsidRPr="001957B8">
        <w:rPr>
          <w:rFonts w:cs="Arial"/>
          <w:b/>
          <w:szCs w:val="24"/>
        </w:rPr>
        <w:t xml:space="preserve">  </w:t>
      </w:r>
      <w:r w:rsidRPr="001957B8">
        <w:rPr>
          <w:rFonts w:cs="Arial"/>
          <w:b/>
          <w:szCs w:val="24"/>
        </w:rPr>
        <w:t xml:space="preserve"> </w:t>
      </w:r>
    </w:p>
    <w:p w14:paraId="13B61729" w14:textId="19602B57" w:rsidR="008A3165" w:rsidRPr="001957B8" w:rsidRDefault="00374CAC" w:rsidP="00374CAC">
      <w:pPr>
        <w:pStyle w:val="subttulo"/>
        <w:rPr>
          <w:lang w:val="es-CO"/>
        </w:rPr>
      </w:pPr>
      <w:bookmarkStart w:id="42" w:name="_Toc222768304"/>
      <w:r w:rsidRPr="001957B8">
        <w:rPr>
          <w:lang w:val="es-CO"/>
        </w:rPr>
        <w:t>3.1.1</w:t>
      </w:r>
      <w:r w:rsidR="00FC7C8B" w:rsidRPr="001957B8">
        <w:rPr>
          <w:lang w:val="es-CO"/>
        </w:rPr>
        <w:t>. Marco teórico.</w:t>
      </w:r>
      <w:bookmarkEnd w:id="42"/>
      <w:r w:rsidR="00FC7C8B" w:rsidRPr="001957B8">
        <w:rPr>
          <w:lang w:val="es-CO"/>
        </w:rPr>
        <w:t xml:space="preserve">  </w:t>
      </w:r>
    </w:p>
    <w:p w14:paraId="3E31FA34" w14:textId="77777777" w:rsidR="00D4463D" w:rsidRPr="001957B8" w:rsidRDefault="00D4463D" w:rsidP="00D4463D">
      <w:pPr>
        <w:pStyle w:val="Ttulo"/>
        <w:spacing w:line="360" w:lineRule="auto"/>
        <w:jc w:val="both"/>
        <w:rPr>
          <w:rFonts w:ascii="Arial" w:hAnsi="Arial" w:cs="Arial"/>
          <w:b w:val="0"/>
          <w:bCs w:val="0"/>
          <w:lang w:val="es-CO"/>
        </w:rPr>
      </w:pPr>
      <w:r w:rsidRPr="001957B8">
        <w:rPr>
          <w:rFonts w:ascii="Arial" w:hAnsi="Arial" w:cs="Arial"/>
          <w:b w:val="0"/>
          <w:lang w:val="es-CO"/>
        </w:rPr>
        <w:t>Para definir este modelo pedagógico es necesario indicar que el pensamiento dialógico se remonta a los filósofos griegos, y “</w:t>
      </w:r>
      <w:r w:rsidRPr="001957B8">
        <w:rPr>
          <w:rFonts w:ascii="Arial" w:hAnsi="Arial" w:cs="Arial"/>
          <w:b w:val="0"/>
          <w:bCs w:val="0"/>
          <w:lang w:val="es-CO"/>
        </w:rPr>
        <w:t xml:space="preserve">se considera a Sócrates el primero en hacer la aplicación de esta concepción al campo pedagógico, desde la perspectiva de la comunicación como medio para la enseñanza-aprendizaje, presentándolo con el nombre de mayéutica.” </w:t>
      </w:r>
      <w:r w:rsidRPr="001957B8">
        <w:rPr>
          <w:rFonts w:ascii="Arial" w:hAnsi="Arial" w:cs="Arial"/>
          <w:b w:val="0"/>
          <w:lang w:val="es-CO"/>
        </w:rPr>
        <w:t>(Chajin, 2004)</w:t>
      </w:r>
      <w:r w:rsidRPr="001957B8">
        <w:rPr>
          <w:rFonts w:ascii="Arial" w:hAnsi="Arial" w:cs="Arial"/>
          <w:b w:val="0"/>
          <w:bCs w:val="0"/>
          <w:lang w:val="es-CO"/>
        </w:rPr>
        <w:t>. No obstante, conviene señalar que los planteamientos de autores como Habermas, Morín, Not, Freire y Vigotsky</w:t>
      </w:r>
      <w:r w:rsidR="008558B9" w:rsidRPr="001957B8">
        <w:rPr>
          <w:rFonts w:ascii="Arial" w:hAnsi="Arial" w:cs="Arial"/>
          <w:b w:val="0"/>
          <w:bCs w:val="0"/>
          <w:lang w:val="es-CO"/>
        </w:rPr>
        <w:t xml:space="preserve"> (ilustrados en la diapositiva)</w:t>
      </w:r>
      <w:r w:rsidRPr="001957B8">
        <w:rPr>
          <w:rFonts w:ascii="Arial" w:hAnsi="Arial" w:cs="Arial"/>
          <w:b w:val="0"/>
          <w:bCs w:val="0"/>
          <w:lang w:val="es-CO"/>
        </w:rPr>
        <w:t xml:space="preserve"> son los que sustentan y configuraran en buena medida, este modelo </w:t>
      </w:r>
      <w:r w:rsidR="000365A8" w:rsidRPr="001957B8">
        <w:rPr>
          <w:rFonts w:ascii="Arial" w:hAnsi="Arial" w:cs="Arial"/>
          <w:b w:val="0"/>
          <w:bCs w:val="0"/>
          <w:lang w:val="es-CO"/>
        </w:rPr>
        <w:t xml:space="preserve">pedagógico en la postmodernidad y en la era contemporánea. </w:t>
      </w:r>
    </w:p>
    <w:p w14:paraId="521DBEFF" w14:textId="77777777" w:rsidR="00D4463D" w:rsidRPr="001957B8" w:rsidRDefault="00D4463D" w:rsidP="00D4463D">
      <w:pPr>
        <w:pStyle w:val="Ttulo"/>
        <w:spacing w:line="360" w:lineRule="auto"/>
        <w:jc w:val="both"/>
        <w:rPr>
          <w:rFonts w:ascii="Arial" w:hAnsi="Arial" w:cs="Arial"/>
          <w:b w:val="0"/>
          <w:bCs w:val="0"/>
          <w:lang w:val="es-CO"/>
        </w:rPr>
      </w:pPr>
      <w:r w:rsidRPr="001957B8">
        <w:rPr>
          <w:rFonts w:ascii="Arial" w:hAnsi="Arial" w:cs="Arial"/>
          <w:b w:val="0"/>
          <w:bCs w:val="0"/>
          <w:lang w:val="es-CO"/>
        </w:rPr>
        <w:t>En tal sentido, los aportes de estos pensadores y pedagogos se puede</w:t>
      </w:r>
      <w:r w:rsidR="000365A8" w:rsidRPr="001957B8">
        <w:rPr>
          <w:rFonts w:ascii="Arial" w:hAnsi="Arial" w:cs="Arial"/>
          <w:b w:val="0"/>
          <w:bCs w:val="0"/>
          <w:lang w:val="es-CO"/>
        </w:rPr>
        <w:t>n</w:t>
      </w:r>
      <w:r w:rsidRPr="001957B8">
        <w:rPr>
          <w:rFonts w:ascii="Arial" w:hAnsi="Arial" w:cs="Arial"/>
          <w:b w:val="0"/>
          <w:bCs w:val="0"/>
          <w:lang w:val="es-CO"/>
        </w:rPr>
        <w:t xml:space="preserve"> resumir de la siguiente manera: </w:t>
      </w:r>
    </w:p>
    <w:p w14:paraId="47297C67" w14:textId="77777777" w:rsidR="000254ED" w:rsidRPr="001957B8" w:rsidRDefault="000254ED" w:rsidP="00D4463D">
      <w:pPr>
        <w:pStyle w:val="Ttulo"/>
        <w:spacing w:line="360" w:lineRule="auto"/>
        <w:jc w:val="both"/>
        <w:rPr>
          <w:rFonts w:ascii="Arial" w:hAnsi="Arial" w:cs="Arial"/>
          <w:b w:val="0"/>
          <w:bCs w:val="0"/>
          <w:lang w:val="es-CO"/>
        </w:rPr>
      </w:pPr>
      <w:r w:rsidRPr="001957B8">
        <w:rPr>
          <w:rFonts w:ascii="Arial" w:hAnsi="Arial" w:cs="Arial"/>
          <w:b w:val="0"/>
          <w:bCs w:val="0"/>
          <w:noProof/>
          <w:lang w:val="en-US" w:eastAsia="en-US"/>
        </w:rPr>
        <w:drawing>
          <wp:inline distT="0" distB="0" distL="0" distR="0" wp14:anchorId="14469950" wp14:editId="4E26B61B">
            <wp:extent cx="5448300" cy="3429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49061" cy="3429479"/>
                    </a:xfrm>
                    <a:prstGeom prst="rect">
                      <a:avLst/>
                    </a:prstGeom>
                  </pic:spPr>
                </pic:pic>
              </a:graphicData>
            </a:graphic>
          </wp:inline>
        </w:drawing>
      </w:r>
    </w:p>
    <w:p w14:paraId="019538D5"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Cs w:val="0"/>
          <w:lang w:val="es-CO"/>
        </w:rPr>
        <w:t>Sócrates:</w:t>
      </w:r>
      <w:r w:rsidRPr="001957B8">
        <w:rPr>
          <w:rFonts w:ascii="Arial" w:hAnsi="Arial" w:cs="Arial"/>
          <w:b w:val="0"/>
          <w:bCs w:val="0"/>
          <w:lang w:val="es-CO"/>
        </w:rPr>
        <w:t xml:space="preserve"> </w:t>
      </w:r>
      <w:r w:rsidRPr="001957B8">
        <w:rPr>
          <w:rFonts w:ascii="Arial" w:hAnsi="Arial" w:cs="Arial"/>
          <w:b w:val="0"/>
          <w:lang w:val="es-CO"/>
        </w:rPr>
        <w:t xml:space="preserve">La comunicación y la pregunta como medio para la enseñanza-aprendizaje. Este método se conoció con el nombre de mayéutica (Parir conocimientos). </w:t>
      </w:r>
    </w:p>
    <w:p w14:paraId="120C790A"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lang w:val="es-CO"/>
        </w:rPr>
        <w:t>Jurgen Habermas</w:t>
      </w:r>
      <w:r w:rsidRPr="001957B8">
        <w:rPr>
          <w:rFonts w:ascii="Arial" w:hAnsi="Arial" w:cs="Arial"/>
          <w:b w:val="0"/>
          <w:lang w:val="es-CO"/>
        </w:rPr>
        <w:t>: Construyó una teoría de la argumentación basada en el estudio e investigación del comportamiento humano a partir de lo que llamó la acción comunicativa (el lenguaje como esencia de la racionalidad del hombre).</w:t>
      </w:r>
    </w:p>
    <w:p w14:paraId="051B863D" w14:textId="77777777" w:rsidR="00D4463D" w:rsidRPr="001957B8" w:rsidRDefault="00D4463D" w:rsidP="00D4463D">
      <w:pPr>
        <w:pStyle w:val="Ttulo"/>
        <w:spacing w:line="360" w:lineRule="auto"/>
        <w:jc w:val="left"/>
        <w:rPr>
          <w:rFonts w:ascii="Arial" w:hAnsi="Arial" w:cs="Arial"/>
          <w:lang w:val="es-CO"/>
        </w:rPr>
      </w:pPr>
      <w:r w:rsidRPr="001957B8">
        <w:rPr>
          <w:rFonts w:ascii="Arial" w:hAnsi="Arial" w:cs="Arial"/>
          <w:lang w:val="es-CO"/>
        </w:rPr>
        <w:t xml:space="preserve">E. Morin: </w:t>
      </w:r>
      <w:r w:rsidRPr="001957B8">
        <w:rPr>
          <w:rFonts w:ascii="Arial" w:hAnsi="Arial" w:cs="Arial"/>
          <w:b w:val="0"/>
          <w:lang w:val="es-CO"/>
        </w:rPr>
        <w:t>Su aporte está soportado en los llamados</w:t>
      </w:r>
      <w:r w:rsidRPr="001957B8">
        <w:rPr>
          <w:rFonts w:ascii="Arial" w:hAnsi="Arial" w:cs="Arial"/>
          <w:lang w:val="es-CO"/>
        </w:rPr>
        <w:t xml:space="preserve"> siete saberes necesarios para la educación del futuro. </w:t>
      </w:r>
      <w:r w:rsidRPr="001957B8">
        <w:rPr>
          <w:rFonts w:ascii="Arial" w:hAnsi="Arial" w:cs="Arial"/>
          <w:b w:val="0"/>
          <w:lang w:val="es-CO"/>
        </w:rPr>
        <w:t>Estos saberes propuestos por Morin, son:</w:t>
      </w:r>
      <w:r w:rsidRPr="001957B8">
        <w:rPr>
          <w:rFonts w:ascii="Arial" w:hAnsi="Arial" w:cs="Arial"/>
          <w:lang w:val="es-CO"/>
        </w:rPr>
        <w:t xml:space="preserve"> </w:t>
      </w:r>
    </w:p>
    <w:p w14:paraId="466ED858"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Las cegueras del conocimiento: El error y la Ilusión.</w:t>
      </w:r>
    </w:p>
    <w:p w14:paraId="7E2AFD07"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 xml:space="preserve"> Los principios de un conocimiento pertinente.</w:t>
      </w:r>
    </w:p>
    <w:p w14:paraId="119BC0AD"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Enseñar la condición humana.</w:t>
      </w:r>
    </w:p>
    <w:p w14:paraId="5322BD63"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Enseñar la identidad terrenal.</w:t>
      </w:r>
    </w:p>
    <w:p w14:paraId="7CE41973"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 xml:space="preserve"> Enfrentar las incertidumbres.</w:t>
      </w:r>
    </w:p>
    <w:p w14:paraId="5CDC3EF0"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 xml:space="preserve"> Enseñar la comprensión.</w:t>
      </w:r>
    </w:p>
    <w:p w14:paraId="2507C817"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 xml:space="preserve"> La ética del género humano.</w:t>
      </w:r>
    </w:p>
    <w:p w14:paraId="7D16B1FC" w14:textId="137C360A" w:rsidR="00D4463D" w:rsidRPr="001957B8" w:rsidRDefault="18424F62" w:rsidP="00D4463D">
      <w:pPr>
        <w:pStyle w:val="Ttulo"/>
        <w:spacing w:line="360" w:lineRule="auto"/>
        <w:jc w:val="left"/>
        <w:rPr>
          <w:rFonts w:ascii="Arial" w:hAnsi="Arial" w:cs="Arial"/>
          <w:b w:val="0"/>
          <w:bCs w:val="0"/>
          <w:lang w:val="es-CO"/>
        </w:rPr>
      </w:pPr>
      <w:r w:rsidRPr="001957B8">
        <w:rPr>
          <w:rFonts w:ascii="Arial" w:hAnsi="Arial" w:cs="Arial"/>
          <w:lang w:val="es-CO"/>
        </w:rPr>
        <w:t xml:space="preserve">Louis Not. </w:t>
      </w:r>
      <w:r w:rsidRPr="001957B8">
        <w:rPr>
          <w:rFonts w:ascii="Arial" w:hAnsi="Arial" w:cs="Arial"/>
          <w:b w:val="0"/>
          <w:bCs w:val="0"/>
          <w:lang w:val="es-CO"/>
        </w:rPr>
        <w:t xml:space="preserve">La pedagogía como proceso de transformación que va de lo </w:t>
      </w:r>
      <w:r w:rsidRPr="001957B8">
        <w:rPr>
          <w:rFonts w:ascii="Arial" w:hAnsi="Arial" w:cs="Arial"/>
          <w:lang w:val="es-CO"/>
        </w:rPr>
        <w:t>hetero estructural y de lo   auto estructural a lo Inter estructural.</w:t>
      </w:r>
    </w:p>
    <w:p w14:paraId="4D898D02" w14:textId="4362D622" w:rsidR="00D4463D" w:rsidRPr="001957B8" w:rsidRDefault="18424F62" w:rsidP="00D4463D">
      <w:pPr>
        <w:pStyle w:val="Ttulo"/>
        <w:spacing w:line="360" w:lineRule="auto"/>
        <w:jc w:val="left"/>
        <w:rPr>
          <w:rFonts w:ascii="Arial" w:hAnsi="Arial" w:cs="Arial"/>
          <w:lang w:val="es-CO"/>
        </w:rPr>
      </w:pPr>
      <w:r w:rsidRPr="001957B8">
        <w:rPr>
          <w:rFonts w:ascii="Arial" w:hAnsi="Arial" w:cs="Arial"/>
          <w:lang w:val="es-CO"/>
        </w:rPr>
        <w:t>Lo Hetero estructural se Caracteriza por</w:t>
      </w:r>
      <w:r w:rsidR="0054083C" w:rsidRPr="001957B8">
        <w:rPr>
          <w:rFonts w:ascii="Arial" w:hAnsi="Arial" w:cs="Arial"/>
          <w:lang w:val="es-CO"/>
        </w:rPr>
        <w:t>que</w:t>
      </w:r>
      <w:r w:rsidRPr="001957B8">
        <w:rPr>
          <w:rFonts w:ascii="Arial" w:hAnsi="Arial" w:cs="Arial"/>
          <w:lang w:val="es-CO"/>
        </w:rPr>
        <w:t>:</w:t>
      </w:r>
    </w:p>
    <w:p w14:paraId="53FA1DAB" w14:textId="25C991B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La acción preponderante sobre el sujeto, proviene de un agente externo.</w:t>
      </w:r>
    </w:p>
    <w:p w14:paraId="0F7F6355"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El objeto del conocimiento es transmitido por métodos tradicionales.</w:t>
      </w:r>
    </w:p>
    <w:p w14:paraId="608236FC" w14:textId="001B4F5C" w:rsidR="00D4463D" w:rsidRPr="001957B8" w:rsidRDefault="18424F62" w:rsidP="00D4463D">
      <w:pPr>
        <w:pStyle w:val="Ttulo"/>
        <w:spacing w:line="360" w:lineRule="auto"/>
        <w:jc w:val="left"/>
        <w:rPr>
          <w:rFonts w:ascii="Arial" w:hAnsi="Arial" w:cs="Arial"/>
          <w:lang w:val="es-CO"/>
        </w:rPr>
      </w:pPr>
      <w:r w:rsidRPr="001957B8">
        <w:rPr>
          <w:rFonts w:ascii="Arial" w:hAnsi="Arial" w:cs="Arial"/>
          <w:lang w:val="es-CO"/>
        </w:rPr>
        <w:t>Lo Auto estructurante se Caracteriza por:</w:t>
      </w:r>
    </w:p>
    <w:p w14:paraId="0D2F4A48"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La acción propia del sujeto como individuo o como colectivo.</w:t>
      </w:r>
    </w:p>
    <w:p w14:paraId="5BC03361"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El conocimiento como una reconstrucción colectiva mediante métodos activos: observación, experimentación, confrontación, etc.</w:t>
      </w:r>
    </w:p>
    <w:p w14:paraId="7B747653" w14:textId="60AED657" w:rsidR="00D4463D" w:rsidRPr="001957B8" w:rsidRDefault="18424F62" w:rsidP="00D4463D">
      <w:pPr>
        <w:pStyle w:val="Ttulo"/>
        <w:spacing w:line="360" w:lineRule="auto"/>
        <w:jc w:val="left"/>
        <w:rPr>
          <w:rFonts w:ascii="Arial" w:hAnsi="Arial" w:cs="Arial"/>
          <w:lang w:val="es-CO"/>
        </w:rPr>
      </w:pPr>
      <w:r w:rsidRPr="001957B8">
        <w:rPr>
          <w:rFonts w:ascii="Arial" w:hAnsi="Arial" w:cs="Arial"/>
          <w:lang w:val="es-CO"/>
        </w:rPr>
        <w:t>Lo Inter estructural se Caracteriza por</w:t>
      </w:r>
      <w:r w:rsidR="006631A1" w:rsidRPr="001957B8">
        <w:rPr>
          <w:rFonts w:ascii="Arial" w:hAnsi="Arial" w:cs="Arial"/>
          <w:lang w:val="es-CO"/>
        </w:rPr>
        <w:t>que</w:t>
      </w:r>
      <w:r w:rsidRPr="001957B8">
        <w:rPr>
          <w:rFonts w:ascii="Arial" w:hAnsi="Arial" w:cs="Arial"/>
          <w:lang w:val="es-CO"/>
        </w:rPr>
        <w:t>:</w:t>
      </w:r>
    </w:p>
    <w:p w14:paraId="1DD4A9C7"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Hay un diálogo de saberes entre docente y estudiante y el aprendizaje no está basado sólo en lo cognitivo.</w:t>
      </w:r>
    </w:p>
    <w:p w14:paraId="06326E50"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 xml:space="preserve">El proceso educativo es integral y los métodos y estrategias son variadas y tienen en cuenta los contextos. </w:t>
      </w:r>
    </w:p>
    <w:p w14:paraId="048740F3" w14:textId="77777777" w:rsidR="00D4463D" w:rsidRPr="001957B8" w:rsidRDefault="00D4463D" w:rsidP="00D4463D">
      <w:pPr>
        <w:pStyle w:val="Ttulo"/>
        <w:spacing w:line="360" w:lineRule="auto"/>
        <w:ind w:left="540"/>
        <w:jc w:val="left"/>
        <w:rPr>
          <w:rFonts w:ascii="Arial" w:hAnsi="Arial" w:cs="Arial"/>
          <w:b w:val="0"/>
          <w:lang w:val="es-CO"/>
        </w:rPr>
      </w:pPr>
    </w:p>
    <w:p w14:paraId="2C5FEDA0"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lang w:val="es-CO"/>
        </w:rPr>
        <w:t xml:space="preserve">Paolo Freire: </w:t>
      </w:r>
      <w:r w:rsidRPr="001957B8">
        <w:rPr>
          <w:rFonts w:ascii="Arial" w:hAnsi="Arial" w:cs="Arial"/>
          <w:b w:val="0"/>
          <w:lang w:val="es-CO"/>
        </w:rPr>
        <w:t>La educación como una acción comunitaria y reflexiva con el docente como agente transformador de la escuela, desde la práxis pedagógica.</w:t>
      </w:r>
    </w:p>
    <w:p w14:paraId="1761B0C1" w14:textId="77777777" w:rsidR="00D4463D" w:rsidRPr="001957B8" w:rsidRDefault="00D4463D" w:rsidP="00D4463D">
      <w:pPr>
        <w:pStyle w:val="Ttulo"/>
        <w:spacing w:line="360" w:lineRule="auto"/>
        <w:jc w:val="left"/>
        <w:rPr>
          <w:rFonts w:ascii="Arial" w:hAnsi="Arial" w:cs="Arial"/>
          <w:lang w:val="es-CO"/>
        </w:rPr>
      </w:pPr>
      <w:r w:rsidRPr="001957B8">
        <w:rPr>
          <w:rFonts w:ascii="Arial" w:hAnsi="Arial" w:cs="Arial"/>
          <w:lang w:val="es-CO"/>
        </w:rPr>
        <w:t xml:space="preserve">Vigotsky. </w:t>
      </w:r>
      <w:r w:rsidRPr="001957B8">
        <w:rPr>
          <w:rFonts w:ascii="Arial" w:hAnsi="Arial" w:cs="Arial"/>
          <w:b w:val="0"/>
          <w:lang w:val="es-CO"/>
        </w:rPr>
        <w:t>Su aporte se sintetiza en los siguientes planteamientos:</w:t>
      </w:r>
    </w:p>
    <w:p w14:paraId="30967B6C"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lang w:val="es-CO"/>
        </w:rPr>
        <w:t xml:space="preserve"> </w:t>
      </w:r>
      <w:r w:rsidRPr="001957B8">
        <w:rPr>
          <w:rFonts w:ascii="Arial" w:hAnsi="Arial" w:cs="Arial"/>
          <w:b w:val="0"/>
          <w:lang w:val="es-CO"/>
        </w:rPr>
        <w:t>La construcción del conocimiento está asociada al ambiente socio cultural del individuo, el cual comienza en el hogar y luego en la escuela con los pares y profesores y todo el entorno sociocultural en que se desenvuelve el estudiante.</w:t>
      </w:r>
    </w:p>
    <w:p w14:paraId="41E27839" w14:textId="77777777" w:rsidR="00D4463D" w:rsidRPr="001957B8" w:rsidRDefault="00D4463D" w:rsidP="00D4463D">
      <w:pPr>
        <w:pStyle w:val="Ttulo"/>
        <w:spacing w:line="360" w:lineRule="auto"/>
        <w:jc w:val="left"/>
        <w:rPr>
          <w:rFonts w:ascii="Arial" w:hAnsi="Arial" w:cs="Arial"/>
          <w:b w:val="0"/>
          <w:lang w:val="es-CO"/>
        </w:rPr>
      </w:pPr>
      <w:r w:rsidRPr="001957B8">
        <w:rPr>
          <w:rFonts w:ascii="Arial" w:hAnsi="Arial" w:cs="Arial"/>
          <w:b w:val="0"/>
          <w:lang w:val="es-CO"/>
        </w:rPr>
        <w:t xml:space="preserve"> A diferencia de Piaget, Vigotsky sostenía que los proces</w:t>
      </w:r>
      <w:r w:rsidR="000365A8" w:rsidRPr="001957B8">
        <w:rPr>
          <w:rFonts w:ascii="Arial" w:hAnsi="Arial" w:cs="Arial"/>
          <w:b w:val="0"/>
          <w:lang w:val="es-CO"/>
        </w:rPr>
        <w:t>os de asimilación y acomodación</w:t>
      </w:r>
      <w:r w:rsidRPr="001957B8">
        <w:rPr>
          <w:rFonts w:ascii="Arial" w:hAnsi="Arial" w:cs="Arial"/>
          <w:b w:val="0"/>
          <w:lang w:val="es-CO"/>
        </w:rPr>
        <w:t xml:space="preserve"> no se deben sólo a las edades mentales del individuo, sino que es un proceso de apropiación del saber externo, porque el ambiente sociocultural es un mediador del aprendizaje.</w:t>
      </w:r>
    </w:p>
    <w:p w14:paraId="1D2CE172" w14:textId="6AD8CCB4" w:rsidR="00D4463D" w:rsidRPr="001957B8" w:rsidRDefault="18424F62" w:rsidP="00D4463D">
      <w:pPr>
        <w:pStyle w:val="Ttulo"/>
        <w:spacing w:line="360" w:lineRule="auto"/>
        <w:jc w:val="left"/>
        <w:rPr>
          <w:rFonts w:ascii="Arial" w:hAnsi="Arial" w:cs="Arial"/>
          <w:b w:val="0"/>
          <w:bCs w:val="0"/>
          <w:lang w:val="es-CO"/>
        </w:rPr>
      </w:pPr>
      <w:r w:rsidRPr="001957B8">
        <w:rPr>
          <w:rFonts w:ascii="Arial" w:hAnsi="Arial" w:cs="Arial"/>
          <w:b w:val="0"/>
          <w:bCs w:val="0"/>
          <w:lang w:val="es-CO"/>
        </w:rPr>
        <w:t xml:space="preserve">.El paradigma de este pensador Soviético tiene en cuenta cinco componentes básicos para el desarrollo del modelo: </w:t>
      </w:r>
      <w:r w:rsidRPr="001957B8">
        <w:rPr>
          <w:rFonts w:ascii="Arial" w:hAnsi="Arial" w:cs="Arial"/>
          <w:lang w:val="es-CO"/>
        </w:rPr>
        <w:t>Las funciones mentales</w:t>
      </w:r>
      <w:r w:rsidRPr="001957B8">
        <w:rPr>
          <w:rFonts w:ascii="Arial" w:hAnsi="Arial" w:cs="Arial"/>
          <w:b w:val="0"/>
          <w:bCs w:val="0"/>
          <w:lang w:val="es-CO"/>
        </w:rPr>
        <w:t xml:space="preserve"> (la inteligencia, el aprendizaje, las percepciones, las emociones, etc.), </w:t>
      </w:r>
      <w:r w:rsidRPr="001957B8">
        <w:rPr>
          <w:rFonts w:ascii="Arial" w:hAnsi="Arial" w:cs="Arial"/>
          <w:lang w:val="es-CO"/>
        </w:rPr>
        <w:t>las habilidades psicológicas</w:t>
      </w:r>
      <w:r w:rsidRPr="001957B8">
        <w:rPr>
          <w:rFonts w:ascii="Arial" w:hAnsi="Arial" w:cs="Arial"/>
          <w:b w:val="0"/>
          <w:bCs w:val="0"/>
          <w:lang w:val="es-CO"/>
        </w:rPr>
        <w:t xml:space="preserve"> (lo inter y lo intra psicológico), </w:t>
      </w:r>
      <w:r w:rsidRPr="001957B8">
        <w:rPr>
          <w:rFonts w:ascii="Arial" w:hAnsi="Arial" w:cs="Arial"/>
          <w:lang w:val="es-CO"/>
        </w:rPr>
        <w:t>las herramientas psicológicas</w:t>
      </w:r>
      <w:r w:rsidRPr="001957B8">
        <w:rPr>
          <w:rFonts w:ascii="Arial" w:hAnsi="Arial" w:cs="Arial"/>
          <w:b w:val="0"/>
          <w:bCs w:val="0"/>
          <w:lang w:val="es-CO"/>
        </w:rPr>
        <w:t xml:space="preserve"> (el lenguaje y el pensamiento) como procesos relacionados, </w:t>
      </w:r>
      <w:r w:rsidRPr="001957B8">
        <w:rPr>
          <w:rFonts w:ascii="Arial" w:hAnsi="Arial" w:cs="Arial"/>
          <w:lang w:val="es-CO"/>
        </w:rPr>
        <w:t>la zona de desarrollo próximo</w:t>
      </w:r>
      <w:r w:rsidRPr="001957B8">
        <w:rPr>
          <w:rFonts w:ascii="Arial" w:hAnsi="Arial" w:cs="Arial"/>
          <w:b w:val="0"/>
          <w:bCs w:val="0"/>
          <w:lang w:val="es-CO"/>
        </w:rPr>
        <w:t xml:space="preserve"> </w:t>
      </w:r>
      <w:r w:rsidRPr="001957B8">
        <w:rPr>
          <w:rFonts w:ascii="Arial" w:hAnsi="Arial" w:cs="Arial"/>
          <w:lang w:val="es-CO"/>
        </w:rPr>
        <w:t>y la mediación</w:t>
      </w:r>
      <w:r w:rsidRPr="001957B8">
        <w:rPr>
          <w:rFonts w:ascii="Arial" w:hAnsi="Arial" w:cs="Arial"/>
          <w:b w:val="0"/>
          <w:bCs w:val="0"/>
          <w:lang w:val="es-CO"/>
        </w:rPr>
        <w:t xml:space="preserve"> (pares, profesores, </w:t>
      </w:r>
      <w:r w:rsidR="00F8662D" w:rsidRPr="001957B8">
        <w:rPr>
          <w:rFonts w:ascii="Arial" w:hAnsi="Arial" w:cs="Arial"/>
          <w:b w:val="0"/>
          <w:bCs w:val="0"/>
          <w:lang w:val="es-CO"/>
        </w:rPr>
        <w:t>etc.</w:t>
      </w:r>
      <w:r w:rsidRPr="001957B8">
        <w:rPr>
          <w:rFonts w:ascii="Arial" w:hAnsi="Arial" w:cs="Arial"/>
          <w:b w:val="0"/>
          <w:bCs w:val="0"/>
          <w:lang w:val="es-CO"/>
        </w:rPr>
        <w:t>).</w:t>
      </w:r>
    </w:p>
    <w:p w14:paraId="51371A77" w14:textId="6B7FDF90" w:rsidR="00D4463D" w:rsidRPr="001957B8" w:rsidRDefault="00FC7C8B" w:rsidP="00FC7C8B">
      <w:pPr>
        <w:tabs>
          <w:tab w:val="left" w:pos="1285"/>
        </w:tabs>
        <w:spacing w:after="0" w:line="360" w:lineRule="auto"/>
        <w:jc w:val="both"/>
        <w:rPr>
          <w:rFonts w:cs="Arial"/>
          <w:b/>
          <w:szCs w:val="24"/>
        </w:rPr>
      </w:pPr>
      <w:r w:rsidRPr="001957B8">
        <w:rPr>
          <w:rFonts w:cs="Arial"/>
          <w:b/>
          <w:szCs w:val="24"/>
        </w:rPr>
        <w:tab/>
      </w:r>
    </w:p>
    <w:p w14:paraId="24C67C96" w14:textId="31ACE2CD" w:rsidR="00D4463D" w:rsidRPr="001957B8" w:rsidRDefault="001B3587" w:rsidP="00FC7C8B">
      <w:pPr>
        <w:pStyle w:val="subttulo"/>
        <w:spacing w:before="0"/>
        <w:rPr>
          <w:lang w:val="es-CO"/>
        </w:rPr>
      </w:pPr>
      <w:bookmarkStart w:id="43" w:name="_Toc222768305"/>
      <w:r w:rsidRPr="001957B8">
        <w:rPr>
          <w:lang w:val="es-CO"/>
        </w:rPr>
        <w:t>3</w:t>
      </w:r>
      <w:r w:rsidR="001743EE" w:rsidRPr="001957B8">
        <w:rPr>
          <w:lang w:val="es-CO"/>
        </w:rPr>
        <w:t xml:space="preserve">.1.2. </w:t>
      </w:r>
      <w:r w:rsidR="00D4463D" w:rsidRPr="001957B8">
        <w:rPr>
          <w:lang w:val="es-CO"/>
        </w:rPr>
        <w:t xml:space="preserve"> Complemento Teórico del Modelo Dialogante</w:t>
      </w:r>
      <w:r w:rsidR="003A733B">
        <w:rPr>
          <w:lang w:val="es-CO"/>
        </w:rPr>
        <w:t>.</w:t>
      </w:r>
      <w:bookmarkEnd w:id="43"/>
    </w:p>
    <w:p w14:paraId="338CAE87" w14:textId="33067C10" w:rsidR="001743EE" w:rsidRPr="001957B8" w:rsidRDefault="18424F62" w:rsidP="00FC7C8B">
      <w:pPr>
        <w:tabs>
          <w:tab w:val="left" w:pos="2025"/>
        </w:tabs>
        <w:spacing w:before="240" w:line="360" w:lineRule="auto"/>
        <w:jc w:val="both"/>
        <w:rPr>
          <w:rFonts w:cs="Arial"/>
          <w:szCs w:val="24"/>
        </w:rPr>
      </w:pPr>
      <w:r w:rsidRPr="001957B8">
        <w:rPr>
          <w:rFonts w:cs="Arial"/>
          <w:szCs w:val="24"/>
        </w:rPr>
        <w:t>Según De Zubiría (2006, p.77), el modelo dialogante debe constituirse en una síntesis dialéctica de las corrientes hetero estructutrantes y auto estructurantes, es decir,</w:t>
      </w:r>
    </w:p>
    <w:p w14:paraId="081C95EF" w14:textId="3A62DCDF" w:rsidR="001743EE" w:rsidRPr="001957B8" w:rsidRDefault="54B08320" w:rsidP="54B08320">
      <w:pPr>
        <w:tabs>
          <w:tab w:val="left" w:pos="2025"/>
        </w:tabs>
        <w:spacing w:line="360" w:lineRule="auto"/>
        <w:ind w:left="737" w:right="737"/>
        <w:jc w:val="both"/>
        <w:rPr>
          <w:rFonts w:cs="Arial"/>
          <w:szCs w:val="24"/>
        </w:rPr>
      </w:pPr>
      <w:r w:rsidRPr="001957B8">
        <w:rPr>
          <w:rFonts w:cs="Arial"/>
          <w:szCs w:val="24"/>
        </w:rPr>
        <w:t xml:space="preserve">“Dicha síntesis dialéctica tendría que reconocer en los modelos heteroestrucurantes el hecho de que, efectivamente, el conocimiento es una construcción externa al salón de clase y que, indudablemente la ejercitación y la reiteración cumplan un papel central en el proceso de aprendizaje…tendrá que discrepar del papel predominante que dichos enfoque centrados en el docente le otorgan a procesos rutinarios y mecánicos y del papel tan pasivo que le asignan al estudiante en el proceso de aprehendizaje.  </w:t>
      </w:r>
      <w:r w:rsidRPr="001957B8">
        <w:rPr>
          <w:rFonts w:ascii="Symbol" w:eastAsia="Symbol" w:hAnsi="Symbol" w:cs="Symbol"/>
          <w:szCs w:val="24"/>
        </w:rPr>
        <w:t></w:t>
      </w:r>
      <w:r w:rsidRPr="001957B8">
        <w:rPr>
          <w:rFonts w:cs="Arial"/>
          <w:szCs w:val="24"/>
        </w:rPr>
        <w:t>Además</w:t>
      </w:r>
      <w:r w:rsidRPr="001957B8">
        <w:rPr>
          <w:rFonts w:ascii="Symbol" w:eastAsia="Symbol" w:hAnsi="Symbol" w:cs="Symbol"/>
          <w:szCs w:val="24"/>
        </w:rPr>
        <w:t></w:t>
      </w:r>
      <w:r w:rsidRPr="001957B8">
        <w:rPr>
          <w:rFonts w:ascii="Symbol" w:eastAsia="Symbol" w:hAnsi="Symbol" w:cs="Symbol"/>
          <w:szCs w:val="24"/>
        </w:rPr>
        <w:t></w:t>
      </w:r>
      <w:r w:rsidRPr="001957B8">
        <w:rPr>
          <w:rFonts w:eastAsia="Arial" w:cs="Arial"/>
          <w:szCs w:val="24"/>
        </w:rPr>
        <w:t>tendría</w:t>
      </w:r>
      <w:r w:rsidRPr="001957B8">
        <w:rPr>
          <w:rFonts w:cs="Arial"/>
          <w:szCs w:val="24"/>
        </w:rPr>
        <w:t xml:space="preserve"> que reconocer en la escuela activa y en los enfoques constructivistas la validez que tiene reconocer el papel activo que cumple el estudiante en todo proceso de aprendizaje…pero tiene que distanciarse de la sensible subvaloración que dichos enfoques realizan de la función y papel de los mediadores en todo el proceso de aprehendizaje, y de la minusvalía en que siguen ubicando las dimensiones practica y afectivas en la educación” </w:t>
      </w:r>
    </w:p>
    <w:p w14:paraId="44E72687" w14:textId="77777777" w:rsidR="001743EE" w:rsidRPr="001957B8" w:rsidRDefault="001743EE" w:rsidP="001743EE">
      <w:pPr>
        <w:tabs>
          <w:tab w:val="left" w:pos="2025"/>
        </w:tabs>
        <w:spacing w:line="360" w:lineRule="auto"/>
        <w:ind w:right="49"/>
        <w:jc w:val="both"/>
        <w:rPr>
          <w:rFonts w:cs="Arial"/>
          <w:bCs/>
          <w:szCs w:val="24"/>
        </w:rPr>
      </w:pPr>
      <w:r w:rsidRPr="001957B8">
        <w:rPr>
          <w:rFonts w:cs="Arial"/>
          <w:bCs/>
          <w:szCs w:val="24"/>
        </w:rPr>
        <w:t>En síntesis, se puede decir que el modelo pedagógico dialogante valora el papel activo del estudiante en el proceso de aprendizaje, a partir de sus ideas previas y reconoce que la mediación docente y el dialogo son elementos esenciales para el desarrollo integral de la persona</w:t>
      </w:r>
    </w:p>
    <w:p w14:paraId="79EE41D1" w14:textId="59C0F707" w:rsidR="001743EE" w:rsidRPr="001957B8" w:rsidRDefault="18424F62" w:rsidP="18424F62">
      <w:pPr>
        <w:tabs>
          <w:tab w:val="left" w:pos="2025"/>
        </w:tabs>
        <w:spacing w:line="360" w:lineRule="auto"/>
        <w:ind w:right="49"/>
        <w:jc w:val="both"/>
        <w:rPr>
          <w:rFonts w:cs="Arial"/>
          <w:szCs w:val="24"/>
        </w:rPr>
      </w:pPr>
      <w:r w:rsidRPr="001957B8">
        <w:rPr>
          <w:rFonts w:cs="Arial"/>
          <w:szCs w:val="24"/>
        </w:rPr>
        <w:t>De acuerdo con los planteamientos de De Zubiría (2006), el modelo pedagógico dialogante se caracteriza entonces por reconocer las diversas dimensiones humanas -lo cognitivo, lo afectivo y lo práxico-  y por entender que éstas al igual que todo proceso humano son sociales, contextuales e históricas, es decir; “los procesos cognitivos, valorativos y praxiológicos, deben entenderse demarcados por los contextos históricos y culturales en los que viven los sujetos” (De Zubiría,2006, p.  197)</w:t>
      </w:r>
    </w:p>
    <w:p w14:paraId="4853F4BA" w14:textId="77777777" w:rsidR="001743EE" w:rsidRPr="001957B8" w:rsidRDefault="001743EE" w:rsidP="001743EE">
      <w:pPr>
        <w:tabs>
          <w:tab w:val="left" w:pos="2025"/>
        </w:tabs>
        <w:spacing w:line="360" w:lineRule="auto"/>
        <w:jc w:val="both"/>
        <w:rPr>
          <w:rFonts w:cs="Arial"/>
          <w:szCs w:val="24"/>
        </w:rPr>
      </w:pPr>
      <w:r w:rsidRPr="001957B8">
        <w:rPr>
          <w:rFonts w:cs="Arial"/>
          <w:szCs w:val="24"/>
        </w:rPr>
        <w:t xml:space="preserve">Luego,  desde la perspectiva de este modelo pedagógico se considera que si bien el conocimiento puede ser construido por fuera de la escuela, éste debe ser reconstruido de manera activa e interestructurada a partir de la interacción del sujeto con el medio; se entiende que el conocimiento se construye en buena medida a partir “del dialogo pedagógico entre el estudiante, el saber y el docente” </w:t>
      </w:r>
      <w:r w:rsidRPr="001957B8">
        <w:rPr>
          <w:rFonts w:cs="Arial"/>
          <w:bCs/>
          <w:szCs w:val="24"/>
        </w:rPr>
        <w:t xml:space="preserve">(De Zubiría, 2006, p. 194).En conclusión,  se reconoce el carácter dialogante del conocimiento, de las dimensiones humanas y </w:t>
      </w:r>
      <w:r w:rsidRPr="001957B8">
        <w:rPr>
          <w:rFonts w:cs="Arial"/>
          <w:szCs w:val="24"/>
        </w:rPr>
        <w:t xml:space="preserve"> se consideran relevantes los conceptos previos.</w:t>
      </w:r>
    </w:p>
    <w:p w14:paraId="1270FFA6" w14:textId="20068D9E" w:rsidR="001743EE" w:rsidRPr="001957B8" w:rsidRDefault="54B08320" w:rsidP="001743EE">
      <w:pPr>
        <w:spacing w:line="360" w:lineRule="auto"/>
        <w:jc w:val="both"/>
        <w:rPr>
          <w:rFonts w:cs="Arial"/>
          <w:szCs w:val="24"/>
        </w:rPr>
      </w:pPr>
      <w:r w:rsidRPr="001957B8">
        <w:rPr>
          <w:rFonts w:cs="Arial"/>
          <w:szCs w:val="24"/>
        </w:rPr>
        <w:t xml:space="preserve">Por otro lado, antes de abordar los aspectos más característicos del modelo pedagógico dialogante conviene señalar que “los modelos pedagógicos son estrategias de educación… que otorgan lineamientos básicos sobre las formas de organizar los fines educativos, caracterizar y jerarquizar los contenidos, delimitar la manera de concatenar o secuenciar los contenidos, precisar las relaciones entre estudiantes, saberes y docentes, y de caracterizar la evaluación” (De Zubiría, Ramírez, Ocampo, &amp; Marín, 2008, p.4). </w:t>
      </w:r>
    </w:p>
    <w:p w14:paraId="7869F9F3" w14:textId="77777777" w:rsidR="001743EE" w:rsidRPr="001957B8" w:rsidRDefault="001743EE" w:rsidP="001743EE">
      <w:pPr>
        <w:spacing w:line="360" w:lineRule="auto"/>
        <w:jc w:val="both"/>
        <w:rPr>
          <w:rFonts w:cs="Arial"/>
          <w:szCs w:val="24"/>
        </w:rPr>
      </w:pPr>
      <w:r w:rsidRPr="001957B8">
        <w:rPr>
          <w:rFonts w:cs="Arial"/>
          <w:szCs w:val="24"/>
        </w:rPr>
        <w:t xml:space="preserve">El modelo pedagógico es entonces, la representación de una teoría pedagógica y la representación de las relaciones que se dan en la enseñanza a partir de dicha teoría pedagógica. De acuerdo con Flórez Ochoa, el modelo pedagógico puede estructurarse a partir de los siguientes componentes: propósitos, contenidos, Secuenciación, método, recursos y evaluación. </w:t>
      </w:r>
    </w:p>
    <w:p w14:paraId="6BD93855" w14:textId="037F6445" w:rsidR="001743EE" w:rsidRPr="001957B8" w:rsidRDefault="54B08320" w:rsidP="001743EE">
      <w:pPr>
        <w:spacing w:line="360" w:lineRule="auto"/>
        <w:jc w:val="both"/>
        <w:rPr>
          <w:rFonts w:cs="Arial"/>
          <w:szCs w:val="24"/>
        </w:rPr>
      </w:pPr>
      <w:r w:rsidRPr="001957B8">
        <w:rPr>
          <w:rFonts w:cs="Arial"/>
          <w:szCs w:val="24"/>
        </w:rPr>
        <w:t>De ahí que el modelo pedagógico dialogante pueda representarse en forma gráfica, de la siguiente manera:</w:t>
      </w:r>
    </w:p>
    <w:p w14:paraId="2328BB07" w14:textId="77777777" w:rsidR="001743EE" w:rsidRPr="001957B8" w:rsidRDefault="001743EE" w:rsidP="001743EE">
      <w:pPr>
        <w:spacing w:line="360" w:lineRule="auto"/>
        <w:jc w:val="center"/>
        <w:rPr>
          <w:rFonts w:cs="Arial"/>
          <w:szCs w:val="24"/>
        </w:rPr>
      </w:pPr>
      <w:r w:rsidRPr="001957B8">
        <w:rPr>
          <w:noProof/>
          <w:lang w:val="en-US"/>
        </w:rPr>
        <w:drawing>
          <wp:inline distT="0" distB="0" distL="0" distR="0" wp14:anchorId="5AF6F1B9" wp14:editId="013C8263">
            <wp:extent cx="5476876" cy="4219575"/>
            <wp:effectExtent l="0" t="0" r="9525" b="9525"/>
            <wp:docPr id="6" name="Imagen 6" descr="secuencia-clase 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33">
                      <a:extLst>
                        <a:ext uri="{28A0092B-C50C-407E-A947-70E740481C1C}">
                          <a14:useLocalDpi xmlns:a14="http://schemas.microsoft.com/office/drawing/2010/main" val="0"/>
                        </a:ext>
                      </a:extLst>
                    </a:blip>
                    <a:srcRect l="10725" t="10806" r="54019" b="57094"/>
                    <a:stretch>
                      <a:fillRect/>
                    </a:stretch>
                  </pic:blipFill>
                  <pic:spPr>
                    <a:xfrm>
                      <a:off x="0" y="0"/>
                      <a:ext cx="5476876" cy="4219575"/>
                    </a:xfrm>
                    <a:prstGeom prst="rect">
                      <a:avLst/>
                    </a:prstGeom>
                  </pic:spPr>
                </pic:pic>
              </a:graphicData>
            </a:graphic>
          </wp:inline>
        </w:drawing>
      </w:r>
    </w:p>
    <w:p w14:paraId="14715336" w14:textId="77777777" w:rsidR="001743EE" w:rsidRPr="001957B8" w:rsidRDefault="001743EE" w:rsidP="001743EE">
      <w:pPr>
        <w:tabs>
          <w:tab w:val="left" w:pos="2025"/>
          <w:tab w:val="left" w:pos="3435"/>
        </w:tabs>
        <w:spacing w:line="360" w:lineRule="auto"/>
        <w:jc w:val="center"/>
        <w:rPr>
          <w:rFonts w:cs="Arial"/>
          <w:szCs w:val="24"/>
        </w:rPr>
      </w:pPr>
      <w:r w:rsidRPr="001957B8">
        <w:rPr>
          <w:rFonts w:cs="Arial"/>
          <w:szCs w:val="24"/>
        </w:rPr>
        <w:t>Tomado de (De Zubiría, 2006; p.238)</w:t>
      </w:r>
    </w:p>
    <w:p w14:paraId="256AC6DA" w14:textId="77777777" w:rsidR="000254ED" w:rsidRPr="001957B8" w:rsidRDefault="000254ED" w:rsidP="001743EE">
      <w:pPr>
        <w:tabs>
          <w:tab w:val="left" w:pos="2025"/>
          <w:tab w:val="left" w:pos="3435"/>
        </w:tabs>
        <w:spacing w:line="360" w:lineRule="auto"/>
        <w:jc w:val="center"/>
        <w:rPr>
          <w:rFonts w:cs="Arial"/>
          <w:szCs w:val="24"/>
        </w:rPr>
      </w:pPr>
      <w:r w:rsidRPr="001957B8">
        <w:rPr>
          <w:rFonts w:cs="Arial"/>
          <w:noProof/>
          <w:szCs w:val="24"/>
          <w:lang w:val="en-US"/>
        </w:rPr>
        <w:drawing>
          <wp:inline distT="0" distB="0" distL="0" distR="0" wp14:anchorId="11137809" wp14:editId="5717CC19">
            <wp:extent cx="5562599" cy="3429000"/>
            <wp:effectExtent l="0" t="0" r="63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96849" cy="3450113"/>
                    </a:xfrm>
                    <a:prstGeom prst="rect">
                      <a:avLst/>
                    </a:prstGeom>
                  </pic:spPr>
                </pic:pic>
              </a:graphicData>
            </a:graphic>
          </wp:inline>
        </w:drawing>
      </w:r>
    </w:p>
    <w:p w14:paraId="7DBB01CA" w14:textId="77777777" w:rsidR="001743EE" w:rsidRPr="001957B8" w:rsidRDefault="001743EE" w:rsidP="001743EE">
      <w:pPr>
        <w:tabs>
          <w:tab w:val="left" w:pos="2025"/>
          <w:tab w:val="left" w:pos="3435"/>
        </w:tabs>
        <w:spacing w:line="360" w:lineRule="auto"/>
        <w:jc w:val="both"/>
        <w:rPr>
          <w:rFonts w:cs="Arial"/>
          <w:b/>
          <w:bCs/>
          <w:szCs w:val="24"/>
        </w:rPr>
      </w:pPr>
      <w:r w:rsidRPr="001957B8">
        <w:rPr>
          <w:rFonts w:cs="Arial"/>
          <w:szCs w:val="24"/>
        </w:rPr>
        <w:t>Como se evidencia a partir de la gráfica</w:t>
      </w:r>
      <w:r w:rsidR="004C426A" w:rsidRPr="001957B8">
        <w:rPr>
          <w:rFonts w:cs="Arial"/>
          <w:szCs w:val="24"/>
        </w:rPr>
        <w:t xml:space="preserve"> y la diapositiva</w:t>
      </w:r>
      <w:r w:rsidRPr="001957B8">
        <w:rPr>
          <w:rFonts w:cs="Arial"/>
          <w:szCs w:val="24"/>
        </w:rPr>
        <w:t xml:space="preserve">, el propósito y finalidad de este modelo radica en lo humano, es decir, en la humanización ya que este enfoque no se centra de manera exclusiva en el aprendizaje sino en el </w:t>
      </w:r>
      <w:r w:rsidRPr="001957B8">
        <w:rPr>
          <w:rFonts w:cs="Arial"/>
          <w:b/>
          <w:szCs w:val="24"/>
        </w:rPr>
        <w:t>desarrollo</w:t>
      </w:r>
      <w:r w:rsidRPr="001957B8">
        <w:rPr>
          <w:rFonts w:cs="Arial"/>
          <w:szCs w:val="24"/>
        </w:rPr>
        <w:t xml:space="preserve"> de las diferentes dimensiones humanas: lo cognitivo, que tiene que ver con el pensamiento; lo valorativo que se vincula a la sociabilidad, los sentimientos y el afecto; y lo praxiológico que abarca la acción, la praxis del sujeto.   Así pues,  estas dimensiones humanas no se consideran como elementos aislados sino como dimensiones que se interrelacionan y son interdependientes, por ende desde esta perspectiva resulta necesario reconocer la responsabilidad que tiene la  escuela de contribuir al desarrollo de estas dimensiones ya que  “</w:t>
      </w:r>
      <w:r w:rsidRPr="001957B8">
        <w:rPr>
          <w:rFonts w:cs="Arial"/>
          <w:b/>
          <w:szCs w:val="24"/>
        </w:rPr>
        <w:t>Como educadores somos responsables frente a la dimensión cognitiva de nuestros estudiantes; pero así mismo, tenemos iguales responsabilidades en la formación de un individuo ético que se indigne ante los atropellos, se sensibilice socialmente y se sienta responsable de su proyecto de vida individual y social ”</w:t>
      </w:r>
      <w:r w:rsidRPr="001957B8">
        <w:rPr>
          <w:rFonts w:cs="Arial"/>
          <w:b/>
          <w:bCs/>
          <w:szCs w:val="24"/>
        </w:rPr>
        <w:t xml:space="preserve"> (De zubiría, 2006, p.8)</w:t>
      </w:r>
    </w:p>
    <w:p w14:paraId="73BF99AD" w14:textId="40A49868" w:rsidR="001743EE" w:rsidRPr="001957B8" w:rsidRDefault="00FC7C8B" w:rsidP="00FC7C8B">
      <w:pPr>
        <w:pStyle w:val="subttulo"/>
        <w:rPr>
          <w:lang w:val="es-CO"/>
        </w:rPr>
      </w:pPr>
      <w:bookmarkStart w:id="44" w:name="_Toc222768306"/>
      <w:r w:rsidRPr="001957B8">
        <w:rPr>
          <w:lang w:val="es-CO"/>
        </w:rPr>
        <w:t xml:space="preserve">3.1.3 </w:t>
      </w:r>
      <w:r w:rsidR="001743EE" w:rsidRPr="001957B8">
        <w:rPr>
          <w:lang w:val="es-CO"/>
        </w:rPr>
        <w:t>Los Componentes Esenciales del Modelo Dialogante.</w:t>
      </w:r>
      <w:bookmarkEnd w:id="44"/>
      <w:r w:rsidR="001743EE" w:rsidRPr="001957B8">
        <w:rPr>
          <w:lang w:val="es-CO"/>
        </w:rPr>
        <w:t xml:space="preserve"> </w:t>
      </w:r>
    </w:p>
    <w:p w14:paraId="665A1408" w14:textId="77777777" w:rsidR="000254ED" w:rsidRPr="001957B8" w:rsidRDefault="000254ED" w:rsidP="00B24075">
      <w:pPr>
        <w:tabs>
          <w:tab w:val="left" w:pos="2025"/>
          <w:tab w:val="left" w:pos="3435"/>
        </w:tabs>
        <w:spacing w:after="0" w:line="360" w:lineRule="auto"/>
        <w:jc w:val="center"/>
        <w:rPr>
          <w:rFonts w:cs="Arial"/>
          <w:szCs w:val="24"/>
        </w:rPr>
      </w:pPr>
      <w:r w:rsidRPr="001957B8">
        <w:rPr>
          <w:noProof/>
          <w:lang w:val="en-US"/>
        </w:rPr>
        <w:drawing>
          <wp:inline distT="0" distB="0" distL="0" distR="0" wp14:anchorId="5BC946CD" wp14:editId="271C9007">
            <wp:extent cx="4710499" cy="2321169"/>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rotWithShape="1">
                    <a:blip r:embed="rId35">
                      <a:extLst>
                        <a:ext uri="{28A0092B-C50C-407E-A947-70E740481C1C}">
                          <a14:useLocalDpi xmlns:a14="http://schemas.microsoft.com/office/drawing/2010/main" val="0"/>
                        </a:ext>
                      </a:extLst>
                    </a:blip>
                    <a:srcRect l="3873" t="3628" r="3474" b="10827"/>
                    <a:stretch>
                      <a:fillRect/>
                    </a:stretch>
                  </pic:blipFill>
                  <pic:spPr bwMode="auto">
                    <a:xfrm>
                      <a:off x="0" y="0"/>
                      <a:ext cx="4712659" cy="2322233"/>
                    </a:xfrm>
                    <a:prstGeom prst="rect">
                      <a:avLst/>
                    </a:prstGeom>
                    <a:ln>
                      <a:noFill/>
                    </a:ln>
                    <a:extLst>
                      <a:ext uri="{53640926-AAD7-44D8-BBD7-CCE9431645EC}">
                        <a14:shadowObscured xmlns:a14="http://schemas.microsoft.com/office/drawing/2010/main"/>
                      </a:ext>
                    </a:extLst>
                  </pic:spPr>
                </pic:pic>
              </a:graphicData>
            </a:graphic>
          </wp:inline>
        </w:drawing>
      </w:r>
    </w:p>
    <w:p w14:paraId="2DBBEC0D" w14:textId="3A20BED6" w:rsidR="001743EE" w:rsidRPr="001957B8" w:rsidRDefault="54B08320" w:rsidP="001743EE">
      <w:pPr>
        <w:tabs>
          <w:tab w:val="left" w:pos="2025"/>
          <w:tab w:val="left" w:pos="3435"/>
        </w:tabs>
        <w:spacing w:line="360" w:lineRule="auto"/>
        <w:jc w:val="both"/>
        <w:rPr>
          <w:rFonts w:cs="Arial"/>
          <w:szCs w:val="24"/>
        </w:rPr>
      </w:pPr>
      <w:r w:rsidRPr="001957B8">
        <w:rPr>
          <w:rFonts w:cs="Arial"/>
          <w:szCs w:val="24"/>
        </w:rPr>
        <w:t xml:space="preserve">El modelo pedagógico dialogante requiere, según De zubiría (2006), de contenidos </w:t>
      </w:r>
      <w:r w:rsidRPr="001957B8">
        <w:rPr>
          <w:rFonts w:cs="Arial"/>
          <w:b/>
          <w:bCs/>
          <w:szCs w:val="24"/>
        </w:rPr>
        <w:t xml:space="preserve">cognitivos </w:t>
      </w:r>
      <w:r w:rsidRPr="001957B8">
        <w:rPr>
          <w:rFonts w:cs="Arial"/>
          <w:szCs w:val="24"/>
        </w:rPr>
        <w:t xml:space="preserve">(estructuras conceptuales), </w:t>
      </w:r>
      <w:r w:rsidRPr="001957B8">
        <w:rPr>
          <w:rFonts w:cs="Arial"/>
          <w:b/>
          <w:bCs/>
          <w:szCs w:val="24"/>
        </w:rPr>
        <w:t xml:space="preserve">procedimentales </w:t>
      </w:r>
      <w:r w:rsidRPr="001957B8">
        <w:rPr>
          <w:rFonts w:cs="Arial"/>
          <w:szCs w:val="24"/>
        </w:rPr>
        <w:t xml:space="preserve">(destrezas, razonamientos y estrategias) y </w:t>
      </w:r>
      <w:r w:rsidRPr="001957B8">
        <w:rPr>
          <w:rFonts w:cs="Arial"/>
          <w:b/>
          <w:bCs/>
          <w:szCs w:val="24"/>
        </w:rPr>
        <w:t>valorativos</w:t>
      </w:r>
      <w:r w:rsidRPr="001957B8">
        <w:rPr>
          <w:rFonts w:cs="Arial"/>
          <w:szCs w:val="24"/>
        </w:rPr>
        <w:t xml:space="preserve"> (actitudinal), es por ello que los contenidos deben ser construcciones que incluyan proposiciones, conceptos y redes conceptuales.  Además, los contenidos deben concebirse como instrumentos para el desarrollo de las dimensiones humanas, en consecuencia, los contenidos a trabajar dentro de este modelo deben apuntar al desarrollo de competencias cognitivas y práxicas, es decir, los contenidos deben estar pensados en función del desarrollo de las competencias necesarias para convivir, trabajar e interactuar en sociedad.</w:t>
      </w:r>
    </w:p>
    <w:p w14:paraId="4777FC05" w14:textId="0EBD33D2" w:rsidR="001743EE" w:rsidRPr="001957B8" w:rsidRDefault="18424F62" w:rsidP="001743EE">
      <w:pPr>
        <w:tabs>
          <w:tab w:val="left" w:pos="2025"/>
          <w:tab w:val="left" w:pos="3435"/>
          <w:tab w:val="left" w:pos="8655"/>
          <w:tab w:val="right" w:pos="8838"/>
        </w:tabs>
        <w:spacing w:line="360" w:lineRule="auto"/>
        <w:jc w:val="both"/>
        <w:rPr>
          <w:rFonts w:cs="Arial"/>
          <w:szCs w:val="24"/>
        </w:rPr>
      </w:pPr>
      <w:r w:rsidRPr="001957B8">
        <w:rPr>
          <w:rFonts w:cs="Arial"/>
          <w:szCs w:val="24"/>
        </w:rPr>
        <w:t xml:space="preserve">Las estrategias metodológicas son de carácter dialogante e Inter estructurante por lo que se reconoce y reivindica el papel activo del estudiante y de la mediación cultural del docente.  De esta manera, el estudiante “deberá preguntar, tomar apuntes, exponer, dialogar e interactuar con el saber, los compañeros y los docentes” (De Zubiría, 2006, p.230 ) siempre y cuando su actividad sea realizada de manera comprensiva, crítica y reflexiva; así pues, el dialogo a partir de la mesa redonda, los debates, seminarios, y el trabajo en equipo, favorecen el desarrollo del estudiante y configuran un método dialogante en el cual se reconstruye el conocimiento de manera integral, a partir de un trabajo </w:t>
      </w:r>
      <w:r w:rsidRPr="001957B8">
        <w:rPr>
          <w:rFonts w:cs="Arial"/>
          <w:b/>
          <w:bCs/>
          <w:szCs w:val="24"/>
        </w:rPr>
        <w:t>metacognitivo (conocimiento</w:t>
      </w:r>
      <w:r w:rsidRPr="001957B8">
        <w:rPr>
          <w:rFonts w:cs="Arial"/>
          <w:szCs w:val="24"/>
        </w:rPr>
        <w:t xml:space="preserve"> del conocimiento) y </w:t>
      </w:r>
      <w:r w:rsidRPr="001957B8">
        <w:rPr>
          <w:rFonts w:cs="Arial"/>
          <w:b/>
          <w:bCs/>
          <w:szCs w:val="24"/>
        </w:rPr>
        <w:t>reflexivo.</w:t>
      </w:r>
    </w:p>
    <w:p w14:paraId="3B58A99B" w14:textId="45A13923" w:rsidR="001743EE" w:rsidRPr="001957B8" w:rsidRDefault="001743EE" w:rsidP="001743EE">
      <w:pPr>
        <w:tabs>
          <w:tab w:val="left" w:pos="2025"/>
          <w:tab w:val="left" w:pos="3435"/>
        </w:tabs>
        <w:spacing w:line="360" w:lineRule="auto"/>
        <w:jc w:val="both"/>
        <w:rPr>
          <w:rFonts w:cs="Arial"/>
          <w:szCs w:val="24"/>
        </w:rPr>
      </w:pPr>
      <w:r w:rsidRPr="001957B8">
        <w:rPr>
          <w:rFonts w:cs="Arial"/>
          <w:szCs w:val="24"/>
        </w:rPr>
        <w:t xml:space="preserve">Como componente final, se aborda lo relacionado con   la evaluación, </w:t>
      </w:r>
      <w:r w:rsidR="00902BF0" w:rsidRPr="001957B8">
        <w:rPr>
          <w:rFonts w:cs="Arial"/>
          <w:szCs w:val="24"/>
        </w:rPr>
        <w:t>qué</w:t>
      </w:r>
      <w:r w:rsidRPr="001957B8">
        <w:rPr>
          <w:rFonts w:cs="Arial"/>
          <w:szCs w:val="24"/>
        </w:rPr>
        <w:t xml:space="preserve"> desde la perspectiva de este modelo pedagógico, debe abordar las tres dimensiones humanas ya mencionadas, es decir, lo cognitivo, lo valorativo y lo práxico. Además,  debe estructurarse desde el concepto de zona de desarrollo próximo planteado por Vigotsky,  ya que en primer lugar se está en la obligación de describir y explicar el nivel de desarrollo inicial del estudiante, a partir de pruebas diagnósticas y en segundo lugar se debe trabajar  y evaluar el desarrollo real e inicial del estudiante, para pasar al desarrollo potencial y a la zona de desarrollo próximo,  gracias a la mediación del docente y los compañeros, todo ello por supuesto teniendo en cuenta la historia personal, social y familiar del estudiante. Otro aspecto característico de la evaluación en el modelo pedagógico dialogante es el hecho de que en ella debe propiciarse el encuentro de subjetividades de manera tal que la evaluación se constituya en un acto intersubjetivo en el que se dé lugar a la participación de todos los involucrados, en fin, debe posibilitarse la autoevaluación, la coevaluación y la heteroevaluación.</w:t>
      </w:r>
    </w:p>
    <w:p w14:paraId="2156A9F9" w14:textId="50859190" w:rsidR="00387B54" w:rsidRPr="001957B8" w:rsidRDefault="00B24075" w:rsidP="00B24075">
      <w:pPr>
        <w:pStyle w:val="subttulo"/>
        <w:rPr>
          <w:lang w:val="es-CO"/>
        </w:rPr>
      </w:pPr>
      <w:bookmarkStart w:id="45" w:name="_Toc222768307"/>
      <w:r w:rsidRPr="001957B8">
        <w:rPr>
          <w:lang w:val="es-CO"/>
        </w:rPr>
        <w:t>3.1.3 El componente metodológico y didáctico</w:t>
      </w:r>
      <w:r w:rsidR="003A733B">
        <w:rPr>
          <w:lang w:val="es-CO"/>
        </w:rPr>
        <w:t>.</w:t>
      </w:r>
      <w:bookmarkEnd w:id="45"/>
    </w:p>
    <w:p w14:paraId="4D16AC41" w14:textId="77777777" w:rsidR="00387B54" w:rsidRPr="001957B8" w:rsidRDefault="000254ED" w:rsidP="00B24075">
      <w:pPr>
        <w:pStyle w:val="Sinespaciado"/>
        <w:spacing w:line="360" w:lineRule="auto"/>
        <w:jc w:val="center"/>
        <w:rPr>
          <w:rFonts w:ascii="Arial" w:hAnsi="Arial" w:cs="Arial"/>
          <w:sz w:val="24"/>
          <w:szCs w:val="24"/>
          <w:lang w:val="es-CO" w:eastAsia="es-ES"/>
        </w:rPr>
      </w:pPr>
      <w:r w:rsidRPr="001957B8">
        <w:rPr>
          <w:rFonts w:ascii="Arial" w:hAnsi="Arial" w:cs="Arial"/>
          <w:noProof/>
          <w:sz w:val="24"/>
          <w:szCs w:val="24"/>
          <w:lang w:val="en-US"/>
        </w:rPr>
        <w:drawing>
          <wp:inline distT="0" distB="0" distL="0" distR="0" wp14:anchorId="37398A94" wp14:editId="26257E56">
            <wp:extent cx="4342482" cy="2630658"/>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56" t="3897" r="4000" b="5016"/>
                    <a:stretch>
                      <a:fillRect/>
                    </a:stretch>
                  </pic:blipFill>
                  <pic:spPr bwMode="auto">
                    <a:xfrm>
                      <a:off x="0" y="0"/>
                      <a:ext cx="4397767" cy="2664149"/>
                    </a:xfrm>
                    <a:prstGeom prst="rect">
                      <a:avLst/>
                    </a:prstGeom>
                    <a:ln>
                      <a:noFill/>
                    </a:ln>
                    <a:extLst>
                      <a:ext uri="{53640926-AAD7-44D8-BBD7-CCE9431645EC}">
                        <a14:shadowObscured xmlns:a14="http://schemas.microsoft.com/office/drawing/2010/main"/>
                      </a:ext>
                    </a:extLst>
                  </pic:spPr>
                </pic:pic>
              </a:graphicData>
            </a:graphic>
          </wp:inline>
        </w:drawing>
      </w:r>
    </w:p>
    <w:p w14:paraId="47D677DA" w14:textId="77777777" w:rsidR="00387B54" w:rsidRPr="001957B8" w:rsidRDefault="00387B54" w:rsidP="00387B54">
      <w:pPr>
        <w:tabs>
          <w:tab w:val="left" w:pos="6075"/>
        </w:tabs>
        <w:spacing w:line="360" w:lineRule="auto"/>
        <w:jc w:val="both"/>
        <w:rPr>
          <w:rFonts w:cs="Arial"/>
          <w:szCs w:val="24"/>
        </w:rPr>
      </w:pPr>
      <w:r w:rsidRPr="001957B8">
        <w:rPr>
          <w:rFonts w:cs="Arial"/>
          <w:szCs w:val="24"/>
        </w:rPr>
        <w:t xml:space="preserve"> Este componente está soportado en dos de los postulados centrales de la pedagogía dialogante, como son: lo contenidos y las estrategias metodológicas. </w:t>
      </w:r>
    </w:p>
    <w:p w14:paraId="21F4722D" w14:textId="77777777" w:rsidR="00387B54" w:rsidRPr="001957B8" w:rsidRDefault="00387B54" w:rsidP="00747550">
      <w:pPr>
        <w:pStyle w:val="Prrafodelista"/>
        <w:numPr>
          <w:ilvl w:val="3"/>
          <w:numId w:val="70"/>
        </w:numPr>
        <w:tabs>
          <w:tab w:val="left" w:pos="851"/>
        </w:tabs>
        <w:spacing w:line="360" w:lineRule="auto"/>
        <w:ind w:left="0" w:firstLine="0"/>
        <w:jc w:val="both"/>
        <w:rPr>
          <w:rFonts w:cs="Arial"/>
          <w:szCs w:val="24"/>
        </w:rPr>
      </w:pPr>
      <w:r w:rsidRPr="001957B8">
        <w:rPr>
          <w:rFonts w:cs="Arial"/>
          <w:b/>
          <w:szCs w:val="24"/>
        </w:rPr>
        <w:t xml:space="preserve"> Contenidos.</w:t>
      </w:r>
      <w:r w:rsidRPr="001957B8">
        <w:rPr>
          <w:rFonts w:cs="Arial"/>
          <w:szCs w:val="24"/>
        </w:rPr>
        <w:t xml:space="preserve"> “La escuela debe trabajar contenidos cognitivos, procedimentales y valorativos” (De Zubiría, 2006, p. 223).</w:t>
      </w:r>
    </w:p>
    <w:p w14:paraId="7A831CE4" w14:textId="77777777" w:rsidR="00387B54" w:rsidRPr="001957B8" w:rsidRDefault="00387B54" w:rsidP="00387B54">
      <w:pPr>
        <w:tabs>
          <w:tab w:val="left" w:pos="6075"/>
        </w:tabs>
        <w:spacing w:line="360" w:lineRule="auto"/>
        <w:jc w:val="both"/>
        <w:rPr>
          <w:rFonts w:cs="Arial"/>
          <w:szCs w:val="24"/>
        </w:rPr>
      </w:pPr>
      <w:r w:rsidRPr="001957B8">
        <w:rPr>
          <w:rFonts w:cs="Arial"/>
          <w:szCs w:val="24"/>
        </w:rPr>
        <w:t>Esta afirmación implica que no sólo se debe trabajar lo disciplinar, sino lo procedimental (destrezas, razonamientos,  estrategias, etc.) que conlleva al trabajo interdisciplinar, lo cual está acorde al concepto de colectivos pedagógicos</w:t>
      </w:r>
      <w:r w:rsidR="008558B9" w:rsidRPr="001957B8">
        <w:rPr>
          <w:rFonts w:cs="Arial"/>
          <w:szCs w:val="24"/>
        </w:rPr>
        <w:t>( equipo docentes por áreas y proyectos y desde el PTA, la comunidad de aprendizaje(CDA) con los docentes de educación inicial y la docente tutora PTA)</w:t>
      </w:r>
      <w:r w:rsidRPr="001957B8">
        <w:rPr>
          <w:rFonts w:cs="Arial"/>
          <w:szCs w:val="24"/>
        </w:rPr>
        <w:t xml:space="preserve"> que ya trabaja la institución educativa; pero es importante señalar que el trabajo de los contenidos debe permitir el desarrollo integral de los estudiantes, es decir, favorecer el desarrollo cognitivo, personal y social de los estudiantes, además de manera paralela deben apuntar al fortalecimiento de las competencias lectoras y escritoras de los estudiantes. Esto es más significativo cuando se parte de situaciones problema no sólo particulares (como ejercicios o talleres orientados) sino como problemas retadores que generen un alto grado de reflexión y dinamismo de los estudiantes en el proceso de desarrollar aprendizajes significativos. Para ello es importante tener en cuenta los siguientes conceptos:</w:t>
      </w:r>
    </w:p>
    <w:p w14:paraId="2B37F4FE" w14:textId="115C9E53" w:rsidR="00387B54" w:rsidRPr="001957B8" w:rsidRDefault="18424F62" w:rsidP="00387B54">
      <w:pPr>
        <w:tabs>
          <w:tab w:val="left" w:pos="6075"/>
        </w:tabs>
        <w:spacing w:line="360" w:lineRule="auto"/>
        <w:jc w:val="both"/>
        <w:rPr>
          <w:rFonts w:cs="Arial"/>
          <w:szCs w:val="24"/>
        </w:rPr>
      </w:pPr>
      <w:r w:rsidRPr="001957B8">
        <w:rPr>
          <w:rFonts w:cs="Arial"/>
          <w:szCs w:val="24"/>
        </w:rPr>
        <w:t xml:space="preserve">a. </w:t>
      </w:r>
      <w:r w:rsidRPr="001957B8">
        <w:rPr>
          <w:rFonts w:cs="Arial"/>
          <w:b/>
          <w:bCs/>
          <w:szCs w:val="24"/>
        </w:rPr>
        <w:t>Las estrategias:</w:t>
      </w:r>
      <w:r w:rsidRPr="001957B8">
        <w:rPr>
          <w:rFonts w:cs="Arial"/>
          <w:szCs w:val="24"/>
        </w:rPr>
        <w:t xml:space="preserve"> “Son cualquier procedimiento o regla de acción que permite obtener una conclusión o responder a una cuestión (resolución de problemas) haciendo uso de relaciones y conceptos, generales o específicos de una determinada estructura conceptual” (Rico, 1997, p. 34).</w:t>
      </w:r>
    </w:p>
    <w:p w14:paraId="399A252B" w14:textId="23E68E7B" w:rsidR="00387B54" w:rsidRPr="001957B8" w:rsidRDefault="54B08320" w:rsidP="00387B54">
      <w:pPr>
        <w:spacing w:line="360" w:lineRule="auto"/>
        <w:jc w:val="both"/>
        <w:rPr>
          <w:rFonts w:cs="Arial"/>
          <w:szCs w:val="24"/>
        </w:rPr>
      </w:pPr>
      <w:r w:rsidRPr="001957B8">
        <w:rPr>
          <w:rFonts w:cs="Arial"/>
          <w:b/>
          <w:bCs/>
          <w:szCs w:val="24"/>
        </w:rPr>
        <w:t xml:space="preserve">b. Una situación problema: </w:t>
      </w:r>
      <w:r w:rsidRPr="001957B8">
        <w:rPr>
          <w:rFonts w:cs="Arial"/>
          <w:szCs w:val="24"/>
        </w:rPr>
        <w:t>“es una tarea en la que aparecen los siguientes componentes: la existencia de un interés, la no existencia de una solución inmediata y la presencia de varios caminos o métodos de solución… (</w:t>
      </w:r>
      <w:r w:rsidRPr="001957B8">
        <w:rPr>
          <w:rFonts w:cs="Arial"/>
          <w:b/>
          <w:bCs/>
          <w:szCs w:val="24"/>
        </w:rPr>
        <w:t>Santos,</w:t>
      </w:r>
      <w:r w:rsidRPr="001957B8">
        <w:rPr>
          <w:rFonts w:cs="Arial"/>
          <w:szCs w:val="24"/>
        </w:rPr>
        <w:t xml:space="preserve"> 1994, p.31). Luego, el trabajar a partir de situaciones problema exige del docente como mediador, la investigación y creación de verdaderos problemas que sean de interés para el estudiante, pues lo que a este no le interese, no se convierte en significativo para su aprendizaje y por ende no será tan eficaz su contribución al desarrollo integral de sus potencialidades.</w:t>
      </w:r>
    </w:p>
    <w:p w14:paraId="6D2CA0F0" w14:textId="6C4341F7" w:rsidR="00387B54" w:rsidRPr="001957B8" w:rsidRDefault="18424F62" w:rsidP="00387B54">
      <w:pPr>
        <w:spacing w:line="360" w:lineRule="auto"/>
        <w:jc w:val="both"/>
        <w:rPr>
          <w:rFonts w:cs="Arial"/>
          <w:szCs w:val="24"/>
        </w:rPr>
      </w:pPr>
      <w:r w:rsidRPr="001957B8">
        <w:rPr>
          <w:rFonts w:cs="Arial"/>
          <w:b/>
          <w:bCs/>
          <w:szCs w:val="24"/>
        </w:rPr>
        <w:t>c. La estructura conceptual:</w:t>
      </w:r>
      <w:r w:rsidRPr="001957B8">
        <w:rPr>
          <w:rFonts w:cs="Arial"/>
          <w:szCs w:val="24"/>
        </w:rPr>
        <w:t xml:space="preserve"> es el conjunto de imágenes (visuales, pictóricas, gráficas, de texto, creencias, concepciones, etc.) que conforman la red de información que un individuo posee sobre un determinado </w:t>
      </w:r>
      <w:r w:rsidRPr="001957B8">
        <w:rPr>
          <w:rFonts w:cs="Arial"/>
          <w:b/>
          <w:bCs/>
          <w:szCs w:val="24"/>
        </w:rPr>
        <w:t xml:space="preserve">concepto </w:t>
      </w:r>
      <w:r w:rsidRPr="001957B8">
        <w:rPr>
          <w:rFonts w:cs="Arial"/>
          <w:szCs w:val="24"/>
        </w:rPr>
        <w:t xml:space="preserve">o sobre un </w:t>
      </w:r>
      <w:r w:rsidRPr="001957B8">
        <w:rPr>
          <w:rFonts w:cs="Arial"/>
          <w:b/>
          <w:bCs/>
          <w:szCs w:val="24"/>
        </w:rPr>
        <w:t>campo del conocimiento</w:t>
      </w:r>
      <w:r w:rsidRPr="001957B8">
        <w:rPr>
          <w:rFonts w:cs="Arial"/>
          <w:szCs w:val="24"/>
        </w:rPr>
        <w:t>, como resultado de sus ideas previas y la reestructuración mental de éstas a partir del conocimiento exterior (el saber comunitario y científico) con el que tiene contacto.</w:t>
      </w:r>
    </w:p>
    <w:p w14:paraId="5F8449E6" w14:textId="1186D04B" w:rsidR="00387B54" w:rsidRPr="001957B8" w:rsidRDefault="001B3587" w:rsidP="00387B54">
      <w:pPr>
        <w:tabs>
          <w:tab w:val="left" w:pos="6075"/>
        </w:tabs>
        <w:spacing w:line="360" w:lineRule="auto"/>
        <w:jc w:val="both"/>
        <w:rPr>
          <w:rFonts w:cs="Arial"/>
          <w:szCs w:val="24"/>
        </w:rPr>
      </w:pPr>
      <w:r w:rsidRPr="001957B8">
        <w:rPr>
          <w:rFonts w:cs="Arial"/>
          <w:b/>
          <w:bCs/>
          <w:szCs w:val="24"/>
        </w:rPr>
        <w:t>3</w:t>
      </w:r>
      <w:r w:rsidR="18424F62" w:rsidRPr="001957B8">
        <w:rPr>
          <w:rFonts w:cs="Arial"/>
          <w:b/>
          <w:bCs/>
          <w:szCs w:val="24"/>
        </w:rPr>
        <w:t>.1.</w:t>
      </w:r>
      <w:r w:rsidR="003935D9" w:rsidRPr="001957B8">
        <w:rPr>
          <w:rFonts w:cs="Arial"/>
          <w:b/>
          <w:bCs/>
          <w:szCs w:val="24"/>
        </w:rPr>
        <w:t>5</w:t>
      </w:r>
      <w:r w:rsidR="18424F62" w:rsidRPr="001957B8">
        <w:rPr>
          <w:rFonts w:cs="Arial"/>
          <w:b/>
          <w:bCs/>
          <w:szCs w:val="24"/>
        </w:rPr>
        <w:t>.2.</w:t>
      </w:r>
      <w:r w:rsidR="18424F62" w:rsidRPr="001957B8">
        <w:rPr>
          <w:rFonts w:cs="Arial"/>
          <w:szCs w:val="24"/>
        </w:rPr>
        <w:t xml:space="preserve"> </w:t>
      </w:r>
      <w:r w:rsidR="18424F62" w:rsidRPr="001957B8">
        <w:rPr>
          <w:rFonts w:cs="Arial"/>
          <w:b/>
          <w:bCs/>
          <w:szCs w:val="24"/>
        </w:rPr>
        <w:t xml:space="preserve">Estrategias metodológicas: </w:t>
      </w:r>
      <w:r w:rsidR="18424F62" w:rsidRPr="001957B8">
        <w:rPr>
          <w:rFonts w:cs="Arial"/>
          <w:szCs w:val="24"/>
        </w:rPr>
        <w:t>Estas</w:t>
      </w:r>
      <w:r w:rsidR="18424F62" w:rsidRPr="001957B8">
        <w:rPr>
          <w:rFonts w:cs="Arial"/>
          <w:b/>
          <w:bCs/>
          <w:szCs w:val="24"/>
        </w:rPr>
        <w:t xml:space="preserve"> </w:t>
      </w:r>
      <w:r w:rsidR="18424F62" w:rsidRPr="001957B8">
        <w:rPr>
          <w:rFonts w:cs="Arial"/>
          <w:szCs w:val="24"/>
        </w:rPr>
        <w:t>“deben ser de tipo interestructurante y dialogante. En este sentido deben reivindicar el papel activo tanto de la mediación como del estudiante” (De Zubiría, 2006, p. 228).</w:t>
      </w:r>
      <w:r w:rsidR="00387B54" w:rsidRPr="001957B8">
        <w:tab/>
      </w:r>
      <w:r w:rsidR="18424F62" w:rsidRPr="001957B8">
        <w:rPr>
          <w:rFonts w:cs="Arial"/>
          <w:szCs w:val="24"/>
        </w:rPr>
        <w:t xml:space="preserve"> </w:t>
      </w:r>
    </w:p>
    <w:p w14:paraId="5BF14A57" w14:textId="1EE915D9" w:rsidR="00387B54" w:rsidRPr="001957B8" w:rsidRDefault="54B08320" w:rsidP="00387B54">
      <w:pPr>
        <w:tabs>
          <w:tab w:val="left" w:pos="6075"/>
        </w:tabs>
        <w:spacing w:line="360" w:lineRule="auto"/>
        <w:jc w:val="both"/>
        <w:rPr>
          <w:rFonts w:cs="Arial"/>
          <w:szCs w:val="24"/>
        </w:rPr>
      </w:pPr>
      <w:r w:rsidRPr="001957B8">
        <w:rPr>
          <w:rFonts w:cs="Arial"/>
          <w:szCs w:val="24"/>
        </w:rPr>
        <w:t xml:space="preserve">Este enunciado centra en el docente la selección y programación de actividades de aprendizaje y el desarrollo de las potencialidades del estudiante, para lo cual el docente debe emplear diferentes estrategias y métodos (inductivo, deductivo, falsación (Karl Popper), etc) soportados en su capacidad lectora para construir escritos, adoptar estrategias didácticas tomadas de la web, diseñar materiales didácticos, entre otras actividades. Todo lo anterior, debe estar en relación con la interpretación del </w:t>
      </w:r>
      <w:r w:rsidRPr="001957B8">
        <w:rPr>
          <w:rFonts w:cs="Arial"/>
          <w:b/>
          <w:bCs/>
          <w:szCs w:val="24"/>
        </w:rPr>
        <w:t>currículo</w:t>
      </w:r>
      <w:r w:rsidRPr="001957B8">
        <w:rPr>
          <w:rFonts w:cs="Arial"/>
          <w:szCs w:val="24"/>
        </w:rPr>
        <w:t xml:space="preserve"> y sus </w:t>
      </w:r>
      <w:r w:rsidRPr="001957B8">
        <w:rPr>
          <w:rFonts w:cs="Arial"/>
          <w:b/>
          <w:bCs/>
          <w:szCs w:val="24"/>
        </w:rPr>
        <w:t>organizadores (</w:t>
      </w:r>
      <w:r w:rsidRPr="001957B8">
        <w:rPr>
          <w:rFonts w:cs="Arial"/>
          <w:szCs w:val="24"/>
        </w:rPr>
        <w:t>propuestas curriculares oficiales, el diseño de unidades didácticas, la relación de los contenidos con los contextos, visualización de las posibles dificultades a que se enfrentarán los estudiantes en la construcción de conocimientos, los materiales y recursos a utilizar y los referentes bibliográficos que soportan el componente didáctico y metodológico).</w:t>
      </w:r>
      <w:r w:rsidR="00387B54" w:rsidRPr="001957B8">
        <w:tab/>
      </w:r>
      <w:r w:rsidR="00387B54" w:rsidRPr="001957B8">
        <w:tab/>
      </w:r>
      <w:r w:rsidRPr="001957B8">
        <w:rPr>
          <w:rFonts w:cs="Arial"/>
          <w:szCs w:val="24"/>
        </w:rPr>
        <w:t xml:space="preserve"> </w:t>
      </w:r>
      <w:r w:rsidR="00F6287A" w:rsidRPr="001957B8">
        <w:rPr>
          <w:rFonts w:cs="Arial"/>
          <w:szCs w:val="24"/>
        </w:rPr>
        <w:t xml:space="preserve">  </w:t>
      </w:r>
      <w:r w:rsidRPr="001957B8">
        <w:rPr>
          <w:rFonts w:cs="Arial"/>
          <w:szCs w:val="24"/>
        </w:rPr>
        <w:t xml:space="preserve">  </w:t>
      </w:r>
    </w:p>
    <w:p w14:paraId="7DB01E51" w14:textId="2F2E18E8" w:rsidR="00387B54" w:rsidRDefault="00387B54" w:rsidP="00387B54">
      <w:pPr>
        <w:tabs>
          <w:tab w:val="left" w:pos="6075"/>
        </w:tabs>
        <w:spacing w:line="360" w:lineRule="auto"/>
        <w:jc w:val="both"/>
        <w:rPr>
          <w:rFonts w:cs="Arial"/>
          <w:szCs w:val="24"/>
        </w:rPr>
      </w:pPr>
      <w:r w:rsidRPr="001957B8">
        <w:rPr>
          <w:rFonts w:cs="Arial"/>
          <w:szCs w:val="24"/>
        </w:rPr>
        <w:t>Por su parte, el estudiante pasa de ser un ente pasivo para convertirse en un dinamizador de procesos generales de pensamiento (razonamiento, comunicación, solución de problemas, modelación de situaciones, etc.) para lo cual la lectura, el dialogo y el trabajo en equipo son el eje central de la actividad escolar orientadas al desarrollo de las potencialidades del individuo.</w:t>
      </w:r>
    </w:p>
    <w:p w14:paraId="03EC40C7" w14:textId="77777777" w:rsidR="003A733B" w:rsidRPr="001957B8" w:rsidRDefault="003A733B" w:rsidP="00387B54">
      <w:pPr>
        <w:tabs>
          <w:tab w:val="left" w:pos="6075"/>
        </w:tabs>
        <w:spacing w:line="360" w:lineRule="auto"/>
        <w:jc w:val="both"/>
        <w:rPr>
          <w:rFonts w:cs="Arial"/>
          <w:szCs w:val="24"/>
        </w:rPr>
      </w:pPr>
    </w:p>
    <w:p w14:paraId="068442CD" w14:textId="3189485D" w:rsidR="00387B54" w:rsidRPr="001957B8" w:rsidRDefault="001B3587" w:rsidP="00387B54">
      <w:pPr>
        <w:tabs>
          <w:tab w:val="left" w:pos="6075"/>
        </w:tabs>
        <w:spacing w:line="360" w:lineRule="auto"/>
        <w:jc w:val="both"/>
        <w:rPr>
          <w:rFonts w:cs="Arial"/>
          <w:b/>
          <w:szCs w:val="24"/>
        </w:rPr>
      </w:pPr>
      <w:r w:rsidRPr="001957B8">
        <w:rPr>
          <w:rFonts w:cs="Arial"/>
          <w:b/>
          <w:szCs w:val="24"/>
        </w:rPr>
        <w:t>3</w:t>
      </w:r>
      <w:r w:rsidR="005D5014" w:rsidRPr="001957B8">
        <w:rPr>
          <w:rFonts w:cs="Arial"/>
          <w:b/>
          <w:szCs w:val="24"/>
        </w:rPr>
        <w:t>.1.</w:t>
      </w:r>
      <w:r w:rsidRPr="001957B8">
        <w:rPr>
          <w:rFonts w:cs="Arial"/>
          <w:b/>
          <w:szCs w:val="24"/>
        </w:rPr>
        <w:t>4</w:t>
      </w:r>
      <w:r w:rsidR="005D5014" w:rsidRPr="001957B8">
        <w:rPr>
          <w:rFonts w:cs="Arial"/>
          <w:b/>
          <w:szCs w:val="24"/>
        </w:rPr>
        <w:t>.</w:t>
      </w:r>
      <w:r w:rsidRPr="001957B8">
        <w:rPr>
          <w:rFonts w:cs="Arial"/>
          <w:b/>
          <w:szCs w:val="24"/>
        </w:rPr>
        <w:t>2</w:t>
      </w:r>
      <w:r w:rsidR="00387B54" w:rsidRPr="001957B8">
        <w:rPr>
          <w:rFonts w:cs="Arial"/>
          <w:b/>
          <w:szCs w:val="24"/>
        </w:rPr>
        <w:t>. E</w:t>
      </w:r>
      <w:r w:rsidR="005D5014" w:rsidRPr="001957B8">
        <w:rPr>
          <w:rFonts w:cs="Arial"/>
          <w:b/>
          <w:szCs w:val="24"/>
        </w:rPr>
        <w:t>strategias Propuestas.</w:t>
      </w:r>
      <w:r w:rsidR="00387B54" w:rsidRPr="001957B8">
        <w:rPr>
          <w:rFonts w:cs="Arial"/>
          <w:b/>
          <w:szCs w:val="24"/>
        </w:rPr>
        <w:t xml:space="preserve"> </w:t>
      </w:r>
    </w:p>
    <w:p w14:paraId="5C6E5257" w14:textId="77777777" w:rsidR="00387B54" w:rsidRPr="001957B8" w:rsidRDefault="00387B54" w:rsidP="00387B54">
      <w:pPr>
        <w:tabs>
          <w:tab w:val="left" w:pos="3045"/>
        </w:tabs>
        <w:spacing w:line="360" w:lineRule="auto"/>
        <w:jc w:val="both"/>
        <w:rPr>
          <w:rFonts w:cs="Arial"/>
          <w:szCs w:val="24"/>
        </w:rPr>
      </w:pPr>
      <w:r w:rsidRPr="001957B8">
        <w:rPr>
          <w:rFonts w:cs="Arial"/>
          <w:szCs w:val="24"/>
        </w:rPr>
        <w:t>Conviene señalar que “adoptar un enfoque dialogante exige cambios, no solo epistemológicos…sino que también obliga a transformar los principios pedagógicos, las relaciones entre el docente y el estudiante y las estrategias metodológicas en el salón de clase” (De Zubiría, 2006, p.19)</w:t>
      </w:r>
      <w:r w:rsidR="000D0010" w:rsidRPr="001957B8">
        <w:rPr>
          <w:rFonts w:cs="Arial"/>
          <w:szCs w:val="24"/>
        </w:rPr>
        <w:t>,</w:t>
      </w:r>
      <w:r w:rsidRPr="001957B8">
        <w:rPr>
          <w:rFonts w:cs="Arial"/>
          <w:bCs/>
          <w:szCs w:val="24"/>
        </w:rPr>
        <w:t xml:space="preserve"> ya que el propósito central de este modelo es garantizar mejores niveles de desarrollo a nivel cognitivo, afectivo y práxico.</w:t>
      </w:r>
    </w:p>
    <w:p w14:paraId="4ED1283B" w14:textId="434B0CEC" w:rsidR="00387B54" w:rsidRPr="001957B8" w:rsidRDefault="18424F62" w:rsidP="00387B54">
      <w:pPr>
        <w:tabs>
          <w:tab w:val="left" w:pos="6075"/>
        </w:tabs>
        <w:spacing w:line="360" w:lineRule="auto"/>
        <w:jc w:val="both"/>
        <w:rPr>
          <w:rFonts w:cs="Arial"/>
          <w:szCs w:val="24"/>
        </w:rPr>
      </w:pPr>
      <w:r w:rsidRPr="001957B8">
        <w:rPr>
          <w:rFonts w:cs="Arial"/>
          <w:szCs w:val="24"/>
        </w:rPr>
        <w:t xml:space="preserve">En concordancia con lo anterior se proponen como estrategias particulares y complementarias la realización de </w:t>
      </w:r>
      <w:r w:rsidRPr="001957B8">
        <w:rPr>
          <w:rFonts w:cs="Arial"/>
          <w:b/>
          <w:bCs/>
          <w:szCs w:val="24"/>
        </w:rPr>
        <w:t xml:space="preserve">seminarios-taller, procesos de lectura-escritura dialogada y reflexiva, las mesas redondas, los debates, el diseño y elaboración de escritos (cuentos, fábulas, reseñas, resúmenes analíticos, ensayos, etc. ) </w:t>
      </w:r>
      <w:r w:rsidRPr="001957B8">
        <w:rPr>
          <w:rFonts w:cs="Arial"/>
          <w:szCs w:val="24"/>
        </w:rPr>
        <w:t xml:space="preserve">y un intento por contribuir al </w:t>
      </w:r>
      <w:r w:rsidRPr="001957B8">
        <w:rPr>
          <w:rFonts w:cs="Arial"/>
          <w:b/>
          <w:bCs/>
          <w:szCs w:val="24"/>
        </w:rPr>
        <w:t xml:space="preserve">desarrollo potencial del estudiante a partir de situaciones problema; </w:t>
      </w:r>
      <w:r w:rsidRPr="001957B8">
        <w:rPr>
          <w:rFonts w:cs="Arial"/>
          <w:szCs w:val="24"/>
        </w:rPr>
        <w:t xml:space="preserve">para lo cual es importante tener en cuenta que estas estrategias serán muy bien aprovechadas “cuando cuenten con la debida intervención del docente  antes, durante y después de su desarrollo, siempre y cuando ésta no conduzca a debilitar la participación y reflexión del estudiante y la de sus compañeros”(De Zubiría, 2006, p. 232). </w:t>
      </w:r>
    </w:p>
    <w:p w14:paraId="38131309" w14:textId="77777777" w:rsidR="00387B54" w:rsidRPr="001957B8" w:rsidRDefault="00387B54" w:rsidP="00387B54">
      <w:pPr>
        <w:tabs>
          <w:tab w:val="left" w:pos="6075"/>
        </w:tabs>
        <w:spacing w:line="360" w:lineRule="auto"/>
        <w:jc w:val="both"/>
        <w:rPr>
          <w:rFonts w:cs="Arial"/>
          <w:szCs w:val="24"/>
        </w:rPr>
      </w:pPr>
      <w:r w:rsidRPr="001957B8">
        <w:rPr>
          <w:rFonts w:cs="Arial"/>
          <w:szCs w:val="24"/>
        </w:rPr>
        <w:t>Por supuesto hay que destacar dos elementos, el primero, que el</w:t>
      </w:r>
      <w:r w:rsidRPr="001957B8">
        <w:rPr>
          <w:rFonts w:cs="Arial"/>
          <w:b/>
          <w:szCs w:val="24"/>
        </w:rPr>
        <w:t xml:space="preserve"> trabajo en equipo </w:t>
      </w:r>
      <w:r w:rsidRPr="001957B8">
        <w:rPr>
          <w:rFonts w:cs="Arial"/>
          <w:szCs w:val="24"/>
        </w:rPr>
        <w:t>es</w:t>
      </w:r>
      <w:r w:rsidRPr="001957B8">
        <w:rPr>
          <w:rFonts w:cs="Arial"/>
          <w:b/>
          <w:szCs w:val="24"/>
        </w:rPr>
        <w:t xml:space="preserve"> </w:t>
      </w:r>
      <w:r w:rsidRPr="001957B8">
        <w:rPr>
          <w:rFonts w:cs="Arial"/>
          <w:szCs w:val="24"/>
        </w:rPr>
        <w:t>un elemento esencial y transversal a todas las actividades propuestas, y el segundo, que en todas ellas se valora el rol del docente como sujeto activo y mediador de la cultura y del estudiante como sujeto activo y autónomo que aprende, critica y reflexiona.</w:t>
      </w:r>
    </w:p>
    <w:p w14:paraId="5C381D20" w14:textId="50F30448" w:rsidR="005D5014" w:rsidRPr="001957B8" w:rsidRDefault="54B08320" w:rsidP="00387B54">
      <w:pPr>
        <w:tabs>
          <w:tab w:val="left" w:pos="6075"/>
        </w:tabs>
        <w:spacing w:line="360" w:lineRule="auto"/>
        <w:jc w:val="both"/>
        <w:rPr>
          <w:rFonts w:cs="Arial"/>
          <w:szCs w:val="24"/>
        </w:rPr>
      </w:pPr>
      <w:r w:rsidRPr="001957B8">
        <w:rPr>
          <w:rFonts w:cs="Arial"/>
          <w:szCs w:val="24"/>
        </w:rPr>
        <w:t>A continuación, se presentan algunas estrategias metodológicas a tener en cuenta en el desarrollo del modelo dialogante:</w:t>
      </w:r>
    </w:p>
    <w:p w14:paraId="0DEAFE0F" w14:textId="2CC63241" w:rsidR="00387B54" w:rsidRPr="001957B8" w:rsidRDefault="001B3587" w:rsidP="00387B54">
      <w:pPr>
        <w:tabs>
          <w:tab w:val="left" w:pos="6075"/>
        </w:tabs>
        <w:spacing w:line="360" w:lineRule="auto"/>
        <w:jc w:val="both"/>
        <w:rPr>
          <w:rFonts w:cs="Arial"/>
          <w:szCs w:val="24"/>
        </w:rPr>
      </w:pPr>
      <w:r w:rsidRPr="001957B8">
        <w:rPr>
          <w:rFonts w:cs="Arial"/>
          <w:b/>
          <w:szCs w:val="24"/>
        </w:rPr>
        <w:t>3</w:t>
      </w:r>
      <w:r w:rsidR="005D5014" w:rsidRPr="001957B8">
        <w:rPr>
          <w:rFonts w:cs="Arial"/>
          <w:b/>
          <w:szCs w:val="24"/>
        </w:rPr>
        <w:t>.1.</w:t>
      </w:r>
      <w:r w:rsidRPr="001957B8">
        <w:rPr>
          <w:rFonts w:cs="Arial"/>
          <w:b/>
          <w:szCs w:val="24"/>
        </w:rPr>
        <w:t>4</w:t>
      </w:r>
      <w:r w:rsidR="005D5014" w:rsidRPr="001957B8">
        <w:rPr>
          <w:rFonts w:cs="Arial"/>
          <w:b/>
          <w:szCs w:val="24"/>
        </w:rPr>
        <w:t>.</w:t>
      </w:r>
      <w:r w:rsidRPr="001957B8">
        <w:rPr>
          <w:rFonts w:cs="Arial"/>
          <w:b/>
          <w:szCs w:val="24"/>
        </w:rPr>
        <w:t>2</w:t>
      </w:r>
      <w:r w:rsidR="00387B54" w:rsidRPr="001957B8">
        <w:rPr>
          <w:rFonts w:cs="Arial"/>
          <w:b/>
          <w:szCs w:val="24"/>
        </w:rPr>
        <w:t xml:space="preserve">.1 Seminarios –Taller: </w:t>
      </w:r>
      <w:r w:rsidR="00387B54" w:rsidRPr="001957B8">
        <w:rPr>
          <w:rFonts w:cs="Arial"/>
          <w:szCs w:val="24"/>
        </w:rPr>
        <w:t>Esta estrategia busca fortalecer el trabajo en equipo y el desarrollo de capacidades del estudiante en lo cognitivo, afectivo y práxico, y permite el trabajo de una situación durante varias sesiones de clase. Por ello</w:t>
      </w:r>
      <w:r w:rsidR="002206E2" w:rsidRPr="001957B8">
        <w:rPr>
          <w:rFonts w:cs="Arial"/>
          <w:szCs w:val="24"/>
        </w:rPr>
        <w:t>,</w:t>
      </w:r>
      <w:r w:rsidR="00387B54" w:rsidRPr="001957B8">
        <w:rPr>
          <w:rFonts w:cs="Arial"/>
          <w:szCs w:val="24"/>
        </w:rPr>
        <w:t xml:space="preserve"> se propone que se realicen en dos modalidades:</w:t>
      </w:r>
    </w:p>
    <w:p w14:paraId="3DD29283" w14:textId="77777777" w:rsidR="00387B54" w:rsidRPr="001957B8" w:rsidRDefault="005D5014" w:rsidP="00387B54">
      <w:pPr>
        <w:tabs>
          <w:tab w:val="left" w:pos="6075"/>
        </w:tabs>
        <w:spacing w:line="360" w:lineRule="auto"/>
        <w:jc w:val="both"/>
        <w:rPr>
          <w:rFonts w:cs="Arial"/>
          <w:b/>
          <w:szCs w:val="24"/>
        </w:rPr>
      </w:pPr>
      <w:r w:rsidRPr="001957B8">
        <w:rPr>
          <w:rFonts w:cs="Arial"/>
          <w:b/>
          <w:szCs w:val="24"/>
        </w:rPr>
        <w:t xml:space="preserve">a. </w:t>
      </w:r>
      <w:r w:rsidR="00387B54" w:rsidRPr="001957B8">
        <w:rPr>
          <w:rFonts w:cs="Arial"/>
          <w:b/>
          <w:szCs w:val="24"/>
        </w:rPr>
        <w:t xml:space="preserve">Seminario- taller orientado desde la mediación central del docente </w:t>
      </w:r>
    </w:p>
    <w:p w14:paraId="0E19C444" w14:textId="03F839F7" w:rsidR="00387B54" w:rsidRPr="001957B8" w:rsidRDefault="54B08320" w:rsidP="00387B54">
      <w:pPr>
        <w:tabs>
          <w:tab w:val="left" w:pos="6075"/>
        </w:tabs>
        <w:spacing w:line="360" w:lineRule="auto"/>
        <w:jc w:val="both"/>
        <w:rPr>
          <w:rFonts w:cs="Arial"/>
          <w:szCs w:val="24"/>
        </w:rPr>
      </w:pPr>
      <w:r w:rsidRPr="001957B8">
        <w:rPr>
          <w:rFonts w:cs="Arial"/>
          <w:szCs w:val="24"/>
        </w:rPr>
        <w:t>Desde esta modalidad el docente plantea a sus estudiantes un tema o problema de estudio, el cual está soportado en documentos teóricos elaborados por el docente, para lo cual el profesor se apoya en bibliografía de autores que desarrollan la temática. Dicho material debe contener información y un conjunto de actividades (por ejemplo, preguntas generadoras) que los estudiantes deben responder a partir del material aportado y el soporte bibliográfico brindado.</w:t>
      </w:r>
    </w:p>
    <w:p w14:paraId="719E32A3" w14:textId="77777777" w:rsidR="00387B54" w:rsidRPr="001957B8" w:rsidRDefault="00387B54" w:rsidP="00387B54">
      <w:pPr>
        <w:tabs>
          <w:tab w:val="left" w:pos="6075"/>
        </w:tabs>
        <w:spacing w:line="360" w:lineRule="auto"/>
        <w:jc w:val="both"/>
        <w:rPr>
          <w:rFonts w:cs="Arial"/>
          <w:szCs w:val="24"/>
        </w:rPr>
      </w:pPr>
      <w:r w:rsidRPr="001957B8">
        <w:rPr>
          <w:rFonts w:cs="Arial"/>
          <w:b/>
          <w:szCs w:val="24"/>
        </w:rPr>
        <w:t xml:space="preserve">Metodología: </w:t>
      </w:r>
      <w:r w:rsidRPr="001957B8">
        <w:rPr>
          <w:rFonts w:cs="Arial"/>
          <w:szCs w:val="24"/>
        </w:rPr>
        <w:t>Se propone para este tipo de seminario la siguiente:</w:t>
      </w:r>
    </w:p>
    <w:p w14:paraId="1AD29D08" w14:textId="4D9A7E74" w:rsidR="00387B54" w:rsidRPr="001957B8" w:rsidRDefault="18424F62" w:rsidP="00BD6487">
      <w:pPr>
        <w:tabs>
          <w:tab w:val="left" w:pos="6075"/>
        </w:tabs>
        <w:spacing w:after="0" w:line="360" w:lineRule="auto"/>
        <w:jc w:val="both"/>
        <w:rPr>
          <w:rFonts w:cs="Arial"/>
          <w:szCs w:val="24"/>
        </w:rPr>
      </w:pPr>
      <w:r w:rsidRPr="001957B8">
        <w:rPr>
          <w:rFonts w:cs="Arial"/>
          <w:szCs w:val="24"/>
        </w:rPr>
        <w:t>i). El docente presenta con antelación el material de apoyo a sus estudiantes para ambientar previamente la lectura Extra clase.</w:t>
      </w:r>
    </w:p>
    <w:p w14:paraId="4B5E9905" w14:textId="77777777" w:rsidR="00387B54" w:rsidRPr="001957B8" w:rsidRDefault="005D5014" w:rsidP="00BD6487">
      <w:pPr>
        <w:tabs>
          <w:tab w:val="left" w:pos="6075"/>
        </w:tabs>
        <w:spacing w:after="0" w:line="360" w:lineRule="auto"/>
        <w:jc w:val="both"/>
        <w:rPr>
          <w:rFonts w:cs="Arial"/>
          <w:szCs w:val="24"/>
        </w:rPr>
      </w:pPr>
      <w:r w:rsidRPr="001957B8">
        <w:rPr>
          <w:rFonts w:cs="Arial"/>
          <w:szCs w:val="24"/>
        </w:rPr>
        <w:t>ii)</w:t>
      </w:r>
      <w:r w:rsidR="00387B54" w:rsidRPr="001957B8">
        <w:rPr>
          <w:rFonts w:cs="Arial"/>
          <w:szCs w:val="24"/>
        </w:rPr>
        <w:t>. En el momento de iniciar la actividad en clase el profesor hace una entrada expositiva la cual se complementa con la participación de los estudiantes sobre el tema de estudio.</w:t>
      </w:r>
    </w:p>
    <w:p w14:paraId="141E2B84" w14:textId="77777777" w:rsidR="00387B54" w:rsidRPr="001957B8" w:rsidRDefault="005D5014" w:rsidP="00BD6487">
      <w:pPr>
        <w:tabs>
          <w:tab w:val="left" w:pos="6075"/>
        </w:tabs>
        <w:spacing w:after="0" w:line="360" w:lineRule="auto"/>
        <w:jc w:val="both"/>
        <w:rPr>
          <w:rFonts w:cs="Arial"/>
          <w:szCs w:val="24"/>
        </w:rPr>
      </w:pPr>
      <w:r w:rsidRPr="001957B8">
        <w:rPr>
          <w:rFonts w:cs="Arial"/>
          <w:szCs w:val="24"/>
        </w:rPr>
        <w:t>iii).</w:t>
      </w:r>
      <w:r w:rsidR="00387B54" w:rsidRPr="001957B8">
        <w:rPr>
          <w:rFonts w:cs="Arial"/>
          <w:szCs w:val="24"/>
        </w:rPr>
        <w:t xml:space="preserve"> Los estudiantes se organizan en colectivos de estudio y hacen las discusiones sobre el tema e inician la construcción de un protocolo de trabajo por equipos, donde aparecen los datos personales de los integrantes, el tema tratado, los objetivos, los referentes teóricos leídos, las observaciones sobre el desarrollo del seminario, las reflexiones del grupo sobre el tema de estudio y el desarrollo de las preguntas generadoras y/o el escrito final si en la actividad así se propone. En este espacio el profesor interviene en cada equipo para mediar en las discusiones cuando ello sea necesario.</w:t>
      </w:r>
    </w:p>
    <w:p w14:paraId="1294EE83" w14:textId="77777777" w:rsidR="00387B54" w:rsidRPr="001957B8" w:rsidRDefault="005D5014" w:rsidP="00BD6487">
      <w:pPr>
        <w:tabs>
          <w:tab w:val="left" w:pos="6075"/>
        </w:tabs>
        <w:spacing w:after="0" w:line="360" w:lineRule="auto"/>
        <w:jc w:val="both"/>
        <w:rPr>
          <w:rFonts w:cs="Arial"/>
          <w:szCs w:val="24"/>
        </w:rPr>
      </w:pPr>
      <w:r w:rsidRPr="001957B8">
        <w:rPr>
          <w:rFonts w:cs="Arial"/>
          <w:szCs w:val="24"/>
        </w:rPr>
        <w:t xml:space="preserve">iv). </w:t>
      </w:r>
      <w:r w:rsidR="00387B54" w:rsidRPr="001957B8">
        <w:rPr>
          <w:rFonts w:cs="Arial"/>
          <w:szCs w:val="24"/>
        </w:rPr>
        <w:t>Habrá trabajo de plenarias para escuchar las discusiones a partir de los aportes de cada equipo y en ese espacio, el profesor ocupa su lugar de mediador.</w:t>
      </w:r>
    </w:p>
    <w:p w14:paraId="15F0150F" w14:textId="77777777" w:rsidR="00387B54" w:rsidRPr="001957B8" w:rsidRDefault="00387B54" w:rsidP="00387B54">
      <w:pPr>
        <w:tabs>
          <w:tab w:val="left" w:pos="6075"/>
        </w:tabs>
        <w:spacing w:line="360" w:lineRule="auto"/>
        <w:jc w:val="both"/>
        <w:rPr>
          <w:rFonts w:cs="Arial"/>
          <w:szCs w:val="24"/>
        </w:rPr>
      </w:pPr>
      <w:r w:rsidRPr="001957B8">
        <w:rPr>
          <w:rFonts w:cs="Arial"/>
          <w:szCs w:val="24"/>
        </w:rPr>
        <w:t xml:space="preserve">Al final se termina con la entrega de los protocolos, a los cuales cada grupo adjunta un formato de autoevaluación a partir de los siguientes criterios: </w:t>
      </w:r>
      <w:r w:rsidRPr="001957B8">
        <w:rPr>
          <w:rFonts w:cs="Arial"/>
          <w:b/>
          <w:szCs w:val="24"/>
        </w:rPr>
        <w:t>Asistencia,</w:t>
      </w:r>
      <w:r w:rsidRPr="001957B8">
        <w:rPr>
          <w:rFonts w:cs="Arial"/>
          <w:szCs w:val="24"/>
        </w:rPr>
        <w:t xml:space="preserve"> </w:t>
      </w:r>
      <w:r w:rsidRPr="001957B8">
        <w:rPr>
          <w:rFonts w:cs="Arial"/>
          <w:b/>
          <w:szCs w:val="24"/>
        </w:rPr>
        <w:t>producción</w:t>
      </w:r>
      <w:r w:rsidRPr="001957B8">
        <w:rPr>
          <w:rFonts w:cs="Arial"/>
          <w:szCs w:val="24"/>
        </w:rPr>
        <w:t xml:space="preserve"> </w:t>
      </w:r>
      <w:r w:rsidRPr="001957B8">
        <w:rPr>
          <w:rFonts w:cs="Arial"/>
          <w:b/>
          <w:szCs w:val="24"/>
        </w:rPr>
        <w:t>conceptual sobre el tema</w:t>
      </w:r>
      <w:r w:rsidRPr="001957B8">
        <w:rPr>
          <w:rFonts w:cs="Arial"/>
          <w:szCs w:val="24"/>
        </w:rPr>
        <w:t xml:space="preserve">, </w:t>
      </w:r>
      <w:r w:rsidRPr="001957B8">
        <w:rPr>
          <w:rFonts w:cs="Arial"/>
          <w:b/>
          <w:szCs w:val="24"/>
        </w:rPr>
        <w:t>aporte afectivo al desarrollo del seminario</w:t>
      </w:r>
      <w:r w:rsidRPr="001957B8">
        <w:rPr>
          <w:rFonts w:cs="Arial"/>
          <w:szCs w:val="24"/>
        </w:rPr>
        <w:t xml:space="preserve"> (ambiente de convivencia) y </w:t>
      </w:r>
      <w:r w:rsidRPr="001957B8">
        <w:rPr>
          <w:rFonts w:cs="Arial"/>
          <w:b/>
          <w:szCs w:val="24"/>
        </w:rPr>
        <w:t>socialización (</w:t>
      </w:r>
      <w:r w:rsidRPr="001957B8">
        <w:rPr>
          <w:rFonts w:cs="Arial"/>
          <w:szCs w:val="24"/>
        </w:rPr>
        <w:t>participación en las discusiones argumentadas y reflexivas sobre el tema desarrollado).</w:t>
      </w:r>
    </w:p>
    <w:p w14:paraId="263656E1" w14:textId="77777777" w:rsidR="00387B54" w:rsidRPr="001957B8" w:rsidRDefault="005D5014" w:rsidP="00387B54">
      <w:pPr>
        <w:tabs>
          <w:tab w:val="left" w:pos="6075"/>
        </w:tabs>
        <w:spacing w:line="360" w:lineRule="auto"/>
        <w:jc w:val="both"/>
        <w:rPr>
          <w:rFonts w:cs="Arial"/>
          <w:b/>
          <w:szCs w:val="24"/>
        </w:rPr>
      </w:pPr>
      <w:r w:rsidRPr="001957B8">
        <w:rPr>
          <w:rFonts w:cs="Arial"/>
          <w:b/>
          <w:szCs w:val="24"/>
        </w:rPr>
        <w:t xml:space="preserve">b. </w:t>
      </w:r>
      <w:r w:rsidR="003706C4" w:rsidRPr="001957B8">
        <w:rPr>
          <w:rFonts w:cs="Arial"/>
          <w:szCs w:val="24"/>
        </w:rPr>
        <w:t xml:space="preserve">  </w:t>
      </w:r>
      <w:r w:rsidR="00387B54" w:rsidRPr="001957B8">
        <w:rPr>
          <w:rFonts w:cs="Arial"/>
          <w:b/>
          <w:szCs w:val="24"/>
        </w:rPr>
        <w:t>Seminario- taller orientado por el docente y desarrollado por los estudiantes.</w:t>
      </w:r>
    </w:p>
    <w:p w14:paraId="18365310" w14:textId="73C50D67" w:rsidR="00387B54" w:rsidRPr="001957B8" w:rsidRDefault="54B08320" w:rsidP="00387B54">
      <w:pPr>
        <w:tabs>
          <w:tab w:val="left" w:pos="6075"/>
        </w:tabs>
        <w:spacing w:line="360" w:lineRule="auto"/>
        <w:jc w:val="both"/>
        <w:rPr>
          <w:rFonts w:cs="Arial"/>
          <w:szCs w:val="24"/>
        </w:rPr>
      </w:pPr>
      <w:r w:rsidRPr="001957B8">
        <w:rPr>
          <w:rFonts w:cs="Arial"/>
          <w:szCs w:val="24"/>
        </w:rPr>
        <w:t>En esta modalidad el profesor con los estudiantes se pone de acuerdo en la escogencia de determinados problemas a estudiar y se hace la selección de los temas y cada colectivo trabaja un tema o problema. Esta actividad se debe programar a mediano plazo. El profesor da los parámetros centrales de desarrollo del trabajo, para lo cual el docente aconseja y apoya con referentes bibliográficos, por lo que esta modalidad exige del profesor el estudio de todas las temáticas o problemas.</w:t>
      </w:r>
    </w:p>
    <w:p w14:paraId="21F201DE" w14:textId="2888175A" w:rsidR="00387B54" w:rsidRPr="001957B8" w:rsidRDefault="18424F62" w:rsidP="00387B54">
      <w:pPr>
        <w:tabs>
          <w:tab w:val="left" w:pos="6075"/>
        </w:tabs>
        <w:spacing w:line="360" w:lineRule="auto"/>
        <w:jc w:val="both"/>
        <w:rPr>
          <w:rFonts w:cs="Arial"/>
          <w:szCs w:val="24"/>
        </w:rPr>
      </w:pPr>
      <w:r w:rsidRPr="001957B8">
        <w:rPr>
          <w:rFonts w:cs="Arial"/>
          <w:b/>
          <w:bCs/>
          <w:szCs w:val="24"/>
        </w:rPr>
        <w:t xml:space="preserve">Metodología: </w:t>
      </w:r>
      <w:r w:rsidRPr="001957B8">
        <w:rPr>
          <w:rFonts w:cs="Arial"/>
          <w:szCs w:val="24"/>
        </w:rPr>
        <w:t>Se propone para este tipo de seminario la siguiente:</w:t>
      </w:r>
    </w:p>
    <w:p w14:paraId="729F410F" w14:textId="77777777" w:rsidR="00387B54" w:rsidRPr="001957B8" w:rsidRDefault="005D5014" w:rsidP="00BD6487">
      <w:pPr>
        <w:tabs>
          <w:tab w:val="left" w:pos="6075"/>
        </w:tabs>
        <w:spacing w:after="0" w:line="360" w:lineRule="auto"/>
        <w:jc w:val="both"/>
        <w:rPr>
          <w:rFonts w:cs="Arial"/>
          <w:szCs w:val="24"/>
        </w:rPr>
      </w:pPr>
      <w:r w:rsidRPr="001957B8">
        <w:rPr>
          <w:rFonts w:cs="Arial"/>
          <w:szCs w:val="24"/>
        </w:rPr>
        <w:t>i)</w:t>
      </w:r>
      <w:r w:rsidR="00387B54" w:rsidRPr="001957B8">
        <w:rPr>
          <w:rFonts w:cs="Arial"/>
          <w:szCs w:val="24"/>
        </w:rPr>
        <w:t>. Cada colectivo elabora su plan de trabajo el cual incluye las asesorías que pueda brindar el docente y la consulta de fuentes para obtener la información.</w:t>
      </w:r>
    </w:p>
    <w:p w14:paraId="5182CDBA" w14:textId="77777777" w:rsidR="00387B54" w:rsidRPr="001957B8" w:rsidRDefault="005D5014" w:rsidP="00BD6487">
      <w:pPr>
        <w:tabs>
          <w:tab w:val="left" w:pos="6075"/>
        </w:tabs>
        <w:spacing w:after="0" w:line="360" w:lineRule="auto"/>
        <w:jc w:val="both"/>
        <w:rPr>
          <w:rFonts w:cs="Arial"/>
          <w:szCs w:val="24"/>
        </w:rPr>
      </w:pPr>
      <w:r w:rsidRPr="001957B8">
        <w:rPr>
          <w:rFonts w:cs="Arial"/>
          <w:szCs w:val="24"/>
        </w:rPr>
        <w:t>ii)</w:t>
      </w:r>
      <w:r w:rsidR="00387B54" w:rsidRPr="001957B8">
        <w:rPr>
          <w:rFonts w:cs="Arial"/>
          <w:szCs w:val="24"/>
        </w:rPr>
        <w:t>. Cada colectivo decide de qué manera va a socializar con sus compañeros el desarrollo que hizo del trabajo, pero se busca que ésta tenga el componente lúdico.</w:t>
      </w:r>
    </w:p>
    <w:p w14:paraId="5B8162FF" w14:textId="77777777" w:rsidR="00387B54" w:rsidRPr="001957B8" w:rsidRDefault="005D5014" w:rsidP="00BD6487">
      <w:pPr>
        <w:tabs>
          <w:tab w:val="left" w:pos="6075"/>
        </w:tabs>
        <w:spacing w:after="0" w:line="360" w:lineRule="auto"/>
        <w:jc w:val="both"/>
        <w:rPr>
          <w:rFonts w:cs="Arial"/>
          <w:szCs w:val="24"/>
        </w:rPr>
      </w:pPr>
      <w:r w:rsidRPr="001957B8">
        <w:rPr>
          <w:rFonts w:cs="Arial"/>
          <w:szCs w:val="24"/>
        </w:rPr>
        <w:t>iii)</w:t>
      </w:r>
      <w:r w:rsidR="00387B54" w:rsidRPr="001957B8">
        <w:rPr>
          <w:rFonts w:cs="Arial"/>
          <w:szCs w:val="24"/>
        </w:rPr>
        <w:t xml:space="preserve"> Cada colectivo debe entregar un resumen teórico de la problemática trabajada acompañada de unas preguntas generadoras que los demás colectivos deben desarrollar y luego socializar en plenaria.</w:t>
      </w:r>
    </w:p>
    <w:p w14:paraId="214B54E1" w14:textId="77777777" w:rsidR="00387B54" w:rsidRPr="001957B8" w:rsidRDefault="005D5014" w:rsidP="00BD6487">
      <w:pPr>
        <w:tabs>
          <w:tab w:val="left" w:pos="6075"/>
        </w:tabs>
        <w:spacing w:after="0" w:line="360" w:lineRule="auto"/>
        <w:jc w:val="both"/>
        <w:rPr>
          <w:rFonts w:cs="Arial"/>
          <w:szCs w:val="24"/>
        </w:rPr>
      </w:pPr>
      <w:r w:rsidRPr="001957B8">
        <w:rPr>
          <w:rFonts w:cs="Arial"/>
          <w:szCs w:val="24"/>
        </w:rPr>
        <w:t>iv)</w:t>
      </w:r>
      <w:r w:rsidR="00387B54" w:rsidRPr="001957B8">
        <w:rPr>
          <w:rFonts w:cs="Arial"/>
          <w:szCs w:val="24"/>
        </w:rPr>
        <w:t>. Al final de cada socialización (una o más sesiones) el colectivo presenta el formato de autoevaluación sobre el trabajo desarrollado, cuya valoración será complementada por la coevaluación que le haga el grupo.</w:t>
      </w:r>
    </w:p>
    <w:p w14:paraId="28EE20C0" w14:textId="77777777" w:rsidR="00472429" w:rsidRPr="001957B8" w:rsidRDefault="00472429" w:rsidP="00387B54">
      <w:pPr>
        <w:tabs>
          <w:tab w:val="left" w:pos="6075"/>
        </w:tabs>
        <w:spacing w:line="360" w:lineRule="auto"/>
        <w:jc w:val="both"/>
        <w:rPr>
          <w:rFonts w:cs="Arial"/>
          <w:szCs w:val="24"/>
        </w:rPr>
      </w:pPr>
    </w:p>
    <w:p w14:paraId="52FEC5A2" w14:textId="58A6EB97" w:rsidR="00387B54" w:rsidRPr="001957B8" w:rsidRDefault="00387B54" w:rsidP="00387B54">
      <w:pPr>
        <w:tabs>
          <w:tab w:val="left" w:pos="6075"/>
        </w:tabs>
        <w:spacing w:line="360" w:lineRule="auto"/>
        <w:jc w:val="both"/>
        <w:rPr>
          <w:rFonts w:cs="Arial"/>
          <w:b/>
          <w:szCs w:val="24"/>
        </w:rPr>
      </w:pPr>
      <w:r w:rsidRPr="001957B8">
        <w:rPr>
          <w:rFonts w:cs="Arial"/>
          <w:szCs w:val="24"/>
        </w:rPr>
        <w:t xml:space="preserve"> </w:t>
      </w:r>
      <w:r w:rsidR="001B3587" w:rsidRPr="001957B8">
        <w:rPr>
          <w:rFonts w:cs="Arial"/>
          <w:b/>
          <w:szCs w:val="24"/>
        </w:rPr>
        <w:t>3</w:t>
      </w:r>
      <w:r w:rsidR="003706C4" w:rsidRPr="001957B8">
        <w:rPr>
          <w:rFonts w:cs="Arial"/>
          <w:b/>
          <w:szCs w:val="24"/>
        </w:rPr>
        <w:t>.1.</w:t>
      </w:r>
      <w:r w:rsidR="001B3587" w:rsidRPr="001957B8">
        <w:rPr>
          <w:rFonts w:cs="Arial"/>
          <w:b/>
          <w:szCs w:val="24"/>
        </w:rPr>
        <w:t>4.2</w:t>
      </w:r>
      <w:r w:rsidR="003706C4" w:rsidRPr="001957B8">
        <w:rPr>
          <w:rFonts w:cs="Arial"/>
          <w:b/>
          <w:szCs w:val="24"/>
        </w:rPr>
        <w:t>.2</w:t>
      </w:r>
      <w:r w:rsidRPr="001957B8">
        <w:rPr>
          <w:rFonts w:cs="Arial"/>
          <w:b/>
          <w:szCs w:val="24"/>
        </w:rPr>
        <w:t>.</w:t>
      </w:r>
      <w:r w:rsidRPr="001957B8">
        <w:rPr>
          <w:rFonts w:cs="Arial"/>
          <w:szCs w:val="24"/>
        </w:rPr>
        <w:t xml:space="preserve"> </w:t>
      </w:r>
      <w:r w:rsidRPr="001957B8">
        <w:rPr>
          <w:rFonts w:cs="Arial"/>
          <w:b/>
          <w:szCs w:val="24"/>
        </w:rPr>
        <w:t>Desarrollo potencial del estudiante a partir de situaciones problema</w:t>
      </w:r>
    </w:p>
    <w:p w14:paraId="657B8302" w14:textId="77777777" w:rsidR="00387B54" w:rsidRPr="001957B8" w:rsidRDefault="003706C4" w:rsidP="00387B54">
      <w:pPr>
        <w:spacing w:line="360" w:lineRule="auto"/>
        <w:jc w:val="both"/>
        <w:rPr>
          <w:rFonts w:cs="Arial"/>
          <w:szCs w:val="24"/>
        </w:rPr>
      </w:pPr>
      <w:r w:rsidRPr="001957B8">
        <w:rPr>
          <w:rFonts w:cs="Arial"/>
          <w:b/>
          <w:szCs w:val="24"/>
        </w:rPr>
        <w:t xml:space="preserve">a. </w:t>
      </w:r>
      <w:r w:rsidR="00387B54" w:rsidRPr="001957B8">
        <w:rPr>
          <w:rFonts w:cs="Arial"/>
          <w:b/>
          <w:szCs w:val="24"/>
        </w:rPr>
        <w:t xml:space="preserve">En qué consiste? </w:t>
      </w:r>
      <w:r w:rsidR="00387B54" w:rsidRPr="001957B8">
        <w:rPr>
          <w:rFonts w:cs="Arial"/>
          <w:szCs w:val="24"/>
        </w:rPr>
        <w:t xml:space="preserve">El trabajo escolar a partir de situaciones problemas busca direccionar el aprendizaje y el desarrollo de las capacidades del estudiante hacia la producción de conocimientos, tratando de desarrollar su creatividad, manera de pensar y reflexionar, acerca de lo que es el </w:t>
      </w:r>
      <w:r w:rsidR="00387B54" w:rsidRPr="001957B8">
        <w:rPr>
          <w:rFonts w:cs="Arial"/>
          <w:b/>
          <w:szCs w:val="24"/>
        </w:rPr>
        <w:t xml:space="preserve">aprender a pensar </w:t>
      </w:r>
      <w:r w:rsidR="00387B54" w:rsidRPr="001957B8">
        <w:rPr>
          <w:rFonts w:cs="Arial"/>
          <w:szCs w:val="24"/>
        </w:rPr>
        <w:t>como postulado trascendental en el proceso educativo. Por lo tanto, este enfoque didáctico- pedagógico no implica la exclusión de la reproducción de información y conocimientos en el aula, porque se hace necesaria la reciprocidad entre la reproducción y la producción de nuevos conocimientos, pues estos últimos se alimentan de la información obtenida en clase o en los procesos extraacadémicos que desarrolla el estudiante.</w:t>
      </w:r>
    </w:p>
    <w:p w14:paraId="2A53A67A" w14:textId="2A5689AB" w:rsidR="00387B54" w:rsidRPr="001957B8" w:rsidRDefault="18424F62" w:rsidP="00387B54">
      <w:pPr>
        <w:spacing w:line="360" w:lineRule="auto"/>
        <w:jc w:val="both"/>
        <w:rPr>
          <w:rFonts w:cs="Arial"/>
          <w:szCs w:val="24"/>
        </w:rPr>
      </w:pPr>
      <w:r w:rsidRPr="001957B8">
        <w:rPr>
          <w:rFonts w:cs="Arial"/>
          <w:b/>
          <w:bCs/>
          <w:szCs w:val="24"/>
        </w:rPr>
        <w:t>b. El aporte de los actores:</w:t>
      </w:r>
      <w:r w:rsidRPr="001957B8">
        <w:rPr>
          <w:rFonts w:cs="Arial"/>
          <w:szCs w:val="24"/>
        </w:rPr>
        <w:t xml:space="preserve"> Este enfoque, lleva implícitas unas potencialidades que desarrolla el estudiante y unas características asociadas al profesor y al proceso docente- educativo, las cuales se presentan en el siguiente cuadro: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2"/>
        <w:gridCol w:w="6706"/>
      </w:tblGrid>
      <w:tr w:rsidR="00387B54" w:rsidRPr="001957B8" w14:paraId="1E16F549" w14:textId="77777777" w:rsidTr="00472429">
        <w:tc>
          <w:tcPr>
            <w:tcW w:w="1202" w:type="pct"/>
          </w:tcPr>
          <w:p w14:paraId="2A559247" w14:textId="77777777" w:rsidR="00387B54" w:rsidRPr="001957B8" w:rsidRDefault="00387B54" w:rsidP="00A837DD">
            <w:pPr>
              <w:spacing w:after="0" w:line="240" w:lineRule="auto"/>
              <w:jc w:val="center"/>
              <w:rPr>
                <w:rFonts w:cs="Arial"/>
                <w:b/>
                <w:szCs w:val="24"/>
              </w:rPr>
            </w:pPr>
            <w:r w:rsidRPr="001957B8">
              <w:rPr>
                <w:rFonts w:cs="Arial"/>
                <w:b/>
                <w:szCs w:val="24"/>
              </w:rPr>
              <w:t>AGENTE</w:t>
            </w:r>
          </w:p>
        </w:tc>
        <w:tc>
          <w:tcPr>
            <w:tcW w:w="3798" w:type="pct"/>
          </w:tcPr>
          <w:p w14:paraId="50E2FDF8" w14:textId="77777777" w:rsidR="00387B54" w:rsidRPr="001957B8" w:rsidRDefault="00387B54" w:rsidP="00A837DD">
            <w:pPr>
              <w:spacing w:after="0" w:line="240" w:lineRule="auto"/>
              <w:jc w:val="center"/>
              <w:rPr>
                <w:rFonts w:cs="Arial"/>
                <w:b/>
                <w:szCs w:val="24"/>
              </w:rPr>
            </w:pPr>
            <w:r w:rsidRPr="001957B8">
              <w:rPr>
                <w:rFonts w:cs="Arial"/>
                <w:b/>
                <w:szCs w:val="24"/>
              </w:rPr>
              <w:t>CARACTERÍSTICAS</w:t>
            </w:r>
          </w:p>
        </w:tc>
      </w:tr>
      <w:tr w:rsidR="00387B54" w:rsidRPr="001957B8" w14:paraId="0CBFADBD" w14:textId="77777777" w:rsidTr="00472429">
        <w:tc>
          <w:tcPr>
            <w:tcW w:w="1202" w:type="pct"/>
          </w:tcPr>
          <w:p w14:paraId="2A67ECB4" w14:textId="77777777" w:rsidR="00387B54" w:rsidRPr="001957B8" w:rsidRDefault="00387B54" w:rsidP="00472429">
            <w:pPr>
              <w:spacing w:after="0" w:line="240" w:lineRule="auto"/>
              <w:rPr>
                <w:rFonts w:cs="Arial"/>
                <w:szCs w:val="24"/>
              </w:rPr>
            </w:pPr>
            <w:r w:rsidRPr="001957B8">
              <w:rPr>
                <w:rFonts w:cs="Arial"/>
                <w:szCs w:val="24"/>
              </w:rPr>
              <w:t>ESTUDIANTE</w:t>
            </w:r>
          </w:p>
        </w:tc>
        <w:tc>
          <w:tcPr>
            <w:tcW w:w="3798" w:type="pct"/>
          </w:tcPr>
          <w:p w14:paraId="40B29B43" w14:textId="77777777" w:rsidR="00387B54" w:rsidRPr="001957B8" w:rsidRDefault="00387B54" w:rsidP="00472429">
            <w:pPr>
              <w:spacing w:after="0" w:line="240" w:lineRule="auto"/>
              <w:jc w:val="both"/>
              <w:rPr>
                <w:rFonts w:cs="Arial"/>
                <w:szCs w:val="24"/>
              </w:rPr>
            </w:pPr>
            <w:r w:rsidRPr="001957B8">
              <w:rPr>
                <w:rFonts w:cs="Arial"/>
                <w:szCs w:val="24"/>
              </w:rPr>
              <w:t>Eleva su grado de actividad mental en clase.</w:t>
            </w:r>
          </w:p>
          <w:p w14:paraId="68FE9E72" w14:textId="77777777" w:rsidR="00387B54" w:rsidRPr="001957B8" w:rsidRDefault="00387B54" w:rsidP="00472429">
            <w:pPr>
              <w:spacing w:after="0" w:line="240" w:lineRule="auto"/>
              <w:jc w:val="both"/>
              <w:rPr>
                <w:rFonts w:cs="Arial"/>
                <w:szCs w:val="24"/>
              </w:rPr>
            </w:pPr>
            <w:r w:rsidRPr="001957B8">
              <w:rPr>
                <w:rFonts w:cs="Arial"/>
                <w:szCs w:val="24"/>
              </w:rPr>
              <w:t>Desarrolla un pensamiento creativo y analítico.</w:t>
            </w:r>
          </w:p>
          <w:p w14:paraId="6BFCBF91" w14:textId="77777777" w:rsidR="00387B54" w:rsidRPr="001957B8" w:rsidRDefault="00387B54" w:rsidP="00472429">
            <w:pPr>
              <w:spacing w:after="0" w:line="240" w:lineRule="auto"/>
              <w:jc w:val="both"/>
              <w:rPr>
                <w:rFonts w:cs="Arial"/>
                <w:szCs w:val="24"/>
              </w:rPr>
            </w:pPr>
            <w:r w:rsidRPr="001957B8">
              <w:rPr>
                <w:rFonts w:cs="Arial"/>
                <w:szCs w:val="24"/>
              </w:rPr>
              <w:t>Potencia el desarrollo de su personalidad a partir de lo inter e intrasubjetivo mediante el trabajo en equipo.</w:t>
            </w:r>
          </w:p>
          <w:p w14:paraId="25923E0C" w14:textId="77777777" w:rsidR="00A837DD" w:rsidRPr="001957B8" w:rsidRDefault="00A837DD" w:rsidP="00472429">
            <w:pPr>
              <w:spacing w:after="0" w:line="240" w:lineRule="auto"/>
              <w:jc w:val="both"/>
              <w:rPr>
                <w:rFonts w:cs="Arial"/>
                <w:szCs w:val="24"/>
              </w:rPr>
            </w:pPr>
          </w:p>
        </w:tc>
      </w:tr>
      <w:tr w:rsidR="00387B54" w:rsidRPr="001957B8" w14:paraId="5D0372CB" w14:textId="77777777" w:rsidTr="00472429">
        <w:tc>
          <w:tcPr>
            <w:tcW w:w="1202" w:type="pct"/>
          </w:tcPr>
          <w:p w14:paraId="5F9CE452" w14:textId="77777777" w:rsidR="00387B54" w:rsidRPr="001957B8" w:rsidRDefault="00387B54" w:rsidP="00472429">
            <w:pPr>
              <w:spacing w:after="0" w:line="240" w:lineRule="auto"/>
              <w:rPr>
                <w:rFonts w:cs="Arial"/>
                <w:szCs w:val="24"/>
              </w:rPr>
            </w:pPr>
            <w:r w:rsidRPr="001957B8">
              <w:rPr>
                <w:rFonts w:cs="Arial"/>
                <w:szCs w:val="24"/>
              </w:rPr>
              <w:t>PROFESOR</w:t>
            </w:r>
          </w:p>
        </w:tc>
        <w:tc>
          <w:tcPr>
            <w:tcW w:w="3798" w:type="pct"/>
          </w:tcPr>
          <w:p w14:paraId="115D8809" w14:textId="77777777" w:rsidR="00387B54" w:rsidRPr="001957B8" w:rsidRDefault="00387B54" w:rsidP="00472429">
            <w:pPr>
              <w:spacing w:after="0" w:line="240" w:lineRule="auto"/>
              <w:jc w:val="both"/>
              <w:rPr>
                <w:rFonts w:cs="Arial"/>
                <w:szCs w:val="24"/>
              </w:rPr>
            </w:pPr>
            <w:r w:rsidRPr="001957B8">
              <w:rPr>
                <w:rFonts w:cs="Arial"/>
                <w:szCs w:val="24"/>
              </w:rPr>
              <w:t>-Necesita ser una persona muy preparada en su campo disciplinar y en lo interdisciplinar.</w:t>
            </w:r>
          </w:p>
          <w:p w14:paraId="4BA4C99C" w14:textId="77777777" w:rsidR="00387B54" w:rsidRPr="001957B8" w:rsidRDefault="00387B54" w:rsidP="00472429">
            <w:pPr>
              <w:spacing w:after="0" w:line="240" w:lineRule="auto"/>
              <w:jc w:val="both"/>
              <w:rPr>
                <w:rFonts w:cs="Arial"/>
                <w:szCs w:val="24"/>
              </w:rPr>
            </w:pPr>
            <w:r w:rsidRPr="001957B8">
              <w:rPr>
                <w:rFonts w:cs="Arial"/>
                <w:szCs w:val="24"/>
              </w:rPr>
              <w:t>Debe conocer muy bien las estrategias didácticas y los componentes pedagógicos a aplicar.</w:t>
            </w:r>
          </w:p>
          <w:p w14:paraId="02168FE7" w14:textId="77777777" w:rsidR="00387B54" w:rsidRPr="001957B8" w:rsidRDefault="00387B54" w:rsidP="00472429">
            <w:pPr>
              <w:spacing w:after="0" w:line="240" w:lineRule="auto"/>
              <w:jc w:val="both"/>
              <w:rPr>
                <w:rFonts w:cs="Arial"/>
                <w:szCs w:val="24"/>
              </w:rPr>
            </w:pPr>
            <w:r w:rsidRPr="001957B8">
              <w:rPr>
                <w:rFonts w:cs="Arial"/>
                <w:szCs w:val="24"/>
              </w:rPr>
              <w:t xml:space="preserve"> Necesita mucho más tiempo de dedicación al proceso de preparación de sus clases.</w:t>
            </w:r>
          </w:p>
          <w:p w14:paraId="2E569EFC" w14:textId="77777777" w:rsidR="00A837DD" w:rsidRPr="001957B8" w:rsidRDefault="00A837DD" w:rsidP="00472429">
            <w:pPr>
              <w:spacing w:after="0" w:line="240" w:lineRule="auto"/>
              <w:jc w:val="both"/>
              <w:rPr>
                <w:rFonts w:cs="Arial"/>
                <w:szCs w:val="24"/>
              </w:rPr>
            </w:pPr>
          </w:p>
        </w:tc>
      </w:tr>
      <w:tr w:rsidR="00387B54" w:rsidRPr="001957B8" w14:paraId="7AF11D31" w14:textId="77777777" w:rsidTr="00472429">
        <w:tc>
          <w:tcPr>
            <w:tcW w:w="1202" w:type="pct"/>
          </w:tcPr>
          <w:p w14:paraId="1FCB5FB9" w14:textId="77777777" w:rsidR="00387B54" w:rsidRPr="001957B8" w:rsidRDefault="00387B54" w:rsidP="00472429">
            <w:pPr>
              <w:spacing w:after="0" w:line="240" w:lineRule="auto"/>
              <w:rPr>
                <w:rFonts w:cs="Arial"/>
                <w:szCs w:val="24"/>
              </w:rPr>
            </w:pPr>
            <w:r w:rsidRPr="001957B8">
              <w:rPr>
                <w:rFonts w:cs="Arial"/>
                <w:szCs w:val="24"/>
              </w:rPr>
              <w:t>PROCESO DOCENTE- EDUCATIVO</w:t>
            </w:r>
          </w:p>
        </w:tc>
        <w:tc>
          <w:tcPr>
            <w:tcW w:w="3798" w:type="pct"/>
          </w:tcPr>
          <w:p w14:paraId="649A09C6" w14:textId="77777777" w:rsidR="00387B54" w:rsidRPr="001957B8" w:rsidRDefault="00387B54" w:rsidP="00472429">
            <w:pPr>
              <w:spacing w:after="0" w:line="240" w:lineRule="auto"/>
              <w:jc w:val="both"/>
              <w:rPr>
                <w:rFonts w:cs="Arial"/>
                <w:szCs w:val="24"/>
              </w:rPr>
            </w:pPr>
            <w:r w:rsidRPr="001957B8">
              <w:rPr>
                <w:rFonts w:cs="Arial"/>
                <w:szCs w:val="24"/>
              </w:rPr>
              <w:t xml:space="preserve">El desarrollo de un tema necesita </w:t>
            </w:r>
            <w:r w:rsidR="003706C4" w:rsidRPr="001957B8">
              <w:rPr>
                <w:rFonts w:cs="Arial"/>
                <w:szCs w:val="24"/>
              </w:rPr>
              <w:t xml:space="preserve">mucho más tiempo de dedicación </w:t>
            </w:r>
            <w:r w:rsidRPr="001957B8">
              <w:rPr>
                <w:rFonts w:cs="Arial"/>
                <w:szCs w:val="24"/>
              </w:rPr>
              <w:t>que el empleado cuando se ejecuta con las prácticas tradicionales.</w:t>
            </w:r>
          </w:p>
          <w:p w14:paraId="7DBB46F1" w14:textId="77777777" w:rsidR="00387B54" w:rsidRPr="001957B8" w:rsidRDefault="00387B54" w:rsidP="00472429">
            <w:pPr>
              <w:spacing w:after="0" w:line="240" w:lineRule="auto"/>
              <w:jc w:val="both"/>
              <w:rPr>
                <w:rFonts w:cs="Arial"/>
                <w:szCs w:val="24"/>
              </w:rPr>
            </w:pPr>
            <w:r w:rsidRPr="001957B8">
              <w:rPr>
                <w:rFonts w:cs="Arial"/>
                <w:szCs w:val="24"/>
              </w:rPr>
              <w:t>Las ventajas de la enseñanza problémica obedecen a una planeación dentro de un proyecto curricular cuyos resultados no se ven a corto plazo.</w:t>
            </w:r>
          </w:p>
          <w:p w14:paraId="770CACF4" w14:textId="77777777" w:rsidR="00A837DD" w:rsidRPr="001957B8" w:rsidRDefault="00A837DD" w:rsidP="00472429">
            <w:pPr>
              <w:spacing w:after="0" w:line="240" w:lineRule="auto"/>
              <w:jc w:val="both"/>
              <w:rPr>
                <w:rFonts w:cs="Arial"/>
                <w:szCs w:val="24"/>
              </w:rPr>
            </w:pPr>
          </w:p>
        </w:tc>
      </w:tr>
    </w:tbl>
    <w:p w14:paraId="58717D39" w14:textId="77777777" w:rsidR="00387B54" w:rsidRPr="001957B8" w:rsidRDefault="00387B54" w:rsidP="00387B54">
      <w:pPr>
        <w:spacing w:line="360" w:lineRule="auto"/>
        <w:jc w:val="both"/>
        <w:rPr>
          <w:rFonts w:cs="Arial"/>
          <w:szCs w:val="24"/>
        </w:rPr>
      </w:pPr>
    </w:p>
    <w:p w14:paraId="79D31564" w14:textId="77777777" w:rsidR="00387B54" w:rsidRDefault="003706C4" w:rsidP="00387B54">
      <w:pPr>
        <w:spacing w:line="360" w:lineRule="auto"/>
        <w:jc w:val="both"/>
        <w:rPr>
          <w:rFonts w:cs="Arial"/>
          <w:szCs w:val="24"/>
        </w:rPr>
      </w:pPr>
      <w:r w:rsidRPr="001957B8">
        <w:rPr>
          <w:rFonts w:cs="Arial"/>
          <w:b/>
          <w:szCs w:val="24"/>
        </w:rPr>
        <w:t xml:space="preserve">c. </w:t>
      </w:r>
      <w:r w:rsidR="00387B54" w:rsidRPr="001957B8">
        <w:rPr>
          <w:rFonts w:cs="Arial"/>
          <w:b/>
          <w:szCs w:val="24"/>
        </w:rPr>
        <w:t>Cómo se estructura el proceso?</w:t>
      </w:r>
      <w:r w:rsidR="00387B54" w:rsidRPr="001957B8">
        <w:rPr>
          <w:rFonts w:cs="Arial"/>
          <w:szCs w:val="24"/>
        </w:rPr>
        <w:t xml:space="preserve"> Para este caso se busca que se conserve</w:t>
      </w:r>
      <w:r w:rsidRPr="001957B8">
        <w:rPr>
          <w:rFonts w:cs="Arial"/>
          <w:szCs w:val="24"/>
        </w:rPr>
        <w:t>,</w:t>
      </w:r>
      <w:r w:rsidR="00387B54" w:rsidRPr="001957B8">
        <w:rPr>
          <w:rFonts w:cs="Arial"/>
          <w:szCs w:val="24"/>
        </w:rPr>
        <w:t xml:space="preserve"> en lo posible</w:t>
      </w:r>
      <w:r w:rsidRPr="001957B8">
        <w:rPr>
          <w:rFonts w:cs="Arial"/>
          <w:szCs w:val="24"/>
        </w:rPr>
        <w:t xml:space="preserve">, </w:t>
      </w:r>
      <w:r w:rsidR="00387B54" w:rsidRPr="001957B8">
        <w:rPr>
          <w:rFonts w:cs="Arial"/>
          <w:szCs w:val="24"/>
        </w:rPr>
        <w:t>la modalidad de trabajo en equipo y por ende el profesor debe tratar de desarrollar cada fase con las características que se dan a continuación</w:t>
      </w:r>
      <w:r w:rsidRPr="001957B8">
        <w:rPr>
          <w:rFonts w:cs="Arial"/>
          <w:szCs w:val="24"/>
        </w:rPr>
        <w:t xml:space="preserve">, </w:t>
      </w:r>
      <w:r w:rsidR="00387B54" w:rsidRPr="001957B8">
        <w:rPr>
          <w:rFonts w:cs="Arial"/>
          <w:szCs w:val="24"/>
        </w:rPr>
        <w:t>orientadas hacia grupos de estudiantes o colectivos de trabajo, a partir de una situación problema planteada.</w:t>
      </w:r>
    </w:p>
    <w:p w14:paraId="0B6BED79" w14:textId="77777777" w:rsidR="003A733B" w:rsidRPr="001957B8" w:rsidRDefault="003A733B" w:rsidP="00387B54">
      <w:pPr>
        <w:spacing w:line="360" w:lineRule="auto"/>
        <w:jc w:val="both"/>
        <w:rPr>
          <w:rFonts w:cs="Arial"/>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0"/>
        <w:gridCol w:w="6878"/>
      </w:tblGrid>
      <w:tr w:rsidR="00387B54" w:rsidRPr="001957B8" w14:paraId="5C8C2605" w14:textId="77777777" w:rsidTr="00E045E6">
        <w:tc>
          <w:tcPr>
            <w:tcW w:w="1041" w:type="pct"/>
            <w:vAlign w:val="center"/>
          </w:tcPr>
          <w:p w14:paraId="786727A3" w14:textId="77777777" w:rsidR="00387B54" w:rsidRPr="001957B8" w:rsidRDefault="00387B54" w:rsidP="00E045E6">
            <w:pPr>
              <w:spacing w:line="240" w:lineRule="auto"/>
              <w:jc w:val="center"/>
              <w:rPr>
                <w:rFonts w:cs="Arial"/>
                <w:b/>
                <w:szCs w:val="24"/>
              </w:rPr>
            </w:pPr>
            <w:r w:rsidRPr="001957B8">
              <w:rPr>
                <w:rFonts w:cs="Arial"/>
                <w:b/>
                <w:szCs w:val="24"/>
              </w:rPr>
              <w:t>FASES</w:t>
            </w:r>
          </w:p>
        </w:tc>
        <w:tc>
          <w:tcPr>
            <w:tcW w:w="3959" w:type="pct"/>
            <w:vAlign w:val="center"/>
          </w:tcPr>
          <w:p w14:paraId="6FB15514" w14:textId="77777777" w:rsidR="00387B54" w:rsidRPr="001957B8" w:rsidRDefault="00387B54" w:rsidP="00E045E6">
            <w:pPr>
              <w:spacing w:line="240" w:lineRule="auto"/>
              <w:jc w:val="center"/>
              <w:rPr>
                <w:rFonts w:cs="Arial"/>
                <w:b/>
                <w:szCs w:val="24"/>
              </w:rPr>
            </w:pPr>
            <w:r w:rsidRPr="001957B8">
              <w:rPr>
                <w:rFonts w:cs="Arial"/>
                <w:b/>
                <w:szCs w:val="24"/>
              </w:rPr>
              <w:t>CARACTERIZACIONES</w:t>
            </w:r>
          </w:p>
        </w:tc>
      </w:tr>
      <w:tr w:rsidR="00387B54" w:rsidRPr="001957B8" w14:paraId="6A22C71E" w14:textId="77777777" w:rsidTr="00E045E6">
        <w:tc>
          <w:tcPr>
            <w:tcW w:w="1041" w:type="pct"/>
          </w:tcPr>
          <w:p w14:paraId="17C59D00" w14:textId="77777777" w:rsidR="00387B54" w:rsidRPr="001957B8" w:rsidRDefault="00387B54" w:rsidP="00E045E6">
            <w:pPr>
              <w:spacing w:line="240" w:lineRule="auto"/>
              <w:rPr>
                <w:rFonts w:cs="Arial"/>
                <w:szCs w:val="24"/>
              </w:rPr>
            </w:pPr>
            <w:r w:rsidRPr="001957B8">
              <w:rPr>
                <w:rFonts w:cs="Arial"/>
                <w:szCs w:val="24"/>
              </w:rPr>
              <w:t>SITUACIÓN PROBLEMA</w:t>
            </w:r>
          </w:p>
        </w:tc>
        <w:tc>
          <w:tcPr>
            <w:tcW w:w="3959" w:type="pct"/>
          </w:tcPr>
          <w:p w14:paraId="0D1AD21B" w14:textId="77777777" w:rsidR="00387B54" w:rsidRPr="001957B8" w:rsidRDefault="00387B54" w:rsidP="00E045E6">
            <w:pPr>
              <w:spacing w:line="240" w:lineRule="auto"/>
              <w:jc w:val="both"/>
              <w:rPr>
                <w:rFonts w:cs="Arial"/>
                <w:szCs w:val="24"/>
              </w:rPr>
            </w:pPr>
            <w:r w:rsidRPr="001957B8">
              <w:rPr>
                <w:rFonts w:cs="Arial"/>
                <w:szCs w:val="24"/>
              </w:rPr>
              <w:t>Es la que el profesor presenta a los estudiantes y en ella debe aparecer la contradicción dialéctica entre lo conocido y lo desconocido, la cual es el estimulante de la actividad cognoscitiva del estudiante y permite intentar los posibles caminos de solución.</w:t>
            </w:r>
          </w:p>
        </w:tc>
      </w:tr>
      <w:tr w:rsidR="00387B54" w:rsidRPr="001957B8" w14:paraId="2D8EE1DC" w14:textId="77777777" w:rsidTr="00E045E6">
        <w:tc>
          <w:tcPr>
            <w:tcW w:w="1041" w:type="pct"/>
          </w:tcPr>
          <w:p w14:paraId="5F43AD16" w14:textId="77777777" w:rsidR="00387B54" w:rsidRPr="001957B8" w:rsidRDefault="00387B54" w:rsidP="00E045E6">
            <w:pPr>
              <w:spacing w:line="240" w:lineRule="auto"/>
              <w:rPr>
                <w:rFonts w:cs="Arial"/>
                <w:szCs w:val="24"/>
              </w:rPr>
            </w:pPr>
            <w:r w:rsidRPr="001957B8">
              <w:rPr>
                <w:rFonts w:cs="Arial"/>
                <w:szCs w:val="24"/>
              </w:rPr>
              <w:t>PROBLEMA DOCENTE</w:t>
            </w:r>
          </w:p>
        </w:tc>
        <w:tc>
          <w:tcPr>
            <w:tcW w:w="3959" w:type="pct"/>
          </w:tcPr>
          <w:p w14:paraId="650B76B4" w14:textId="1F8FCEA7" w:rsidR="00387B54" w:rsidRPr="001957B8" w:rsidRDefault="18424F62" w:rsidP="00E045E6">
            <w:pPr>
              <w:spacing w:line="240" w:lineRule="auto"/>
              <w:jc w:val="both"/>
              <w:rPr>
                <w:rFonts w:cs="Arial"/>
                <w:szCs w:val="24"/>
              </w:rPr>
            </w:pPr>
            <w:r w:rsidRPr="001957B8">
              <w:rPr>
                <w:rFonts w:cs="Arial"/>
                <w:szCs w:val="24"/>
              </w:rPr>
              <w:t>Luego de que los alumnos hacen lectura comprensiva del problema, y logran separar lo conocido de lo desconocido, esto último se convierte en lo buscado; lo cual genera un problema didáctico para el docente, quien debe plantearles a los estudiantes situaciones o preguntas que los orienten hacia la solución, sin darles claves directas.</w:t>
            </w:r>
          </w:p>
        </w:tc>
      </w:tr>
      <w:tr w:rsidR="00387B54" w:rsidRPr="001957B8" w14:paraId="3EB89CCF" w14:textId="77777777" w:rsidTr="00E045E6">
        <w:tc>
          <w:tcPr>
            <w:tcW w:w="1041" w:type="pct"/>
          </w:tcPr>
          <w:p w14:paraId="06E24FDF" w14:textId="77777777" w:rsidR="00387B54" w:rsidRPr="001957B8" w:rsidRDefault="00387B54" w:rsidP="00E045E6">
            <w:pPr>
              <w:spacing w:line="240" w:lineRule="auto"/>
              <w:rPr>
                <w:rFonts w:cs="Arial"/>
                <w:szCs w:val="24"/>
              </w:rPr>
            </w:pPr>
            <w:r w:rsidRPr="001957B8">
              <w:rPr>
                <w:rFonts w:cs="Arial"/>
                <w:szCs w:val="24"/>
              </w:rPr>
              <w:t>TAREAS PROBLÉMICAS</w:t>
            </w:r>
          </w:p>
        </w:tc>
        <w:tc>
          <w:tcPr>
            <w:tcW w:w="3959" w:type="pct"/>
          </w:tcPr>
          <w:p w14:paraId="3B540486" w14:textId="7626CCEB" w:rsidR="00387B54" w:rsidRPr="001957B8" w:rsidRDefault="18424F62" w:rsidP="00E045E6">
            <w:pPr>
              <w:spacing w:line="240" w:lineRule="auto"/>
              <w:jc w:val="both"/>
              <w:rPr>
                <w:rFonts w:cs="Arial"/>
                <w:szCs w:val="24"/>
              </w:rPr>
            </w:pPr>
            <w:r w:rsidRPr="001957B8">
              <w:rPr>
                <w:rFonts w:cs="Arial"/>
                <w:szCs w:val="24"/>
              </w:rPr>
              <w:t>El profesor asume su problema docente y de manera didáctica plantea unas tareas que pueden ser consultas, trabajo de campo, observación de fenómenos, experimentos, etc. que le permitan al estudiante ampliar sus elementos conceptuales para encaminarse hacia la solución.</w:t>
            </w:r>
          </w:p>
        </w:tc>
      </w:tr>
      <w:tr w:rsidR="00387B54" w:rsidRPr="001957B8" w14:paraId="0654821E" w14:textId="77777777" w:rsidTr="00E045E6">
        <w:tc>
          <w:tcPr>
            <w:tcW w:w="1041" w:type="pct"/>
          </w:tcPr>
          <w:p w14:paraId="520441D2" w14:textId="77777777" w:rsidR="00387B54" w:rsidRPr="001957B8" w:rsidRDefault="00387B54" w:rsidP="00E045E6">
            <w:pPr>
              <w:spacing w:line="240" w:lineRule="auto"/>
              <w:rPr>
                <w:rFonts w:cs="Arial"/>
                <w:szCs w:val="24"/>
              </w:rPr>
            </w:pPr>
            <w:r w:rsidRPr="001957B8">
              <w:rPr>
                <w:rFonts w:cs="Arial"/>
                <w:szCs w:val="24"/>
              </w:rPr>
              <w:t>PREGUNTAS PROBLÉMICAS</w:t>
            </w:r>
          </w:p>
        </w:tc>
        <w:tc>
          <w:tcPr>
            <w:tcW w:w="3959" w:type="pct"/>
          </w:tcPr>
          <w:p w14:paraId="171DEBFF" w14:textId="0A3E3157" w:rsidR="00387B54" w:rsidRPr="001957B8" w:rsidRDefault="00387B54" w:rsidP="00E045E6">
            <w:pPr>
              <w:spacing w:line="240" w:lineRule="auto"/>
              <w:jc w:val="both"/>
              <w:rPr>
                <w:rFonts w:cs="Arial"/>
                <w:szCs w:val="24"/>
              </w:rPr>
            </w:pPr>
            <w:r w:rsidRPr="001957B8">
              <w:rPr>
                <w:rFonts w:cs="Arial"/>
                <w:szCs w:val="24"/>
              </w:rPr>
              <w:t>Es una estrategia didáctica que el profesor debe tener lista, cuando encuen</w:t>
            </w:r>
            <w:r w:rsidR="003706C4" w:rsidRPr="001957B8">
              <w:rPr>
                <w:rFonts w:cs="Arial"/>
                <w:szCs w:val="24"/>
              </w:rPr>
              <w:t xml:space="preserve">tra </w:t>
            </w:r>
            <w:r w:rsidR="00737236" w:rsidRPr="001957B8">
              <w:rPr>
                <w:rFonts w:cs="Arial"/>
                <w:szCs w:val="24"/>
              </w:rPr>
              <w:t>que,</w:t>
            </w:r>
            <w:r w:rsidR="003706C4" w:rsidRPr="001957B8">
              <w:rPr>
                <w:rFonts w:cs="Arial"/>
                <w:szCs w:val="24"/>
              </w:rPr>
              <w:t xml:space="preserve"> a pesar de las tareas, </w:t>
            </w:r>
            <w:r w:rsidRPr="001957B8">
              <w:rPr>
                <w:rFonts w:cs="Arial"/>
                <w:szCs w:val="24"/>
              </w:rPr>
              <w:t>los estudiantes no logran encaminarse hacia la solución. Las preguntas se convierten en un impulsor creativo en la búsqueda de ese nuevo conocimiento necesario para hallar la solución.</w:t>
            </w:r>
          </w:p>
        </w:tc>
      </w:tr>
      <w:tr w:rsidR="00387B54" w:rsidRPr="001957B8" w14:paraId="0CB1F9D9" w14:textId="77777777" w:rsidTr="00E045E6">
        <w:tc>
          <w:tcPr>
            <w:tcW w:w="1041" w:type="pct"/>
          </w:tcPr>
          <w:p w14:paraId="61635CE9" w14:textId="77777777" w:rsidR="00387B54" w:rsidRPr="001957B8" w:rsidRDefault="00387B54" w:rsidP="00E045E6">
            <w:pPr>
              <w:spacing w:line="240" w:lineRule="auto"/>
              <w:rPr>
                <w:rFonts w:cs="Arial"/>
                <w:szCs w:val="24"/>
              </w:rPr>
            </w:pPr>
            <w:r w:rsidRPr="001957B8">
              <w:rPr>
                <w:rFonts w:cs="Arial"/>
                <w:szCs w:val="24"/>
              </w:rPr>
              <w:t>LO PROBLÉMICO</w:t>
            </w:r>
          </w:p>
        </w:tc>
        <w:tc>
          <w:tcPr>
            <w:tcW w:w="3959" w:type="pct"/>
          </w:tcPr>
          <w:p w14:paraId="5D284182" w14:textId="77777777" w:rsidR="00387B54" w:rsidRPr="001957B8" w:rsidRDefault="00387B54" w:rsidP="00E045E6">
            <w:pPr>
              <w:spacing w:line="240" w:lineRule="auto"/>
              <w:jc w:val="both"/>
              <w:rPr>
                <w:rFonts w:cs="Arial"/>
                <w:szCs w:val="24"/>
              </w:rPr>
            </w:pPr>
            <w:r w:rsidRPr="001957B8">
              <w:rPr>
                <w:rFonts w:cs="Arial"/>
                <w:szCs w:val="24"/>
              </w:rPr>
              <w:t>Es una categoría a la cual llegan los estudiantes y depende de que tan compleja sea la relación ent</w:t>
            </w:r>
            <w:r w:rsidR="003706C4" w:rsidRPr="001957B8">
              <w:rPr>
                <w:rFonts w:cs="Arial"/>
                <w:szCs w:val="24"/>
              </w:rPr>
              <w:t xml:space="preserve">re las tareas y las preguntas, </w:t>
            </w:r>
            <w:r w:rsidRPr="001957B8">
              <w:rPr>
                <w:rFonts w:cs="Arial"/>
                <w:szCs w:val="24"/>
              </w:rPr>
              <w:t>y la habilidad de éstos para analizar y resolver la situación problema sin ayuda del docente.</w:t>
            </w:r>
          </w:p>
        </w:tc>
      </w:tr>
    </w:tbl>
    <w:p w14:paraId="5338A720" w14:textId="77777777" w:rsidR="00387B54" w:rsidRPr="001957B8" w:rsidRDefault="00387B54" w:rsidP="00387B54">
      <w:pPr>
        <w:spacing w:line="360" w:lineRule="auto"/>
        <w:jc w:val="both"/>
        <w:rPr>
          <w:rFonts w:cs="Arial"/>
          <w:szCs w:val="24"/>
        </w:rPr>
      </w:pPr>
    </w:p>
    <w:p w14:paraId="4D9D5C1E" w14:textId="6F2C00E2" w:rsidR="00387B54" w:rsidRPr="001957B8" w:rsidRDefault="18424F62" w:rsidP="00387B54">
      <w:pPr>
        <w:spacing w:line="360" w:lineRule="auto"/>
        <w:jc w:val="both"/>
        <w:rPr>
          <w:rFonts w:cs="Arial"/>
          <w:szCs w:val="24"/>
        </w:rPr>
      </w:pPr>
      <w:r w:rsidRPr="001957B8">
        <w:rPr>
          <w:rFonts w:cs="Arial"/>
          <w:b/>
          <w:bCs/>
          <w:szCs w:val="24"/>
        </w:rPr>
        <w:t xml:space="preserve">d. Metodología: </w:t>
      </w:r>
      <w:r w:rsidRPr="001957B8">
        <w:rPr>
          <w:rFonts w:cs="Arial"/>
          <w:szCs w:val="24"/>
        </w:rPr>
        <w:t>Lo referido a las situaciones problema, es una estrategia didáctica y pedagógica que se puede trabajar desde todas las áreas o núcleos interdisciplinares, pero teniendo en cuenta que cada área del conocimiento tiene una estructura y una didáctica especial; entonces para implementar su desarrollo aquí se presentan cuatro maneras o métodos de aplicación, las cuales se visualizan en la siguiente tabla:</w:t>
      </w:r>
    </w:p>
    <w:p w14:paraId="365E119A" w14:textId="77777777" w:rsidR="00BD6487" w:rsidRPr="001957B8" w:rsidRDefault="00BD6487" w:rsidP="00387B54">
      <w:pPr>
        <w:spacing w:line="360" w:lineRule="auto"/>
        <w:jc w:val="both"/>
        <w:rPr>
          <w:rFonts w:cs="Arial"/>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9"/>
        <w:gridCol w:w="6139"/>
      </w:tblGrid>
      <w:tr w:rsidR="00387B54" w:rsidRPr="001957B8" w14:paraId="68ECF71D" w14:textId="77777777" w:rsidTr="00BD6487">
        <w:tc>
          <w:tcPr>
            <w:tcW w:w="1523" w:type="pct"/>
          </w:tcPr>
          <w:p w14:paraId="5EEA7AF7" w14:textId="77777777" w:rsidR="00387B54" w:rsidRPr="001957B8" w:rsidRDefault="00387B54" w:rsidP="00BD6487">
            <w:pPr>
              <w:spacing w:after="0" w:line="240" w:lineRule="auto"/>
              <w:jc w:val="center"/>
              <w:rPr>
                <w:rFonts w:cs="Arial"/>
                <w:b/>
                <w:szCs w:val="24"/>
              </w:rPr>
            </w:pPr>
            <w:r w:rsidRPr="001957B8">
              <w:rPr>
                <w:rFonts w:cs="Arial"/>
                <w:b/>
                <w:szCs w:val="24"/>
              </w:rPr>
              <w:t>MÉTODOS</w:t>
            </w:r>
          </w:p>
        </w:tc>
        <w:tc>
          <w:tcPr>
            <w:tcW w:w="3477" w:type="pct"/>
          </w:tcPr>
          <w:p w14:paraId="2F058211" w14:textId="77777777" w:rsidR="00387B54" w:rsidRPr="001957B8" w:rsidRDefault="00387B54" w:rsidP="00BD6487">
            <w:pPr>
              <w:spacing w:after="0" w:line="240" w:lineRule="auto"/>
              <w:jc w:val="center"/>
              <w:rPr>
                <w:rFonts w:cs="Arial"/>
                <w:b/>
                <w:szCs w:val="24"/>
              </w:rPr>
            </w:pPr>
            <w:r w:rsidRPr="001957B8">
              <w:rPr>
                <w:rFonts w:cs="Arial"/>
                <w:b/>
                <w:szCs w:val="24"/>
              </w:rPr>
              <w:t>CARACTERIZACIONES</w:t>
            </w:r>
          </w:p>
        </w:tc>
      </w:tr>
      <w:tr w:rsidR="00387B54" w:rsidRPr="001957B8" w14:paraId="61CE8C91" w14:textId="77777777" w:rsidTr="00BD6487">
        <w:tc>
          <w:tcPr>
            <w:tcW w:w="1523" w:type="pct"/>
          </w:tcPr>
          <w:p w14:paraId="1B6BF0CE" w14:textId="77777777" w:rsidR="00387B54" w:rsidRPr="001957B8" w:rsidRDefault="00387B54" w:rsidP="00BD6487">
            <w:pPr>
              <w:spacing w:after="0" w:line="240" w:lineRule="auto"/>
              <w:jc w:val="both"/>
              <w:rPr>
                <w:rFonts w:cs="Arial"/>
                <w:szCs w:val="24"/>
              </w:rPr>
            </w:pPr>
            <w:r w:rsidRPr="001957B8">
              <w:rPr>
                <w:rFonts w:cs="Arial"/>
                <w:szCs w:val="24"/>
              </w:rPr>
              <w:t>EXPOSICIÓN PROBLÉMICA</w:t>
            </w:r>
          </w:p>
        </w:tc>
        <w:tc>
          <w:tcPr>
            <w:tcW w:w="3477" w:type="pct"/>
          </w:tcPr>
          <w:p w14:paraId="431DE310" w14:textId="77777777" w:rsidR="00387B54" w:rsidRPr="001957B8" w:rsidRDefault="00387B54" w:rsidP="00BD6487">
            <w:pPr>
              <w:spacing w:after="0" w:line="240" w:lineRule="auto"/>
              <w:jc w:val="both"/>
              <w:rPr>
                <w:rFonts w:cs="Arial"/>
                <w:szCs w:val="24"/>
              </w:rPr>
            </w:pPr>
            <w:r w:rsidRPr="001957B8">
              <w:rPr>
                <w:rFonts w:cs="Arial"/>
                <w:szCs w:val="24"/>
              </w:rPr>
              <w:t xml:space="preserve">Es una manera de inducir a los estudiantes al razonamiento consciente de que el conocimiento ha surgido a partir de la búsqueda de solución a situaciones problema. Para ello, el docente presenta casos históricos sobre determinadas problemáticas resueltas y cómo se resolvieron, resuelve algunos ejemplos de situaciones y luego presenta a los alumnos situaciones problema a resolver. </w:t>
            </w:r>
          </w:p>
        </w:tc>
      </w:tr>
      <w:tr w:rsidR="00387B54" w:rsidRPr="001957B8" w14:paraId="232CCFC8" w14:textId="77777777" w:rsidTr="00BD6487">
        <w:tc>
          <w:tcPr>
            <w:tcW w:w="1523" w:type="pct"/>
          </w:tcPr>
          <w:p w14:paraId="221C839D" w14:textId="77777777" w:rsidR="00387B54" w:rsidRPr="001957B8" w:rsidRDefault="00387B54" w:rsidP="00BD6487">
            <w:pPr>
              <w:spacing w:after="0" w:line="240" w:lineRule="auto"/>
              <w:jc w:val="both"/>
              <w:rPr>
                <w:rFonts w:cs="Arial"/>
                <w:szCs w:val="24"/>
              </w:rPr>
            </w:pPr>
            <w:r w:rsidRPr="001957B8">
              <w:rPr>
                <w:rFonts w:cs="Arial"/>
                <w:szCs w:val="24"/>
              </w:rPr>
              <w:t>BÚSQUEDA PARCIAL</w:t>
            </w:r>
          </w:p>
        </w:tc>
        <w:tc>
          <w:tcPr>
            <w:tcW w:w="3477" w:type="pct"/>
          </w:tcPr>
          <w:p w14:paraId="6F3F0DC8" w14:textId="77777777" w:rsidR="00387B54" w:rsidRPr="001957B8" w:rsidRDefault="00387B54" w:rsidP="00BD6487">
            <w:pPr>
              <w:spacing w:after="0" w:line="240" w:lineRule="auto"/>
              <w:jc w:val="both"/>
              <w:rPr>
                <w:rFonts w:cs="Arial"/>
                <w:szCs w:val="24"/>
              </w:rPr>
            </w:pPr>
            <w:r w:rsidRPr="001957B8">
              <w:rPr>
                <w:rFonts w:cs="Arial"/>
                <w:szCs w:val="24"/>
              </w:rPr>
              <w:t>El profesor a partir del problema docente (categoría o fase de la enseñanza problémica) expone los elementos conceptuales contradi</w:t>
            </w:r>
            <w:r w:rsidR="00767FB6" w:rsidRPr="001957B8">
              <w:rPr>
                <w:rFonts w:cs="Arial"/>
                <w:szCs w:val="24"/>
              </w:rPr>
              <w:t xml:space="preserve">ctorios, sin resolverlos, </w:t>
            </w:r>
            <w:r w:rsidRPr="001957B8">
              <w:rPr>
                <w:rFonts w:cs="Arial"/>
                <w:szCs w:val="24"/>
              </w:rPr>
              <w:t>e impulsa a los alumnos a su búsqueda a partir de las actividades propuestas l</w:t>
            </w:r>
            <w:r w:rsidR="00DC52F4" w:rsidRPr="001957B8">
              <w:rPr>
                <w:rFonts w:cs="Arial"/>
                <w:szCs w:val="24"/>
              </w:rPr>
              <w:t xml:space="preserve">as cuales deben ser realizadas </w:t>
            </w:r>
            <w:r w:rsidRPr="001957B8">
              <w:rPr>
                <w:rFonts w:cs="Arial"/>
                <w:szCs w:val="24"/>
              </w:rPr>
              <w:t>de manera independiente.</w:t>
            </w:r>
          </w:p>
        </w:tc>
      </w:tr>
      <w:tr w:rsidR="00387B54" w:rsidRPr="001957B8" w14:paraId="58B9FA76" w14:textId="77777777" w:rsidTr="00BD6487">
        <w:tc>
          <w:tcPr>
            <w:tcW w:w="1523" w:type="pct"/>
          </w:tcPr>
          <w:p w14:paraId="6007ACDB" w14:textId="77777777" w:rsidR="00387B54" w:rsidRPr="001957B8" w:rsidRDefault="00387B54" w:rsidP="00BD6487">
            <w:pPr>
              <w:spacing w:after="0" w:line="240" w:lineRule="auto"/>
              <w:jc w:val="both"/>
              <w:rPr>
                <w:rFonts w:cs="Arial"/>
                <w:szCs w:val="24"/>
              </w:rPr>
            </w:pPr>
            <w:r w:rsidRPr="001957B8">
              <w:rPr>
                <w:rFonts w:cs="Arial"/>
                <w:szCs w:val="24"/>
              </w:rPr>
              <w:t>CONVERSACIÓN HEURÍSTICA</w:t>
            </w:r>
          </w:p>
          <w:p w14:paraId="5C86DC61" w14:textId="77777777" w:rsidR="00387B54" w:rsidRPr="001957B8" w:rsidRDefault="00387B54" w:rsidP="00BD6487">
            <w:pPr>
              <w:spacing w:after="0" w:line="240" w:lineRule="auto"/>
              <w:jc w:val="both"/>
              <w:rPr>
                <w:rFonts w:cs="Arial"/>
                <w:szCs w:val="24"/>
              </w:rPr>
            </w:pPr>
            <w:r w:rsidRPr="001957B8">
              <w:rPr>
                <w:rFonts w:cs="Arial"/>
                <w:szCs w:val="24"/>
              </w:rPr>
              <w:t>Este método exige del profesor una orientación para que los alumnos se preparen previamente sobre las temáticas a tratar en la situación problema, y así poder participar activamente en el diálogo de saberes.</w:t>
            </w:r>
          </w:p>
        </w:tc>
        <w:tc>
          <w:tcPr>
            <w:tcW w:w="3477" w:type="pct"/>
          </w:tcPr>
          <w:p w14:paraId="4C244144" w14:textId="77777777" w:rsidR="00387B54" w:rsidRPr="001957B8" w:rsidRDefault="00387B54" w:rsidP="00BD6487">
            <w:pPr>
              <w:spacing w:after="0" w:line="240" w:lineRule="auto"/>
              <w:jc w:val="both"/>
              <w:rPr>
                <w:rFonts w:cs="Arial"/>
                <w:szCs w:val="24"/>
              </w:rPr>
            </w:pPr>
            <w:r w:rsidRPr="001957B8">
              <w:rPr>
                <w:rFonts w:cs="Arial"/>
                <w:szCs w:val="24"/>
              </w:rPr>
              <w:t>Se plantea una situación problema y</w:t>
            </w:r>
            <w:r w:rsidR="00767FB6" w:rsidRPr="001957B8">
              <w:rPr>
                <w:rFonts w:cs="Arial"/>
                <w:szCs w:val="24"/>
              </w:rPr>
              <w:t xml:space="preserve"> luego se establece un diálogo </w:t>
            </w:r>
            <w:r w:rsidRPr="001957B8">
              <w:rPr>
                <w:rFonts w:cs="Arial"/>
                <w:szCs w:val="24"/>
              </w:rPr>
              <w:t>entre profesor y alumnos sobre la base de una serie de preguntas, cuyas respuestas deben impulsar a lo</w:t>
            </w:r>
            <w:r w:rsidR="00767FB6" w:rsidRPr="001957B8">
              <w:rPr>
                <w:rFonts w:cs="Arial"/>
                <w:szCs w:val="24"/>
              </w:rPr>
              <w:t>s estudiantes al descubrimiento</w:t>
            </w:r>
            <w:r w:rsidR="002B1FEC" w:rsidRPr="001957B8">
              <w:rPr>
                <w:rFonts w:cs="Arial"/>
                <w:szCs w:val="24"/>
              </w:rPr>
              <w:t xml:space="preserve"> </w:t>
            </w:r>
            <w:r w:rsidRPr="001957B8">
              <w:rPr>
                <w:rFonts w:cs="Arial"/>
                <w:szCs w:val="24"/>
              </w:rPr>
              <w:t>de los posibles caminos de solución y a armar poco a poc</w:t>
            </w:r>
            <w:r w:rsidR="00DC52F4" w:rsidRPr="001957B8">
              <w:rPr>
                <w:rFonts w:cs="Arial"/>
                <w:szCs w:val="24"/>
              </w:rPr>
              <w:t xml:space="preserve">o un conjunto de conocimientos </w:t>
            </w:r>
            <w:r w:rsidRPr="001957B8">
              <w:rPr>
                <w:rFonts w:cs="Arial"/>
                <w:szCs w:val="24"/>
              </w:rPr>
              <w:t>necesarios para alcanzar el o los caminos solución.</w:t>
            </w:r>
          </w:p>
        </w:tc>
      </w:tr>
      <w:tr w:rsidR="00387B54" w:rsidRPr="001957B8" w14:paraId="66A91DF7" w14:textId="77777777" w:rsidTr="00BD6487">
        <w:tc>
          <w:tcPr>
            <w:tcW w:w="1523" w:type="pct"/>
          </w:tcPr>
          <w:p w14:paraId="39231079" w14:textId="77777777" w:rsidR="00387B54" w:rsidRPr="001957B8" w:rsidRDefault="00387B54" w:rsidP="00BD6487">
            <w:pPr>
              <w:spacing w:after="0" w:line="240" w:lineRule="auto"/>
              <w:jc w:val="both"/>
              <w:rPr>
                <w:rFonts w:cs="Arial"/>
                <w:szCs w:val="24"/>
              </w:rPr>
            </w:pPr>
            <w:r w:rsidRPr="001957B8">
              <w:rPr>
                <w:rFonts w:cs="Arial"/>
                <w:szCs w:val="24"/>
              </w:rPr>
              <w:t>MÉTODO INVESTIGATIVO</w:t>
            </w:r>
          </w:p>
        </w:tc>
        <w:tc>
          <w:tcPr>
            <w:tcW w:w="3477" w:type="pct"/>
          </w:tcPr>
          <w:p w14:paraId="3F2650CF" w14:textId="77777777" w:rsidR="00387B54" w:rsidRPr="001957B8" w:rsidRDefault="00387B54" w:rsidP="00BD6487">
            <w:pPr>
              <w:spacing w:after="0" w:line="240" w:lineRule="auto"/>
              <w:jc w:val="both"/>
              <w:rPr>
                <w:rFonts w:cs="Arial"/>
                <w:szCs w:val="24"/>
              </w:rPr>
            </w:pPr>
            <w:r w:rsidRPr="001957B8">
              <w:rPr>
                <w:rFonts w:cs="Arial"/>
                <w:szCs w:val="24"/>
              </w:rPr>
              <w:t>El profesor plantea un problema, pero en el proceso didáctico “obliga” a los estudiantes a pasar por unas fases hasta llegar a la solución del problema, cuidando el profesor de ejercer su papel de mediador cuando el proceso a desarrollar por los estud</w:t>
            </w:r>
            <w:r w:rsidR="003E45B1" w:rsidRPr="001957B8">
              <w:rPr>
                <w:rFonts w:cs="Arial"/>
                <w:szCs w:val="24"/>
              </w:rPr>
              <w:t xml:space="preserve">iantes, así </w:t>
            </w:r>
            <w:r w:rsidRPr="001957B8">
              <w:rPr>
                <w:rFonts w:cs="Arial"/>
                <w:szCs w:val="24"/>
              </w:rPr>
              <w:t>lo amerite.</w:t>
            </w:r>
          </w:p>
        </w:tc>
      </w:tr>
    </w:tbl>
    <w:p w14:paraId="0037DA6D" w14:textId="77777777" w:rsidR="003A733B" w:rsidRDefault="003A733B" w:rsidP="00387B54">
      <w:pPr>
        <w:spacing w:line="360" w:lineRule="auto"/>
        <w:jc w:val="both"/>
        <w:rPr>
          <w:rFonts w:cs="Arial"/>
          <w:b/>
          <w:szCs w:val="24"/>
        </w:rPr>
      </w:pPr>
    </w:p>
    <w:p w14:paraId="1729579B" w14:textId="4681E4EB" w:rsidR="00387B54" w:rsidRPr="001957B8" w:rsidRDefault="00387B54" w:rsidP="00387B54">
      <w:pPr>
        <w:spacing w:line="360" w:lineRule="auto"/>
        <w:jc w:val="both"/>
        <w:rPr>
          <w:rFonts w:cs="Arial"/>
          <w:szCs w:val="24"/>
        </w:rPr>
      </w:pPr>
      <w:r w:rsidRPr="001957B8">
        <w:rPr>
          <w:rFonts w:cs="Arial"/>
          <w:b/>
          <w:szCs w:val="24"/>
        </w:rPr>
        <w:t>Nota:</w:t>
      </w:r>
      <w:r w:rsidR="00590B99" w:rsidRPr="001957B8">
        <w:rPr>
          <w:rFonts w:cs="Arial"/>
          <w:szCs w:val="24"/>
        </w:rPr>
        <w:t xml:space="preserve"> E</w:t>
      </w:r>
      <w:r w:rsidRPr="001957B8">
        <w:rPr>
          <w:rFonts w:cs="Arial"/>
          <w:szCs w:val="24"/>
        </w:rPr>
        <w:t>sta estrategia da libertad para que cada colectivo de docentes escoja el método que más considere conveniente para su colectivo académico.</w:t>
      </w:r>
    </w:p>
    <w:p w14:paraId="5FF99D55" w14:textId="77777777" w:rsidR="00387B54" w:rsidRPr="001957B8" w:rsidRDefault="00387B54" w:rsidP="00387B54">
      <w:pPr>
        <w:spacing w:line="360" w:lineRule="auto"/>
        <w:jc w:val="both"/>
        <w:rPr>
          <w:rFonts w:cs="Arial"/>
          <w:szCs w:val="24"/>
        </w:rPr>
      </w:pPr>
      <w:r w:rsidRPr="001957B8">
        <w:rPr>
          <w:rFonts w:cs="Arial"/>
          <w:szCs w:val="24"/>
        </w:rPr>
        <w:t>Como elemento final se les recomienda a los docentes, de manera general, lo siguiente:</w:t>
      </w:r>
    </w:p>
    <w:p w14:paraId="70B2C097" w14:textId="77777777" w:rsidR="00387B54" w:rsidRPr="001957B8" w:rsidRDefault="00387B54" w:rsidP="00BD6487">
      <w:pPr>
        <w:numPr>
          <w:ilvl w:val="0"/>
          <w:numId w:val="12"/>
        </w:numPr>
        <w:tabs>
          <w:tab w:val="left" w:pos="284"/>
        </w:tabs>
        <w:spacing w:after="0" w:line="360" w:lineRule="auto"/>
        <w:ind w:left="0" w:firstLine="0"/>
        <w:jc w:val="both"/>
        <w:rPr>
          <w:rFonts w:cs="Arial"/>
          <w:szCs w:val="24"/>
        </w:rPr>
      </w:pPr>
      <w:r w:rsidRPr="001957B8">
        <w:rPr>
          <w:rFonts w:cs="Arial"/>
          <w:szCs w:val="24"/>
        </w:rPr>
        <w:t>Desarrollar estrategias de comunicación en las que ni el docente ni el estudiante monopolicen el dialogo; recuerde que el modelo dialogante privilegia precisamente el dialogo, el encuentro cr</w:t>
      </w:r>
      <w:r w:rsidR="002B1FEC" w:rsidRPr="001957B8">
        <w:rPr>
          <w:rFonts w:cs="Arial"/>
          <w:szCs w:val="24"/>
        </w:rPr>
        <w:t>í</w:t>
      </w:r>
      <w:r w:rsidRPr="001957B8">
        <w:rPr>
          <w:rFonts w:cs="Arial"/>
          <w:szCs w:val="24"/>
        </w:rPr>
        <w:t>tico y reflexivo de subjetividades, por lo que es importante que anime a todos a participar y escuche activamente, de manera que la comunicación sea un elemento potencializador del desarrollo.</w:t>
      </w:r>
    </w:p>
    <w:p w14:paraId="21E76930" w14:textId="77777777" w:rsidR="00387B54" w:rsidRPr="001957B8" w:rsidRDefault="00387B54" w:rsidP="00BD6487">
      <w:pPr>
        <w:numPr>
          <w:ilvl w:val="0"/>
          <w:numId w:val="12"/>
        </w:numPr>
        <w:tabs>
          <w:tab w:val="left" w:pos="284"/>
        </w:tabs>
        <w:spacing w:after="0" w:line="360" w:lineRule="auto"/>
        <w:ind w:left="0" w:firstLine="0"/>
        <w:jc w:val="both"/>
        <w:rPr>
          <w:rFonts w:cs="Arial"/>
          <w:szCs w:val="24"/>
        </w:rPr>
      </w:pPr>
      <w:r w:rsidRPr="001957B8">
        <w:rPr>
          <w:rFonts w:cs="Arial"/>
          <w:szCs w:val="24"/>
        </w:rPr>
        <w:t>Plantear el razonamiento, el diálogo y los valores como elementos para la resolución de actividades y conflictos.</w:t>
      </w:r>
    </w:p>
    <w:p w14:paraId="0615DE9C" w14:textId="77777777" w:rsidR="00387B54" w:rsidRPr="001957B8" w:rsidRDefault="00387B54" w:rsidP="00BD6487">
      <w:pPr>
        <w:numPr>
          <w:ilvl w:val="0"/>
          <w:numId w:val="12"/>
        </w:numPr>
        <w:tabs>
          <w:tab w:val="left" w:pos="284"/>
        </w:tabs>
        <w:spacing w:after="0" w:line="360" w:lineRule="auto"/>
        <w:ind w:left="0" w:firstLine="0"/>
        <w:jc w:val="both"/>
        <w:rPr>
          <w:rFonts w:cs="Arial"/>
          <w:b/>
          <w:szCs w:val="24"/>
        </w:rPr>
      </w:pPr>
      <w:r w:rsidRPr="001957B8">
        <w:rPr>
          <w:rFonts w:cs="Arial"/>
          <w:szCs w:val="24"/>
        </w:rPr>
        <w:t>A fin de evitar la monotonía, se pueden proponer dinámicas o técnicas de grupo, que fomenten el dialogo, el trabajo en equipo, la reflexión y la construcción de conocimiento.  Entre ellas se pueden mencionar: la mesa redonda, el Phillips 6-6, el murmullo, el panel, la rejilla, etc. Si desea profundizar en torno a éstas o conocer más dinámicas puede consultar p</w:t>
      </w:r>
      <w:r w:rsidR="00767FB6" w:rsidRPr="001957B8">
        <w:rPr>
          <w:rFonts w:cs="Arial"/>
          <w:szCs w:val="24"/>
        </w:rPr>
        <w:t>á</w:t>
      </w:r>
      <w:r w:rsidRPr="001957B8">
        <w:rPr>
          <w:rFonts w:cs="Arial"/>
          <w:szCs w:val="24"/>
        </w:rPr>
        <w:t xml:space="preserve">ginas en internet o textos sobre el tema. </w:t>
      </w:r>
    </w:p>
    <w:p w14:paraId="61DAA4D5" w14:textId="57EC561A" w:rsidR="00387B54" w:rsidRPr="001957B8" w:rsidRDefault="00387B54" w:rsidP="00BD6487">
      <w:pPr>
        <w:numPr>
          <w:ilvl w:val="0"/>
          <w:numId w:val="12"/>
        </w:numPr>
        <w:tabs>
          <w:tab w:val="left" w:pos="284"/>
        </w:tabs>
        <w:spacing w:after="0" w:line="360" w:lineRule="auto"/>
        <w:ind w:left="0" w:firstLine="0"/>
        <w:jc w:val="both"/>
        <w:rPr>
          <w:rFonts w:cs="Arial"/>
          <w:b/>
          <w:szCs w:val="24"/>
        </w:rPr>
      </w:pPr>
      <w:r w:rsidRPr="001957B8">
        <w:rPr>
          <w:rFonts w:cs="Arial"/>
          <w:szCs w:val="24"/>
        </w:rPr>
        <w:t>Como docente, no desconozca la interculturalidad que puede encontrar en un mo</w:t>
      </w:r>
      <w:r w:rsidR="00767FB6" w:rsidRPr="001957B8">
        <w:rPr>
          <w:rFonts w:cs="Arial"/>
          <w:szCs w:val="24"/>
        </w:rPr>
        <w:t>mento dado en su aula de clase; p</w:t>
      </w:r>
      <w:r w:rsidRPr="001957B8">
        <w:rPr>
          <w:rFonts w:cs="Arial"/>
          <w:szCs w:val="24"/>
        </w:rPr>
        <w:t>ues las relaciones interculturales fomentan el respeto, la tolerancia, el dialogo y el enriquecimiento mutuo.</w:t>
      </w:r>
    </w:p>
    <w:p w14:paraId="11C19D66" w14:textId="31B95087" w:rsidR="00387B54" w:rsidRPr="001957B8" w:rsidRDefault="00387B54" w:rsidP="00BD6487">
      <w:pPr>
        <w:pStyle w:val="Sinespaciado"/>
        <w:numPr>
          <w:ilvl w:val="0"/>
          <w:numId w:val="12"/>
        </w:numPr>
        <w:tabs>
          <w:tab w:val="left" w:pos="426"/>
        </w:tabs>
        <w:spacing w:line="360" w:lineRule="auto"/>
        <w:ind w:left="0" w:firstLine="0"/>
        <w:jc w:val="both"/>
        <w:rPr>
          <w:rFonts w:ascii="Arial" w:hAnsi="Arial" w:cs="Arial"/>
          <w:bCs/>
          <w:sz w:val="24"/>
          <w:szCs w:val="24"/>
          <w:lang w:val="es-CO" w:eastAsia="es-ES"/>
        </w:rPr>
      </w:pPr>
      <w:r w:rsidRPr="001957B8">
        <w:rPr>
          <w:rFonts w:ascii="Arial" w:hAnsi="Arial" w:cs="Arial"/>
          <w:bCs/>
          <w:sz w:val="24"/>
          <w:szCs w:val="24"/>
          <w:lang w:val="es-CO" w:eastAsia="es-ES"/>
        </w:rPr>
        <w:t>L</w:t>
      </w:r>
      <w:r w:rsidR="00767FB6" w:rsidRPr="001957B8">
        <w:rPr>
          <w:rFonts w:ascii="Arial" w:hAnsi="Arial" w:cs="Arial"/>
          <w:bCs/>
          <w:sz w:val="24"/>
          <w:szCs w:val="24"/>
          <w:lang w:val="es-CO" w:eastAsia="es-ES"/>
        </w:rPr>
        <w:t xml:space="preserve">a </w:t>
      </w:r>
      <w:r w:rsidR="00BD6487" w:rsidRPr="001957B8">
        <w:rPr>
          <w:rFonts w:ascii="Arial" w:hAnsi="Arial" w:cs="Arial"/>
          <w:bCs/>
          <w:sz w:val="24"/>
          <w:szCs w:val="24"/>
          <w:lang w:val="es-CO" w:eastAsia="es-ES"/>
        </w:rPr>
        <w:t>e</w:t>
      </w:r>
      <w:r w:rsidR="00767FB6" w:rsidRPr="001957B8">
        <w:rPr>
          <w:rFonts w:ascii="Arial" w:hAnsi="Arial" w:cs="Arial"/>
          <w:bCs/>
          <w:sz w:val="24"/>
          <w:szCs w:val="24"/>
          <w:lang w:val="es-CO" w:eastAsia="es-ES"/>
        </w:rPr>
        <w:t>valuación</w:t>
      </w:r>
      <w:r w:rsidRPr="001957B8">
        <w:rPr>
          <w:rFonts w:ascii="Arial" w:hAnsi="Arial" w:cs="Arial"/>
          <w:bCs/>
          <w:sz w:val="24"/>
          <w:szCs w:val="24"/>
          <w:lang w:val="es-CO" w:eastAsia="es-ES"/>
        </w:rPr>
        <w:t>.</w:t>
      </w:r>
    </w:p>
    <w:p w14:paraId="0A27403B" w14:textId="77777777" w:rsidR="00387B54" w:rsidRPr="001957B8" w:rsidRDefault="00387B54" w:rsidP="00387B54">
      <w:pPr>
        <w:pStyle w:val="Sinespaciado"/>
        <w:spacing w:line="360" w:lineRule="auto"/>
        <w:jc w:val="both"/>
        <w:rPr>
          <w:rFonts w:ascii="Arial" w:hAnsi="Arial" w:cs="Arial"/>
          <w:sz w:val="24"/>
          <w:szCs w:val="24"/>
          <w:lang w:val="es-CO" w:eastAsia="es-ES"/>
        </w:rPr>
      </w:pPr>
      <w:r w:rsidRPr="001957B8">
        <w:rPr>
          <w:rFonts w:ascii="Arial" w:hAnsi="Arial" w:cs="Arial"/>
          <w:sz w:val="24"/>
          <w:szCs w:val="24"/>
          <w:lang w:val="es-CO" w:eastAsia="es-ES"/>
        </w:rPr>
        <w:t>Como ya se expuso lo referente a este componente en la parte inicial del documento, aquí se hace alusión a algunos criterios de evaluación a tener en cuenta:</w:t>
      </w:r>
    </w:p>
    <w:p w14:paraId="2AEAF47F" w14:textId="77777777" w:rsidR="00387B54" w:rsidRPr="001957B8" w:rsidRDefault="00387B54" w:rsidP="00387B54">
      <w:pPr>
        <w:pStyle w:val="Sinespaciado"/>
        <w:spacing w:line="360" w:lineRule="auto"/>
        <w:jc w:val="both"/>
        <w:rPr>
          <w:rFonts w:ascii="Arial" w:hAnsi="Arial" w:cs="Arial"/>
          <w:b/>
          <w:sz w:val="24"/>
          <w:szCs w:val="24"/>
          <w:lang w:val="es-CO" w:eastAsia="es-ES"/>
        </w:rPr>
      </w:pPr>
    </w:p>
    <w:p w14:paraId="061003D5" w14:textId="77777777" w:rsidR="00387B54" w:rsidRPr="001957B8" w:rsidRDefault="00387B54" w:rsidP="00BD6487">
      <w:pPr>
        <w:spacing w:after="0" w:line="360" w:lineRule="auto"/>
        <w:ind w:left="142" w:hanging="142"/>
        <w:jc w:val="both"/>
        <w:rPr>
          <w:rFonts w:cs="Arial"/>
          <w:b/>
          <w:i/>
          <w:szCs w:val="24"/>
        </w:rPr>
      </w:pPr>
      <w:r w:rsidRPr="001957B8">
        <w:rPr>
          <w:rFonts w:cs="Arial"/>
          <w:b/>
          <w:i/>
          <w:szCs w:val="24"/>
        </w:rPr>
        <w:t>Criterios de Evaluación</w:t>
      </w:r>
    </w:p>
    <w:p w14:paraId="164F758F" w14:textId="77777777" w:rsidR="00387B54" w:rsidRPr="001957B8" w:rsidRDefault="00387B54" w:rsidP="00387B54">
      <w:pPr>
        <w:autoSpaceDE w:val="0"/>
        <w:autoSpaceDN w:val="0"/>
        <w:adjustRightInd w:val="0"/>
        <w:spacing w:line="360" w:lineRule="auto"/>
        <w:rPr>
          <w:rFonts w:cs="Arial"/>
          <w:szCs w:val="24"/>
        </w:rPr>
      </w:pPr>
      <w:r w:rsidRPr="001957B8">
        <w:rPr>
          <w:rFonts w:cs="Arial"/>
          <w:szCs w:val="24"/>
        </w:rPr>
        <w:t>Se deben acoger y darles importancia a algunos criterios de evaluación que el estudiante puede experimentar, cómo:</w:t>
      </w:r>
    </w:p>
    <w:p w14:paraId="2AA408A5" w14:textId="77777777" w:rsidR="00387B54" w:rsidRPr="001957B8" w:rsidRDefault="00387B54" w:rsidP="00550881">
      <w:pPr>
        <w:pStyle w:val="Prrafodelista"/>
        <w:numPr>
          <w:ilvl w:val="0"/>
          <w:numId w:val="13"/>
        </w:numPr>
        <w:tabs>
          <w:tab w:val="left" w:pos="426"/>
        </w:tabs>
        <w:spacing w:after="0" w:line="360" w:lineRule="auto"/>
        <w:ind w:left="0" w:firstLine="0"/>
        <w:rPr>
          <w:rFonts w:cs="Arial"/>
          <w:szCs w:val="24"/>
        </w:rPr>
      </w:pPr>
      <w:r w:rsidRPr="001957B8">
        <w:rPr>
          <w:rFonts w:cs="Arial"/>
          <w:szCs w:val="24"/>
        </w:rPr>
        <w:t>Reflexiona sobre los procesos de construcción del conocimiento y de los valores éticos.</w:t>
      </w:r>
    </w:p>
    <w:p w14:paraId="0BCF04AF" w14:textId="77777777" w:rsidR="00387B54" w:rsidRPr="001957B8" w:rsidRDefault="00387B54" w:rsidP="00550881">
      <w:pPr>
        <w:pStyle w:val="Prrafodelista"/>
        <w:numPr>
          <w:ilvl w:val="0"/>
          <w:numId w:val="13"/>
        </w:numPr>
        <w:tabs>
          <w:tab w:val="left" w:pos="426"/>
        </w:tabs>
        <w:autoSpaceDE w:val="0"/>
        <w:autoSpaceDN w:val="0"/>
        <w:adjustRightInd w:val="0"/>
        <w:spacing w:after="0" w:line="360" w:lineRule="auto"/>
        <w:ind w:left="0" w:firstLine="0"/>
        <w:rPr>
          <w:rFonts w:cs="Arial"/>
          <w:szCs w:val="24"/>
        </w:rPr>
      </w:pPr>
      <w:r w:rsidRPr="001957B8">
        <w:rPr>
          <w:rFonts w:cs="Arial"/>
          <w:szCs w:val="24"/>
        </w:rPr>
        <w:t>Afianza los aciertos y aprovecha los errores para avanzar en el conocimiento.</w:t>
      </w:r>
    </w:p>
    <w:p w14:paraId="20CD8B5D" w14:textId="77777777" w:rsidR="00387B54" w:rsidRPr="001957B8" w:rsidRDefault="00387B54" w:rsidP="00550881">
      <w:pPr>
        <w:pStyle w:val="Prrafodelista"/>
        <w:numPr>
          <w:ilvl w:val="0"/>
          <w:numId w:val="13"/>
        </w:numPr>
        <w:tabs>
          <w:tab w:val="left" w:pos="426"/>
        </w:tabs>
        <w:autoSpaceDE w:val="0"/>
        <w:autoSpaceDN w:val="0"/>
        <w:adjustRightInd w:val="0"/>
        <w:spacing w:after="0" w:line="360" w:lineRule="auto"/>
        <w:ind w:left="0" w:firstLine="0"/>
        <w:rPr>
          <w:rFonts w:cs="Arial"/>
          <w:szCs w:val="24"/>
        </w:rPr>
      </w:pPr>
      <w:r w:rsidRPr="001957B8">
        <w:rPr>
          <w:rFonts w:cs="Arial"/>
          <w:szCs w:val="24"/>
        </w:rPr>
        <w:t>Socializa los resultados.</w:t>
      </w:r>
    </w:p>
    <w:p w14:paraId="33B26DA6" w14:textId="77777777" w:rsidR="00387B54" w:rsidRPr="001957B8" w:rsidRDefault="00767FB6" w:rsidP="00550881">
      <w:pPr>
        <w:tabs>
          <w:tab w:val="left" w:pos="426"/>
        </w:tabs>
        <w:autoSpaceDE w:val="0"/>
        <w:autoSpaceDN w:val="0"/>
        <w:adjustRightInd w:val="0"/>
        <w:spacing w:after="0" w:line="360" w:lineRule="auto"/>
        <w:rPr>
          <w:rFonts w:cs="Arial"/>
          <w:szCs w:val="24"/>
        </w:rPr>
      </w:pPr>
      <w:r w:rsidRPr="001957B8">
        <w:rPr>
          <w:rFonts w:cs="Arial"/>
          <w:szCs w:val="24"/>
        </w:rPr>
        <w:t xml:space="preserve">iv) </w:t>
      </w:r>
      <w:r w:rsidR="00387B54" w:rsidRPr="001957B8">
        <w:rPr>
          <w:rFonts w:cs="Arial"/>
          <w:szCs w:val="24"/>
        </w:rPr>
        <w:t>Transfiere el conocimiento a su contexto.</w:t>
      </w:r>
    </w:p>
    <w:p w14:paraId="16144B3E" w14:textId="77777777" w:rsidR="00387B54" w:rsidRPr="001957B8" w:rsidRDefault="00387B54" w:rsidP="00550881">
      <w:pPr>
        <w:pStyle w:val="Sinespaciado"/>
        <w:numPr>
          <w:ilvl w:val="0"/>
          <w:numId w:val="13"/>
        </w:numPr>
        <w:tabs>
          <w:tab w:val="left" w:pos="426"/>
        </w:tabs>
        <w:spacing w:line="360" w:lineRule="auto"/>
        <w:ind w:left="0" w:firstLine="0"/>
        <w:rPr>
          <w:rFonts w:ascii="Arial" w:hAnsi="Arial" w:cs="Arial"/>
          <w:sz w:val="24"/>
          <w:szCs w:val="24"/>
          <w:lang w:val="es-CO" w:eastAsia="es-ES"/>
        </w:rPr>
      </w:pPr>
      <w:r w:rsidRPr="001957B8">
        <w:rPr>
          <w:rFonts w:ascii="Arial" w:hAnsi="Arial" w:cs="Arial"/>
          <w:sz w:val="24"/>
          <w:szCs w:val="24"/>
          <w:lang w:val="es-CO"/>
        </w:rPr>
        <w:t>Afianza valores y actitudes.</w:t>
      </w:r>
    </w:p>
    <w:p w14:paraId="4F850F69" w14:textId="79C32CE9" w:rsidR="00782497" w:rsidRPr="001957B8" w:rsidRDefault="00782497" w:rsidP="00550881">
      <w:pPr>
        <w:pStyle w:val="TTULO10"/>
        <w:rPr>
          <w:lang w:val="es-CO"/>
        </w:rPr>
      </w:pPr>
      <w:bookmarkStart w:id="46" w:name="_Toc222768308"/>
      <w:r w:rsidRPr="001957B8">
        <w:rPr>
          <w:lang w:val="es-CO"/>
        </w:rPr>
        <w:t>CAPÍTULO IV. ORGANIZACIÓN ACADÉMICA</w:t>
      </w:r>
      <w:bookmarkEnd w:id="46"/>
      <w:r w:rsidRPr="001957B8">
        <w:rPr>
          <w:lang w:val="es-CO"/>
        </w:rPr>
        <w:t xml:space="preserve"> </w:t>
      </w:r>
    </w:p>
    <w:p w14:paraId="539CD7A1" w14:textId="0CF366AC" w:rsidR="007B78E0" w:rsidRPr="001957B8" w:rsidRDefault="18424F62" w:rsidP="000C327A">
      <w:pPr>
        <w:spacing w:line="360" w:lineRule="auto"/>
        <w:jc w:val="both"/>
        <w:rPr>
          <w:rFonts w:cs="Arial"/>
          <w:b/>
          <w:szCs w:val="24"/>
          <w:lang w:eastAsia="es-ES"/>
        </w:rPr>
      </w:pPr>
      <w:r w:rsidRPr="001957B8">
        <w:rPr>
          <w:rFonts w:eastAsia="Calibri" w:cs="Arial"/>
          <w:szCs w:val="24"/>
          <w:lang w:eastAsia="es-ES"/>
        </w:rPr>
        <w:t>En este capítulo IV y durante todo el numeral cinco (5) se aborda de manera integral el plan de estudios de la institución educativa, de preescolar a grado undécimo, con algunos aportes conceptuales particulares en lo referido al nivel de preescolar. Toda la estructura del p</w:t>
      </w:r>
      <w:r w:rsidR="003A1F2A" w:rsidRPr="001957B8">
        <w:rPr>
          <w:rFonts w:eastAsia="Calibri" w:cs="Arial"/>
          <w:szCs w:val="24"/>
          <w:lang w:eastAsia="es-ES"/>
        </w:rPr>
        <w:t>l</w:t>
      </w:r>
      <w:r w:rsidRPr="001957B8">
        <w:rPr>
          <w:rFonts w:eastAsia="Calibri" w:cs="Arial"/>
          <w:szCs w:val="24"/>
          <w:lang w:eastAsia="es-ES"/>
        </w:rPr>
        <w:t xml:space="preserve">an de estudios se hace soportada en las definiciones y los objetivos por niveles y ciclos educativos, establecidos en la ley 115 de 1994.  De igual manera, se hace referencia a las áreas fundamentales del artículo 23 de la mencionada ley. Para cada nivel y ciclo se presenta la tabla de información con las áreas y/o asignaturas que la conforman y las intensidades horarias. Este plan de estudios incluye también la articulación SENA </w:t>
      </w:r>
      <w:r w:rsidRPr="001957B8">
        <w:rPr>
          <w:rFonts w:cs="Arial"/>
          <w:szCs w:val="24"/>
        </w:rPr>
        <w:t>y los ajustes en el desarrollo de contenidos y las áreas fundamentales, a raíz de la pandemia del Covid- 19. De igual manera, se incluyó lo relacionado con la asignación académica por docente para el año 202</w:t>
      </w:r>
      <w:r w:rsidR="003935D9" w:rsidRPr="001957B8">
        <w:rPr>
          <w:rFonts w:cs="Arial"/>
          <w:szCs w:val="24"/>
        </w:rPr>
        <w:t>4</w:t>
      </w:r>
      <w:r w:rsidRPr="001957B8">
        <w:rPr>
          <w:rFonts w:cs="Arial"/>
          <w:szCs w:val="24"/>
        </w:rPr>
        <w:t xml:space="preserve">. Al final, aparece lo referido a los proyectos transversales. </w:t>
      </w:r>
    </w:p>
    <w:p w14:paraId="6A9A2604" w14:textId="77777777" w:rsidR="007B78E0" w:rsidRPr="001957B8" w:rsidRDefault="007B78E0" w:rsidP="00387B54">
      <w:pPr>
        <w:pStyle w:val="Sinespaciado"/>
        <w:spacing w:line="360" w:lineRule="auto"/>
        <w:rPr>
          <w:rFonts w:ascii="Arial" w:hAnsi="Arial" w:cs="Arial"/>
          <w:b/>
          <w:sz w:val="24"/>
          <w:szCs w:val="24"/>
          <w:lang w:val="es-CO" w:eastAsia="es-ES"/>
        </w:rPr>
      </w:pPr>
    </w:p>
    <w:p w14:paraId="69211A1A" w14:textId="7132F8F3" w:rsidR="001743EE" w:rsidRPr="001957B8" w:rsidRDefault="0052466D" w:rsidP="00747550">
      <w:pPr>
        <w:pStyle w:val="Ttulo2"/>
        <w:numPr>
          <w:ilvl w:val="1"/>
          <w:numId w:val="73"/>
        </w:numPr>
        <w:tabs>
          <w:tab w:val="left" w:pos="426"/>
        </w:tabs>
        <w:ind w:left="284" w:hanging="284"/>
        <w:rPr>
          <w:lang w:val="es-CO"/>
        </w:rPr>
      </w:pPr>
      <w:r>
        <w:rPr>
          <w:lang w:val="es-CO"/>
        </w:rPr>
        <w:t xml:space="preserve"> </w:t>
      </w:r>
      <w:bookmarkStart w:id="47" w:name="_Toc222768309"/>
      <w:r w:rsidR="00697154" w:rsidRPr="001957B8">
        <w:rPr>
          <w:lang w:val="es-CO"/>
        </w:rPr>
        <w:t>PLAN DE ESTUDIOS</w:t>
      </w:r>
      <w:bookmarkEnd w:id="47"/>
      <w:r w:rsidR="00697154" w:rsidRPr="001957B8">
        <w:rPr>
          <w:lang w:val="es-CO"/>
        </w:rPr>
        <w:t xml:space="preserve"> </w:t>
      </w:r>
    </w:p>
    <w:p w14:paraId="222DF31E" w14:textId="1EF923A4" w:rsidR="00697154" w:rsidRPr="001957B8" w:rsidRDefault="00697154" w:rsidP="00697154">
      <w:pPr>
        <w:spacing w:line="360" w:lineRule="auto"/>
        <w:jc w:val="both"/>
        <w:rPr>
          <w:rFonts w:cs="Arial"/>
          <w:szCs w:val="24"/>
        </w:rPr>
      </w:pPr>
      <w:r w:rsidRPr="001957B8">
        <w:rPr>
          <w:rFonts w:cs="Arial"/>
          <w:szCs w:val="24"/>
        </w:rPr>
        <w:t xml:space="preserve">Teniendo en cuenta lo normado a través del capítulo II de la Ley General de Educación, Ley 115 de </w:t>
      </w:r>
      <w:r w:rsidR="00F8662D" w:rsidRPr="001957B8">
        <w:rPr>
          <w:rFonts w:cs="Arial"/>
          <w:szCs w:val="24"/>
        </w:rPr>
        <w:t>1994, las</w:t>
      </w:r>
      <w:r w:rsidRPr="001957B8">
        <w:rPr>
          <w:rFonts w:cs="Arial"/>
          <w:szCs w:val="24"/>
        </w:rPr>
        <w:t xml:space="preserve"> </w:t>
      </w:r>
      <w:r w:rsidR="00F8662D" w:rsidRPr="001957B8">
        <w:rPr>
          <w:rFonts w:cs="Arial"/>
          <w:szCs w:val="24"/>
        </w:rPr>
        <w:t>Leyes 1014</w:t>
      </w:r>
      <w:r w:rsidRPr="001957B8">
        <w:rPr>
          <w:rFonts w:cs="Arial"/>
          <w:szCs w:val="24"/>
        </w:rPr>
        <w:t xml:space="preserve"> y 1029 de 2006, la Ley </w:t>
      </w:r>
      <w:r w:rsidR="00F8662D" w:rsidRPr="001957B8">
        <w:rPr>
          <w:rFonts w:cs="Arial"/>
          <w:szCs w:val="24"/>
        </w:rPr>
        <w:t>1503 de</w:t>
      </w:r>
      <w:r w:rsidRPr="001957B8">
        <w:rPr>
          <w:rFonts w:cs="Arial"/>
          <w:szCs w:val="24"/>
        </w:rPr>
        <w:t xml:space="preserve"> 2011 y el Decreto 1860; se asume y desarrolla </w:t>
      </w:r>
      <w:r w:rsidR="00F8662D" w:rsidRPr="001957B8">
        <w:rPr>
          <w:rFonts w:cs="Arial"/>
          <w:szCs w:val="24"/>
        </w:rPr>
        <w:t>el esquema</w:t>
      </w:r>
      <w:r w:rsidRPr="001957B8">
        <w:rPr>
          <w:rFonts w:cs="Arial"/>
          <w:szCs w:val="24"/>
        </w:rPr>
        <w:t xml:space="preserve"> de áreas y/o asignaturas que se plantea más adelante.</w:t>
      </w:r>
    </w:p>
    <w:p w14:paraId="3E114329" w14:textId="5F82BAA4" w:rsidR="00697154" w:rsidRPr="001957B8" w:rsidRDefault="00697154" w:rsidP="00697154">
      <w:pPr>
        <w:spacing w:line="360" w:lineRule="auto"/>
        <w:jc w:val="both"/>
        <w:rPr>
          <w:rFonts w:cs="Arial"/>
          <w:szCs w:val="24"/>
        </w:rPr>
      </w:pPr>
      <w:r w:rsidRPr="001957B8">
        <w:rPr>
          <w:rFonts w:cs="Arial"/>
          <w:szCs w:val="24"/>
        </w:rPr>
        <w:t>A partir del año 2010 la Institución brinda formación en el nivel de edu</w:t>
      </w:r>
      <w:r w:rsidR="00C2240F" w:rsidRPr="001957B8">
        <w:rPr>
          <w:rFonts w:cs="Arial"/>
          <w:szCs w:val="24"/>
        </w:rPr>
        <w:t>cación media con Profundización en Ciencias Naturales y Educación Ambiental y Humanidades: Lengua extranjera, inglés; lo</w:t>
      </w:r>
      <w:r w:rsidRPr="001957B8">
        <w:rPr>
          <w:rFonts w:cs="Arial"/>
          <w:szCs w:val="24"/>
        </w:rPr>
        <w:t xml:space="preserve"> cual ha sido reconocid</w:t>
      </w:r>
      <w:r w:rsidR="00C2240F" w:rsidRPr="001957B8">
        <w:rPr>
          <w:rFonts w:cs="Arial"/>
          <w:szCs w:val="24"/>
        </w:rPr>
        <w:t>o</w:t>
      </w:r>
      <w:r w:rsidRPr="001957B8">
        <w:rPr>
          <w:rFonts w:cs="Arial"/>
          <w:szCs w:val="24"/>
        </w:rPr>
        <w:t xml:space="preserve"> a través de las </w:t>
      </w:r>
      <w:r w:rsidR="00AA176E" w:rsidRPr="001957B8">
        <w:rPr>
          <w:rFonts w:cs="Arial"/>
          <w:szCs w:val="24"/>
        </w:rPr>
        <w:t xml:space="preserve">últimas </w:t>
      </w:r>
      <w:r w:rsidRPr="001957B8">
        <w:rPr>
          <w:rFonts w:cs="Arial"/>
          <w:szCs w:val="24"/>
        </w:rPr>
        <w:t>resoluci</w:t>
      </w:r>
      <w:r w:rsidR="002B1FEC" w:rsidRPr="001957B8">
        <w:rPr>
          <w:rFonts w:cs="Arial"/>
          <w:szCs w:val="24"/>
        </w:rPr>
        <w:t xml:space="preserve">ones </w:t>
      </w:r>
      <w:r w:rsidR="00AA176E" w:rsidRPr="001957B8">
        <w:rPr>
          <w:rFonts w:cs="Arial"/>
          <w:szCs w:val="24"/>
        </w:rPr>
        <w:t xml:space="preserve">de aprobación de estudios, </w:t>
      </w:r>
      <w:r w:rsidR="000A6700" w:rsidRPr="001957B8">
        <w:rPr>
          <w:rFonts w:cs="Arial"/>
          <w:szCs w:val="24"/>
        </w:rPr>
        <w:t xml:space="preserve">aspecto </w:t>
      </w:r>
      <w:r w:rsidR="00F8662D" w:rsidRPr="001957B8">
        <w:rPr>
          <w:rFonts w:cs="Arial"/>
          <w:szCs w:val="24"/>
        </w:rPr>
        <w:t>este que</w:t>
      </w:r>
      <w:r w:rsidR="00AA176E" w:rsidRPr="001957B8">
        <w:rPr>
          <w:rFonts w:cs="Arial"/>
          <w:szCs w:val="24"/>
        </w:rPr>
        <w:t xml:space="preserve"> está en convergencia con lo establecido en el parágrafo del artículo 31 de la ley 115/94. </w:t>
      </w:r>
    </w:p>
    <w:p w14:paraId="68BDE1C5" w14:textId="264F3D65" w:rsidR="00697154" w:rsidRPr="001957B8" w:rsidRDefault="00697154" w:rsidP="00697154">
      <w:pPr>
        <w:spacing w:line="360" w:lineRule="auto"/>
        <w:jc w:val="both"/>
        <w:rPr>
          <w:rFonts w:cs="Arial"/>
          <w:szCs w:val="24"/>
        </w:rPr>
      </w:pPr>
      <w:r w:rsidRPr="001957B8">
        <w:rPr>
          <w:rFonts w:cs="Arial"/>
          <w:szCs w:val="24"/>
        </w:rPr>
        <w:t xml:space="preserve">De acuerdo </w:t>
      </w:r>
      <w:r w:rsidR="00883337" w:rsidRPr="001957B8">
        <w:rPr>
          <w:rFonts w:cs="Arial"/>
          <w:szCs w:val="24"/>
        </w:rPr>
        <w:t>con</w:t>
      </w:r>
      <w:r w:rsidRPr="001957B8">
        <w:rPr>
          <w:rFonts w:cs="Arial"/>
          <w:szCs w:val="24"/>
        </w:rPr>
        <w:t xml:space="preserve"> lo anterior, hasta </w:t>
      </w:r>
      <w:r w:rsidR="003935D9" w:rsidRPr="001957B8">
        <w:rPr>
          <w:rFonts w:cs="Arial"/>
          <w:szCs w:val="24"/>
        </w:rPr>
        <w:t>mayo del año 2021</w:t>
      </w:r>
      <w:r w:rsidRPr="001957B8">
        <w:rPr>
          <w:rFonts w:cs="Arial"/>
          <w:szCs w:val="24"/>
        </w:rPr>
        <w:t>, la Institución Educativa a través de la Resolución 1050-001512 de 14 de mayo de 2019, c</w:t>
      </w:r>
      <w:r w:rsidR="004743BF" w:rsidRPr="001957B8">
        <w:rPr>
          <w:rFonts w:cs="Arial"/>
          <w:szCs w:val="24"/>
        </w:rPr>
        <w:t>ontó</w:t>
      </w:r>
      <w:r w:rsidRPr="001957B8">
        <w:rPr>
          <w:rFonts w:cs="Arial"/>
          <w:szCs w:val="24"/>
        </w:rPr>
        <w:t xml:space="preserve"> con aprobación de estudios, por un periodo de dos años.</w:t>
      </w:r>
      <w:r w:rsidR="004743BF" w:rsidRPr="001957B8">
        <w:rPr>
          <w:rFonts w:cs="Arial"/>
          <w:szCs w:val="24"/>
        </w:rPr>
        <w:t xml:space="preserve"> A partir del 11 de noviembre de 2021, la nueva resolución de</w:t>
      </w:r>
      <w:r w:rsidR="003935D9" w:rsidRPr="001957B8">
        <w:rPr>
          <w:rFonts w:cs="Arial"/>
          <w:szCs w:val="24"/>
        </w:rPr>
        <w:t xml:space="preserve"> </w:t>
      </w:r>
      <w:r w:rsidR="004743BF" w:rsidRPr="001957B8">
        <w:rPr>
          <w:rFonts w:cs="Arial"/>
          <w:szCs w:val="24"/>
        </w:rPr>
        <w:t>aprobación de estudios</w:t>
      </w:r>
      <w:r w:rsidR="003935D9" w:rsidRPr="001957B8">
        <w:rPr>
          <w:rFonts w:cs="Arial"/>
          <w:szCs w:val="24"/>
        </w:rPr>
        <w:t xml:space="preserve"> de acuerdo a los avances en el PEI </w:t>
      </w:r>
      <w:r w:rsidR="001438A9" w:rsidRPr="001957B8">
        <w:rPr>
          <w:rFonts w:cs="Arial"/>
          <w:szCs w:val="24"/>
        </w:rPr>
        <w:t>es la 1703- 01965, se otorgó a periodo indefinido. De igual manera, el 08 de octubre de 2025, mediante resolución 1700-3354, a la institución se le autorizó ampliar la cobertura escolar desde el ardo jardín hasta el grado undécimo.</w:t>
      </w:r>
    </w:p>
    <w:p w14:paraId="44918C55" w14:textId="5E69C67F" w:rsidR="00697154" w:rsidRPr="001957B8" w:rsidRDefault="00697154" w:rsidP="00697154">
      <w:pPr>
        <w:spacing w:line="360" w:lineRule="auto"/>
        <w:jc w:val="both"/>
        <w:rPr>
          <w:rFonts w:cs="Arial"/>
          <w:szCs w:val="24"/>
        </w:rPr>
      </w:pPr>
      <w:r w:rsidRPr="001957B8">
        <w:rPr>
          <w:rFonts w:cs="Arial"/>
          <w:szCs w:val="24"/>
        </w:rPr>
        <w:t xml:space="preserve"> Teniendo en cuenta la última visita técnica y </w:t>
      </w:r>
      <w:r w:rsidR="0002617A" w:rsidRPr="001957B8">
        <w:rPr>
          <w:rFonts w:cs="Arial"/>
          <w:szCs w:val="24"/>
        </w:rPr>
        <w:t xml:space="preserve">el acto administrativo de reconocimiento de los avances del PEI  y  </w:t>
      </w:r>
      <w:r w:rsidRPr="001957B8">
        <w:rPr>
          <w:rFonts w:cs="Arial"/>
          <w:szCs w:val="24"/>
        </w:rPr>
        <w:t>su respectiva aprobación de estudios, se desarrolla la siguiente estructura de</w:t>
      </w:r>
      <w:r w:rsidR="002B1FEC" w:rsidRPr="001957B8">
        <w:rPr>
          <w:rFonts w:cs="Arial"/>
          <w:szCs w:val="24"/>
        </w:rPr>
        <w:t xml:space="preserve"> plan de estudios por niveles</w:t>
      </w:r>
      <w:r w:rsidR="000A6700" w:rsidRPr="001957B8">
        <w:rPr>
          <w:rFonts w:cs="Arial"/>
          <w:szCs w:val="24"/>
        </w:rPr>
        <w:t xml:space="preserve"> y ciclos educativos que brinda la institución, </w:t>
      </w:r>
      <w:r w:rsidR="002B1FEC" w:rsidRPr="001957B8">
        <w:rPr>
          <w:rFonts w:cs="Arial"/>
          <w:szCs w:val="24"/>
        </w:rPr>
        <w:t>teniendo en cuenta el horizonte institucional</w:t>
      </w:r>
      <w:r w:rsidR="001548F7" w:rsidRPr="001957B8">
        <w:rPr>
          <w:rFonts w:cs="Arial"/>
          <w:szCs w:val="24"/>
        </w:rPr>
        <w:t xml:space="preserve"> </w:t>
      </w:r>
      <w:r w:rsidR="002B1FEC" w:rsidRPr="001957B8">
        <w:rPr>
          <w:rFonts w:cs="Arial"/>
          <w:szCs w:val="24"/>
        </w:rPr>
        <w:t>(componente filosófico, valores y</w:t>
      </w:r>
      <w:r w:rsidR="001548F7" w:rsidRPr="001957B8">
        <w:rPr>
          <w:rFonts w:cs="Arial"/>
          <w:szCs w:val="24"/>
        </w:rPr>
        <w:t xml:space="preserve"> </w:t>
      </w:r>
      <w:r w:rsidR="007B78E0" w:rsidRPr="001957B8">
        <w:rPr>
          <w:rFonts w:cs="Arial"/>
          <w:szCs w:val="24"/>
        </w:rPr>
        <w:t xml:space="preserve">principios, </w:t>
      </w:r>
      <w:r w:rsidR="002B1FEC" w:rsidRPr="001957B8">
        <w:rPr>
          <w:rFonts w:cs="Arial"/>
          <w:szCs w:val="24"/>
        </w:rPr>
        <w:t>los fines de la educación, los objetivos y metas in</w:t>
      </w:r>
      <w:r w:rsidR="00463574" w:rsidRPr="001957B8">
        <w:rPr>
          <w:rFonts w:cs="Arial"/>
          <w:szCs w:val="24"/>
        </w:rPr>
        <w:t xml:space="preserve">stitucionales </w:t>
      </w:r>
      <w:r w:rsidR="002B1FEC" w:rsidRPr="001957B8">
        <w:rPr>
          <w:rFonts w:cs="Arial"/>
          <w:szCs w:val="24"/>
        </w:rPr>
        <w:t>establecido</w:t>
      </w:r>
      <w:r w:rsidR="001548F7" w:rsidRPr="001957B8">
        <w:rPr>
          <w:rFonts w:cs="Arial"/>
          <w:szCs w:val="24"/>
        </w:rPr>
        <w:t xml:space="preserve">s en el capítulo I de este </w:t>
      </w:r>
      <w:r w:rsidR="00F8662D" w:rsidRPr="001957B8">
        <w:rPr>
          <w:rFonts w:cs="Arial"/>
          <w:szCs w:val="24"/>
        </w:rPr>
        <w:t>documento) y</w:t>
      </w:r>
      <w:r w:rsidR="001548F7" w:rsidRPr="001957B8">
        <w:rPr>
          <w:rFonts w:cs="Arial"/>
          <w:szCs w:val="24"/>
        </w:rPr>
        <w:t xml:space="preserve"> los objetivos por niveles y ciclos educativos, establecidos en la ley 115 de 1994. </w:t>
      </w:r>
    </w:p>
    <w:p w14:paraId="60A57775" w14:textId="77777777" w:rsidR="002F0496" w:rsidRPr="001957B8" w:rsidRDefault="002F0496" w:rsidP="002F0496">
      <w:pPr>
        <w:spacing w:after="0" w:line="360" w:lineRule="auto"/>
        <w:jc w:val="both"/>
        <w:rPr>
          <w:rFonts w:cs="Arial"/>
          <w:szCs w:val="24"/>
        </w:rPr>
      </w:pPr>
    </w:p>
    <w:p w14:paraId="5768B709" w14:textId="4F9ED205" w:rsidR="00697154" w:rsidRPr="001957B8" w:rsidRDefault="002F0496" w:rsidP="002F0496">
      <w:pPr>
        <w:pStyle w:val="Ttulo2"/>
        <w:rPr>
          <w:lang w:val="es-CO"/>
        </w:rPr>
      </w:pPr>
      <w:bookmarkStart w:id="48" w:name="_Toc222768310"/>
      <w:r w:rsidRPr="001957B8">
        <w:rPr>
          <w:lang w:val="es-CO"/>
        </w:rPr>
        <w:t xml:space="preserve">4.2 </w:t>
      </w:r>
      <w:r w:rsidR="00697154" w:rsidRPr="001957B8">
        <w:rPr>
          <w:lang w:val="es-CO"/>
        </w:rPr>
        <w:t>NIVEL PREESCOLA</w:t>
      </w:r>
      <w:r w:rsidR="00186646" w:rsidRPr="001957B8">
        <w:rPr>
          <w:lang w:val="es-CO"/>
        </w:rPr>
        <w:t>R</w:t>
      </w:r>
      <w:bookmarkEnd w:id="48"/>
    </w:p>
    <w:p w14:paraId="46D34E1E" w14:textId="77777777" w:rsidR="00697154" w:rsidRPr="001957B8" w:rsidRDefault="00730C9B" w:rsidP="008F1800">
      <w:pPr>
        <w:spacing w:line="360" w:lineRule="auto"/>
        <w:jc w:val="both"/>
        <w:rPr>
          <w:rFonts w:cs="Arial"/>
          <w:szCs w:val="24"/>
        </w:rPr>
      </w:pPr>
      <w:r w:rsidRPr="001957B8">
        <w:rPr>
          <w:rFonts w:cs="Arial"/>
          <w:szCs w:val="24"/>
        </w:rPr>
        <w:t xml:space="preserve">El artículo </w:t>
      </w:r>
      <w:r w:rsidR="008F1800" w:rsidRPr="001957B8">
        <w:rPr>
          <w:rFonts w:cs="Arial"/>
          <w:szCs w:val="24"/>
        </w:rPr>
        <w:t>15 de la ley 115/94 define</w:t>
      </w:r>
      <w:r w:rsidRPr="001957B8">
        <w:rPr>
          <w:rFonts w:cs="Arial"/>
          <w:szCs w:val="24"/>
        </w:rPr>
        <w:t xml:space="preserve"> la educación preescolar como </w:t>
      </w:r>
      <w:r w:rsidR="008F1800" w:rsidRPr="001957B8">
        <w:rPr>
          <w:rFonts w:cs="Arial"/>
          <w:szCs w:val="24"/>
        </w:rPr>
        <w:t xml:space="preserve">aquella que </w:t>
      </w:r>
      <w:r w:rsidRPr="001957B8">
        <w:rPr>
          <w:rFonts w:cs="Arial"/>
          <w:szCs w:val="24"/>
        </w:rPr>
        <w:t>“</w:t>
      </w:r>
      <w:r w:rsidR="008F1800" w:rsidRPr="001957B8">
        <w:rPr>
          <w:rFonts w:cs="Arial"/>
          <w:szCs w:val="24"/>
        </w:rPr>
        <w:t>corresponde a la ofrecida al niño para su desarrollo integral en los aspectos biológico, cognoscitivo, sicomotriz, socio-afectivo y espiritual, a través de experiencias de socialización pedagógicas y recreativas”.</w:t>
      </w:r>
    </w:p>
    <w:p w14:paraId="4F601B99" w14:textId="77777777" w:rsidR="008F1800" w:rsidRPr="001957B8" w:rsidRDefault="008F1800" w:rsidP="008F1800">
      <w:pPr>
        <w:spacing w:line="360" w:lineRule="auto"/>
        <w:jc w:val="both"/>
        <w:rPr>
          <w:rFonts w:cs="Arial"/>
          <w:szCs w:val="24"/>
        </w:rPr>
      </w:pPr>
      <w:r w:rsidRPr="001957B8">
        <w:rPr>
          <w:rFonts w:cs="Arial"/>
          <w:szCs w:val="24"/>
        </w:rPr>
        <w:t>Respecto a los objetivos específicos de este nivel educativo, el artículo 16 de la misma ley, expone los siguientes:</w:t>
      </w:r>
    </w:p>
    <w:p w14:paraId="1365436D" w14:textId="77777777" w:rsidR="008F1800" w:rsidRPr="001957B8" w:rsidRDefault="008F1800" w:rsidP="008F1800">
      <w:pPr>
        <w:spacing w:line="360" w:lineRule="auto"/>
        <w:jc w:val="both"/>
        <w:rPr>
          <w:rFonts w:cs="Arial"/>
          <w:szCs w:val="24"/>
        </w:rPr>
      </w:pPr>
      <w:r w:rsidRPr="001957B8">
        <w:rPr>
          <w:rFonts w:cs="Arial"/>
          <w:szCs w:val="24"/>
        </w:rPr>
        <w:t xml:space="preserve">“a) El conocimiento del propio cuerpo y de sus posibilidades de acción, así como la adquisición de su identidad y autonomía; </w:t>
      </w:r>
    </w:p>
    <w:p w14:paraId="5FE8E7DD" w14:textId="77777777" w:rsidR="008F1800" w:rsidRPr="001957B8" w:rsidRDefault="008F1800" w:rsidP="008F1800">
      <w:pPr>
        <w:spacing w:line="360" w:lineRule="auto"/>
        <w:jc w:val="both"/>
        <w:rPr>
          <w:rFonts w:cs="Arial"/>
          <w:szCs w:val="24"/>
        </w:rPr>
      </w:pPr>
      <w:r w:rsidRPr="001957B8">
        <w:rPr>
          <w:rFonts w:cs="Arial"/>
          <w:szCs w:val="24"/>
        </w:rPr>
        <w:t xml:space="preserve">b) El crecimiento armónico y equilibrado del niño, de tal manera que facilite la motricidad, el aprestamiento y la motivación para la lecto-escritura y para las soluciones de problemas que impliquen relaciones y operaciones matemáticas; </w:t>
      </w:r>
    </w:p>
    <w:p w14:paraId="0F9954A0" w14:textId="77777777" w:rsidR="008F1800" w:rsidRPr="001957B8" w:rsidRDefault="008F1800" w:rsidP="008F1800">
      <w:pPr>
        <w:spacing w:line="360" w:lineRule="auto"/>
        <w:jc w:val="both"/>
        <w:rPr>
          <w:rFonts w:cs="Arial"/>
          <w:szCs w:val="24"/>
        </w:rPr>
      </w:pPr>
      <w:r w:rsidRPr="001957B8">
        <w:rPr>
          <w:rFonts w:cs="Arial"/>
          <w:szCs w:val="24"/>
        </w:rPr>
        <w:t xml:space="preserve">c) El desarrollo de la creatividad, las habilidades y destrezas propias de la edad, como también de su capacidad de aprendizaje; </w:t>
      </w:r>
    </w:p>
    <w:p w14:paraId="6D3130C7" w14:textId="77777777" w:rsidR="008F1800" w:rsidRPr="001957B8" w:rsidRDefault="008F1800" w:rsidP="008F1800">
      <w:pPr>
        <w:spacing w:line="360" w:lineRule="auto"/>
        <w:jc w:val="both"/>
        <w:rPr>
          <w:rFonts w:cs="Arial"/>
          <w:szCs w:val="24"/>
        </w:rPr>
      </w:pPr>
      <w:r w:rsidRPr="001957B8">
        <w:rPr>
          <w:rFonts w:cs="Arial"/>
          <w:szCs w:val="24"/>
        </w:rPr>
        <w:t xml:space="preserve">d) La ubicación espacio-temporal y el ejercicio de la memoria; </w:t>
      </w:r>
    </w:p>
    <w:p w14:paraId="62FACC3A" w14:textId="77777777" w:rsidR="008F1800" w:rsidRPr="001957B8" w:rsidRDefault="008F1800" w:rsidP="008F1800">
      <w:pPr>
        <w:spacing w:line="360" w:lineRule="auto"/>
        <w:jc w:val="both"/>
        <w:rPr>
          <w:rFonts w:cs="Arial"/>
          <w:szCs w:val="24"/>
        </w:rPr>
      </w:pPr>
      <w:r w:rsidRPr="001957B8">
        <w:rPr>
          <w:rFonts w:cs="Arial"/>
          <w:szCs w:val="24"/>
        </w:rPr>
        <w:t xml:space="preserve">e) El desarrollo de la capacidad para adquirir formas de expresión, relación y comunicación y para establecer relaciones de reciprocidad y participación, de acuerdo con normas de respeto, solidaridad y convivencia; </w:t>
      </w:r>
    </w:p>
    <w:p w14:paraId="27EB5EE0" w14:textId="77777777" w:rsidR="008F1800" w:rsidRPr="001957B8" w:rsidRDefault="008F1800" w:rsidP="008F1800">
      <w:pPr>
        <w:spacing w:line="360" w:lineRule="auto"/>
        <w:jc w:val="both"/>
        <w:rPr>
          <w:rFonts w:cs="Arial"/>
          <w:szCs w:val="24"/>
        </w:rPr>
      </w:pPr>
      <w:r w:rsidRPr="001957B8">
        <w:rPr>
          <w:rFonts w:cs="Arial"/>
          <w:szCs w:val="24"/>
        </w:rPr>
        <w:t xml:space="preserve">f) La participación en actividades lúdicas con otros niños y adultos; </w:t>
      </w:r>
    </w:p>
    <w:p w14:paraId="5482B6C3" w14:textId="77777777" w:rsidR="008F1800" w:rsidRPr="001957B8" w:rsidRDefault="008F1800" w:rsidP="008F1800">
      <w:pPr>
        <w:spacing w:line="360" w:lineRule="auto"/>
        <w:jc w:val="both"/>
        <w:rPr>
          <w:rFonts w:cs="Arial"/>
          <w:szCs w:val="24"/>
        </w:rPr>
      </w:pPr>
      <w:r w:rsidRPr="001957B8">
        <w:rPr>
          <w:rFonts w:cs="Arial"/>
          <w:szCs w:val="24"/>
        </w:rPr>
        <w:t>g) El estímulo a la curiosidad para observar y explorar el medio natural, familiar y social;</w:t>
      </w:r>
    </w:p>
    <w:p w14:paraId="42F4AEBD" w14:textId="77777777" w:rsidR="008F1800" w:rsidRPr="001957B8" w:rsidRDefault="008F1800" w:rsidP="008F1800">
      <w:pPr>
        <w:spacing w:line="360" w:lineRule="auto"/>
        <w:jc w:val="both"/>
        <w:rPr>
          <w:rFonts w:cs="Arial"/>
          <w:szCs w:val="24"/>
        </w:rPr>
      </w:pPr>
      <w:r w:rsidRPr="001957B8">
        <w:rPr>
          <w:rFonts w:cs="Arial"/>
          <w:szCs w:val="24"/>
        </w:rPr>
        <w:t xml:space="preserve"> h) El reconocimiento de su dimensión espiritual para fundamentar criterios de comportamiento; </w:t>
      </w:r>
    </w:p>
    <w:p w14:paraId="0460C9BE" w14:textId="77777777" w:rsidR="008F1800" w:rsidRPr="001957B8" w:rsidRDefault="008F1800" w:rsidP="008F1800">
      <w:pPr>
        <w:spacing w:line="360" w:lineRule="auto"/>
        <w:jc w:val="both"/>
        <w:rPr>
          <w:rFonts w:cs="Arial"/>
          <w:szCs w:val="24"/>
        </w:rPr>
      </w:pPr>
      <w:r w:rsidRPr="001957B8">
        <w:rPr>
          <w:rFonts w:cs="Arial"/>
          <w:szCs w:val="24"/>
        </w:rPr>
        <w:t>i) La vinculación de la familia y la comunidad al proceso educativo para mejorar la calidad de vida de los niños en su medio, y</w:t>
      </w:r>
    </w:p>
    <w:p w14:paraId="59338142" w14:textId="77777777" w:rsidR="008F1800" w:rsidRPr="001957B8" w:rsidRDefault="008F1800" w:rsidP="008F1800">
      <w:pPr>
        <w:spacing w:line="360" w:lineRule="auto"/>
        <w:jc w:val="both"/>
        <w:rPr>
          <w:rFonts w:cs="Arial"/>
          <w:szCs w:val="24"/>
        </w:rPr>
      </w:pPr>
      <w:r w:rsidRPr="001957B8">
        <w:rPr>
          <w:rFonts w:cs="Arial"/>
          <w:szCs w:val="24"/>
        </w:rPr>
        <w:t xml:space="preserve"> j) La formación de hábitos de alimentación, higiene personal, aseo y orden que generen conciencia sobre el valor y la necesidad de la salud”</w:t>
      </w:r>
    </w:p>
    <w:p w14:paraId="1EBF2DCC" w14:textId="45848D84" w:rsidR="00186646" w:rsidRPr="001957B8" w:rsidRDefault="008F1800" w:rsidP="00F773EA">
      <w:pPr>
        <w:spacing w:line="360" w:lineRule="auto"/>
        <w:jc w:val="both"/>
        <w:rPr>
          <w:rFonts w:eastAsia="Times New Roman" w:cs="Arial"/>
          <w:iCs/>
          <w:color w:val="2C2B2B"/>
          <w:szCs w:val="24"/>
          <w:lang w:eastAsia="es-CO"/>
        </w:rPr>
      </w:pPr>
      <w:r w:rsidRPr="001957B8">
        <w:rPr>
          <w:rFonts w:cs="Arial"/>
          <w:szCs w:val="24"/>
        </w:rPr>
        <w:t xml:space="preserve"> Como lo exponen la definición de la educación preescolar y los objetivos específico</w:t>
      </w:r>
      <w:r w:rsidR="007B78E0" w:rsidRPr="001957B8">
        <w:rPr>
          <w:rFonts w:cs="Arial"/>
          <w:szCs w:val="24"/>
        </w:rPr>
        <w:t xml:space="preserve">s, </w:t>
      </w:r>
      <w:r w:rsidR="008D7B1E" w:rsidRPr="001957B8">
        <w:rPr>
          <w:rFonts w:cs="Arial"/>
          <w:szCs w:val="24"/>
        </w:rPr>
        <w:t>pa</w:t>
      </w:r>
      <w:r w:rsidR="00F773EA" w:rsidRPr="001957B8">
        <w:rPr>
          <w:rFonts w:cs="Arial"/>
          <w:szCs w:val="24"/>
        </w:rPr>
        <w:t>ra el nivel de preescolar</w:t>
      </w:r>
      <w:r w:rsidR="009B3C03" w:rsidRPr="001957B8">
        <w:rPr>
          <w:rFonts w:cs="Arial"/>
          <w:szCs w:val="24"/>
        </w:rPr>
        <w:t xml:space="preserve"> el plan de estudios se desarrolla a partir</w:t>
      </w:r>
      <w:r w:rsidR="008D7B1E" w:rsidRPr="001957B8">
        <w:rPr>
          <w:rFonts w:cs="Arial"/>
          <w:szCs w:val="24"/>
        </w:rPr>
        <w:t xml:space="preserve"> de lo establecido por el MEN a</w:t>
      </w:r>
      <w:r w:rsidR="009B3C03" w:rsidRPr="001957B8">
        <w:rPr>
          <w:rFonts w:cs="Arial"/>
          <w:szCs w:val="24"/>
        </w:rPr>
        <w:t>cerca de las denominadas Dimensiones</w:t>
      </w:r>
      <w:r w:rsidR="00730C9B" w:rsidRPr="001957B8">
        <w:rPr>
          <w:rFonts w:cs="Arial"/>
          <w:szCs w:val="24"/>
        </w:rPr>
        <w:t xml:space="preserve"> del Desarrollo Humano del niño</w:t>
      </w:r>
      <w:r w:rsidR="00AB1970" w:rsidRPr="001957B8">
        <w:rPr>
          <w:rFonts w:cs="Arial"/>
          <w:szCs w:val="24"/>
        </w:rPr>
        <w:t xml:space="preserve"> (</w:t>
      </w:r>
      <w:r w:rsidR="00AB1970" w:rsidRPr="001957B8">
        <w:rPr>
          <w:rFonts w:cs="Arial"/>
          <w:b/>
          <w:szCs w:val="24"/>
        </w:rPr>
        <w:t>Corporal, socio-afectiva, cognitiva, comunicativa, Estética, ética y Espiritual</w:t>
      </w:r>
      <w:r w:rsidR="00AB1970" w:rsidRPr="001957B8">
        <w:rPr>
          <w:rFonts w:cs="Arial"/>
          <w:szCs w:val="24"/>
        </w:rPr>
        <w:t>)</w:t>
      </w:r>
      <w:r w:rsidR="00186646" w:rsidRPr="001957B8">
        <w:rPr>
          <w:rFonts w:cs="Arial"/>
          <w:szCs w:val="24"/>
        </w:rPr>
        <w:t xml:space="preserve">, pero teniendo en cuenta los principios de Generalidad, Globalidad, Integralidad y los relacionados con lo lúdico, el reconocimiento de la diferencia y la construcción social del conocimiento. Luego, en el preescolar es muy importante tener </w:t>
      </w:r>
      <w:r w:rsidR="008D7B1E" w:rsidRPr="001957B8">
        <w:rPr>
          <w:rFonts w:cs="Arial"/>
          <w:szCs w:val="24"/>
        </w:rPr>
        <w:t xml:space="preserve">presente </w:t>
      </w:r>
      <w:r w:rsidR="00186646" w:rsidRPr="001957B8">
        <w:rPr>
          <w:rFonts w:cs="Arial"/>
          <w:szCs w:val="24"/>
        </w:rPr>
        <w:t>que el centro de atención es el niño</w:t>
      </w:r>
      <w:r w:rsidR="007D1C3A" w:rsidRPr="001957B8">
        <w:rPr>
          <w:rFonts w:cs="Arial"/>
          <w:szCs w:val="24"/>
        </w:rPr>
        <w:t xml:space="preserve"> </w:t>
      </w:r>
      <w:r w:rsidR="00186646" w:rsidRPr="001957B8">
        <w:rPr>
          <w:rFonts w:cs="Arial"/>
          <w:szCs w:val="24"/>
        </w:rPr>
        <w:t xml:space="preserve">(Paidocentrismo), lo </w:t>
      </w:r>
      <w:r w:rsidR="00186646" w:rsidRPr="001957B8">
        <w:rPr>
          <w:rFonts w:eastAsia="Times New Roman" w:cs="Arial"/>
          <w:color w:val="2C2B2B"/>
          <w:szCs w:val="24"/>
          <w:lang w:eastAsia="es-CO"/>
        </w:rPr>
        <w:t>cual no significa que se tenga que favorecer el aprendizaje individual, </w:t>
      </w:r>
      <w:r w:rsidR="00186646" w:rsidRPr="001957B8">
        <w:rPr>
          <w:rFonts w:eastAsia="Times New Roman" w:cs="Arial"/>
          <w:iCs/>
          <w:color w:val="2C2B2B"/>
          <w:szCs w:val="24"/>
          <w:lang w:eastAsia="es-CO"/>
        </w:rPr>
        <w:t>sino que es necesario entender el aprendizaje como un proceso de</w:t>
      </w:r>
      <w:r w:rsidR="007D1C3A" w:rsidRPr="001957B8">
        <w:rPr>
          <w:rFonts w:eastAsia="Times New Roman" w:cs="Arial"/>
          <w:iCs/>
          <w:color w:val="2C2B2B"/>
          <w:szCs w:val="24"/>
          <w:lang w:eastAsia="es-CO"/>
        </w:rPr>
        <w:t xml:space="preserve"> interacciones entre profesor, </w:t>
      </w:r>
      <w:r w:rsidR="000A6700" w:rsidRPr="001957B8">
        <w:rPr>
          <w:rFonts w:eastAsia="Times New Roman" w:cs="Arial"/>
          <w:iCs/>
          <w:color w:val="2C2B2B"/>
          <w:szCs w:val="24"/>
          <w:lang w:eastAsia="es-CO"/>
        </w:rPr>
        <w:t>niños</w:t>
      </w:r>
      <w:r w:rsidR="00F8662D" w:rsidRPr="001957B8">
        <w:rPr>
          <w:rFonts w:eastAsia="Times New Roman" w:cs="Arial"/>
          <w:iCs/>
          <w:color w:val="2C2B2B"/>
          <w:szCs w:val="24"/>
          <w:lang w:eastAsia="es-CO"/>
        </w:rPr>
        <w:t>,</w:t>
      </w:r>
      <w:r w:rsidR="007D1C3A" w:rsidRPr="001957B8">
        <w:rPr>
          <w:rFonts w:eastAsia="Times New Roman" w:cs="Arial"/>
          <w:iCs/>
          <w:color w:val="2C2B2B"/>
          <w:szCs w:val="24"/>
          <w:lang w:eastAsia="es-CO"/>
        </w:rPr>
        <w:t> </w:t>
      </w:r>
      <w:r w:rsidR="00186646" w:rsidRPr="001957B8">
        <w:rPr>
          <w:rFonts w:eastAsia="Times New Roman" w:cs="Arial"/>
          <w:iCs/>
          <w:color w:val="2C2B2B"/>
          <w:szCs w:val="24"/>
          <w:lang w:eastAsia="es-CO"/>
        </w:rPr>
        <w:t>compañeros de clase, la familia y la sociedad en general.</w:t>
      </w:r>
    </w:p>
    <w:p w14:paraId="0DE384C2" w14:textId="77777777" w:rsidR="00920592" w:rsidRPr="001957B8" w:rsidRDefault="00186646" w:rsidP="00186646">
      <w:pPr>
        <w:shd w:val="clear" w:color="auto" w:fill="FFFFFF"/>
        <w:spacing w:before="150" w:after="0" w:line="360" w:lineRule="auto"/>
        <w:jc w:val="both"/>
        <w:rPr>
          <w:rFonts w:eastAsia="Times New Roman" w:cs="Arial"/>
          <w:iCs/>
          <w:color w:val="2C2B2B"/>
          <w:szCs w:val="24"/>
          <w:lang w:eastAsia="es-CO"/>
        </w:rPr>
      </w:pPr>
      <w:r w:rsidRPr="001957B8">
        <w:rPr>
          <w:rFonts w:eastAsia="Times New Roman" w:cs="Arial"/>
          <w:iCs/>
          <w:color w:val="2C2B2B"/>
          <w:szCs w:val="24"/>
          <w:lang w:eastAsia="es-CO"/>
        </w:rPr>
        <w:t>En relación con los principios antes mencionados, en preescolar el principio de generalidad, implica que en el proceso de enseñanza aprendizaje,</w:t>
      </w:r>
      <w:r w:rsidR="00920592" w:rsidRPr="001957B8">
        <w:rPr>
          <w:rFonts w:eastAsia="Times New Roman" w:cs="Arial"/>
          <w:iCs/>
          <w:color w:val="2C2B2B"/>
          <w:szCs w:val="24"/>
          <w:lang w:eastAsia="es-CO"/>
        </w:rPr>
        <w:t xml:space="preserve"> el niño debe ser orientado a la construcción de conceptos a partir de situaciones generales que le permitan entender lo particular, lo explícito y lo implícito.</w:t>
      </w:r>
    </w:p>
    <w:p w14:paraId="04C3AB6F" w14:textId="78B81441" w:rsidR="00186646" w:rsidRPr="001957B8" w:rsidRDefault="00920592" w:rsidP="00186646">
      <w:pPr>
        <w:shd w:val="clear" w:color="auto" w:fill="FFFFFF"/>
        <w:spacing w:before="150" w:after="0" w:line="360" w:lineRule="auto"/>
        <w:jc w:val="both"/>
        <w:rPr>
          <w:rFonts w:eastAsia="Times New Roman" w:cs="Arial"/>
          <w:iCs/>
          <w:color w:val="2C2B2B"/>
          <w:szCs w:val="24"/>
          <w:lang w:eastAsia="es-CO"/>
        </w:rPr>
      </w:pPr>
      <w:r w:rsidRPr="001957B8">
        <w:rPr>
          <w:rFonts w:eastAsia="Times New Roman" w:cs="Arial"/>
          <w:iCs/>
          <w:color w:val="2C2B2B"/>
          <w:szCs w:val="24"/>
          <w:lang w:eastAsia="es-CO"/>
        </w:rPr>
        <w:t>En cuanto al principio de Globalidad, es necesario que el niño vaya construyendo conceptos a partir de todos los posibles componentes con que éste se relaciona; es decir, teniendo en cuenta todas las imágenes que el niño tiene de ese concepto. Por ejemplo, en e</w:t>
      </w:r>
      <w:r w:rsidR="00F8662D" w:rsidRPr="001957B8">
        <w:rPr>
          <w:rFonts w:eastAsia="Times New Roman" w:cs="Arial"/>
          <w:iCs/>
          <w:color w:val="2C2B2B"/>
          <w:szCs w:val="24"/>
          <w:lang w:eastAsia="es-CO"/>
        </w:rPr>
        <w:t xml:space="preserve">l concepto de número al niño hay </w:t>
      </w:r>
      <w:r w:rsidRPr="001957B8">
        <w:rPr>
          <w:rFonts w:eastAsia="Times New Roman" w:cs="Arial"/>
          <w:iCs/>
          <w:color w:val="2C2B2B"/>
          <w:szCs w:val="24"/>
          <w:lang w:eastAsia="es-CO"/>
        </w:rPr>
        <w:t xml:space="preserve">que llevarlo a que experimente lo discreto, lo continuo, lo espacial, </w:t>
      </w:r>
      <w:r w:rsidR="00F8662D" w:rsidRPr="001957B8">
        <w:rPr>
          <w:rFonts w:eastAsia="Times New Roman" w:cs="Arial"/>
          <w:iCs/>
          <w:color w:val="2C2B2B"/>
          <w:szCs w:val="24"/>
          <w:lang w:eastAsia="es-CO"/>
        </w:rPr>
        <w:t>etc.</w:t>
      </w:r>
      <w:r w:rsidRPr="001957B8">
        <w:rPr>
          <w:rFonts w:eastAsia="Times New Roman" w:cs="Arial"/>
          <w:iCs/>
          <w:color w:val="2C2B2B"/>
          <w:szCs w:val="24"/>
          <w:lang w:eastAsia="es-CO"/>
        </w:rPr>
        <w:t>, a partir de objetos concretos.</w:t>
      </w:r>
    </w:p>
    <w:p w14:paraId="6C64A94C" w14:textId="528D3677" w:rsidR="00920592" w:rsidRPr="001957B8" w:rsidRDefault="00920592" w:rsidP="00186646">
      <w:pPr>
        <w:shd w:val="clear" w:color="auto" w:fill="FFFFFF"/>
        <w:spacing w:before="150" w:after="0" w:line="360" w:lineRule="auto"/>
        <w:jc w:val="both"/>
        <w:rPr>
          <w:rFonts w:eastAsia="Times New Roman" w:cs="Arial"/>
          <w:iCs/>
          <w:color w:val="2C2B2B"/>
          <w:szCs w:val="24"/>
          <w:lang w:eastAsia="es-CO"/>
        </w:rPr>
      </w:pPr>
      <w:r w:rsidRPr="001957B8">
        <w:rPr>
          <w:rFonts w:eastAsia="Times New Roman" w:cs="Arial"/>
          <w:iCs/>
          <w:color w:val="2C2B2B"/>
          <w:szCs w:val="24"/>
          <w:lang w:eastAsia="es-CO"/>
        </w:rPr>
        <w:t xml:space="preserve">En relación con el principio de integralidad, </w:t>
      </w:r>
      <w:r w:rsidR="007D1C3A" w:rsidRPr="001957B8">
        <w:rPr>
          <w:rFonts w:eastAsia="Times New Roman" w:cs="Arial"/>
          <w:iCs/>
          <w:color w:val="2C2B2B"/>
          <w:szCs w:val="24"/>
          <w:lang w:eastAsia="es-CO"/>
        </w:rPr>
        <w:t xml:space="preserve">éste permite reconocer al niño a partir del desarrollo de todas sus dimensiones humanas </w:t>
      </w:r>
      <w:r w:rsidR="0002617A" w:rsidRPr="001957B8">
        <w:rPr>
          <w:rFonts w:eastAsia="Times New Roman" w:cs="Arial"/>
          <w:iCs/>
          <w:color w:val="2C2B2B"/>
          <w:szCs w:val="24"/>
          <w:lang w:eastAsia="es-CO"/>
        </w:rPr>
        <w:t>y a partir de ellas, e</w:t>
      </w:r>
      <w:r w:rsidR="007D1C3A" w:rsidRPr="001957B8">
        <w:rPr>
          <w:rFonts w:eastAsia="Times New Roman" w:cs="Arial"/>
          <w:iCs/>
          <w:color w:val="2C2B2B"/>
          <w:szCs w:val="24"/>
          <w:lang w:eastAsia="es-CO"/>
        </w:rPr>
        <w:t xml:space="preserve">l docente como mediador, </w:t>
      </w:r>
      <w:r w:rsidR="0002617A" w:rsidRPr="001957B8">
        <w:rPr>
          <w:rFonts w:eastAsia="Times New Roman" w:cs="Arial"/>
          <w:iCs/>
          <w:color w:val="2C2B2B"/>
          <w:szCs w:val="24"/>
          <w:lang w:eastAsia="es-CO"/>
        </w:rPr>
        <w:t xml:space="preserve">puede </w:t>
      </w:r>
      <w:r w:rsidR="007D1C3A" w:rsidRPr="001957B8">
        <w:rPr>
          <w:rFonts w:eastAsia="Times New Roman" w:cs="Arial"/>
          <w:iCs/>
          <w:color w:val="2C2B2B"/>
          <w:szCs w:val="24"/>
          <w:lang w:eastAsia="es-CO"/>
        </w:rPr>
        <w:t>conocer cómo el niño comunica</w:t>
      </w:r>
      <w:r w:rsidR="00730C9B" w:rsidRPr="001957B8">
        <w:rPr>
          <w:rFonts w:eastAsia="Times New Roman" w:cs="Arial"/>
          <w:iCs/>
          <w:color w:val="2C2B2B"/>
          <w:szCs w:val="24"/>
          <w:lang w:eastAsia="es-CO"/>
        </w:rPr>
        <w:t xml:space="preserve"> ac</w:t>
      </w:r>
      <w:r w:rsidR="007D1C3A" w:rsidRPr="001957B8">
        <w:rPr>
          <w:rFonts w:eastAsia="Times New Roman" w:cs="Arial"/>
          <w:iCs/>
          <w:color w:val="2C2B2B"/>
          <w:szCs w:val="24"/>
          <w:lang w:eastAsia="es-CO"/>
        </w:rPr>
        <w:t xml:space="preserve">ciones y pensamientos, cómo hace las cosas, cuál es su historia de vida, cómo vive y convive como ser social  y desde luego, cómo está en construcción su ser como futuro adulto que deberá hacer parte de un amplio conjunto de territorios culturales( social, económico, político, religioso, ético, educativo, científico, </w:t>
      </w:r>
      <w:r w:rsidR="00F8662D" w:rsidRPr="001957B8">
        <w:rPr>
          <w:rFonts w:eastAsia="Times New Roman" w:cs="Arial"/>
          <w:iCs/>
          <w:color w:val="2C2B2B"/>
          <w:szCs w:val="24"/>
          <w:lang w:eastAsia="es-CO"/>
        </w:rPr>
        <w:t>etc.</w:t>
      </w:r>
      <w:r w:rsidR="007D1C3A" w:rsidRPr="001957B8">
        <w:rPr>
          <w:rFonts w:eastAsia="Times New Roman" w:cs="Arial"/>
          <w:iCs/>
          <w:color w:val="2C2B2B"/>
          <w:szCs w:val="24"/>
          <w:lang w:eastAsia="es-CO"/>
        </w:rPr>
        <w:t xml:space="preserve">), en su nuevo rol como ciudadano del mundo. </w:t>
      </w:r>
    </w:p>
    <w:p w14:paraId="10EC646F" w14:textId="77777777" w:rsidR="00AA176E" w:rsidRPr="001957B8" w:rsidRDefault="007D1C3A" w:rsidP="007D1C3A">
      <w:pPr>
        <w:shd w:val="clear" w:color="auto" w:fill="FFFFFF"/>
        <w:spacing w:before="150" w:after="0" w:line="360" w:lineRule="auto"/>
        <w:jc w:val="both"/>
        <w:rPr>
          <w:rFonts w:eastAsia="Times New Roman" w:cs="Arial"/>
          <w:color w:val="2C2B2B"/>
          <w:szCs w:val="24"/>
          <w:lang w:eastAsia="es-CO"/>
        </w:rPr>
      </w:pPr>
      <w:r w:rsidRPr="001957B8">
        <w:rPr>
          <w:rFonts w:eastAsia="Times New Roman" w:cs="Arial"/>
          <w:color w:val="2C2B2B"/>
          <w:szCs w:val="24"/>
          <w:lang w:eastAsia="es-CO"/>
        </w:rPr>
        <w:t xml:space="preserve">Por último, </w:t>
      </w:r>
      <w:r w:rsidR="00290AAB" w:rsidRPr="001957B8">
        <w:rPr>
          <w:rFonts w:eastAsia="Times New Roman" w:cs="Arial"/>
          <w:color w:val="2C2B2B"/>
          <w:szCs w:val="24"/>
          <w:lang w:eastAsia="es-CO"/>
        </w:rPr>
        <w:t>y según Olivera</w:t>
      </w:r>
      <w:r w:rsidR="001411E0" w:rsidRPr="001957B8">
        <w:rPr>
          <w:rFonts w:eastAsia="Times New Roman" w:cs="Arial"/>
          <w:color w:val="2C2B2B"/>
          <w:szCs w:val="24"/>
          <w:lang w:eastAsia="es-CO"/>
        </w:rPr>
        <w:t xml:space="preserve"> </w:t>
      </w:r>
      <w:r w:rsidR="00EE0667" w:rsidRPr="001957B8">
        <w:rPr>
          <w:rFonts w:eastAsia="Times New Roman" w:cs="Arial"/>
          <w:color w:val="2C2B2B"/>
          <w:szCs w:val="24"/>
          <w:lang w:eastAsia="es-CO"/>
        </w:rPr>
        <w:t>(</w:t>
      </w:r>
      <w:r w:rsidR="00290AAB" w:rsidRPr="001957B8">
        <w:rPr>
          <w:rFonts w:eastAsia="Times New Roman" w:cs="Arial"/>
          <w:color w:val="2C2B2B"/>
          <w:szCs w:val="24"/>
          <w:lang w:eastAsia="es-CO"/>
        </w:rPr>
        <w:t xml:space="preserve">2010, p.11), </w:t>
      </w:r>
    </w:p>
    <w:p w14:paraId="79209298" w14:textId="77777777" w:rsidR="007D1C3A" w:rsidRPr="001957B8" w:rsidRDefault="00290AAB" w:rsidP="007D1C3A">
      <w:pPr>
        <w:shd w:val="clear" w:color="auto" w:fill="FFFFFF"/>
        <w:spacing w:before="150" w:after="0" w:line="360" w:lineRule="auto"/>
        <w:jc w:val="both"/>
        <w:rPr>
          <w:rFonts w:eastAsia="Times New Roman" w:cs="Arial"/>
          <w:color w:val="2C2B2B"/>
          <w:szCs w:val="24"/>
          <w:lang w:eastAsia="es-CO"/>
        </w:rPr>
      </w:pPr>
      <w:r w:rsidRPr="001957B8">
        <w:rPr>
          <w:rFonts w:eastAsia="Times New Roman" w:cs="Arial"/>
          <w:color w:val="2C2B2B"/>
          <w:szCs w:val="24"/>
          <w:lang w:eastAsia="es-CO"/>
        </w:rPr>
        <w:t>“</w:t>
      </w:r>
      <w:r w:rsidR="00730C9B" w:rsidRPr="001957B8">
        <w:rPr>
          <w:rFonts w:eastAsia="Times New Roman" w:cs="Arial"/>
          <w:color w:val="2C2B2B"/>
          <w:szCs w:val="24"/>
          <w:lang w:eastAsia="es-CO"/>
        </w:rPr>
        <w:t>E</w:t>
      </w:r>
      <w:r w:rsidR="007D1C3A" w:rsidRPr="001957B8">
        <w:rPr>
          <w:rFonts w:eastAsia="Times New Roman" w:cs="Arial"/>
          <w:color w:val="2C2B2B"/>
          <w:szCs w:val="24"/>
          <w:lang w:eastAsia="es-CO"/>
        </w:rPr>
        <w:t>s importante reconocer que en el nivel de preescolar los principios relacionados con lo </w:t>
      </w:r>
      <w:r w:rsidR="007D1C3A" w:rsidRPr="001957B8">
        <w:rPr>
          <w:rFonts w:eastAsia="Times New Roman" w:cs="Arial"/>
          <w:i/>
          <w:iCs/>
          <w:color w:val="2C2B2B"/>
          <w:szCs w:val="24"/>
          <w:lang w:eastAsia="es-CO"/>
        </w:rPr>
        <w:t>lúdico, el reconocimiento de la diferencia y la construcción social del conocimiento</w:t>
      </w:r>
      <w:r w:rsidR="007D1C3A" w:rsidRPr="001957B8">
        <w:rPr>
          <w:rFonts w:eastAsia="Times New Roman" w:cs="Arial"/>
          <w:color w:val="2C2B2B"/>
          <w:szCs w:val="24"/>
          <w:lang w:eastAsia="es-CO"/>
        </w:rPr>
        <w:t> están interconectados con la enseñanza y el aprendizaje, porque el juego es una herramienta que debe permitir en el niñ@ un aprendizaje placentero y significativo, aspectos éstos que exigen reconocer que cada ser es único y tiene unas características individuales para el aprendizaje, las cuales se pueden nutrir de la “socialización” del conocimiento- aún con el egocentrismo que caracteriza al niñ@ en edad de preescolar- para que a partir de la organización lúdica en equipos, se avance de lo intersubjetivo a lo intrasubjetivo del conocimiento</w:t>
      </w:r>
      <w:r w:rsidRPr="001957B8">
        <w:rPr>
          <w:rFonts w:eastAsia="Times New Roman" w:cs="Arial"/>
          <w:color w:val="2C2B2B"/>
          <w:szCs w:val="24"/>
          <w:lang w:eastAsia="es-CO"/>
        </w:rPr>
        <w:t>”</w:t>
      </w:r>
      <w:r w:rsidR="007D1C3A" w:rsidRPr="001957B8">
        <w:rPr>
          <w:rFonts w:eastAsia="Times New Roman" w:cs="Arial"/>
          <w:color w:val="2C2B2B"/>
          <w:szCs w:val="24"/>
          <w:lang w:eastAsia="es-CO"/>
        </w:rPr>
        <w:t>.</w:t>
      </w:r>
    </w:p>
    <w:p w14:paraId="5C1903FA" w14:textId="7FE246B3" w:rsidR="007D1C3A" w:rsidRDefault="007D1C3A" w:rsidP="007D1C3A">
      <w:pPr>
        <w:shd w:val="clear" w:color="auto" w:fill="FFFFFF"/>
        <w:spacing w:before="150" w:after="0" w:line="360" w:lineRule="auto"/>
        <w:jc w:val="both"/>
        <w:rPr>
          <w:rFonts w:eastAsia="Times New Roman" w:cs="Arial"/>
          <w:color w:val="2C2B2B"/>
          <w:szCs w:val="24"/>
          <w:lang w:eastAsia="es-CO"/>
        </w:rPr>
      </w:pPr>
      <w:r w:rsidRPr="001957B8">
        <w:rPr>
          <w:rFonts w:eastAsia="Times New Roman" w:cs="Arial"/>
          <w:color w:val="2C2B2B"/>
          <w:szCs w:val="24"/>
          <w:lang w:eastAsia="es-CO"/>
        </w:rPr>
        <w:t xml:space="preserve">En concordancia con lo anterior, </w:t>
      </w:r>
      <w:r w:rsidR="00290AAB" w:rsidRPr="001957B8">
        <w:rPr>
          <w:rFonts w:eastAsia="Times New Roman" w:cs="Arial"/>
          <w:color w:val="2C2B2B"/>
          <w:szCs w:val="24"/>
          <w:lang w:eastAsia="es-CO"/>
        </w:rPr>
        <w:t>el</w:t>
      </w:r>
      <w:r w:rsidR="00EE0667" w:rsidRPr="001957B8">
        <w:rPr>
          <w:rFonts w:eastAsia="Times New Roman" w:cs="Arial"/>
          <w:color w:val="2C2B2B"/>
          <w:szCs w:val="24"/>
          <w:lang w:eastAsia="es-CO"/>
        </w:rPr>
        <w:t xml:space="preserve"> plan de estudios de preescolar</w:t>
      </w:r>
      <w:r w:rsidR="00492619" w:rsidRPr="001957B8">
        <w:rPr>
          <w:rFonts w:eastAsia="Times New Roman" w:cs="Arial"/>
          <w:color w:val="2C2B2B"/>
          <w:szCs w:val="24"/>
          <w:lang w:eastAsia="es-CO"/>
        </w:rPr>
        <w:t xml:space="preserve"> </w:t>
      </w:r>
      <w:r w:rsidR="003935D9" w:rsidRPr="001957B8">
        <w:rPr>
          <w:rFonts w:eastAsia="Times New Roman" w:cs="Arial"/>
          <w:color w:val="2C2B2B"/>
          <w:szCs w:val="24"/>
          <w:lang w:eastAsia="es-CO"/>
        </w:rPr>
        <w:t>(grado de transición)</w:t>
      </w:r>
      <w:r w:rsidR="00290AAB" w:rsidRPr="001957B8">
        <w:rPr>
          <w:rFonts w:eastAsia="Times New Roman" w:cs="Arial"/>
          <w:color w:val="2C2B2B"/>
          <w:szCs w:val="24"/>
          <w:lang w:eastAsia="es-CO"/>
        </w:rPr>
        <w:t xml:space="preserve"> se relaciona a partir de las dimensiones humanas y las intensidades horarias, en el siguiente cuadro:  </w:t>
      </w:r>
    </w:p>
    <w:p w14:paraId="64A0CBB0" w14:textId="77777777" w:rsidR="003A733B" w:rsidRPr="001957B8" w:rsidRDefault="003A733B" w:rsidP="007D1C3A">
      <w:pPr>
        <w:shd w:val="clear" w:color="auto" w:fill="FFFFFF"/>
        <w:spacing w:before="150" w:after="0" w:line="360" w:lineRule="auto"/>
        <w:jc w:val="both"/>
        <w:rPr>
          <w:rFonts w:eastAsia="Times New Roman" w:cs="Arial"/>
          <w:color w:val="2C2B2B"/>
          <w:szCs w:val="24"/>
          <w:lang w:eastAsia="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3973"/>
      </w:tblGrid>
      <w:tr w:rsidR="00697154" w:rsidRPr="001957B8" w14:paraId="1141AFF0" w14:textId="77777777" w:rsidTr="00290AAB">
        <w:trPr>
          <w:trHeight w:val="500"/>
        </w:trPr>
        <w:tc>
          <w:tcPr>
            <w:tcW w:w="4855" w:type="dxa"/>
            <w:tcBorders>
              <w:top w:val="single" w:sz="4" w:space="0" w:color="auto"/>
              <w:left w:val="single" w:sz="4" w:space="0" w:color="auto"/>
              <w:bottom w:val="single" w:sz="4" w:space="0" w:color="auto"/>
              <w:right w:val="single" w:sz="4" w:space="0" w:color="auto"/>
            </w:tcBorders>
            <w:hideMark/>
          </w:tcPr>
          <w:p w14:paraId="48CC23C1" w14:textId="77777777" w:rsidR="00697154" w:rsidRPr="001957B8" w:rsidRDefault="00697154" w:rsidP="00577C6E">
            <w:pPr>
              <w:spacing w:after="0" w:line="240" w:lineRule="auto"/>
              <w:jc w:val="center"/>
              <w:rPr>
                <w:rFonts w:cs="Arial"/>
                <w:b/>
                <w:szCs w:val="24"/>
              </w:rPr>
            </w:pPr>
            <w:r w:rsidRPr="001957B8">
              <w:rPr>
                <w:rFonts w:cs="Arial"/>
                <w:b/>
                <w:szCs w:val="24"/>
              </w:rPr>
              <w:t>DIMENSIONES</w:t>
            </w:r>
          </w:p>
        </w:tc>
        <w:tc>
          <w:tcPr>
            <w:tcW w:w="3973" w:type="dxa"/>
            <w:tcBorders>
              <w:top w:val="single" w:sz="4" w:space="0" w:color="auto"/>
              <w:left w:val="single" w:sz="4" w:space="0" w:color="auto"/>
              <w:bottom w:val="single" w:sz="4" w:space="0" w:color="auto"/>
              <w:right w:val="single" w:sz="4" w:space="0" w:color="auto"/>
            </w:tcBorders>
            <w:hideMark/>
          </w:tcPr>
          <w:p w14:paraId="69580FB6" w14:textId="77777777" w:rsidR="007A25AA" w:rsidRPr="001957B8" w:rsidRDefault="007A25AA" w:rsidP="00577C6E">
            <w:pPr>
              <w:spacing w:after="0" w:line="240" w:lineRule="auto"/>
              <w:jc w:val="center"/>
              <w:rPr>
                <w:rFonts w:cs="Arial"/>
                <w:b/>
                <w:szCs w:val="24"/>
              </w:rPr>
            </w:pPr>
            <w:r w:rsidRPr="001957B8">
              <w:rPr>
                <w:rFonts w:cs="Arial"/>
                <w:b/>
                <w:szCs w:val="24"/>
              </w:rPr>
              <w:t xml:space="preserve">INTENSDIDAD HORARIA SEMANAL </w:t>
            </w:r>
          </w:p>
          <w:p w14:paraId="4F24943C" w14:textId="77777777" w:rsidR="00697154" w:rsidRPr="001957B8" w:rsidRDefault="00697154" w:rsidP="00577C6E">
            <w:pPr>
              <w:spacing w:after="0" w:line="240" w:lineRule="auto"/>
              <w:rPr>
                <w:rFonts w:cs="Arial"/>
                <w:szCs w:val="24"/>
              </w:rPr>
            </w:pPr>
          </w:p>
        </w:tc>
      </w:tr>
      <w:tr w:rsidR="00697154" w:rsidRPr="001957B8" w14:paraId="6DA9FD9D" w14:textId="77777777" w:rsidTr="00290AAB">
        <w:trPr>
          <w:trHeight w:val="440"/>
        </w:trPr>
        <w:tc>
          <w:tcPr>
            <w:tcW w:w="4855" w:type="dxa"/>
            <w:tcBorders>
              <w:top w:val="single" w:sz="4" w:space="0" w:color="auto"/>
              <w:left w:val="single" w:sz="4" w:space="0" w:color="auto"/>
              <w:bottom w:val="single" w:sz="4" w:space="0" w:color="auto"/>
              <w:right w:val="single" w:sz="4" w:space="0" w:color="auto"/>
            </w:tcBorders>
            <w:hideMark/>
          </w:tcPr>
          <w:p w14:paraId="0E86AC23" w14:textId="77777777" w:rsidR="00697154" w:rsidRPr="001957B8" w:rsidRDefault="007A25AA" w:rsidP="00577C6E">
            <w:pPr>
              <w:spacing w:after="0" w:line="240" w:lineRule="auto"/>
              <w:rPr>
                <w:rFonts w:cs="Arial"/>
                <w:b/>
                <w:szCs w:val="24"/>
              </w:rPr>
            </w:pPr>
            <w:r w:rsidRPr="001957B8">
              <w:rPr>
                <w:rFonts w:cs="Arial"/>
                <w:b/>
                <w:szCs w:val="24"/>
              </w:rPr>
              <w:t xml:space="preserve">CORPORAL </w:t>
            </w:r>
          </w:p>
        </w:tc>
        <w:tc>
          <w:tcPr>
            <w:tcW w:w="3973" w:type="dxa"/>
            <w:tcBorders>
              <w:top w:val="single" w:sz="4" w:space="0" w:color="auto"/>
              <w:left w:val="single" w:sz="4" w:space="0" w:color="auto"/>
              <w:bottom w:val="single" w:sz="4" w:space="0" w:color="auto"/>
              <w:right w:val="single" w:sz="4" w:space="0" w:color="auto"/>
            </w:tcBorders>
            <w:hideMark/>
          </w:tcPr>
          <w:p w14:paraId="2A108F41" w14:textId="77777777" w:rsidR="00697154" w:rsidRPr="001957B8" w:rsidRDefault="00697154" w:rsidP="00577C6E">
            <w:pPr>
              <w:spacing w:after="0" w:line="240" w:lineRule="auto"/>
              <w:jc w:val="center"/>
              <w:rPr>
                <w:rFonts w:cs="Arial"/>
                <w:szCs w:val="24"/>
              </w:rPr>
            </w:pPr>
            <w:r w:rsidRPr="001957B8">
              <w:rPr>
                <w:rFonts w:cs="Arial"/>
                <w:szCs w:val="24"/>
              </w:rPr>
              <w:t>4</w:t>
            </w:r>
          </w:p>
        </w:tc>
      </w:tr>
      <w:tr w:rsidR="00697154" w:rsidRPr="001957B8" w14:paraId="56D6ED9E" w14:textId="77777777" w:rsidTr="00290AAB">
        <w:trPr>
          <w:trHeight w:val="419"/>
        </w:trPr>
        <w:tc>
          <w:tcPr>
            <w:tcW w:w="4855" w:type="dxa"/>
            <w:tcBorders>
              <w:top w:val="single" w:sz="4" w:space="0" w:color="auto"/>
              <w:left w:val="single" w:sz="4" w:space="0" w:color="auto"/>
              <w:bottom w:val="single" w:sz="4" w:space="0" w:color="auto"/>
              <w:right w:val="single" w:sz="4" w:space="0" w:color="auto"/>
            </w:tcBorders>
            <w:hideMark/>
          </w:tcPr>
          <w:p w14:paraId="5AE24DC5" w14:textId="77777777" w:rsidR="00697154" w:rsidRPr="001957B8" w:rsidRDefault="007A25AA" w:rsidP="00577C6E">
            <w:pPr>
              <w:spacing w:after="0" w:line="240" w:lineRule="auto"/>
              <w:rPr>
                <w:rFonts w:cs="Arial"/>
                <w:b/>
                <w:szCs w:val="24"/>
              </w:rPr>
            </w:pPr>
            <w:r w:rsidRPr="001957B8">
              <w:rPr>
                <w:rFonts w:cs="Arial"/>
                <w:b/>
                <w:szCs w:val="24"/>
              </w:rPr>
              <w:t>COMUNICATIVA</w:t>
            </w:r>
          </w:p>
        </w:tc>
        <w:tc>
          <w:tcPr>
            <w:tcW w:w="3973" w:type="dxa"/>
            <w:tcBorders>
              <w:top w:val="single" w:sz="4" w:space="0" w:color="auto"/>
              <w:left w:val="single" w:sz="4" w:space="0" w:color="auto"/>
              <w:bottom w:val="single" w:sz="4" w:space="0" w:color="auto"/>
              <w:right w:val="single" w:sz="4" w:space="0" w:color="auto"/>
            </w:tcBorders>
            <w:hideMark/>
          </w:tcPr>
          <w:p w14:paraId="4FB28CDF" w14:textId="77777777" w:rsidR="00697154" w:rsidRPr="001957B8" w:rsidRDefault="00697154" w:rsidP="00577C6E">
            <w:pPr>
              <w:spacing w:after="0" w:line="240" w:lineRule="auto"/>
              <w:jc w:val="center"/>
              <w:rPr>
                <w:rFonts w:cs="Arial"/>
                <w:szCs w:val="24"/>
              </w:rPr>
            </w:pPr>
            <w:r w:rsidRPr="001957B8">
              <w:rPr>
                <w:rFonts w:cs="Arial"/>
                <w:szCs w:val="24"/>
              </w:rPr>
              <w:t>4</w:t>
            </w:r>
          </w:p>
        </w:tc>
      </w:tr>
      <w:tr w:rsidR="00697154" w:rsidRPr="001957B8" w14:paraId="7C26198D" w14:textId="77777777" w:rsidTr="00290AAB">
        <w:trPr>
          <w:trHeight w:val="425"/>
        </w:trPr>
        <w:tc>
          <w:tcPr>
            <w:tcW w:w="4855" w:type="dxa"/>
            <w:tcBorders>
              <w:top w:val="single" w:sz="4" w:space="0" w:color="auto"/>
              <w:left w:val="single" w:sz="4" w:space="0" w:color="auto"/>
              <w:bottom w:val="single" w:sz="4" w:space="0" w:color="auto"/>
              <w:right w:val="single" w:sz="4" w:space="0" w:color="auto"/>
            </w:tcBorders>
            <w:hideMark/>
          </w:tcPr>
          <w:p w14:paraId="29ACEB6A" w14:textId="77777777" w:rsidR="00697154" w:rsidRPr="001957B8" w:rsidRDefault="007A25AA" w:rsidP="00577C6E">
            <w:pPr>
              <w:spacing w:after="0" w:line="240" w:lineRule="auto"/>
              <w:rPr>
                <w:rFonts w:cs="Arial"/>
                <w:b/>
                <w:szCs w:val="24"/>
              </w:rPr>
            </w:pPr>
            <w:r w:rsidRPr="001957B8">
              <w:rPr>
                <w:rFonts w:cs="Arial"/>
                <w:b/>
                <w:szCs w:val="24"/>
              </w:rPr>
              <w:t>COGNITIVA</w:t>
            </w:r>
          </w:p>
        </w:tc>
        <w:tc>
          <w:tcPr>
            <w:tcW w:w="3973" w:type="dxa"/>
            <w:tcBorders>
              <w:top w:val="single" w:sz="4" w:space="0" w:color="auto"/>
              <w:left w:val="single" w:sz="4" w:space="0" w:color="auto"/>
              <w:bottom w:val="single" w:sz="4" w:space="0" w:color="auto"/>
              <w:right w:val="single" w:sz="4" w:space="0" w:color="auto"/>
            </w:tcBorders>
            <w:hideMark/>
          </w:tcPr>
          <w:p w14:paraId="1ABCEBE9" w14:textId="77777777" w:rsidR="00697154" w:rsidRPr="001957B8" w:rsidRDefault="00697154" w:rsidP="00577C6E">
            <w:pPr>
              <w:spacing w:after="0" w:line="240" w:lineRule="auto"/>
              <w:jc w:val="center"/>
              <w:rPr>
                <w:rFonts w:cs="Arial"/>
                <w:szCs w:val="24"/>
              </w:rPr>
            </w:pPr>
            <w:r w:rsidRPr="001957B8">
              <w:rPr>
                <w:rFonts w:cs="Arial"/>
                <w:szCs w:val="24"/>
              </w:rPr>
              <w:t>4</w:t>
            </w:r>
          </w:p>
        </w:tc>
      </w:tr>
      <w:tr w:rsidR="00697154" w:rsidRPr="001957B8" w14:paraId="5CF0325D" w14:textId="77777777" w:rsidTr="00290AAB">
        <w:trPr>
          <w:trHeight w:val="417"/>
        </w:trPr>
        <w:tc>
          <w:tcPr>
            <w:tcW w:w="4855" w:type="dxa"/>
            <w:tcBorders>
              <w:top w:val="single" w:sz="4" w:space="0" w:color="auto"/>
              <w:left w:val="single" w:sz="4" w:space="0" w:color="auto"/>
              <w:bottom w:val="single" w:sz="4" w:space="0" w:color="auto"/>
              <w:right w:val="single" w:sz="4" w:space="0" w:color="auto"/>
            </w:tcBorders>
            <w:hideMark/>
          </w:tcPr>
          <w:p w14:paraId="16C85298" w14:textId="77777777" w:rsidR="00697154" w:rsidRPr="001957B8" w:rsidRDefault="00697154" w:rsidP="00577C6E">
            <w:pPr>
              <w:spacing w:after="0" w:line="240" w:lineRule="auto"/>
              <w:rPr>
                <w:rFonts w:cs="Arial"/>
                <w:b/>
                <w:szCs w:val="24"/>
              </w:rPr>
            </w:pPr>
            <w:r w:rsidRPr="001957B8">
              <w:rPr>
                <w:rFonts w:cs="Arial"/>
                <w:b/>
                <w:szCs w:val="24"/>
              </w:rPr>
              <w:t>ESTÉTICA</w:t>
            </w:r>
          </w:p>
        </w:tc>
        <w:tc>
          <w:tcPr>
            <w:tcW w:w="3973" w:type="dxa"/>
            <w:tcBorders>
              <w:top w:val="single" w:sz="4" w:space="0" w:color="auto"/>
              <w:left w:val="single" w:sz="4" w:space="0" w:color="auto"/>
              <w:bottom w:val="single" w:sz="4" w:space="0" w:color="auto"/>
              <w:right w:val="single" w:sz="4" w:space="0" w:color="auto"/>
            </w:tcBorders>
            <w:hideMark/>
          </w:tcPr>
          <w:p w14:paraId="7163D972" w14:textId="77777777" w:rsidR="00697154" w:rsidRPr="001957B8" w:rsidRDefault="00697154" w:rsidP="00577C6E">
            <w:pPr>
              <w:spacing w:after="0" w:line="240" w:lineRule="auto"/>
              <w:jc w:val="center"/>
              <w:rPr>
                <w:rFonts w:cs="Arial"/>
                <w:szCs w:val="24"/>
              </w:rPr>
            </w:pPr>
            <w:r w:rsidRPr="001957B8">
              <w:rPr>
                <w:rFonts w:cs="Arial"/>
                <w:szCs w:val="24"/>
              </w:rPr>
              <w:t>4</w:t>
            </w:r>
          </w:p>
        </w:tc>
      </w:tr>
      <w:tr w:rsidR="00697154" w:rsidRPr="001957B8" w14:paraId="1CD964D8" w14:textId="77777777" w:rsidTr="00290AAB">
        <w:trPr>
          <w:trHeight w:val="395"/>
        </w:trPr>
        <w:tc>
          <w:tcPr>
            <w:tcW w:w="4855" w:type="dxa"/>
            <w:tcBorders>
              <w:top w:val="single" w:sz="4" w:space="0" w:color="auto"/>
              <w:left w:val="single" w:sz="4" w:space="0" w:color="auto"/>
              <w:bottom w:val="single" w:sz="4" w:space="0" w:color="auto"/>
              <w:right w:val="single" w:sz="4" w:space="0" w:color="auto"/>
            </w:tcBorders>
            <w:hideMark/>
          </w:tcPr>
          <w:p w14:paraId="2C1A2B24" w14:textId="77777777" w:rsidR="00697154" w:rsidRPr="001957B8" w:rsidRDefault="00697154" w:rsidP="00577C6E">
            <w:pPr>
              <w:spacing w:after="0" w:line="240" w:lineRule="auto"/>
              <w:rPr>
                <w:rFonts w:cs="Arial"/>
                <w:b/>
                <w:szCs w:val="24"/>
              </w:rPr>
            </w:pPr>
            <w:r w:rsidRPr="001957B8">
              <w:rPr>
                <w:rFonts w:cs="Arial"/>
                <w:b/>
                <w:szCs w:val="24"/>
              </w:rPr>
              <w:t>ESPIRITUAL-</w:t>
            </w:r>
            <w:r w:rsidR="00AB1970" w:rsidRPr="001957B8">
              <w:rPr>
                <w:rFonts w:cs="Arial"/>
                <w:b/>
                <w:szCs w:val="24"/>
              </w:rPr>
              <w:t>É</w:t>
            </w:r>
            <w:r w:rsidRPr="001957B8">
              <w:rPr>
                <w:rFonts w:cs="Arial"/>
                <w:b/>
                <w:szCs w:val="24"/>
              </w:rPr>
              <w:t>TICA</w:t>
            </w:r>
            <w:r w:rsidR="007A25AA" w:rsidRPr="001957B8">
              <w:rPr>
                <w:rFonts w:cs="Arial"/>
                <w:b/>
                <w:szCs w:val="24"/>
              </w:rPr>
              <w:t>( Socio-Afectiva)</w:t>
            </w:r>
          </w:p>
        </w:tc>
        <w:tc>
          <w:tcPr>
            <w:tcW w:w="3973" w:type="dxa"/>
            <w:tcBorders>
              <w:top w:val="single" w:sz="4" w:space="0" w:color="auto"/>
              <w:left w:val="single" w:sz="4" w:space="0" w:color="auto"/>
              <w:bottom w:val="single" w:sz="4" w:space="0" w:color="auto"/>
              <w:right w:val="single" w:sz="4" w:space="0" w:color="auto"/>
            </w:tcBorders>
            <w:hideMark/>
          </w:tcPr>
          <w:p w14:paraId="7D3D5FE3" w14:textId="77777777" w:rsidR="00697154" w:rsidRPr="001957B8" w:rsidRDefault="007A25AA" w:rsidP="00577C6E">
            <w:pPr>
              <w:spacing w:after="0" w:line="240" w:lineRule="auto"/>
              <w:jc w:val="center"/>
              <w:rPr>
                <w:rFonts w:cs="Arial"/>
                <w:szCs w:val="24"/>
              </w:rPr>
            </w:pPr>
            <w:r w:rsidRPr="001957B8">
              <w:rPr>
                <w:rFonts w:cs="Arial"/>
                <w:szCs w:val="24"/>
              </w:rPr>
              <w:t>4</w:t>
            </w:r>
          </w:p>
        </w:tc>
      </w:tr>
      <w:tr w:rsidR="00697154" w:rsidRPr="001957B8" w14:paraId="3227E339" w14:textId="77777777" w:rsidTr="00290AAB">
        <w:trPr>
          <w:trHeight w:val="395"/>
        </w:trPr>
        <w:tc>
          <w:tcPr>
            <w:tcW w:w="4855" w:type="dxa"/>
            <w:tcBorders>
              <w:top w:val="single" w:sz="4" w:space="0" w:color="auto"/>
              <w:left w:val="single" w:sz="4" w:space="0" w:color="auto"/>
              <w:bottom w:val="single" w:sz="4" w:space="0" w:color="auto"/>
              <w:right w:val="single" w:sz="4" w:space="0" w:color="auto"/>
            </w:tcBorders>
            <w:hideMark/>
          </w:tcPr>
          <w:p w14:paraId="408C272B" w14:textId="77777777" w:rsidR="00697154" w:rsidRPr="001957B8" w:rsidRDefault="00697154" w:rsidP="00577C6E">
            <w:pPr>
              <w:spacing w:after="0" w:line="240" w:lineRule="auto"/>
              <w:rPr>
                <w:rFonts w:cs="Arial"/>
                <w:b/>
                <w:szCs w:val="24"/>
              </w:rPr>
            </w:pPr>
            <w:r w:rsidRPr="001957B8">
              <w:rPr>
                <w:rFonts w:cs="Arial"/>
                <w:b/>
                <w:szCs w:val="24"/>
              </w:rPr>
              <w:t>TOTAL</w:t>
            </w:r>
            <w:r w:rsidR="00AB1970" w:rsidRPr="001957B8">
              <w:rPr>
                <w:rFonts w:cs="Arial"/>
                <w:b/>
                <w:szCs w:val="24"/>
              </w:rPr>
              <w:t xml:space="preserve"> EN HORAS.</w:t>
            </w:r>
          </w:p>
        </w:tc>
        <w:tc>
          <w:tcPr>
            <w:tcW w:w="3973" w:type="dxa"/>
            <w:tcBorders>
              <w:top w:val="single" w:sz="4" w:space="0" w:color="auto"/>
              <w:left w:val="single" w:sz="4" w:space="0" w:color="auto"/>
              <w:bottom w:val="single" w:sz="4" w:space="0" w:color="auto"/>
              <w:right w:val="single" w:sz="4" w:space="0" w:color="auto"/>
            </w:tcBorders>
            <w:hideMark/>
          </w:tcPr>
          <w:p w14:paraId="5007C906" w14:textId="77777777" w:rsidR="00697154" w:rsidRPr="001957B8" w:rsidRDefault="00697154" w:rsidP="00577C6E">
            <w:pPr>
              <w:spacing w:after="0" w:line="240" w:lineRule="auto"/>
              <w:jc w:val="center"/>
              <w:rPr>
                <w:rFonts w:cs="Arial"/>
                <w:b/>
                <w:szCs w:val="24"/>
              </w:rPr>
            </w:pPr>
            <w:r w:rsidRPr="001957B8">
              <w:rPr>
                <w:rFonts w:cs="Arial"/>
                <w:b/>
                <w:szCs w:val="24"/>
              </w:rPr>
              <w:t>20</w:t>
            </w:r>
          </w:p>
        </w:tc>
      </w:tr>
    </w:tbl>
    <w:p w14:paraId="6AD9664E" w14:textId="77777777" w:rsidR="00697154" w:rsidRPr="001957B8" w:rsidRDefault="00697154" w:rsidP="00697154"/>
    <w:p w14:paraId="73250584" w14:textId="075B4C43" w:rsidR="00597B02" w:rsidRPr="001957B8" w:rsidRDefault="00577C6E" w:rsidP="00577C6E">
      <w:pPr>
        <w:pStyle w:val="Ttulo2"/>
        <w:rPr>
          <w:lang w:val="es-CO"/>
        </w:rPr>
      </w:pPr>
      <w:bookmarkStart w:id="49" w:name="_Toc222768311"/>
      <w:r w:rsidRPr="001957B8">
        <w:rPr>
          <w:lang w:val="es-CO"/>
        </w:rPr>
        <w:t xml:space="preserve">4.3 </w:t>
      </w:r>
      <w:r w:rsidR="00403D7C" w:rsidRPr="001957B8">
        <w:rPr>
          <w:lang w:val="es-CO"/>
        </w:rPr>
        <w:t>NIVEL DE EDU</w:t>
      </w:r>
      <w:r w:rsidR="00D72303" w:rsidRPr="001957B8">
        <w:rPr>
          <w:lang w:val="es-CO"/>
        </w:rPr>
        <w:t>CA</w:t>
      </w:r>
      <w:r w:rsidR="00403D7C" w:rsidRPr="001957B8">
        <w:rPr>
          <w:lang w:val="es-CO"/>
        </w:rPr>
        <w:t xml:space="preserve">CIÓN BÁSICA Y EL </w:t>
      </w:r>
      <w:r w:rsidR="00290AAB" w:rsidRPr="001957B8">
        <w:rPr>
          <w:lang w:val="es-CO"/>
        </w:rPr>
        <w:t>CICLO DE BÁSICA PRIMARIA</w:t>
      </w:r>
      <w:bookmarkEnd w:id="49"/>
    </w:p>
    <w:p w14:paraId="0EF622B5" w14:textId="77777777" w:rsidR="008D7B1E" w:rsidRPr="001957B8" w:rsidRDefault="00403D7C" w:rsidP="00597B02">
      <w:pPr>
        <w:pStyle w:val="Prrafodelista"/>
        <w:spacing w:line="360" w:lineRule="auto"/>
        <w:ind w:left="0"/>
        <w:jc w:val="both"/>
        <w:rPr>
          <w:rFonts w:cs="Arial"/>
          <w:szCs w:val="24"/>
        </w:rPr>
      </w:pPr>
      <w:r w:rsidRPr="001957B8">
        <w:rPr>
          <w:rFonts w:cs="Arial"/>
          <w:szCs w:val="24"/>
        </w:rPr>
        <w:t xml:space="preserve">La ley </w:t>
      </w:r>
      <w:r w:rsidR="008D7B1E" w:rsidRPr="001957B8">
        <w:rPr>
          <w:rFonts w:cs="Arial"/>
          <w:szCs w:val="24"/>
        </w:rPr>
        <w:t>11</w:t>
      </w:r>
      <w:r w:rsidRPr="001957B8">
        <w:rPr>
          <w:rFonts w:cs="Arial"/>
          <w:szCs w:val="24"/>
        </w:rPr>
        <w:t xml:space="preserve">5/94 en su artículo 19 define </w:t>
      </w:r>
      <w:r w:rsidR="008D7B1E" w:rsidRPr="001957B8">
        <w:rPr>
          <w:rFonts w:cs="Arial"/>
          <w:szCs w:val="24"/>
        </w:rPr>
        <w:t xml:space="preserve">el </w:t>
      </w:r>
      <w:r w:rsidRPr="001957B8">
        <w:rPr>
          <w:rFonts w:cs="Arial"/>
          <w:szCs w:val="24"/>
        </w:rPr>
        <w:t xml:space="preserve">nivel de educación básica y la duración del mismo, de la siguiente, manera: </w:t>
      </w:r>
      <w:r w:rsidR="008D7B1E" w:rsidRPr="001957B8">
        <w:rPr>
          <w:rFonts w:cs="Arial"/>
          <w:szCs w:val="24"/>
        </w:rPr>
        <w:t xml:space="preserve"> </w:t>
      </w:r>
    </w:p>
    <w:p w14:paraId="65055B80" w14:textId="4FD88DAB" w:rsidR="00403D7C" w:rsidRPr="001957B8" w:rsidRDefault="00D72303" w:rsidP="00597B02">
      <w:pPr>
        <w:pStyle w:val="Prrafodelista"/>
        <w:spacing w:line="360" w:lineRule="auto"/>
        <w:ind w:left="0"/>
        <w:jc w:val="both"/>
        <w:rPr>
          <w:rFonts w:cs="Arial"/>
          <w:szCs w:val="24"/>
        </w:rPr>
      </w:pPr>
      <w:r w:rsidRPr="001957B8">
        <w:rPr>
          <w:rFonts w:cs="Arial"/>
          <w:szCs w:val="24"/>
        </w:rPr>
        <w:t>“</w:t>
      </w:r>
      <w:r w:rsidR="00403D7C" w:rsidRPr="001957B8">
        <w:rPr>
          <w:rFonts w:cs="Arial"/>
          <w:szCs w:val="24"/>
        </w:rPr>
        <w:t xml:space="preserve">Definición y duración. La educación básica obligatoria corresponde a la identificada en el artículo 356(modificado por el </w:t>
      </w:r>
      <w:r w:rsidRPr="001957B8">
        <w:rPr>
          <w:rFonts w:cs="Arial"/>
          <w:szCs w:val="24"/>
        </w:rPr>
        <w:t>artículo</w:t>
      </w:r>
      <w:r w:rsidR="00403D7C" w:rsidRPr="001957B8">
        <w:rPr>
          <w:rFonts w:cs="Arial"/>
          <w:szCs w:val="24"/>
        </w:rPr>
        <w:t xml:space="preserve"> 2 del acto legislativo No. 01 de</w:t>
      </w:r>
      <w:r w:rsidRPr="001957B8">
        <w:rPr>
          <w:rFonts w:cs="Arial"/>
          <w:szCs w:val="24"/>
        </w:rPr>
        <w:t xml:space="preserve"> 2001</w:t>
      </w:r>
      <w:r w:rsidR="00403D7C" w:rsidRPr="001957B8">
        <w:rPr>
          <w:rFonts w:cs="Arial"/>
          <w:szCs w:val="24"/>
        </w:rPr>
        <w:t>de agosto de 1993; por el cual se pasó de</w:t>
      </w:r>
      <w:r w:rsidR="004743BF" w:rsidRPr="001957B8">
        <w:rPr>
          <w:rFonts w:cs="Arial"/>
          <w:szCs w:val="24"/>
        </w:rPr>
        <w:t xml:space="preserve">l concepto de Situado fiscal al </w:t>
      </w:r>
      <w:r w:rsidR="00403D7C" w:rsidRPr="001957B8">
        <w:rPr>
          <w:rFonts w:cs="Arial"/>
          <w:szCs w:val="24"/>
        </w:rPr>
        <w:t>Sistema General de Participaciones. Esto fue desar</w:t>
      </w:r>
      <w:r w:rsidRPr="001957B8">
        <w:rPr>
          <w:rFonts w:cs="Arial"/>
          <w:szCs w:val="24"/>
        </w:rPr>
        <w:t>rollado por la ley 715 de 2001)</w:t>
      </w:r>
      <w:r w:rsidR="00403D7C" w:rsidRPr="001957B8">
        <w:rPr>
          <w:rFonts w:cs="Arial"/>
          <w:szCs w:val="24"/>
        </w:rPr>
        <w:t xml:space="preserve"> de la Constitución Política como educación primaria y secundaria; comprende nueve (9) grados y se estructurará en torno a un currículo común, conformado por las áreas fundamentales del conocimiento y de la actividad humana</w:t>
      </w:r>
      <w:r w:rsidRPr="001957B8">
        <w:rPr>
          <w:rFonts w:cs="Arial"/>
          <w:szCs w:val="24"/>
        </w:rPr>
        <w:t>”.</w:t>
      </w:r>
    </w:p>
    <w:p w14:paraId="5C28922C" w14:textId="6458C4BE" w:rsidR="00D72303" w:rsidRPr="001957B8" w:rsidRDefault="00D72303" w:rsidP="00597B02">
      <w:pPr>
        <w:pStyle w:val="Prrafodelista"/>
        <w:spacing w:line="360" w:lineRule="auto"/>
        <w:ind w:left="0"/>
        <w:jc w:val="both"/>
        <w:rPr>
          <w:rFonts w:cs="Arial"/>
          <w:szCs w:val="24"/>
        </w:rPr>
      </w:pPr>
      <w:r w:rsidRPr="001957B8">
        <w:rPr>
          <w:rFonts w:cs="Arial"/>
          <w:szCs w:val="24"/>
        </w:rPr>
        <w:t xml:space="preserve">De igual manera, la ley general de educación en su artículo 20 define los objetivos generales del ciclo de educación básica y en </w:t>
      </w:r>
      <w:r w:rsidR="00F8662D" w:rsidRPr="001957B8">
        <w:rPr>
          <w:rFonts w:cs="Arial"/>
          <w:szCs w:val="24"/>
        </w:rPr>
        <w:t>el 21 los</w:t>
      </w:r>
      <w:r w:rsidRPr="001957B8">
        <w:rPr>
          <w:rFonts w:cs="Arial"/>
          <w:szCs w:val="24"/>
        </w:rPr>
        <w:t xml:space="preserve"> objetivos específicos del ciclo de básica primaria. Esta información que aparece a continuación.</w:t>
      </w:r>
    </w:p>
    <w:p w14:paraId="448F9BF3" w14:textId="77777777" w:rsidR="00D72303" w:rsidRPr="001957B8" w:rsidRDefault="00D72303" w:rsidP="00597B02">
      <w:pPr>
        <w:pStyle w:val="Prrafodelista"/>
        <w:spacing w:line="360" w:lineRule="auto"/>
        <w:ind w:left="0"/>
        <w:jc w:val="both"/>
        <w:rPr>
          <w:rFonts w:cs="Arial"/>
          <w:szCs w:val="24"/>
        </w:rPr>
      </w:pPr>
      <w:r w:rsidRPr="001957B8">
        <w:rPr>
          <w:rFonts w:cs="Arial"/>
          <w:szCs w:val="24"/>
        </w:rPr>
        <w:t xml:space="preserve">“ARTICULO 20. Objetivos generales de la educación básica. Son objetivos generales de la educación básica: </w:t>
      </w:r>
    </w:p>
    <w:p w14:paraId="5C064E97" w14:textId="77777777" w:rsidR="00D72303" w:rsidRPr="001957B8" w:rsidRDefault="00D72303" w:rsidP="00597B02">
      <w:pPr>
        <w:pStyle w:val="Prrafodelista"/>
        <w:spacing w:line="360" w:lineRule="auto"/>
        <w:ind w:left="0"/>
        <w:jc w:val="both"/>
        <w:rPr>
          <w:rFonts w:cs="Arial"/>
          <w:szCs w:val="24"/>
        </w:rPr>
      </w:pPr>
      <w:r w:rsidRPr="001957B8">
        <w:rPr>
          <w:rFonts w:cs="Arial"/>
          <w:szCs w:val="24"/>
        </w:rPr>
        <w:t>a) Propiciar una formación general mediante el acceso, de manera crítica y creativa, al conocimiento científico, tecnológico, artístico y humanístico y de sus relaciones con la vida social y con la naturaleza, de manera tal que prepare al educando para los niveles superiores del proceso educativo y para su vinculación con la sociedad y el trabajo;</w:t>
      </w:r>
    </w:p>
    <w:p w14:paraId="5FB0067C" w14:textId="77777777" w:rsidR="00D72303" w:rsidRPr="001957B8" w:rsidRDefault="00D72303" w:rsidP="00597B02">
      <w:pPr>
        <w:pStyle w:val="Prrafodelista"/>
        <w:spacing w:line="360" w:lineRule="auto"/>
        <w:ind w:left="0"/>
        <w:jc w:val="both"/>
        <w:rPr>
          <w:rFonts w:cs="Arial"/>
          <w:szCs w:val="24"/>
        </w:rPr>
      </w:pPr>
      <w:r w:rsidRPr="001957B8">
        <w:rPr>
          <w:rFonts w:cs="Arial"/>
          <w:szCs w:val="24"/>
        </w:rPr>
        <w:t xml:space="preserve"> b) Desarrollar las habilidades comunicativas para leer, comprender, escribir, escuchar, hablar y expresarse correctamente; </w:t>
      </w:r>
    </w:p>
    <w:p w14:paraId="6518F567" w14:textId="77777777" w:rsidR="00D72303" w:rsidRPr="001957B8" w:rsidRDefault="00D72303" w:rsidP="00597B02">
      <w:pPr>
        <w:pStyle w:val="Prrafodelista"/>
        <w:spacing w:line="360" w:lineRule="auto"/>
        <w:ind w:left="0"/>
        <w:jc w:val="both"/>
        <w:rPr>
          <w:rFonts w:cs="Arial"/>
          <w:szCs w:val="24"/>
        </w:rPr>
      </w:pPr>
      <w:r w:rsidRPr="001957B8">
        <w:rPr>
          <w:rFonts w:cs="Arial"/>
          <w:szCs w:val="24"/>
        </w:rPr>
        <w:t>c) Ampliar y profundizar en el razonamiento lógico y analítico para la interpretación y solución de los problemas de la ciencia, la tecnología y de la vida cotidiana;</w:t>
      </w:r>
    </w:p>
    <w:p w14:paraId="4A56707D" w14:textId="77777777" w:rsidR="00D72303" w:rsidRPr="001957B8" w:rsidRDefault="00D72303" w:rsidP="00597B02">
      <w:pPr>
        <w:pStyle w:val="Prrafodelista"/>
        <w:spacing w:line="360" w:lineRule="auto"/>
        <w:ind w:left="0"/>
        <w:jc w:val="both"/>
        <w:rPr>
          <w:rFonts w:cs="Arial"/>
          <w:szCs w:val="24"/>
        </w:rPr>
      </w:pPr>
      <w:r w:rsidRPr="001957B8">
        <w:rPr>
          <w:rFonts w:cs="Arial"/>
          <w:szCs w:val="24"/>
        </w:rPr>
        <w:t xml:space="preserve"> d) Propiciar el conocimiento y comprensión de la realidad nacional para consolidar los valores propios de la nacionalidad colombiana tales como la solidaridad, la tolerancia, la democracia, la justicia, la convivencia social, la cooperación y la ayuda mutua; </w:t>
      </w:r>
    </w:p>
    <w:p w14:paraId="214A616A" w14:textId="77777777" w:rsidR="00D72303" w:rsidRPr="001957B8" w:rsidRDefault="00D72303" w:rsidP="00597B02">
      <w:pPr>
        <w:pStyle w:val="Prrafodelista"/>
        <w:spacing w:line="360" w:lineRule="auto"/>
        <w:ind w:left="0"/>
        <w:jc w:val="both"/>
        <w:rPr>
          <w:rFonts w:cs="Arial"/>
          <w:szCs w:val="24"/>
        </w:rPr>
      </w:pPr>
      <w:r w:rsidRPr="001957B8">
        <w:rPr>
          <w:rFonts w:cs="Arial"/>
          <w:szCs w:val="24"/>
        </w:rPr>
        <w:t xml:space="preserve">e) Fomentar el interés y el desarrollo de actitudes hacia la práctica investigativa, </w:t>
      </w:r>
    </w:p>
    <w:p w14:paraId="13631F41" w14:textId="77777777" w:rsidR="00D72303" w:rsidRPr="001957B8" w:rsidRDefault="00D72303" w:rsidP="00597B02">
      <w:pPr>
        <w:pStyle w:val="Prrafodelista"/>
        <w:spacing w:line="360" w:lineRule="auto"/>
        <w:ind w:left="0"/>
        <w:jc w:val="both"/>
        <w:rPr>
          <w:rFonts w:cs="Arial"/>
          <w:szCs w:val="24"/>
        </w:rPr>
      </w:pPr>
      <w:r w:rsidRPr="001957B8">
        <w:rPr>
          <w:rFonts w:cs="Arial"/>
          <w:szCs w:val="24"/>
        </w:rPr>
        <w:t xml:space="preserve">y f) Propiciar la formación social, ética, moral y demás valores del desarrollo humano”. </w:t>
      </w:r>
    </w:p>
    <w:p w14:paraId="25DC539F" w14:textId="77777777" w:rsidR="000113D5" w:rsidRPr="001957B8" w:rsidRDefault="000113D5" w:rsidP="00597B02">
      <w:pPr>
        <w:pStyle w:val="Prrafodelista"/>
        <w:spacing w:line="360" w:lineRule="auto"/>
        <w:ind w:left="0"/>
        <w:jc w:val="both"/>
        <w:rPr>
          <w:rFonts w:cs="Arial"/>
          <w:szCs w:val="24"/>
        </w:rPr>
      </w:pPr>
    </w:p>
    <w:p w14:paraId="374F1972" w14:textId="77777777" w:rsidR="000113D5" w:rsidRPr="001957B8" w:rsidRDefault="000113D5" w:rsidP="00597B02">
      <w:pPr>
        <w:pStyle w:val="Prrafodelista"/>
        <w:spacing w:line="360" w:lineRule="auto"/>
        <w:ind w:left="0"/>
        <w:jc w:val="both"/>
        <w:rPr>
          <w:rFonts w:cs="Arial"/>
          <w:szCs w:val="24"/>
        </w:rPr>
      </w:pPr>
      <w:r w:rsidRPr="001957B8">
        <w:rPr>
          <w:rFonts w:cs="Arial"/>
          <w:szCs w:val="24"/>
        </w:rPr>
        <w:t>“</w:t>
      </w:r>
      <w:r w:rsidR="00D72303" w:rsidRPr="001957B8">
        <w:rPr>
          <w:rFonts w:cs="Arial"/>
          <w:szCs w:val="24"/>
        </w:rPr>
        <w:t xml:space="preserve">ARTICULO 21. Objetivos específicos de la educación básica en el ciclo de primaria. Los cinco (5) primeros grados de la educación básica que constituyen el ciclo de primaria, tendrán como objetivos específicos los siguientes: </w:t>
      </w:r>
    </w:p>
    <w:p w14:paraId="7DC7667B"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a) La formación de los valores fundamentales para la convivencia en una sociedad democrática, participativa y pluralista; </w:t>
      </w:r>
    </w:p>
    <w:p w14:paraId="38C0E67F"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b) El fomento del deseo de saber, de la iniciativa personal frente al conocimiento y frente a la realidad social, así como del espíritu crítico; </w:t>
      </w:r>
    </w:p>
    <w:p w14:paraId="01FF63B7"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c) El desarrollo de las habilidades comunicativas básicas para leer, comprender, escribir, escuchar, hablar y expresarse correctamente en lengua castellana y también en la lengua materna, en el caso de los grupos étnicos con tradición lingüística propia, así como el fomento de la afición por la lectura; </w:t>
      </w:r>
    </w:p>
    <w:p w14:paraId="5AD3FD8A"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d) El desarrollo de la capacidad para apreciar y utilizar la lengua como medio de expresión estética; </w:t>
      </w:r>
    </w:p>
    <w:p w14:paraId="3A232097"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e) El desarrollo de los conocimientos matemáticos necesarios para manejar y utilizar operaciones simples de cálculo y procedimientos lógicos elementales en diferentes situaciones, así como la capacidad para solucionar problemas que impliquen estos conocimientos; </w:t>
      </w:r>
    </w:p>
    <w:p w14:paraId="522D9D3B"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f) La comprensión básica del medio físico, social y cultural en el nivel local, nacional y universal, de acuerdo con el desarrollo intelectual correspondiente a la edad; </w:t>
      </w:r>
    </w:p>
    <w:p w14:paraId="2A25B648"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g) La asimilación de conceptos científicos en las áreas de conocimiento que sean objeto de estudio, de acuerdo con el desarrollo intelectual y la edad; </w:t>
      </w:r>
    </w:p>
    <w:p w14:paraId="29B929A2"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h) La valoración de la higiene y la salud del propio cuerpo y la formación para la protección de la naturaleza y el ambiente; </w:t>
      </w:r>
    </w:p>
    <w:p w14:paraId="12640E3E"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i) El conocimiento y ejercitación del propio cuerpo, mediante la práctica de la educación física, la recreación y los deportes adecuados a su edad y conducentes a un desarrollo físico y armónico;</w:t>
      </w:r>
    </w:p>
    <w:p w14:paraId="76DE8BAB"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 j) La formación para la participación y organización infantil y la utilización adecuada del tiempo libre;</w:t>
      </w:r>
    </w:p>
    <w:p w14:paraId="381C57CF"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 k) El desarrollo de valores civiles, éticos y morales, de organización social y de convivencia humana; </w:t>
      </w:r>
    </w:p>
    <w:p w14:paraId="3FEAE67B"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l) La formación artística mediante la expresión corporal, la representación, la música, la plástica y la literatura; </w:t>
      </w:r>
    </w:p>
    <w:p w14:paraId="1C1D25E5"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m) La adquisición de elementos de conversación y de lectura al menos en una lengua extranjera; </w:t>
      </w:r>
    </w:p>
    <w:p w14:paraId="63B72BEF" w14:textId="77777777" w:rsidR="000113D5" w:rsidRPr="001957B8" w:rsidRDefault="00D72303" w:rsidP="00597B02">
      <w:pPr>
        <w:pStyle w:val="Prrafodelista"/>
        <w:spacing w:line="360" w:lineRule="auto"/>
        <w:ind w:left="0"/>
        <w:jc w:val="both"/>
        <w:rPr>
          <w:rFonts w:cs="Arial"/>
          <w:szCs w:val="24"/>
        </w:rPr>
      </w:pPr>
      <w:r w:rsidRPr="001957B8">
        <w:rPr>
          <w:rFonts w:cs="Arial"/>
          <w:szCs w:val="24"/>
        </w:rPr>
        <w:t xml:space="preserve">n) La iniciación en el conocimiento de la Constitución Política, y </w:t>
      </w:r>
    </w:p>
    <w:p w14:paraId="6D2EBDD8" w14:textId="77777777" w:rsidR="00D72303" w:rsidRPr="001957B8" w:rsidRDefault="00D72303" w:rsidP="00597B02">
      <w:pPr>
        <w:pStyle w:val="Prrafodelista"/>
        <w:spacing w:line="360" w:lineRule="auto"/>
        <w:ind w:left="0"/>
        <w:jc w:val="both"/>
        <w:rPr>
          <w:rFonts w:cs="Arial"/>
          <w:szCs w:val="24"/>
        </w:rPr>
      </w:pPr>
      <w:r w:rsidRPr="001957B8">
        <w:rPr>
          <w:rFonts w:cs="Arial"/>
          <w:szCs w:val="24"/>
        </w:rPr>
        <w:t>ñ) La adquisición de habilidades para desempeñarse con autonomía en la sociedad</w:t>
      </w:r>
      <w:r w:rsidR="000113D5" w:rsidRPr="001957B8">
        <w:rPr>
          <w:rFonts w:cs="Arial"/>
          <w:szCs w:val="24"/>
        </w:rPr>
        <w:t>”</w:t>
      </w:r>
      <w:r w:rsidRPr="001957B8">
        <w:rPr>
          <w:rFonts w:cs="Arial"/>
          <w:szCs w:val="24"/>
        </w:rPr>
        <w:t>.</w:t>
      </w:r>
    </w:p>
    <w:p w14:paraId="63E83F18" w14:textId="77777777" w:rsidR="00D72303" w:rsidRPr="001957B8" w:rsidRDefault="00D72303" w:rsidP="00597B02">
      <w:pPr>
        <w:pStyle w:val="Prrafodelista"/>
        <w:spacing w:line="360" w:lineRule="auto"/>
        <w:ind w:left="0"/>
        <w:jc w:val="both"/>
        <w:rPr>
          <w:rFonts w:cs="Arial"/>
          <w:szCs w:val="24"/>
        </w:rPr>
      </w:pPr>
    </w:p>
    <w:p w14:paraId="2EE5929B" w14:textId="554155DE" w:rsidR="00D72303" w:rsidRPr="001957B8" w:rsidRDefault="00D72303" w:rsidP="00D72303">
      <w:pPr>
        <w:pStyle w:val="Prrafodelista"/>
        <w:spacing w:line="360" w:lineRule="auto"/>
        <w:ind w:left="0"/>
        <w:jc w:val="both"/>
        <w:rPr>
          <w:rFonts w:cs="Arial"/>
          <w:szCs w:val="24"/>
        </w:rPr>
      </w:pPr>
      <w:r w:rsidRPr="001957B8">
        <w:rPr>
          <w:rFonts w:cs="Arial"/>
          <w:szCs w:val="24"/>
        </w:rPr>
        <w:t xml:space="preserve">Al igual que en la básica secundaria y la media, el plan de estudios del ciclo de Básica Primaria, está soportado en lo expuesto en el artículo 23 de la ley 115/94, sobre las áreas fundamentales; aclarando </w:t>
      </w:r>
      <w:r w:rsidR="00F8662D" w:rsidRPr="001957B8">
        <w:rPr>
          <w:rFonts w:cs="Arial"/>
          <w:szCs w:val="24"/>
        </w:rPr>
        <w:t>que,</w:t>
      </w:r>
      <w:r w:rsidRPr="001957B8">
        <w:rPr>
          <w:rFonts w:cs="Arial"/>
          <w:szCs w:val="24"/>
        </w:rPr>
        <w:t xml:space="preserve"> para el nivel de la media, también se tiene en cuenta lo referido al artículo 31 de la misma ley. Además, y como ya se expresó al inicio de este acápite, la institución desarrolla profundizaciones en dos áreas específicas y por ende las distribuciones de las intensidades horarias en dichas áreas, están relacionadas con ello. </w:t>
      </w:r>
    </w:p>
    <w:p w14:paraId="6FBAD364" w14:textId="77777777" w:rsidR="00D72303" w:rsidRPr="001957B8" w:rsidRDefault="00D72303" w:rsidP="00597B02">
      <w:pPr>
        <w:pStyle w:val="Prrafodelista"/>
        <w:spacing w:line="360" w:lineRule="auto"/>
        <w:ind w:left="0"/>
        <w:jc w:val="both"/>
        <w:rPr>
          <w:rFonts w:cs="Arial"/>
          <w:szCs w:val="24"/>
        </w:rPr>
      </w:pPr>
    </w:p>
    <w:p w14:paraId="5DC4596E" w14:textId="77777777" w:rsidR="00597B02" w:rsidRPr="001957B8" w:rsidRDefault="00597B02" w:rsidP="00597B02">
      <w:pPr>
        <w:pStyle w:val="Prrafodelista"/>
        <w:ind w:left="0"/>
        <w:rPr>
          <w:rFonts w:cs="Arial"/>
          <w:szCs w:val="24"/>
        </w:rPr>
      </w:pPr>
    </w:p>
    <w:p w14:paraId="305C83C5" w14:textId="160684DB" w:rsidR="00597B02" w:rsidRPr="001957B8" w:rsidRDefault="00597B02" w:rsidP="00597B02">
      <w:pPr>
        <w:pStyle w:val="Prrafodelista"/>
        <w:ind w:left="0"/>
        <w:rPr>
          <w:rFonts w:cs="Arial"/>
          <w:szCs w:val="24"/>
        </w:rPr>
      </w:pPr>
      <w:r w:rsidRPr="001957B8">
        <w:rPr>
          <w:rFonts w:cs="Arial"/>
          <w:szCs w:val="24"/>
        </w:rPr>
        <w:t xml:space="preserve">Por lo tanto, el plan de estudios para </w:t>
      </w:r>
      <w:r w:rsidR="00463574" w:rsidRPr="001957B8">
        <w:rPr>
          <w:rFonts w:cs="Arial"/>
          <w:szCs w:val="24"/>
        </w:rPr>
        <w:t xml:space="preserve">el Ciclo </w:t>
      </w:r>
      <w:r w:rsidR="00F8662D" w:rsidRPr="001957B8">
        <w:rPr>
          <w:rFonts w:cs="Arial"/>
          <w:szCs w:val="24"/>
        </w:rPr>
        <w:t>de Básica primaria es el siguiente: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9"/>
        <w:gridCol w:w="702"/>
        <w:gridCol w:w="838"/>
        <w:gridCol w:w="839"/>
        <w:gridCol w:w="838"/>
        <w:gridCol w:w="782"/>
      </w:tblGrid>
      <w:tr w:rsidR="00697154" w:rsidRPr="001957B8" w14:paraId="5505839C"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577E2077" w14:textId="77777777" w:rsidR="00697154" w:rsidRPr="001957B8" w:rsidRDefault="00697154" w:rsidP="008A0580">
            <w:pPr>
              <w:jc w:val="center"/>
              <w:rPr>
                <w:rFonts w:cs="Arial"/>
                <w:b/>
                <w:sz w:val="20"/>
                <w:szCs w:val="20"/>
              </w:rPr>
            </w:pPr>
            <w:r w:rsidRPr="001957B8">
              <w:rPr>
                <w:rFonts w:cs="Arial"/>
                <w:b/>
                <w:sz w:val="20"/>
                <w:szCs w:val="20"/>
              </w:rPr>
              <w:t>AREAS</w:t>
            </w:r>
          </w:p>
        </w:tc>
        <w:tc>
          <w:tcPr>
            <w:tcW w:w="702" w:type="dxa"/>
            <w:tcBorders>
              <w:top w:val="single" w:sz="4" w:space="0" w:color="auto"/>
              <w:left w:val="single" w:sz="4" w:space="0" w:color="auto"/>
              <w:bottom w:val="single" w:sz="4" w:space="0" w:color="auto"/>
              <w:right w:val="single" w:sz="4" w:space="0" w:color="auto"/>
            </w:tcBorders>
            <w:hideMark/>
          </w:tcPr>
          <w:p w14:paraId="6CE6D366" w14:textId="77777777" w:rsidR="00697154" w:rsidRPr="001957B8" w:rsidRDefault="0015475D" w:rsidP="008A0580">
            <w:pPr>
              <w:jc w:val="center"/>
              <w:rPr>
                <w:rFonts w:cs="Arial"/>
                <w:b/>
                <w:szCs w:val="24"/>
              </w:rPr>
            </w:pPr>
            <w:r w:rsidRPr="001957B8">
              <w:rPr>
                <w:rFonts w:cs="Arial"/>
                <w:b/>
                <w:szCs w:val="24"/>
              </w:rPr>
              <w:t xml:space="preserve">1º </w:t>
            </w:r>
          </w:p>
        </w:tc>
        <w:tc>
          <w:tcPr>
            <w:tcW w:w="838" w:type="dxa"/>
            <w:tcBorders>
              <w:top w:val="single" w:sz="4" w:space="0" w:color="auto"/>
              <w:left w:val="single" w:sz="4" w:space="0" w:color="auto"/>
              <w:bottom w:val="single" w:sz="4" w:space="0" w:color="auto"/>
              <w:right w:val="single" w:sz="4" w:space="0" w:color="auto"/>
            </w:tcBorders>
            <w:hideMark/>
          </w:tcPr>
          <w:p w14:paraId="3ACCB8B4" w14:textId="77777777" w:rsidR="00697154" w:rsidRPr="001957B8" w:rsidRDefault="0015475D" w:rsidP="008A0580">
            <w:pPr>
              <w:jc w:val="center"/>
              <w:rPr>
                <w:rFonts w:cs="Arial"/>
                <w:b/>
                <w:szCs w:val="24"/>
              </w:rPr>
            </w:pPr>
            <w:r w:rsidRPr="001957B8">
              <w:rPr>
                <w:rFonts w:cs="Arial"/>
                <w:b/>
                <w:szCs w:val="24"/>
              </w:rPr>
              <w:t xml:space="preserve">2º </w:t>
            </w:r>
          </w:p>
        </w:tc>
        <w:tc>
          <w:tcPr>
            <w:tcW w:w="839" w:type="dxa"/>
            <w:tcBorders>
              <w:top w:val="single" w:sz="4" w:space="0" w:color="auto"/>
              <w:left w:val="single" w:sz="4" w:space="0" w:color="auto"/>
              <w:bottom w:val="single" w:sz="4" w:space="0" w:color="auto"/>
              <w:right w:val="single" w:sz="4" w:space="0" w:color="auto"/>
            </w:tcBorders>
            <w:hideMark/>
          </w:tcPr>
          <w:p w14:paraId="47B84C55" w14:textId="77777777" w:rsidR="00697154" w:rsidRPr="001957B8" w:rsidRDefault="0015475D" w:rsidP="008A0580">
            <w:pPr>
              <w:jc w:val="center"/>
              <w:rPr>
                <w:rFonts w:cs="Arial"/>
                <w:b/>
                <w:szCs w:val="24"/>
              </w:rPr>
            </w:pPr>
            <w:r w:rsidRPr="001957B8">
              <w:rPr>
                <w:rFonts w:cs="Arial"/>
                <w:b/>
                <w:szCs w:val="24"/>
              </w:rPr>
              <w:t xml:space="preserve">3º </w:t>
            </w:r>
          </w:p>
        </w:tc>
        <w:tc>
          <w:tcPr>
            <w:tcW w:w="838" w:type="dxa"/>
            <w:tcBorders>
              <w:top w:val="single" w:sz="4" w:space="0" w:color="auto"/>
              <w:left w:val="single" w:sz="4" w:space="0" w:color="auto"/>
              <w:bottom w:val="single" w:sz="4" w:space="0" w:color="auto"/>
              <w:right w:val="single" w:sz="4" w:space="0" w:color="auto"/>
            </w:tcBorders>
            <w:hideMark/>
          </w:tcPr>
          <w:p w14:paraId="747E198C" w14:textId="77777777" w:rsidR="00697154" w:rsidRPr="001957B8" w:rsidRDefault="0015475D" w:rsidP="008A0580">
            <w:pPr>
              <w:jc w:val="center"/>
              <w:rPr>
                <w:rFonts w:cs="Arial"/>
                <w:b/>
                <w:szCs w:val="24"/>
              </w:rPr>
            </w:pPr>
            <w:r w:rsidRPr="001957B8">
              <w:rPr>
                <w:rFonts w:cs="Arial"/>
                <w:b/>
                <w:szCs w:val="24"/>
              </w:rPr>
              <w:t xml:space="preserve">4º </w:t>
            </w:r>
          </w:p>
        </w:tc>
        <w:tc>
          <w:tcPr>
            <w:tcW w:w="782" w:type="dxa"/>
            <w:tcBorders>
              <w:top w:val="single" w:sz="4" w:space="0" w:color="auto"/>
              <w:left w:val="single" w:sz="4" w:space="0" w:color="auto"/>
              <w:bottom w:val="single" w:sz="4" w:space="0" w:color="auto"/>
              <w:right w:val="single" w:sz="4" w:space="0" w:color="auto"/>
            </w:tcBorders>
            <w:hideMark/>
          </w:tcPr>
          <w:p w14:paraId="3129098D" w14:textId="77777777" w:rsidR="00697154" w:rsidRPr="001957B8" w:rsidRDefault="0015475D" w:rsidP="008A0580">
            <w:pPr>
              <w:jc w:val="center"/>
              <w:rPr>
                <w:rFonts w:cs="Arial"/>
                <w:b/>
                <w:szCs w:val="24"/>
              </w:rPr>
            </w:pPr>
            <w:r w:rsidRPr="001957B8">
              <w:rPr>
                <w:rFonts w:cs="Arial"/>
                <w:b/>
                <w:szCs w:val="24"/>
              </w:rPr>
              <w:t xml:space="preserve">5º </w:t>
            </w:r>
          </w:p>
        </w:tc>
      </w:tr>
      <w:tr w:rsidR="00697154" w:rsidRPr="001957B8" w14:paraId="186391A6"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0222F77C" w14:textId="77777777" w:rsidR="00697154" w:rsidRPr="001957B8" w:rsidRDefault="000254ED" w:rsidP="008A0580">
            <w:pPr>
              <w:rPr>
                <w:rFonts w:cs="Arial"/>
                <w:szCs w:val="24"/>
              </w:rPr>
            </w:pPr>
            <w:r w:rsidRPr="001957B8">
              <w:rPr>
                <w:rFonts w:cs="Arial"/>
                <w:b/>
                <w:szCs w:val="24"/>
              </w:rPr>
              <w:t>Ciencias naturales y educación ambiental.</w:t>
            </w:r>
            <w:r w:rsidRPr="001957B8">
              <w:rPr>
                <w:rFonts w:cs="Arial"/>
                <w:szCs w:val="24"/>
              </w:rPr>
              <w:t xml:space="preserve"> </w:t>
            </w:r>
            <w:r w:rsidR="00697154" w:rsidRPr="001957B8">
              <w:rPr>
                <w:rFonts w:cs="Arial"/>
                <w:szCs w:val="24"/>
              </w:rPr>
              <w:t>(Pequeños Científicos)</w:t>
            </w:r>
          </w:p>
        </w:tc>
        <w:tc>
          <w:tcPr>
            <w:tcW w:w="702" w:type="dxa"/>
            <w:tcBorders>
              <w:top w:val="single" w:sz="4" w:space="0" w:color="auto"/>
              <w:left w:val="single" w:sz="4" w:space="0" w:color="auto"/>
              <w:bottom w:val="single" w:sz="4" w:space="0" w:color="auto"/>
              <w:right w:val="single" w:sz="4" w:space="0" w:color="auto"/>
            </w:tcBorders>
            <w:hideMark/>
          </w:tcPr>
          <w:p w14:paraId="7714E194" w14:textId="77777777" w:rsidR="00697154" w:rsidRPr="001957B8" w:rsidRDefault="00697154" w:rsidP="008A0580">
            <w:pPr>
              <w:jc w:val="center"/>
              <w:rPr>
                <w:rFonts w:cs="Arial"/>
                <w:b/>
                <w:szCs w:val="24"/>
              </w:rPr>
            </w:pPr>
            <w:r w:rsidRPr="001957B8">
              <w:rPr>
                <w:rFonts w:cs="Arial"/>
                <w:b/>
                <w:szCs w:val="24"/>
              </w:rPr>
              <w:t>4</w:t>
            </w:r>
          </w:p>
        </w:tc>
        <w:tc>
          <w:tcPr>
            <w:tcW w:w="838" w:type="dxa"/>
            <w:tcBorders>
              <w:top w:val="single" w:sz="4" w:space="0" w:color="auto"/>
              <w:left w:val="single" w:sz="4" w:space="0" w:color="auto"/>
              <w:bottom w:val="single" w:sz="4" w:space="0" w:color="auto"/>
              <w:right w:val="single" w:sz="4" w:space="0" w:color="auto"/>
            </w:tcBorders>
            <w:hideMark/>
          </w:tcPr>
          <w:p w14:paraId="3DFF6DC6" w14:textId="77777777" w:rsidR="00697154" w:rsidRPr="001957B8" w:rsidRDefault="00697154" w:rsidP="008A0580">
            <w:pPr>
              <w:jc w:val="center"/>
              <w:rPr>
                <w:rFonts w:cs="Arial"/>
                <w:b/>
                <w:szCs w:val="24"/>
              </w:rPr>
            </w:pPr>
            <w:r w:rsidRPr="001957B8">
              <w:rPr>
                <w:rFonts w:cs="Arial"/>
                <w:b/>
                <w:szCs w:val="24"/>
              </w:rPr>
              <w:t>4</w:t>
            </w:r>
          </w:p>
        </w:tc>
        <w:tc>
          <w:tcPr>
            <w:tcW w:w="839" w:type="dxa"/>
            <w:tcBorders>
              <w:top w:val="single" w:sz="4" w:space="0" w:color="auto"/>
              <w:left w:val="single" w:sz="4" w:space="0" w:color="auto"/>
              <w:bottom w:val="single" w:sz="4" w:space="0" w:color="auto"/>
              <w:right w:val="single" w:sz="4" w:space="0" w:color="auto"/>
            </w:tcBorders>
            <w:hideMark/>
          </w:tcPr>
          <w:p w14:paraId="4ADC6567" w14:textId="77777777" w:rsidR="00697154" w:rsidRPr="001957B8" w:rsidRDefault="00697154" w:rsidP="008A0580">
            <w:pPr>
              <w:jc w:val="center"/>
              <w:rPr>
                <w:rFonts w:cs="Arial"/>
                <w:b/>
                <w:szCs w:val="24"/>
              </w:rPr>
            </w:pPr>
            <w:r w:rsidRPr="001957B8">
              <w:rPr>
                <w:rFonts w:cs="Arial"/>
                <w:b/>
                <w:szCs w:val="24"/>
              </w:rPr>
              <w:t>4</w:t>
            </w:r>
          </w:p>
        </w:tc>
        <w:tc>
          <w:tcPr>
            <w:tcW w:w="838" w:type="dxa"/>
            <w:tcBorders>
              <w:top w:val="single" w:sz="4" w:space="0" w:color="auto"/>
              <w:left w:val="single" w:sz="4" w:space="0" w:color="auto"/>
              <w:bottom w:val="single" w:sz="4" w:space="0" w:color="auto"/>
              <w:right w:val="single" w:sz="4" w:space="0" w:color="auto"/>
            </w:tcBorders>
            <w:hideMark/>
          </w:tcPr>
          <w:p w14:paraId="21BE5879" w14:textId="77777777" w:rsidR="00697154" w:rsidRPr="001957B8" w:rsidRDefault="00697154" w:rsidP="008A0580">
            <w:pPr>
              <w:jc w:val="center"/>
              <w:rPr>
                <w:rFonts w:cs="Arial"/>
                <w:b/>
                <w:szCs w:val="24"/>
              </w:rPr>
            </w:pPr>
            <w:r w:rsidRPr="001957B8">
              <w:rPr>
                <w:rFonts w:cs="Arial"/>
                <w:b/>
                <w:szCs w:val="24"/>
              </w:rPr>
              <w:t>4</w:t>
            </w:r>
          </w:p>
        </w:tc>
        <w:tc>
          <w:tcPr>
            <w:tcW w:w="782" w:type="dxa"/>
            <w:tcBorders>
              <w:top w:val="single" w:sz="4" w:space="0" w:color="auto"/>
              <w:left w:val="single" w:sz="4" w:space="0" w:color="auto"/>
              <w:bottom w:val="single" w:sz="4" w:space="0" w:color="auto"/>
              <w:right w:val="single" w:sz="4" w:space="0" w:color="auto"/>
            </w:tcBorders>
            <w:hideMark/>
          </w:tcPr>
          <w:p w14:paraId="751913F8" w14:textId="77777777" w:rsidR="00697154" w:rsidRPr="001957B8" w:rsidRDefault="00697154" w:rsidP="008A0580">
            <w:pPr>
              <w:jc w:val="center"/>
              <w:rPr>
                <w:rFonts w:cs="Arial"/>
                <w:b/>
                <w:szCs w:val="24"/>
              </w:rPr>
            </w:pPr>
            <w:r w:rsidRPr="001957B8">
              <w:rPr>
                <w:rFonts w:cs="Arial"/>
                <w:b/>
                <w:szCs w:val="24"/>
              </w:rPr>
              <w:t>4</w:t>
            </w:r>
          </w:p>
        </w:tc>
      </w:tr>
      <w:tr w:rsidR="00697154" w:rsidRPr="001957B8" w14:paraId="5FC93F19"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7717EDCC" w14:textId="77777777" w:rsidR="00697154" w:rsidRPr="001957B8" w:rsidRDefault="007F0A6E" w:rsidP="008A0580">
            <w:pPr>
              <w:rPr>
                <w:rFonts w:cs="Arial"/>
                <w:b/>
                <w:szCs w:val="24"/>
              </w:rPr>
            </w:pPr>
            <w:r w:rsidRPr="001957B8">
              <w:rPr>
                <w:rFonts w:cs="Arial"/>
                <w:b/>
                <w:szCs w:val="24"/>
              </w:rPr>
              <w:t>Ciencias sociales, historia, geografía, constitución política y democracia.</w:t>
            </w:r>
          </w:p>
        </w:tc>
        <w:tc>
          <w:tcPr>
            <w:tcW w:w="702" w:type="dxa"/>
            <w:tcBorders>
              <w:top w:val="single" w:sz="4" w:space="0" w:color="auto"/>
              <w:left w:val="single" w:sz="4" w:space="0" w:color="auto"/>
              <w:bottom w:val="single" w:sz="4" w:space="0" w:color="auto"/>
              <w:right w:val="single" w:sz="4" w:space="0" w:color="auto"/>
            </w:tcBorders>
            <w:hideMark/>
          </w:tcPr>
          <w:p w14:paraId="54A90BE3" w14:textId="77777777" w:rsidR="00697154" w:rsidRPr="001957B8" w:rsidRDefault="00697154" w:rsidP="008A0580">
            <w:pPr>
              <w:jc w:val="center"/>
              <w:rPr>
                <w:rFonts w:cs="Arial"/>
                <w:szCs w:val="24"/>
              </w:rPr>
            </w:pPr>
            <w:r w:rsidRPr="001957B8">
              <w:rPr>
                <w:rFonts w:cs="Arial"/>
                <w:szCs w:val="24"/>
              </w:rPr>
              <w:t>3</w:t>
            </w:r>
          </w:p>
        </w:tc>
        <w:tc>
          <w:tcPr>
            <w:tcW w:w="838" w:type="dxa"/>
            <w:tcBorders>
              <w:top w:val="single" w:sz="4" w:space="0" w:color="auto"/>
              <w:left w:val="single" w:sz="4" w:space="0" w:color="auto"/>
              <w:bottom w:val="single" w:sz="4" w:space="0" w:color="auto"/>
              <w:right w:val="single" w:sz="4" w:space="0" w:color="auto"/>
            </w:tcBorders>
            <w:hideMark/>
          </w:tcPr>
          <w:p w14:paraId="73999762" w14:textId="77777777" w:rsidR="00697154" w:rsidRPr="001957B8" w:rsidRDefault="00697154" w:rsidP="008A0580">
            <w:pPr>
              <w:jc w:val="center"/>
              <w:rPr>
                <w:rFonts w:cs="Arial"/>
                <w:szCs w:val="24"/>
              </w:rPr>
            </w:pPr>
            <w:r w:rsidRPr="001957B8">
              <w:rPr>
                <w:rFonts w:cs="Arial"/>
                <w:szCs w:val="24"/>
              </w:rPr>
              <w:t>3</w:t>
            </w:r>
          </w:p>
        </w:tc>
        <w:tc>
          <w:tcPr>
            <w:tcW w:w="839" w:type="dxa"/>
            <w:tcBorders>
              <w:top w:val="single" w:sz="4" w:space="0" w:color="auto"/>
              <w:left w:val="single" w:sz="4" w:space="0" w:color="auto"/>
              <w:bottom w:val="single" w:sz="4" w:space="0" w:color="auto"/>
              <w:right w:val="single" w:sz="4" w:space="0" w:color="auto"/>
            </w:tcBorders>
            <w:hideMark/>
          </w:tcPr>
          <w:p w14:paraId="1B4AAD78" w14:textId="77777777" w:rsidR="00697154" w:rsidRPr="001957B8" w:rsidRDefault="00697154" w:rsidP="008A0580">
            <w:pPr>
              <w:jc w:val="center"/>
              <w:rPr>
                <w:rFonts w:cs="Arial"/>
                <w:szCs w:val="24"/>
              </w:rPr>
            </w:pPr>
            <w:r w:rsidRPr="001957B8">
              <w:rPr>
                <w:rFonts w:cs="Arial"/>
                <w:szCs w:val="24"/>
              </w:rPr>
              <w:t>3</w:t>
            </w:r>
          </w:p>
        </w:tc>
        <w:tc>
          <w:tcPr>
            <w:tcW w:w="838" w:type="dxa"/>
            <w:tcBorders>
              <w:top w:val="single" w:sz="4" w:space="0" w:color="auto"/>
              <w:left w:val="single" w:sz="4" w:space="0" w:color="auto"/>
              <w:bottom w:val="single" w:sz="4" w:space="0" w:color="auto"/>
              <w:right w:val="single" w:sz="4" w:space="0" w:color="auto"/>
            </w:tcBorders>
            <w:hideMark/>
          </w:tcPr>
          <w:p w14:paraId="5139319E" w14:textId="77777777" w:rsidR="00697154" w:rsidRPr="001957B8" w:rsidRDefault="00697154" w:rsidP="008A0580">
            <w:pPr>
              <w:jc w:val="center"/>
              <w:rPr>
                <w:rFonts w:cs="Arial"/>
                <w:szCs w:val="24"/>
              </w:rPr>
            </w:pPr>
            <w:r w:rsidRPr="001957B8">
              <w:rPr>
                <w:rFonts w:cs="Arial"/>
                <w:szCs w:val="24"/>
              </w:rPr>
              <w:t>3</w:t>
            </w:r>
          </w:p>
        </w:tc>
        <w:tc>
          <w:tcPr>
            <w:tcW w:w="782" w:type="dxa"/>
            <w:tcBorders>
              <w:top w:val="single" w:sz="4" w:space="0" w:color="auto"/>
              <w:left w:val="single" w:sz="4" w:space="0" w:color="auto"/>
              <w:bottom w:val="single" w:sz="4" w:space="0" w:color="auto"/>
              <w:right w:val="single" w:sz="4" w:space="0" w:color="auto"/>
            </w:tcBorders>
            <w:hideMark/>
          </w:tcPr>
          <w:p w14:paraId="3B3C4372" w14:textId="77777777" w:rsidR="00697154" w:rsidRPr="001957B8" w:rsidRDefault="00697154" w:rsidP="008A0580">
            <w:pPr>
              <w:jc w:val="center"/>
              <w:rPr>
                <w:rFonts w:cs="Arial"/>
                <w:szCs w:val="24"/>
              </w:rPr>
            </w:pPr>
            <w:r w:rsidRPr="001957B8">
              <w:rPr>
                <w:rFonts w:cs="Arial"/>
                <w:szCs w:val="24"/>
              </w:rPr>
              <w:t>3</w:t>
            </w:r>
          </w:p>
        </w:tc>
      </w:tr>
      <w:tr w:rsidR="00697154" w:rsidRPr="001957B8" w14:paraId="47698ADD"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3B93F8B7" w14:textId="77777777" w:rsidR="00697154" w:rsidRPr="001957B8" w:rsidRDefault="007F0A6E" w:rsidP="007F0A6E">
            <w:pPr>
              <w:rPr>
                <w:rFonts w:cs="Arial"/>
                <w:b/>
                <w:szCs w:val="24"/>
              </w:rPr>
            </w:pPr>
            <w:r w:rsidRPr="001957B8">
              <w:rPr>
                <w:rFonts w:cs="Arial"/>
                <w:szCs w:val="24"/>
              </w:rPr>
              <w:t xml:space="preserve">. </w:t>
            </w:r>
            <w:r w:rsidRPr="001957B8">
              <w:rPr>
                <w:rFonts w:cs="Arial"/>
                <w:b/>
                <w:szCs w:val="24"/>
              </w:rPr>
              <w:t>Educación religiosa.</w:t>
            </w:r>
          </w:p>
        </w:tc>
        <w:tc>
          <w:tcPr>
            <w:tcW w:w="702" w:type="dxa"/>
            <w:tcBorders>
              <w:top w:val="single" w:sz="4" w:space="0" w:color="auto"/>
              <w:left w:val="single" w:sz="4" w:space="0" w:color="auto"/>
              <w:bottom w:val="single" w:sz="4" w:space="0" w:color="auto"/>
              <w:right w:val="single" w:sz="4" w:space="0" w:color="auto"/>
            </w:tcBorders>
            <w:hideMark/>
          </w:tcPr>
          <w:p w14:paraId="249FAAB8" w14:textId="77777777" w:rsidR="00697154" w:rsidRPr="001957B8" w:rsidRDefault="00697154" w:rsidP="008A0580">
            <w:pPr>
              <w:jc w:val="center"/>
              <w:rPr>
                <w:rFonts w:cs="Arial"/>
                <w:szCs w:val="24"/>
              </w:rPr>
            </w:pPr>
            <w:r w:rsidRPr="001957B8">
              <w:rPr>
                <w:rFonts w:cs="Arial"/>
                <w:szCs w:val="24"/>
              </w:rPr>
              <w:t>1</w:t>
            </w:r>
          </w:p>
        </w:tc>
        <w:tc>
          <w:tcPr>
            <w:tcW w:w="838" w:type="dxa"/>
            <w:tcBorders>
              <w:top w:val="single" w:sz="4" w:space="0" w:color="auto"/>
              <w:left w:val="single" w:sz="4" w:space="0" w:color="auto"/>
              <w:bottom w:val="single" w:sz="4" w:space="0" w:color="auto"/>
              <w:right w:val="single" w:sz="4" w:space="0" w:color="auto"/>
            </w:tcBorders>
            <w:hideMark/>
          </w:tcPr>
          <w:p w14:paraId="19F14E3C" w14:textId="77777777" w:rsidR="00697154" w:rsidRPr="001957B8" w:rsidRDefault="00697154" w:rsidP="008A0580">
            <w:pPr>
              <w:jc w:val="center"/>
              <w:rPr>
                <w:rFonts w:cs="Arial"/>
                <w:szCs w:val="24"/>
              </w:rPr>
            </w:pPr>
            <w:r w:rsidRPr="001957B8">
              <w:rPr>
                <w:rFonts w:cs="Arial"/>
                <w:szCs w:val="24"/>
              </w:rPr>
              <w:t>1</w:t>
            </w:r>
          </w:p>
        </w:tc>
        <w:tc>
          <w:tcPr>
            <w:tcW w:w="839" w:type="dxa"/>
            <w:tcBorders>
              <w:top w:val="single" w:sz="4" w:space="0" w:color="auto"/>
              <w:left w:val="single" w:sz="4" w:space="0" w:color="auto"/>
              <w:bottom w:val="single" w:sz="4" w:space="0" w:color="auto"/>
              <w:right w:val="single" w:sz="4" w:space="0" w:color="auto"/>
            </w:tcBorders>
            <w:hideMark/>
          </w:tcPr>
          <w:p w14:paraId="065D2414" w14:textId="77777777" w:rsidR="00697154" w:rsidRPr="001957B8" w:rsidRDefault="00697154" w:rsidP="008A0580">
            <w:pPr>
              <w:jc w:val="center"/>
              <w:rPr>
                <w:rFonts w:cs="Arial"/>
                <w:szCs w:val="24"/>
              </w:rPr>
            </w:pPr>
            <w:r w:rsidRPr="001957B8">
              <w:rPr>
                <w:rFonts w:cs="Arial"/>
                <w:szCs w:val="24"/>
              </w:rPr>
              <w:t>1</w:t>
            </w:r>
          </w:p>
        </w:tc>
        <w:tc>
          <w:tcPr>
            <w:tcW w:w="838" w:type="dxa"/>
            <w:tcBorders>
              <w:top w:val="single" w:sz="4" w:space="0" w:color="auto"/>
              <w:left w:val="single" w:sz="4" w:space="0" w:color="auto"/>
              <w:bottom w:val="single" w:sz="4" w:space="0" w:color="auto"/>
              <w:right w:val="single" w:sz="4" w:space="0" w:color="auto"/>
            </w:tcBorders>
            <w:hideMark/>
          </w:tcPr>
          <w:p w14:paraId="2E32D521" w14:textId="77777777" w:rsidR="00697154" w:rsidRPr="001957B8" w:rsidRDefault="00697154" w:rsidP="008A0580">
            <w:pPr>
              <w:jc w:val="center"/>
              <w:rPr>
                <w:rFonts w:cs="Arial"/>
                <w:szCs w:val="24"/>
              </w:rPr>
            </w:pPr>
            <w:r w:rsidRPr="001957B8">
              <w:rPr>
                <w:rFonts w:cs="Arial"/>
                <w:szCs w:val="24"/>
              </w:rPr>
              <w:t>1</w:t>
            </w:r>
          </w:p>
        </w:tc>
        <w:tc>
          <w:tcPr>
            <w:tcW w:w="782" w:type="dxa"/>
            <w:tcBorders>
              <w:top w:val="single" w:sz="4" w:space="0" w:color="auto"/>
              <w:left w:val="single" w:sz="4" w:space="0" w:color="auto"/>
              <w:bottom w:val="single" w:sz="4" w:space="0" w:color="auto"/>
              <w:right w:val="single" w:sz="4" w:space="0" w:color="auto"/>
            </w:tcBorders>
            <w:hideMark/>
          </w:tcPr>
          <w:p w14:paraId="0C50080F" w14:textId="77777777" w:rsidR="00697154" w:rsidRPr="001957B8" w:rsidRDefault="00697154" w:rsidP="008A0580">
            <w:pPr>
              <w:jc w:val="center"/>
              <w:rPr>
                <w:rFonts w:cs="Arial"/>
                <w:szCs w:val="24"/>
              </w:rPr>
            </w:pPr>
            <w:r w:rsidRPr="001957B8">
              <w:rPr>
                <w:rFonts w:cs="Arial"/>
                <w:szCs w:val="24"/>
              </w:rPr>
              <w:t>1</w:t>
            </w:r>
          </w:p>
        </w:tc>
      </w:tr>
      <w:tr w:rsidR="00697154" w:rsidRPr="001957B8" w14:paraId="73CA9109"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5DADF1CC" w14:textId="77777777" w:rsidR="00697154" w:rsidRPr="001957B8" w:rsidRDefault="007F0A6E" w:rsidP="008A0580">
            <w:pPr>
              <w:rPr>
                <w:rFonts w:cs="Arial"/>
                <w:b/>
                <w:szCs w:val="24"/>
              </w:rPr>
            </w:pPr>
            <w:r w:rsidRPr="001957B8">
              <w:rPr>
                <w:rFonts w:cs="Arial"/>
                <w:b/>
                <w:szCs w:val="24"/>
              </w:rPr>
              <w:t>Educación ética y en valores humanos.</w:t>
            </w:r>
          </w:p>
        </w:tc>
        <w:tc>
          <w:tcPr>
            <w:tcW w:w="702" w:type="dxa"/>
            <w:tcBorders>
              <w:top w:val="single" w:sz="4" w:space="0" w:color="auto"/>
              <w:left w:val="single" w:sz="4" w:space="0" w:color="auto"/>
              <w:bottom w:val="single" w:sz="4" w:space="0" w:color="auto"/>
              <w:right w:val="single" w:sz="4" w:space="0" w:color="auto"/>
            </w:tcBorders>
            <w:hideMark/>
          </w:tcPr>
          <w:p w14:paraId="050B3AD0" w14:textId="77777777" w:rsidR="00697154" w:rsidRPr="001957B8" w:rsidRDefault="00697154" w:rsidP="008A0580">
            <w:pPr>
              <w:jc w:val="center"/>
              <w:rPr>
                <w:rFonts w:cs="Arial"/>
                <w:szCs w:val="24"/>
              </w:rPr>
            </w:pPr>
            <w:r w:rsidRPr="001957B8">
              <w:rPr>
                <w:rFonts w:cs="Arial"/>
                <w:szCs w:val="24"/>
              </w:rPr>
              <w:t>1</w:t>
            </w:r>
          </w:p>
        </w:tc>
        <w:tc>
          <w:tcPr>
            <w:tcW w:w="838" w:type="dxa"/>
            <w:tcBorders>
              <w:top w:val="single" w:sz="4" w:space="0" w:color="auto"/>
              <w:left w:val="single" w:sz="4" w:space="0" w:color="auto"/>
              <w:bottom w:val="single" w:sz="4" w:space="0" w:color="auto"/>
              <w:right w:val="single" w:sz="4" w:space="0" w:color="auto"/>
            </w:tcBorders>
            <w:hideMark/>
          </w:tcPr>
          <w:p w14:paraId="6B965A47" w14:textId="77777777" w:rsidR="00697154" w:rsidRPr="001957B8" w:rsidRDefault="00697154" w:rsidP="008A0580">
            <w:pPr>
              <w:jc w:val="center"/>
              <w:rPr>
                <w:rFonts w:cs="Arial"/>
                <w:szCs w:val="24"/>
              </w:rPr>
            </w:pPr>
            <w:r w:rsidRPr="001957B8">
              <w:rPr>
                <w:rFonts w:cs="Arial"/>
                <w:szCs w:val="24"/>
              </w:rPr>
              <w:t>1</w:t>
            </w:r>
          </w:p>
        </w:tc>
        <w:tc>
          <w:tcPr>
            <w:tcW w:w="839" w:type="dxa"/>
            <w:tcBorders>
              <w:top w:val="single" w:sz="4" w:space="0" w:color="auto"/>
              <w:left w:val="single" w:sz="4" w:space="0" w:color="auto"/>
              <w:bottom w:val="single" w:sz="4" w:space="0" w:color="auto"/>
              <w:right w:val="single" w:sz="4" w:space="0" w:color="auto"/>
            </w:tcBorders>
            <w:hideMark/>
          </w:tcPr>
          <w:p w14:paraId="511F3AB7" w14:textId="77777777" w:rsidR="00697154" w:rsidRPr="001957B8" w:rsidRDefault="00697154" w:rsidP="008A0580">
            <w:pPr>
              <w:jc w:val="center"/>
              <w:rPr>
                <w:rFonts w:cs="Arial"/>
                <w:szCs w:val="24"/>
              </w:rPr>
            </w:pPr>
            <w:r w:rsidRPr="001957B8">
              <w:rPr>
                <w:rFonts w:cs="Arial"/>
                <w:szCs w:val="24"/>
              </w:rPr>
              <w:t>1</w:t>
            </w:r>
          </w:p>
        </w:tc>
        <w:tc>
          <w:tcPr>
            <w:tcW w:w="838" w:type="dxa"/>
            <w:tcBorders>
              <w:top w:val="single" w:sz="4" w:space="0" w:color="auto"/>
              <w:left w:val="single" w:sz="4" w:space="0" w:color="auto"/>
              <w:bottom w:val="single" w:sz="4" w:space="0" w:color="auto"/>
              <w:right w:val="single" w:sz="4" w:space="0" w:color="auto"/>
            </w:tcBorders>
            <w:hideMark/>
          </w:tcPr>
          <w:p w14:paraId="39507054" w14:textId="77777777" w:rsidR="00697154" w:rsidRPr="001957B8" w:rsidRDefault="00697154" w:rsidP="008A0580">
            <w:pPr>
              <w:jc w:val="center"/>
              <w:rPr>
                <w:rFonts w:cs="Arial"/>
                <w:szCs w:val="24"/>
              </w:rPr>
            </w:pPr>
            <w:r w:rsidRPr="001957B8">
              <w:rPr>
                <w:rFonts w:cs="Arial"/>
                <w:szCs w:val="24"/>
              </w:rPr>
              <w:t>1</w:t>
            </w:r>
          </w:p>
        </w:tc>
        <w:tc>
          <w:tcPr>
            <w:tcW w:w="782" w:type="dxa"/>
            <w:tcBorders>
              <w:top w:val="single" w:sz="4" w:space="0" w:color="auto"/>
              <w:left w:val="single" w:sz="4" w:space="0" w:color="auto"/>
              <w:bottom w:val="single" w:sz="4" w:space="0" w:color="auto"/>
              <w:right w:val="single" w:sz="4" w:space="0" w:color="auto"/>
            </w:tcBorders>
            <w:hideMark/>
          </w:tcPr>
          <w:p w14:paraId="0295336A" w14:textId="77777777" w:rsidR="00697154" w:rsidRPr="001957B8" w:rsidRDefault="00697154" w:rsidP="008A0580">
            <w:pPr>
              <w:jc w:val="center"/>
              <w:rPr>
                <w:rFonts w:cs="Arial"/>
                <w:szCs w:val="24"/>
              </w:rPr>
            </w:pPr>
            <w:r w:rsidRPr="001957B8">
              <w:rPr>
                <w:rFonts w:cs="Arial"/>
                <w:szCs w:val="24"/>
              </w:rPr>
              <w:t>1</w:t>
            </w:r>
          </w:p>
        </w:tc>
      </w:tr>
      <w:tr w:rsidR="00697154" w:rsidRPr="001957B8" w14:paraId="04B990D5"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1464BD73" w14:textId="77777777" w:rsidR="00697154" w:rsidRPr="001957B8" w:rsidRDefault="007F0A6E" w:rsidP="008A0580">
            <w:pPr>
              <w:rPr>
                <w:rFonts w:cs="Arial"/>
                <w:b/>
                <w:szCs w:val="24"/>
              </w:rPr>
            </w:pPr>
            <w:r w:rsidRPr="001957B8">
              <w:rPr>
                <w:rFonts w:cs="Arial"/>
                <w:b/>
                <w:szCs w:val="24"/>
              </w:rPr>
              <w:t>. Educación física, recreación y deportes</w:t>
            </w:r>
            <w:r w:rsidRPr="001957B8">
              <w:rPr>
                <w:rFonts w:cs="Arial"/>
                <w:szCs w:val="24"/>
              </w:rPr>
              <w:t>.</w:t>
            </w:r>
          </w:p>
        </w:tc>
        <w:tc>
          <w:tcPr>
            <w:tcW w:w="702" w:type="dxa"/>
            <w:tcBorders>
              <w:top w:val="single" w:sz="4" w:space="0" w:color="auto"/>
              <w:left w:val="single" w:sz="4" w:space="0" w:color="auto"/>
              <w:bottom w:val="single" w:sz="4" w:space="0" w:color="auto"/>
              <w:right w:val="single" w:sz="4" w:space="0" w:color="auto"/>
            </w:tcBorders>
            <w:hideMark/>
          </w:tcPr>
          <w:p w14:paraId="138328F9" w14:textId="77777777" w:rsidR="00697154" w:rsidRPr="001957B8" w:rsidRDefault="00697154" w:rsidP="008A0580">
            <w:pPr>
              <w:jc w:val="center"/>
              <w:rPr>
                <w:rFonts w:cs="Arial"/>
                <w:szCs w:val="24"/>
              </w:rPr>
            </w:pPr>
            <w:r w:rsidRPr="001957B8">
              <w:rPr>
                <w:rFonts w:cs="Arial"/>
                <w:szCs w:val="24"/>
              </w:rPr>
              <w:t>2</w:t>
            </w:r>
          </w:p>
        </w:tc>
        <w:tc>
          <w:tcPr>
            <w:tcW w:w="838" w:type="dxa"/>
            <w:tcBorders>
              <w:top w:val="single" w:sz="4" w:space="0" w:color="auto"/>
              <w:left w:val="single" w:sz="4" w:space="0" w:color="auto"/>
              <w:bottom w:val="single" w:sz="4" w:space="0" w:color="auto"/>
              <w:right w:val="single" w:sz="4" w:space="0" w:color="auto"/>
            </w:tcBorders>
            <w:hideMark/>
          </w:tcPr>
          <w:p w14:paraId="54B6C890" w14:textId="77777777" w:rsidR="00697154" w:rsidRPr="001957B8" w:rsidRDefault="00697154" w:rsidP="008A0580">
            <w:pPr>
              <w:jc w:val="center"/>
              <w:rPr>
                <w:rFonts w:cs="Arial"/>
                <w:szCs w:val="24"/>
              </w:rPr>
            </w:pPr>
            <w:r w:rsidRPr="001957B8">
              <w:rPr>
                <w:rFonts w:cs="Arial"/>
                <w:szCs w:val="24"/>
              </w:rPr>
              <w:t>2</w:t>
            </w:r>
          </w:p>
        </w:tc>
        <w:tc>
          <w:tcPr>
            <w:tcW w:w="839" w:type="dxa"/>
            <w:tcBorders>
              <w:top w:val="single" w:sz="4" w:space="0" w:color="auto"/>
              <w:left w:val="single" w:sz="4" w:space="0" w:color="auto"/>
              <w:bottom w:val="single" w:sz="4" w:space="0" w:color="auto"/>
              <w:right w:val="single" w:sz="4" w:space="0" w:color="auto"/>
            </w:tcBorders>
            <w:hideMark/>
          </w:tcPr>
          <w:p w14:paraId="58A8CB7E" w14:textId="77777777" w:rsidR="00697154" w:rsidRPr="001957B8" w:rsidRDefault="00697154" w:rsidP="008A0580">
            <w:pPr>
              <w:jc w:val="center"/>
              <w:rPr>
                <w:rFonts w:cs="Arial"/>
                <w:szCs w:val="24"/>
              </w:rPr>
            </w:pPr>
            <w:r w:rsidRPr="001957B8">
              <w:rPr>
                <w:rFonts w:cs="Arial"/>
                <w:szCs w:val="24"/>
              </w:rPr>
              <w:t>2</w:t>
            </w:r>
          </w:p>
        </w:tc>
        <w:tc>
          <w:tcPr>
            <w:tcW w:w="838" w:type="dxa"/>
            <w:tcBorders>
              <w:top w:val="single" w:sz="4" w:space="0" w:color="auto"/>
              <w:left w:val="single" w:sz="4" w:space="0" w:color="auto"/>
              <w:bottom w:val="single" w:sz="4" w:space="0" w:color="auto"/>
              <w:right w:val="single" w:sz="4" w:space="0" w:color="auto"/>
            </w:tcBorders>
            <w:hideMark/>
          </w:tcPr>
          <w:p w14:paraId="2E643A39" w14:textId="77777777" w:rsidR="00697154" w:rsidRPr="001957B8" w:rsidRDefault="00697154" w:rsidP="008A0580">
            <w:pPr>
              <w:jc w:val="center"/>
              <w:rPr>
                <w:rFonts w:cs="Arial"/>
                <w:szCs w:val="24"/>
              </w:rPr>
            </w:pPr>
            <w:r w:rsidRPr="001957B8">
              <w:rPr>
                <w:rFonts w:cs="Arial"/>
                <w:szCs w:val="24"/>
              </w:rPr>
              <w:t>2</w:t>
            </w:r>
          </w:p>
        </w:tc>
        <w:tc>
          <w:tcPr>
            <w:tcW w:w="782" w:type="dxa"/>
            <w:tcBorders>
              <w:top w:val="single" w:sz="4" w:space="0" w:color="auto"/>
              <w:left w:val="single" w:sz="4" w:space="0" w:color="auto"/>
              <w:bottom w:val="single" w:sz="4" w:space="0" w:color="auto"/>
              <w:right w:val="single" w:sz="4" w:space="0" w:color="auto"/>
            </w:tcBorders>
            <w:hideMark/>
          </w:tcPr>
          <w:p w14:paraId="5A9DB5E7" w14:textId="77777777" w:rsidR="00697154" w:rsidRPr="001957B8" w:rsidRDefault="00697154" w:rsidP="008A0580">
            <w:pPr>
              <w:jc w:val="center"/>
              <w:rPr>
                <w:rFonts w:cs="Arial"/>
                <w:szCs w:val="24"/>
              </w:rPr>
            </w:pPr>
            <w:r w:rsidRPr="001957B8">
              <w:rPr>
                <w:rFonts w:cs="Arial"/>
                <w:szCs w:val="24"/>
              </w:rPr>
              <w:t>2</w:t>
            </w:r>
          </w:p>
        </w:tc>
      </w:tr>
      <w:tr w:rsidR="00697154" w:rsidRPr="001957B8" w14:paraId="1C0E1EAA" w14:textId="77777777" w:rsidTr="00597B02">
        <w:trPr>
          <w:trHeight w:val="255"/>
        </w:trPr>
        <w:tc>
          <w:tcPr>
            <w:tcW w:w="4829" w:type="dxa"/>
            <w:tcBorders>
              <w:top w:val="single" w:sz="4" w:space="0" w:color="auto"/>
              <w:left w:val="single" w:sz="4" w:space="0" w:color="auto"/>
              <w:bottom w:val="single" w:sz="4" w:space="0" w:color="auto"/>
              <w:right w:val="single" w:sz="4" w:space="0" w:color="auto"/>
            </w:tcBorders>
          </w:tcPr>
          <w:p w14:paraId="52F2134B" w14:textId="3D72E77B" w:rsidR="00697154" w:rsidRPr="001957B8" w:rsidRDefault="003935D9" w:rsidP="007F0A6E">
            <w:pPr>
              <w:rPr>
                <w:rFonts w:cs="Arial"/>
                <w:b/>
                <w:szCs w:val="24"/>
              </w:rPr>
            </w:pPr>
            <w:r w:rsidRPr="001957B8">
              <w:rPr>
                <w:rFonts w:cs="Arial"/>
                <w:b/>
                <w:szCs w:val="24"/>
              </w:rPr>
              <w:t xml:space="preserve">Educación artística y cultural </w:t>
            </w:r>
          </w:p>
        </w:tc>
        <w:tc>
          <w:tcPr>
            <w:tcW w:w="702" w:type="dxa"/>
            <w:tcBorders>
              <w:top w:val="single" w:sz="4" w:space="0" w:color="auto"/>
              <w:left w:val="single" w:sz="4" w:space="0" w:color="auto"/>
              <w:bottom w:val="single" w:sz="4" w:space="0" w:color="auto"/>
              <w:right w:val="single" w:sz="4" w:space="0" w:color="auto"/>
            </w:tcBorders>
            <w:hideMark/>
          </w:tcPr>
          <w:p w14:paraId="1BC03362" w14:textId="77777777" w:rsidR="00697154" w:rsidRPr="001957B8" w:rsidRDefault="00697154" w:rsidP="008A0580">
            <w:pPr>
              <w:jc w:val="center"/>
              <w:rPr>
                <w:rFonts w:cs="Arial"/>
                <w:szCs w:val="24"/>
              </w:rPr>
            </w:pPr>
            <w:r w:rsidRPr="001957B8">
              <w:rPr>
                <w:rFonts w:cs="Arial"/>
                <w:szCs w:val="24"/>
              </w:rPr>
              <w:t>2</w:t>
            </w:r>
          </w:p>
        </w:tc>
        <w:tc>
          <w:tcPr>
            <w:tcW w:w="838" w:type="dxa"/>
            <w:tcBorders>
              <w:top w:val="single" w:sz="4" w:space="0" w:color="auto"/>
              <w:left w:val="single" w:sz="4" w:space="0" w:color="auto"/>
              <w:bottom w:val="single" w:sz="4" w:space="0" w:color="auto"/>
              <w:right w:val="single" w:sz="4" w:space="0" w:color="auto"/>
            </w:tcBorders>
            <w:hideMark/>
          </w:tcPr>
          <w:p w14:paraId="24DED8E9" w14:textId="77777777" w:rsidR="00697154" w:rsidRPr="001957B8" w:rsidRDefault="00697154" w:rsidP="008A0580">
            <w:pPr>
              <w:jc w:val="center"/>
              <w:rPr>
                <w:rFonts w:cs="Arial"/>
                <w:szCs w:val="24"/>
              </w:rPr>
            </w:pPr>
            <w:r w:rsidRPr="001957B8">
              <w:rPr>
                <w:rFonts w:cs="Arial"/>
                <w:szCs w:val="24"/>
              </w:rPr>
              <w:t>2</w:t>
            </w:r>
          </w:p>
        </w:tc>
        <w:tc>
          <w:tcPr>
            <w:tcW w:w="839" w:type="dxa"/>
            <w:tcBorders>
              <w:top w:val="single" w:sz="4" w:space="0" w:color="auto"/>
              <w:left w:val="single" w:sz="4" w:space="0" w:color="auto"/>
              <w:bottom w:val="single" w:sz="4" w:space="0" w:color="auto"/>
              <w:right w:val="single" w:sz="4" w:space="0" w:color="auto"/>
            </w:tcBorders>
            <w:hideMark/>
          </w:tcPr>
          <w:p w14:paraId="1D63D2B4" w14:textId="77777777" w:rsidR="00697154" w:rsidRPr="001957B8" w:rsidRDefault="00697154" w:rsidP="008A0580">
            <w:pPr>
              <w:jc w:val="center"/>
              <w:rPr>
                <w:rFonts w:cs="Arial"/>
                <w:szCs w:val="24"/>
              </w:rPr>
            </w:pPr>
            <w:r w:rsidRPr="001957B8">
              <w:rPr>
                <w:rFonts w:cs="Arial"/>
                <w:szCs w:val="24"/>
              </w:rPr>
              <w:t>2</w:t>
            </w:r>
          </w:p>
        </w:tc>
        <w:tc>
          <w:tcPr>
            <w:tcW w:w="838" w:type="dxa"/>
            <w:tcBorders>
              <w:top w:val="single" w:sz="4" w:space="0" w:color="auto"/>
              <w:left w:val="single" w:sz="4" w:space="0" w:color="auto"/>
              <w:bottom w:val="single" w:sz="4" w:space="0" w:color="auto"/>
              <w:right w:val="single" w:sz="4" w:space="0" w:color="auto"/>
            </w:tcBorders>
            <w:hideMark/>
          </w:tcPr>
          <w:p w14:paraId="4FD71FBC" w14:textId="77777777" w:rsidR="00697154" w:rsidRPr="001957B8" w:rsidRDefault="00697154" w:rsidP="008A0580">
            <w:pPr>
              <w:jc w:val="center"/>
              <w:rPr>
                <w:rFonts w:cs="Arial"/>
                <w:szCs w:val="24"/>
              </w:rPr>
            </w:pPr>
            <w:r w:rsidRPr="001957B8">
              <w:rPr>
                <w:rFonts w:cs="Arial"/>
                <w:szCs w:val="24"/>
              </w:rPr>
              <w:t>2</w:t>
            </w:r>
          </w:p>
        </w:tc>
        <w:tc>
          <w:tcPr>
            <w:tcW w:w="782" w:type="dxa"/>
            <w:tcBorders>
              <w:top w:val="single" w:sz="4" w:space="0" w:color="auto"/>
              <w:left w:val="single" w:sz="4" w:space="0" w:color="auto"/>
              <w:bottom w:val="single" w:sz="4" w:space="0" w:color="auto"/>
              <w:right w:val="single" w:sz="4" w:space="0" w:color="auto"/>
            </w:tcBorders>
            <w:hideMark/>
          </w:tcPr>
          <w:p w14:paraId="39A728AC" w14:textId="77777777" w:rsidR="00697154" w:rsidRPr="001957B8" w:rsidRDefault="00697154" w:rsidP="008A0580">
            <w:pPr>
              <w:jc w:val="center"/>
              <w:rPr>
                <w:rFonts w:cs="Arial"/>
                <w:szCs w:val="24"/>
              </w:rPr>
            </w:pPr>
            <w:r w:rsidRPr="001957B8">
              <w:rPr>
                <w:rFonts w:cs="Arial"/>
                <w:szCs w:val="24"/>
              </w:rPr>
              <w:t>2</w:t>
            </w:r>
          </w:p>
        </w:tc>
      </w:tr>
      <w:tr w:rsidR="00697154" w:rsidRPr="001957B8" w14:paraId="359817F0"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3B8257B8" w14:textId="77777777" w:rsidR="00697154" w:rsidRPr="001957B8" w:rsidRDefault="00DC03BF" w:rsidP="008A0580">
            <w:pPr>
              <w:rPr>
                <w:rFonts w:cs="Arial"/>
                <w:b/>
                <w:szCs w:val="24"/>
              </w:rPr>
            </w:pPr>
            <w:r w:rsidRPr="001957B8">
              <w:rPr>
                <w:rFonts w:cs="Arial"/>
                <w:b/>
                <w:szCs w:val="24"/>
              </w:rPr>
              <w:t>Humanidades (</w:t>
            </w:r>
            <w:r w:rsidR="007F0A6E" w:rsidRPr="001957B8">
              <w:rPr>
                <w:rFonts w:cs="Arial"/>
                <w:b/>
                <w:szCs w:val="24"/>
              </w:rPr>
              <w:t>Castellano</w:t>
            </w:r>
            <w:r w:rsidRPr="001957B8">
              <w:rPr>
                <w:rFonts w:cs="Arial"/>
                <w:b/>
                <w:szCs w:val="24"/>
              </w:rPr>
              <w:t>)</w:t>
            </w:r>
          </w:p>
        </w:tc>
        <w:tc>
          <w:tcPr>
            <w:tcW w:w="702" w:type="dxa"/>
            <w:tcBorders>
              <w:top w:val="single" w:sz="4" w:space="0" w:color="auto"/>
              <w:left w:val="single" w:sz="4" w:space="0" w:color="auto"/>
              <w:bottom w:val="single" w:sz="4" w:space="0" w:color="auto"/>
              <w:right w:val="single" w:sz="4" w:space="0" w:color="auto"/>
            </w:tcBorders>
            <w:hideMark/>
          </w:tcPr>
          <w:p w14:paraId="78941E47" w14:textId="77777777" w:rsidR="00697154" w:rsidRPr="001957B8" w:rsidRDefault="00697154" w:rsidP="008A0580">
            <w:pPr>
              <w:jc w:val="center"/>
              <w:rPr>
                <w:rFonts w:cs="Arial"/>
                <w:szCs w:val="24"/>
              </w:rPr>
            </w:pPr>
            <w:r w:rsidRPr="001957B8">
              <w:rPr>
                <w:rFonts w:cs="Arial"/>
                <w:szCs w:val="24"/>
              </w:rPr>
              <w:t>5</w:t>
            </w:r>
          </w:p>
        </w:tc>
        <w:tc>
          <w:tcPr>
            <w:tcW w:w="838" w:type="dxa"/>
            <w:tcBorders>
              <w:top w:val="single" w:sz="4" w:space="0" w:color="auto"/>
              <w:left w:val="single" w:sz="4" w:space="0" w:color="auto"/>
              <w:bottom w:val="single" w:sz="4" w:space="0" w:color="auto"/>
              <w:right w:val="single" w:sz="4" w:space="0" w:color="auto"/>
            </w:tcBorders>
            <w:hideMark/>
          </w:tcPr>
          <w:p w14:paraId="44240AAE" w14:textId="77777777" w:rsidR="00697154" w:rsidRPr="001957B8" w:rsidRDefault="00697154" w:rsidP="008A0580">
            <w:pPr>
              <w:jc w:val="center"/>
              <w:rPr>
                <w:rFonts w:cs="Arial"/>
                <w:szCs w:val="24"/>
              </w:rPr>
            </w:pPr>
            <w:r w:rsidRPr="001957B8">
              <w:rPr>
                <w:rFonts w:cs="Arial"/>
                <w:szCs w:val="24"/>
              </w:rPr>
              <w:t>5</w:t>
            </w:r>
          </w:p>
        </w:tc>
        <w:tc>
          <w:tcPr>
            <w:tcW w:w="839" w:type="dxa"/>
            <w:tcBorders>
              <w:top w:val="single" w:sz="4" w:space="0" w:color="auto"/>
              <w:left w:val="single" w:sz="4" w:space="0" w:color="auto"/>
              <w:bottom w:val="single" w:sz="4" w:space="0" w:color="auto"/>
              <w:right w:val="single" w:sz="4" w:space="0" w:color="auto"/>
            </w:tcBorders>
            <w:hideMark/>
          </w:tcPr>
          <w:p w14:paraId="76DB90EB" w14:textId="77777777" w:rsidR="00697154" w:rsidRPr="001957B8" w:rsidRDefault="00697154" w:rsidP="008A0580">
            <w:pPr>
              <w:jc w:val="center"/>
              <w:rPr>
                <w:rFonts w:cs="Arial"/>
                <w:szCs w:val="24"/>
              </w:rPr>
            </w:pPr>
            <w:r w:rsidRPr="001957B8">
              <w:rPr>
                <w:rFonts w:cs="Arial"/>
                <w:szCs w:val="24"/>
              </w:rPr>
              <w:t>5</w:t>
            </w:r>
          </w:p>
        </w:tc>
        <w:tc>
          <w:tcPr>
            <w:tcW w:w="838" w:type="dxa"/>
            <w:tcBorders>
              <w:top w:val="single" w:sz="4" w:space="0" w:color="auto"/>
              <w:left w:val="single" w:sz="4" w:space="0" w:color="auto"/>
              <w:bottom w:val="single" w:sz="4" w:space="0" w:color="auto"/>
              <w:right w:val="single" w:sz="4" w:space="0" w:color="auto"/>
            </w:tcBorders>
            <w:hideMark/>
          </w:tcPr>
          <w:p w14:paraId="729DE7E4" w14:textId="77777777" w:rsidR="00697154" w:rsidRPr="001957B8" w:rsidRDefault="00697154" w:rsidP="008A0580">
            <w:pPr>
              <w:jc w:val="center"/>
              <w:rPr>
                <w:rFonts w:cs="Arial"/>
                <w:szCs w:val="24"/>
              </w:rPr>
            </w:pPr>
            <w:r w:rsidRPr="001957B8">
              <w:rPr>
                <w:rFonts w:cs="Arial"/>
                <w:szCs w:val="24"/>
              </w:rPr>
              <w:t>5</w:t>
            </w:r>
          </w:p>
        </w:tc>
        <w:tc>
          <w:tcPr>
            <w:tcW w:w="782" w:type="dxa"/>
            <w:tcBorders>
              <w:top w:val="single" w:sz="4" w:space="0" w:color="auto"/>
              <w:left w:val="single" w:sz="4" w:space="0" w:color="auto"/>
              <w:bottom w:val="single" w:sz="4" w:space="0" w:color="auto"/>
              <w:right w:val="single" w:sz="4" w:space="0" w:color="auto"/>
            </w:tcBorders>
            <w:hideMark/>
          </w:tcPr>
          <w:p w14:paraId="6B8444A1" w14:textId="77777777" w:rsidR="00697154" w:rsidRPr="001957B8" w:rsidRDefault="00697154" w:rsidP="008A0580">
            <w:pPr>
              <w:jc w:val="center"/>
              <w:rPr>
                <w:rFonts w:cs="Arial"/>
                <w:szCs w:val="24"/>
              </w:rPr>
            </w:pPr>
            <w:r w:rsidRPr="001957B8">
              <w:rPr>
                <w:rFonts w:cs="Arial"/>
                <w:szCs w:val="24"/>
              </w:rPr>
              <w:t>4</w:t>
            </w:r>
          </w:p>
        </w:tc>
      </w:tr>
      <w:tr w:rsidR="00697154" w:rsidRPr="001957B8" w14:paraId="5BF197F8"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49D47A75" w14:textId="54894A9B" w:rsidR="00697154" w:rsidRPr="001957B8" w:rsidRDefault="00DC03BF" w:rsidP="008A0580">
            <w:pPr>
              <w:rPr>
                <w:rFonts w:cs="Arial"/>
                <w:b/>
                <w:szCs w:val="24"/>
              </w:rPr>
            </w:pPr>
            <w:r w:rsidRPr="001957B8">
              <w:rPr>
                <w:rFonts w:cs="Arial"/>
                <w:b/>
                <w:szCs w:val="24"/>
              </w:rPr>
              <w:t>Humanidades</w:t>
            </w:r>
            <w:r w:rsidR="003A733B">
              <w:rPr>
                <w:rFonts w:cs="Arial"/>
                <w:b/>
                <w:szCs w:val="24"/>
              </w:rPr>
              <w:t xml:space="preserve"> </w:t>
            </w:r>
            <w:r w:rsidRPr="001957B8">
              <w:rPr>
                <w:rFonts w:cs="Arial"/>
                <w:b/>
                <w:szCs w:val="24"/>
              </w:rPr>
              <w:t>(</w:t>
            </w:r>
            <w:r w:rsidR="007F0A6E" w:rsidRPr="001957B8">
              <w:rPr>
                <w:rFonts w:cs="Arial"/>
                <w:b/>
                <w:szCs w:val="24"/>
              </w:rPr>
              <w:t>Inglés</w:t>
            </w:r>
            <w:r w:rsidRPr="001957B8">
              <w:rPr>
                <w:rFonts w:cs="Arial"/>
                <w:b/>
                <w:szCs w:val="24"/>
              </w:rPr>
              <w:t>)</w:t>
            </w:r>
          </w:p>
        </w:tc>
        <w:tc>
          <w:tcPr>
            <w:tcW w:w="702" w:type="dxa"/>
            <w:tcBorders>
              <w:top w:val="single" w:sz="4" w:space="0" w:color="auto"/>
              <w:left w:val="single" w:sz="4" w:space="0" w:color="auto"/>
              <w:bottom w:val="single" w:sz="4" w:space="0" w:color="auto"/>
              <w:right w:val="single" w:sz="4" w:space="0" w:color="auto"/>
            </w:tcBorders>
            <w:hideMark/>
          </w:tcPr>
          <w:p w14:paraId="71CBABF6" w14:textId="77777777" w:rsidR="00697154" w:rsidRPr="001957B8" w:rsidRDefault="00697154" w:rsidP="008A0580">
            <w:pPr>
              <w:jc w:val="center"/>
              <w:rPr>
                <w:rFonts w:cs="Arial"/>
                <w:b/>
                <w:szCs w:val="24"/>
              </w:rPr>
            </w:pPr>
            <w:r w:rsidRPr="001957B8">
              <w:rPr>
                <w:rFonts w:cs="Arial"/>
                <w:b/>
                <w:szCs w:val="24"/>
              </w:rPr>
              <w:t>1</w:t>
            </w:r>
          </w:p>
        </w:tc>
        <w:tc>
          <w:tcPr>
            <w:tcW w:w="838" w:type="dxa"/>
            <w:tcBorders>
              <w:top w:val="single" w:sz="4" w:space="0" w:color="auto"/>
              <w:left w:val="single" w:sz="4" w:space="0" w:color="auto"/>
              <w:bottom w:val="single" w:sz="4" w:space="0" w:color="auto"/>
              <w:right w:val="single" w:sz="4" w:space="0" w:color="auto"/>
            </w:tcBorders>
            <w:hideMark/>
          </w:tcPr>
          <w:p w14:paraId="6EA80843" w14:textId="77777777" w:rsidR="00697154" w:rsidRPr="001957B8" w:rsidRDefault="00697154" w:rsidP="008A0580">
            <w:pPr>
              <w:jc w:val="center"/>
              <w:rPr>
                <w:rFonts w:cs="Arial"/>
                <w:b/>
                <w:szCs w:val="24"/>
              </w:rPr>
            </w:pPr>
            <w:r w:rsidRPr="001957B8">
              <w:rPr>
                <w:rFonts w:cs="Arial"/>
                <w:b/>
                <w:szCs w:val="24"/>
              </w:rPr>
              <w:t>1</w:t>
            </w:r>
          </w:p>
        </w:tc>
        <w:tc>
          <w:tcPr>
            <w:tcW w:w="839" w:type="dxa"/>
            <w:tcBorders>
              <w:top w:val="single" w:sz="4" w:space="0" w:color="auto"/>
              <w:left w:val="single" w:sz="4" w:space="0" w:color="auto"/>
              <w:bottom w:val="single" w:sz="4" w:space="0" w:color="auto"/>
              <w:right w:val="single" w:sz="4" w:space="0" w:color="auto"/>
            </w:tcBorders>
            <w:hideMark/>
          </w:tcPr>
          <w:p w14:paraId="18B4C29E" w14:textId="77777777" w:rsidR="00697154" w:rsidRPr="001957B8" w:rsidRDefault="00697154" w:rsidP="008A0580">
            <w:pPr>
              <w:jc w:val="center"/>
              <w:rPr>
                <w:rFonts w:cs="Arial"/>
                <w:b/>
                <w:szCs w:val="24"/>
              </w:rPr>
            </w:pPr>
            <w:r w:rsidRPr="001957B8">
              <w:rPr>
                <w:rFonts w:cs="Arial"/>
                <w:b/>
                <w:szCs w:val="24"/>
              </w:rPr>
              <w:t>2</w:t>
            </w:r>
          </w:p>
        </w:tc>
        <w:tc>
          <w:tcPr>
            <w:tcW w:w="838" w:type="dxa"/>
            <w:tcBorders>
              <w:top w:val="single" w:sz="4" w:space="0" w:color="auto"/>
              <w:left w:val="single" w:sz="4" w:space="0" w:color="auto"/>
              <w:bottom w:val="single" w:sz="4" w:space="0" w:color="auto"/>
              <w:right w:val="single" w:sz="4" w:space="0" w:color="auto"/>
            </w:tcBorders>
            <w:hideMark/>
          </w:tcPr>
          <w:p w14:paraId="6DEB9483" w14:textId="77777777" w:rsidR="00697154" w:rsidRPr="001957B8" w:rsidRDefault="00697154" w:rsidP="008A0580">
            <w:pPr>
              <w:jc w:val="center"/>
              <w:rPr>
                <w:rFonts w:cs="Arial"/>
                <w:b/>
                <w:szCs w:val="24"/>
              </w:rPr>
            </w:pPr>
            <w:r w:rsidRPr="001957B8">
              <w:rPr>
                <w:rFonts w:cs="Arial"/>
                <w:b/>
                <w:szCs w:val="24"/>
              </w:rPr>
              <w:t>2</w:t>
            </w:r>
          </w:p>
        </w:tc>
        <w:tc>
          <w:tcPr>
            <w:tcW w:w="782" w:type="dxa"/>
            <w:tcBorders>
              <w:top w:val="single" w:sz="4" w:space="0" w:color="auto"/>
              <w:left w:val="single" w:sz="4" w:space="0" w:color="auto"/>
              <w:bottom w:val="single" w:sz="4" w:space="0" w:color="auto"/>
              <w:right w:val="single" w:sz="4" w:space="0" w:color="auto"/>
            </w:tcBorders>
            <w:hideMark/>
          </w:tcPr>
          <w:p w14:paraId="7FC42638" w14:textId="77777777" w:rsidR="00697154" w:rsidRPr="001957B8" w:rsidRDefault="00697154" w:rsidP="008A0580">
            <w:pPr>
              <w:jc w:val="center"/>
              <w:rPr>
                <w:rFonts w:cs="Arial"/>
                <w:b/>
                <w:szCs w:val="24"/>
              </w:rPr>
            </w:pPr>
            <w:r w:rsidRPr="001957B8">
              <w:rPr>
                <w:rFonts w:cs="Arial"/>
                <w:b/>
                <w:szCs w:val="24"/>
              </w:rPr>
              <w:t>2</w:t>
            </w:r>
          </w:p>
        </w:tc>
      </w:tr>
      <w:tr w:rsidR="00697154" w:rsidRPr="001957B8" w14:paraId="718596EB"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27C50E27" w14:textId="77777777" w:rsidR="00697154" w:rsidRPr="001957B8" w:rsidRDefault="007F0A6E" w:rsidP="007F0A6E">
            <w:pPr>
              <w:rPr>
                <w:rFonts w:cs="Arial"/>
                <w:b/>
                <w:szCs w:val="24"/>
              </w:rPr>
            </w:pPr>
            <w:r w:rsidRPr="001957B8">
              <w:rPr>
                <w:rFonts w:cs="Arial"/>
                <w:b/>
                <w:szCs w:val="24"/>
              </w:rPr>
              <w:t>Matemáticas</w:t>
            </w:r>
          </w:p>
        </w:tc>
        <w:tc>
          <w:tcPr>
            <w:tcW w:w="702" w:type="dxa"/>
            <w:tcBorders>
              <w:top w:val="single" w:sz="4" w:space="0" w:color="auto"/>
              <w:left w:val="single" w:sz="4" w:space="0" w:color="auto"/>
              <w:bottom w:val="single" w:sz="4" w:space="0" w:color="auto"/>
              <w:right w:val="single" w:sz="4" w:space="0" w:color="auto"/>
            </w:tcBorders>
            <w:hideMark/>
          </w:tcPr>
          <w:p w14:paraId="1D0ADF7A" w14:textId="77777777" w:rsidR="00697154" w:rsidRPr="001957B8" w:rsidRDefault="00697154" w:rsidP="008A0580">
            <w:pPr>
              <w:jc w:val="center"/>
              <w:rPr>
                <w:rFonts w:cs="Arial"/>
                <w:szCs w:val="24"/>
              </w:rPr>
            </w:pPr>
            <w:r w:rsidRPr="001957B8">
              <w:rPr>
                <w:rFonts w:cs="Arial"/>
                <w:szCs w:val="24"/>
              </w:rPr>
              <w:t>5</w:t>
            </w:r>
          </w:p>
        </w:tc>
        <w:tc>
          <w:tcPr>
            <w:tcW w:w="838" w:type="dxa"/>
            <w:tcBorders>
              <w:top w:val="single" w:sz="4" w:space="0" w:color="auto"/>
              <w:left w:val="single" w:sz="4" w:space="0" w:color="auto"/>
              <w:bottom w:val="single" w:sz="4" w:space="0" w:color="auto"/>
              <w:right w:val="single" w:sz="4" w:space="0" w:color="auto"/>
            </w:tcBorders>
            <w:hideMark/>
          </w:tcPr>
          <w:p w14:paraId="14648C29" w14:textId="77777777" w:rsidR="00697154" w:rsidRPr="001957B8" w:rsidRDefault="00697154" w:rsidP="008A0580">
            <w:pPr>
              <w:jc w:val="center"/>
              <w:rPr>
                <w:rFonts w:cs="Arial"/>
                <w:szCs w:val="24"/>
              </w:rPr>
            </w:pPr>
            <w:r w:rsidRPr="001957B8">
              <w:rPr>
                <w:rFonts w:cs="Arial"/>
                <w:szCs w:val="24"/>
              </w:rPr>
              <w:t>5</w:t>
            </w:r>
          </w:p>
        </w:tc>
        <w:tc>
          <w:tcPr>
            <w:tcW w:w="839" w:type="dxa"/>
            <w:tcBorders>
              <w:top w:val="single" w:sz="4" w:space="0" w:color="auto"/>
              <w:left w:val="single" w:sz="4" w:space="0" w:color="auto"/>
              <w:bottom w:val="single" w:sz="4" w:space="0" w:color="auto"/>
              <w:right w:val="single" w:sz="4" w:space="0" w:color="auto"/>
            </w:tcBorders>
            <w:hideMark/>
          </w:tcPr>
          <w:p w14:paraId="4BDE1AC7" w14:textId="77777777" w:rsidR="00697154" w:rsidRPr="001957B8" w:rsidRDefault="00697154" w:rsidP="008A0580">
            <w:pPr>
              <w:jc w:val="center"/>
              <w:rPr>
                <w:rFonts w:cs="Arial"/>
                <w:szCs w:val="24"/>
              </w:rPr>
            </w:pPr>
            <w:r w:rsidRPr="001957B8">
              <w:rPr>
                <w:rFonts w:cs="Arial"/>
                <w:szCs w:val="24"/>
              </w:rPr>
              <w:t>4</w:t>
            </w:r>
          </w:p>
        </w:tc>
        <w:tc>
          <w:tcPr>
            <w:tcW w:w="838" w:type="dxa"/>
            <w:tcBorders>
              <w:top w:val="single" w:sz="4" w:space="0" w:color="auto"/>
              <w:left w:val="single" w:sz="4" w:space="0" w:color="auto"/>
              <w:bottom w:val="single" w:sz="4" w:space="0" w:color="auto"/>
              <w:right w:val="single" w:sz="4" w:space="0" w:color="auto"/>
            </w:tcBorders>
            <w:hideMark/>
          </w:tcPr>
          <w:p w14:paraId="1E4E1A0D" w14:textId="77777777" w:rsidR="00697154" w:rsidRPr="001957B8" w:rsidRDefault="00697154" w:rsidP="008A0580">
            <w:pPr>
              <w:jc w:val="center"/>
              <w:rPr>
                <w:rFonts w:cs="Arial"/>
                <w:szCs w:val="24"/>
              </w:rPr>
            </w:pPr>
            <w:r w:rsidRPr="001957B8">
              <w:rPr>
                <w:rFonts w:cs="Arial"/>
                <w:szCs w:val="24"/>
              </w:rPr>
              <w:t>4</w:t>
            </w:r>
          </w:p>
        </w:tc>
        <w:tc>
          <w:tcPr>
            <w:tcW w:w="782" w:type="dxa"/>
            <w:tcBorders>
              <w:top w:val="single" w:sz="4" w:space="0" w:color="auto"/>
              <w:left w:val="single" w:sz="4" w:space="0" w:color="auto"/>
              <w:bottom w:val="single" w:sz="4" w:space="0" w:color="auto"/>
              <w:right w:val="single" w:sz="4" w:space="0" w:color="auto"/>
            </w:tcBorders>
            <w:hideMark/>
          </w:tcPr>
          <w:p w14:paraId="3D62A9F8" w14:textId="77777777" w:rsidR="00697154" w:rsidRPr="001957B8" w:rsidRDefault="00697154" w:rsidP="008A0580">
            <w:pPr>
              <w:jc w:val="center"/>
              <w:rPr>
                <w:rFonts w:cs="Arial"/>
                <w:szCs w:val="24"/>
              </w:rPr>
            </w:pPr>
            <w:r w:rsidRPr="001957B8">
              <w:rPr>
                <w:rFonts w:cs="Arial"/>
                <w:szCs w:val="24"/>
              </w:rPr>
              <w:t>4</w:t>
            </w:r>
          </w:p>
        </w:tc>
      </w:tr>
      <w:tr w:rsidR="00697154" w:rsidRPr="001957B8" w14:paraId="793B3839"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72184888" w14:textId="77777777" w:rsidR="00697154" w:rsidRPr="001957B8" w:rsidRDefault="007F0A6E" w:rsidP="008A0580">
            <w:pPr>
              <w:rPr>
                <w:rFonts w:cs="Arial"/>
                <w:b/>
                <w:szCs w:val="24"/>
              </w:rPr>
            </w:pPr>
            <w:r w:rsidRPr="001957B8">
              <w:rPr>
                <w:rFonts w:cs="Arial"/>
                <w:b/>
                <w:szCs w:val="24"/>
              </w:rPr>
              <w:t>Tecnología e informática.</w:t>
            </w:r>
          </w:p>
        </w:tc>
        <w:tc>
          <w:tcPr>
            <w:tcW w:w="702" w:type="dxa"/>
            <w:tcBorders>
              <w:top w:val="single" w:sz="4" w:space="0" w:color="auto"/>
              <w:left w:val="single" w:sz="4" w:space="0" w:color="auto"/>
              <w:bottom w:val="single" w:sz="4" w:space="0" w:color="auto"/>
              <w:right w:val="single" w:sz="4" w:space="0" w:color="auto"/>
            </w:tcBorders>
            <w:hideMark/>
          </w:tcPr>
          <w:p w14:paraId="33A66D29" w14:textId="77777777" w:rsidR="00697154" w:rsidRPr="001957B8" w:rsidRDefault="00697154" w:rsidP="008A0580">
            <w:pPr>
              <w:jc w:val="center"/>
              <w:rPr>
                <w:rFonts w:cs="Arial"/>
                <w:sz w:val="20"/>
                <w:szCs w:val="20"/>
              </w:rPr>
            </w:pPr>
            <w:r w:rsidRPr="001957B8">
              <w:rPr>
                <w:rFonts w:cs="Arial"/>
                <w:sz w:val="20"/>
                <w:szCs w:val="20"/>
              </w:rPr>
              <w:t>1</w:t>
            </w:r>
          </w:p>
        </w:tc>
        <w:tc>
          <w:tcPr>
            <w:tcW w:w="838" w:type="dxa"/>
            <w:tcBorders>
              <w:top w:val="single" w:sz="4" w:space="0" w:color="auto"/>
              <w:left w:val="single" w:sz="4" w:space="0" w:color="auto"/>
              <w:bottom w:val="single" w:sz="4" w:space="0" w:color="auto"/>
              <w:right w:val="single" w:sz="4" w:space="0" w:color="auto"/>
            </w:tcBorders>
            <w:hideMark/>
          </w:tcPr>
          <w:p w14:paraId="6474E532" w14:textId="77777777" w:rsidR="00697154" w:rsidRPr="001957B8" w:rsidRDefault="00697154" w:rsidP="008A0580">
            <w:pPr>
              <w:jc w:val="center"/>
              <w:rPr>
                <w:rFonts w:cs="Arial"/>
                <w:sz w:val="20"/>
                <w:szCs w:val="20"/>
              </w:rPr>
            </w:pPr>
            <w:r w:rsidRPr="001957B8">
              <w:rPr>
                <w:rFonts w:cs="Arial"/>
                <w:sz w:val="20"/>
                <w:szCs w:val="20"/>
              </w:rPr>
              <w:t>1</w:t>
            </w:r>
          </w:p>
        </w:tc>
        <w:tc>
          <w:tcPr>
            <w:tcW w:w="839" w:type="dxa"/>
            <w:tcBorders>
              <w:top w:val="single" w:sz="4" w:space="0" w:color="auto"/>
              <w:left w:val="single" w:sz="4" w:space="0" w:color="auto"/>
              <w:bottom w:val="single" w:sz="4" w:space="0" w:color="auto"/>
              <w:right w:val="single" w:sz="4" w:space="0" w:color="auto"/>
            </w:tcBorders>
            <w:hideMark/>
          </w:tcPr>
          <w:p w14:paraId="64E14F55" w14:textId="77777777" w:rsidR="00697154" w:rsidRPr="001957B8" w:rsidRDefault="00697154" w:rsidP="008A0580">
            <w:pPr>
              <w:jc w:val="center"/>
              <w:rPr>
                <w:rFonts w:cs="Arial"/>
                <w:sz w:val="20"/>
                <w:szCs w:val="20"/>
              </w:rPr>
            </w:pPr>
            <w:r w:rsidRPr="001957B8">
              <w:rPr>
                <w:rFonts w:cs="Arial"/>
                <w:sz w:val="20"/>
                <w:szCs w:val="20"/>
              </w:rPr>
              <w:t>1</w:t>
            </w:r>
          </w:p>
        </w:tc>
        <w:tc>
          <w:tcPr>
            <w:tcW w:w="838" w:type="dxa"/>
            <w:tcBorders>
              <w:top w:val="single" w:sz="4" w:space="0" w:color="auto"/>
              <w:left w:val="single" w:sz="4" w:space="0" w:color="auto"/>
              <w:bottom w:val="single" w:sz="4" w:space="0" w:color="auto"/>
              <w:right w:val="single" w:sz="4" w:space="0" w:color="auto"/>
            </w:tcBorders>
            <w:hideMark/>
          </w:tcPr>
          <w:p w14:paraId="30470A0D" w14:textId="77777777" w:rsidR="00697154" w:rsidRPr="001957B8" w:rsidRDefault="00697154" w:rsidP="008A0580">
            <w:pPr>
              <w:jc w:val="center"/>
              <w:rPr>
                <w:rFonts w:cs="Arial"/>
                <w:sz w:val="20"/>
                <w:szCs w:val="20"/>
              </w:rPr>
            </w:pPr>
            <w:r w:rsidRPr="001957B8">
              <w:rPr>
                <w:rFonts w:cs="Arial"/>
                <w:sz w:val="20"/>
                <w:szCs w:val="20"/>
              </w:rPr>
              <w:t>1</w:t>
            </w:r>
          </w:p>
        </w:tc>
        <w:tc>
          <w:tcPr>
            <w:tcW w:w="782" w:type="dxa"/>
            <w:tcBorders>
              <w:top w:val="single" w:sz="4" w:space="0" w:color="auto"/>
              <w:left w:val="single" w:sz="4" w:space="0" w:color="auto"/>
              <w:bottom w:val="single" w:sz="4" w:space="0" w:color="auto"/>
              <w:right w:val="single" w:sz="4" w:space="0" w:color="auto"/>
            </w:tcBorders>
            <w:hideMark/>
          </w:tcPr>
          <w:p w14:paraId="46783CDB" w14:textId="77777777" w:rsidR="00697154" w:rsidRPr="001957B8" w:rsidRDefault="00697154" w:rsidP="008A0580">
            <w:pPr>
              <w:jc w:val="center"/>
              <w:rPr>
                <w:rFonts w:cs="Arial"/>
                <w:sz w:val="20"/>
                <w:szCs w:val="20"/>
              </w:rPr>
            </w:pPr>
            <w:r w:rsidRPr="001957B8">
              <w:rPr>
                <w:rFonts w:cs="Arial"/>
                <w:sz w:val="20"/>
                <w:szCs w:val="20"/>
              </w:rPr>
              <w:t>2</w:t>
            </w:r>
          </w:p>
        </w:tc>
      </w:tr>
      <w:tr w:rsidR="00697154" w:rsidRPr="001957B8" w14:paraId="42117637" w14:textId="77777777" w:rsidTr="00597B02">
        <w:trPr>
          <w:trHeight w:val="500"/>
        </w:trPr>
        <w:tc>
          <w:tcPr>
            <w:tcW w:w="4829" w:type="dxa"/>
            <w:tcBorders>
              <w:top w:val="single" w:sz="4" w:space="0" w:color="auto"/>
              <w:left w:val="single" w:sz="4" w:space="0" w:color="auto"/>
              <w:bottom w:val="single" w:sz="4" w:space="0" w:color="auto"/>
              <w:right w:val="single" w:sz="4" w:space="0" w:color="auto"/>
            </w:tcBorders>
            <w:hideMark/>
          </w:tcPr>
          <w:p w14:paraId="3D2868CD" w14:textId="77777777" w:rsidR="00697154" w:rsidRPr="001957B8" w:rsidRDefault="00697154" w:rsidP="008A0580">
            <w:pPr>
              <w:rPr>
                <w:rFonts w:cs="Arial"/>
                <w:b/>
                <w:sz w:val="20"/>
                <w:szCs w:val="20"/>
              </w:rPr>
            </w:pPr>
            <w:r w:rsidRPr="001957B8">
              <w:rPr>
                <w:rFonts w:cs="Arial"/>
                <w:b/>
                <w:sz w:val="20"/>
                <w:szCs w:val="20"/>
              </w:rPr>
              <w:t>TOTAL</w:t>
            </w:r>
          </w:p>
        </w:tc>
        <w:tc>
          <w:tcPr>
            <w:tcW w:w="702" w:type="dxa"/>
            <w:tcBorders>
              <w:top w:val="single" w:sz="4" w:space="0" w:color="auto"/>
              <w:left w:val="single" w:sz="4" w:space="0" w:color="auto"/>
              <w:bottom w:val="single" w:sz="4" w:space="0" w:color="auto"/>
              <w:right w:val="single" w:sz="4" w:space="0" w:color="auto"/>
            </w:tcBorders>
            <w:hideMark/>
          </w:tcPr>
          <w:p w14:paraId="4BFDD700" w14:textId="77777777" w:rsidR="00697154" w:rsidRPr="001957B8" w:rsidRDefault="00697154" w:rsidP="008A0580">
            <w:pPr>
              <w:jc w:val="center"/>
              <w:rPr>
                <w:rFonts w:cs="Arial"/>
                <w:b/>
                <w:sz w:val="20"/>
                <w:szCs w:val="20"/>
              </w:rPr>
            </w:pPr>
            <w:r w:rsidRPr="001957B8">
              <w:rPr>
                <w:rFonts w:cs="Arial"/>
                <w:b/>
                <w:sz w:val="20"/>
                <w:szCs w:val="20"/>
              </w:rPr>
              <w:t>25</w:t>
            </w:r>
          </w:p>
        </w:tc>
        <w:tc>
          <w:tcPr>
            <w:tcW w:w="838" w:type="dxa"/>
            <w:tcBorders>
              <w:top w:val="single" w:sz="4" w:space="0" w:color="auto"/>
              <w:left w:val="single" w:sz="4" w:space="0" w:color="auto"/>
              <w:bottom w:val="single" w:sz="4" w:space="0" w:color="auto"/>
              <w:right w:val="single" w:sz="4" w:space="0" w:color="auto"/>
            </w:tcBorders>
            <w:hideMark/>
          </w:tcPr>
          <w:p w14:paraId="1C203047" w14:textId="77777777" w:rsidR="00697154" w:rsidRPr="001957B8" w:rsidRDefault="00697154" w:rsidP="008A0580">
            <w:pPr>
              <w:jc w:val="center"/>
              <w:rPr>
                <w:rFonts w:cs="Arial"/>
                <w:b/>
                <w:sz w:val="20"/>
                <w:szCs w:val="20"/>
              </w:rPr>
            </w:pPr>
            <w:r w:rsidRPr="001957B8">
              <w:rPr>
                <w:rFonts w:cs="Arial"/>
                <w:b/>
                <w:sz w:val="20"/>
                <w:szCs w:val="20"/>
              </w:rPr>
              <w:t>25</w:t>
            </w:r>
          </w:p>
        </w:tc>
        <w:tc>
          <w:tcPr>
            <w:tcW w:w="839" w:type="dxa"/>
            <w:tcBorders>
              <w:top w:val="single" w:sz="4" w:space="0" w:color="auto"/>
              <w:left w:val="single" w:sz="4" w:space="0" w:color="auto"/>
              <w:bottom w:val="single" w:sz="4" w:space="0" w:color="auto"/>
              <w:right w:val="single" w:sz="4" w:space="0" w:color="auto"/>
            </w:tcBorders>
            <w:hideMark/>
          </w:tcPr>
          <w:p w14:paraId="2AFCDB24" w14:textId="77777777" w:rsidR="00697154" w:rsidRPr="001957B8" w:rsidRDefault="00697154" w:rsidP="008A0580">
            <w:pPr>
              <w:jc w:val="center"/>
              <w:rPr>
                <w:rFonts w:cs="Arial"/>
                <w:b/>
                <w:sz w:val="20"/>
                <w:szCs w:val="20"/>
              </w:rPr>
            </w:pPr>
            <w:r w:rsidRPr="001957B8">
              <w:rPr>
                <w:rFonts w:cs="Arial"/>
                <w:b/>
                <w:sz w:val="20"/>
                <w:szCs w:val="20"/>
              </w:rPr>
              <w:t>25</w:t>
            </w:r>
          </w:p>
        </w:tc>
        <w:tc>
          <w:tcPr>
            <w:tcW w:w="838" w:type="dxa"/>
            <w:tcBorders>
              <w:top w:val="single" w:sz="4" w:space="0" w:color="auto"/>
              <w:left w:val="single" w:sz="4" w:space="0" w:color="auto"/>
              <w:bottom w:val="single" w:sz="4" w:space="0" w:color="auto"/>
              <w:right w:val="single" w:sz="4" w:space="0" w:color="auto"/>
            </w:tcBorders>
            <w:hideMark/>
          </w:tcPr>
          <w:p w14:paraId="7BF7B80B" w14:textId="77777777" w:rsidR="00697154" w:rsidRPr="001957B8" w:rsidRDefault="00697154" w:rsidP="008A0580">
            <w:pPr>
              <w:jc w:val="center"/>
              <w:rPr>
                <w:rFonts w:cs="Arial"/>
                <w:b/>
                <w:sz w:val="20"/>
                <w:szCs w:val="20"/>
              </w:rPr>
            </w:pPr>
            <w:r w:rsidRPr="001957B8">
              <w:rPr>
                <w:rFonts w:cs="Arial"/>
                <w:b/>
                <w:sz w:val="20"/>
                <w:szCs w:val="20"/>
              </w:rPr>
              <w:t>25</w:t>
            </w:r>
          </w:p>
        </w:tc>
        <w:tc>
          <w:tcPr>
            <w:tcW w:w="782" w:type="dxa"/>
            <w:tcBorders>
              <w:top w:val="single" w:sz="4" w:space="0" w:color="auto"/>
              <w:left w:val="single" w:sz="4" w:space="0" w:color="auto"/>
              <w:bottom w:val="single" w:sz="4" w:space="0" w:color="auto"/>
              <w:right w:val="single" w:sz="4" w:space="0" w:color="auto"/>
            </w:tcBorders>
            <w:hideMark/>
          </w:tcPr>
          <w:p w14:paraId="01E379B7" w14:textId="77777777" w:rsidR="00697154" w:rsidRPr="001957B8" w:rsidRDefault="00697154" w:rsidP="008A0580">
            <w:pPr>
              <w:jc w:val="center"/>
              <w:rPr>
                <w:rFonts w:cs="Arial"/>
                <w:b/>
                <w:sz w:val="20"/>
                <w:szCs w:val="20"/>
              </w:rPr>
            </w:pPr>
            <w:r w:rsidRPr="001957B8">
              <w:rPr>
                <w:rFonts w:cs="Arial"/>
                <w:b/>
                <w:sz w:val="20"/>
                <w:szCs w:val="20"/>
              </w:rPr>
              <w:t>25</w:t>
            </w:r>
          </w:p>
        </w:tc>
      </w:tr>
    </w:tbl>
    <w:p w14:paraId="67F06C02" w14:textId="77777777" w:rsidR="009E4B1B" w:rsidRPr="001957B8" w:rsidRDefault="00697154" w:rsidP="009E4B1B">
      <w:pPr>
        <w:rPr>
          <w:rFonts w:cs="Arial"/>
          <w:sz w:val="20"/>
          <w:szCs w:val="20"/>
        </w:rPr>
      </w:pPr>
      <w:r w:rsidRPr="001957B8">
        <w:rPr>
          <w:rFonts w:cs="Arial"/>
          <w:sz w:val="20"/>
          <w:szCs w:val="20"/>
        </w:rPr>
        <w:t xml:space="preserve"> </w:t>
      </w:r>
    </w:p>
    <w:p w14:paraId="71D2BD6B" w14:textId="31FFF2DA" w:rsidR="00697154" w:rsidRPr="001957B8" w:rsidRDefault="009E4B1B" w:rsidP="009E4B1B">
      <w:pPr>
        <w:pStyle w:val="Ttulo2"/>
        <w:rPr>
          <w:sz w:val="20"/>
          <w:szCs w:val="20"/>
          <w:lang w:val="es-CO"/>
        </w:rPr>
      </w:pPr>
      <w:bookmarkStart w:id="50" w:name="_Toc222768312"/>
      <w:r w:rsidRPr="001957B8">
        <w:rPr>
          <w:sz w:val="22"/>
          <w:szCs w:val="22"/>
          <w:lang w:val="es-CO"/>
        </w:rPr>
        <w:t xml:space="preserve">4.4 </w:t>
      </w:r>
      <w:r w:rsidR="00697154" w:rsidRPr="001957B8">
        <w:rPr>
          <w:lang w:val="es-CO"/>
        </w:rPr>
        <w:t>B</w:t>
      </w:r>
      <w:r w:rsidR="00C2240F" w:rsidRPr="001957B8">
        <w:rPr>
          <w:lang w:val="es-CO"/>
        </w:rPr>
        <w:t>Á</w:t>
      </w:r>
      <w:r w:rsidR="00697154" w:rsidRPr="001957B8">
        <w:rPr>
          <w:lang w:val="es-CO"/>
        </w:rPr>
        <w:t>SICA SECUNDARIA Y MEDIA</w:t>
      </w:r>
      <w:bookmarkEnd w:id="50"/>
    </w:p>
    <w:p w14:paraId="456AF7E1" w14:textId="77777777" w:rsidR="008A1BC2" w:rsidRPr="001957B8" w:rsidRDefault="008A1BC2" w:rsidP="00573BD1">
      <w:pPr>
        <w:pStyle w:val="Prrafodelista"/>
        <w:ind w:left="0"/>
        <w:jc w:val="both"/>
        <w:rPr>
          <w:rFonts w:cs="Arial"/>
          <w:szCs w:val="24"/>
        </w:rPr>
      </w:pPr>
      <w:r w:rsidRPr="001957B8">
        <w:rPr>
          <w:rFonts w:cs="Arial"/>
          <w:szCs w:val="24"/>
        </w:rPr>
        <w:t xml:space="preserve">Los objetivos específicos para el ciclo de básica secundaria, los define la ley 115/94, en el artículo 22, así:  </w:t>
      </w:r>
    </w:p>
    <w:p w14:paraId="1413D853" w14:textId="77777777" w:rsidR="008A1BC2" w:rsidRPr="001957B8" w:rsidRDefault="008A1BC2" w:rsidP="00573BD1">
      <w:pPr>
        <w:pStyle w:val="Prrafodelista"/>
        <w:ind w:left="0"/>
        <w:jc w:val="both"/>
        <w:rPr>
          <w:rFonts w:cs="Arial"/>
          <w:szCs w:val="24"/>
        </w:rPr>
      </w:pPr>
    </w:p>
    <w:p w14:paraId="7FD84794" w14:textId="77777777" w:rsidR="008A1BC2" w:rsidRPr="001957B8" w:rsidRDefault="008A1BC2" w:rsidP="00573BD1">
      <w:pPr>
        <w:pStyle w:val="Prrafodelista"/>
        <w:spacing w:line="360" w:lineRule="auto"/>
        <w:ind w:left="0"/>
        <w:jc w:val="both"/>
        <w:rPr>
          <w:rFonts w:cs="Arial"/>
          <w:szCs w:val="24"/>
        </w:rPr>
      </w:pPr>
      <w:r w:rsidRPr="001957B8">
        <w:rPr>
          <w:rFonts w:cs="Arial"/>
          <w:szCs w:val="24"/>
        </w:rPr>
        <w:t xml:space="preserve">“ARTICULO 22. Objetivos específicos de la educación básica en el ciclo de secundaria. Los cuatro (4) grados subsiguientes de la educación básica que constituyen el ciclo de secundaria, tendrán como objetivos específicos los siguientes: </w:t>
      </w:r>
    </w:p>
    <w:p w14:paraId="3DE7404D"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a) El desarrollo de la capacidad para comprender textos y expresar correctamente mensajes complejos, orales y escritos en lengua castellana, así como para entender, mediante un estudio sistemático, los diferentes elementos constitutivos de la lengua; </w:t>
      </w:r>
    </w:p>
    <w:p w14:paraId="5FE28DEF"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b) La valoración y utilización de la lengua castellana como medio de expresión literaria y el estudio de la creación literaria en el país y en el mundo; </w:t>
      </w:r>
    </w:p>
    <w:p w14:paraId="45198385"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c) El desarrollo de las capacidades para el razonamiento lógico, mediante el dominio de los sistemas numéricos, geométricos, métricos, lógicos, analíticos, de conjuntos de operaciones y relaciones, así como para su utilización en la interpretación y solución de los problemas de la ciencia, de la tecnología y los de la vida cotidiana; </w:t>
      </w:r>
    </w:p>
    <w:p w14:paraId="72062F1B"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d) El avance en el conocimiento científico de los fenómenos físicos, químicos y biológicos, mediante la comprensión de las leyes, el planteamiento de problemas y la observación experimental; </w:t>
      </w:r>
    </w:p>
    <w:p w14:paraId="56F5B668"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e) El desarrollo de actitudes favorables al conocimiento, valoración y conservación de la naturaleza y el ambiente; </w:t>
      </w:r>
    </w:p>
    <w:p w14:paraId="418A2325"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f) La comprensión de la dimensión práctica de los conocimientos teóricos, así como la dimensión teórica del conocimiento práctico y la capacidad para utilizarla en la solución de problemas; </w:t>
      </w:r>
    </w:p>
    <w:p w14:paraId="0D5651F5"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g) La iniciación en los campos más avanzados de la tecnología moderna y el entrenamiento en disciplinas, procesos y técnicas que le permitan el ejercicio de una función socialmente útil; </w:t>
      </w:r>
    </w:p>
    <w:p w14:paraId="049A21F2"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h) El estudio científico de la historia nacional y mundial dirigido a comprender el desarrollo de la sociedad, y el estudio de las ciencias sociales, con miras al análisis de las condiciones actuales de la realidad social;</w:t>
      </w:r>
    </w:p>
    <w:p w14:paraId="13B90BAF"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 i) El estudio científico del universo, de la tierra, de su estructura física, de su división y organización política, del desarrollo económico de los países y de las diversas manifestaciones culturales de los pueblos; </w:t>
      </w:r>
    </w:p>
    <w:p w14:paraId="5C619514"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j) La formación en el ejercicio de los deberes y derechos, el conocimiento de la Constitución Política y de las relaciones internacionales; </w:t>
      </w:r>
    </w:p>
    <w:p w14:paraId="00A92684"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k) La apreciación artística, la comprensión estética, la creatividad, la familiarización con los diferentes medios de expresión artística y el conocimiento, valoración y respeto por los bienes artísticos y culturales; </w:t>
      </w:r>
    </w:p>
    <w:p w14:paraId="110BA1FF"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l) La comprensión y capacidad de expresarse en una lengua extranjera; </w:t>
      </w:r>
    </w:p>
    <w:p w14:paraId="675E70FC"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m) La valoración de la salud y de los hábitos relacionados con ella; </w:t>
      </w:r>
    </w:p>
    <w:p w14:paraId="2071947B" w14:textId="77777777" w:rsidR="00573BD1" w:rsidRPr="001957B8" w:rsidRDefault="008A1BC2" w:rsidP="00573BD1">
      <w:pPr>
        <w:pStyle w:val="Prrafodelista"/>
        <w:spacing w:line="360" w:lineRule="auto"/>
        <w:ind w:left="0"/>
        <w:jc w:val="both"/>
        <w:rPr>
          <w:rFonts w:cs="Arial"/>
          <w:szCs w:val="24"/>
        </w:rPr>
      </w:pPr>
      <w:r w:rsidRPr="001957B8">
        <w:rPr>
          <w:rFonts w:cs="Arial"/>
          <w:szCs w:val="24"/>
        </w:rPr>
        <w:t xml:space="preserve">n) La utilización con sentido crítico de los distintos contenidos y formas de información y la búsqueda de nuevos conocimientos con su propio esfuerzo, y </w:t>
      </w:r>
    </w:p>
    <w:p w14:paraId="669B0EE0" w14:textId="77777777" w:rsidR="008A1BC2" w:rsidRPr="001957B8" w:rsidRDefault="008A1BC2" w:rsidP="00573BD1">
      <w:pPr>
        <w:pStyle w:val="Prrafodelista"/>
        <w:spacing w:line="360" w:lineRule="auto"/>
        <w:ind w:left="0"/>
        <w:jc w:val="both"/>
        <w:rPr>
          <w:rFonts w:cs="Arial"/>
          <w:i/>
          <w:szCs w:val="24"/>
        </w:rPr>
      </w:pPr>
      <w:r w:rsidRPr="001957B8">
        <w:rPr>
          <w:rFonts w:cs="Arial"/>
          <w:szCs w:val="24"/>
        </w:rPr>
        <w:t>ñ) La educación física y la práctica de la recreación y los deportes, la participación y organización juvenil y la utilización adecuada del tiempo libre.</w:t>
      </w:r>
    </w:p>
    <w:p w14:paraId="2A7A9836" w14:textId="77777777" w:rsidR="00573BD1" w:rsidRPr="001957B8" w:rsidRDefault="00573BD1" w:rsidP="00380752">
      <w:pPr>
        <w:pStyle w:val="Prrafodelista"/>
        <w:spacing w:line="360" w:lineRule="auto"/>
        <w:ind w:left="0"/>
        <w:jc w:val="both"/>
        <w:rPr>
          <w:rFonts w:cs="Arial"/>
          <w:szCs w:val="24"/>
        </w:rPr>
      </w:pPr>
    </w:p>
    <w:p w14:paraId="007B6757" w14:textId="77777777" w:rsidR="00573BD1" w:rsidRPr="001957B8" w:rsidRDefault="00573BD1" w:rsidP="00380752">
      <w:pPr>
        <w:pStyle w:val="Prrafodelista"/>
        <w:spacing w:line="360" w:lineRule="auto"/>
        <w:ind w:left="0"/>
        <w:jc w:val="both"/>
        <w:rPr>
          <w:rFonts w:cs="Arial"/>
          <w:szCs w:val="24"/>
        </w:rPr>
      </w:pPr>
      <w:r w:rsidRPr="001957B8">
        <w:rPr>
          <w:rFonts w:cs="Arial"/>
          <w:szCs w:val="24"/>
        </w:rPr>
        <w:t>En relación con la educación media, la ley 115/94 entre los artículos 27 y 29, la define con su duración, carácter y propósitos, en los siguientes términos.</w:t>
      </w:r>
    </w:p>
    <w:p w14:paraId="0A6959E7" w14:textId="77777777" w:rsidR="00573BD1" w:rsidRPr="001957B8" w:rsidRDefault="00573BD1" w:rsidP="00380752">
      <w:pPr>
        <w:pStyle w:val="Prrafodelista"/>
        <w:spacing w:line="360" w:lineRule="auto"/>
        <w:ind w:left="0"/>
        <w:jc w:val="both"/>
        <w:rPr>
          <w:rFonts w:cs="Arial"/>
          <w:szCs w:val="24"/>
        </w:rPr>
      </w:pPr>
      <w:r w:rsidRPr="001957B8">
        <w:rPr>
          <w:rFonts w:cs="Arial"/>
          <w:szCs w:val="24"/>
        </w:rPr>
        <w:t xml:space="preserve"> </w:t>
      </w:r>
    </w:p>
    <w:p w14:paraId="587D9A59" w14:textId="77777777" w:rsidR="00573BD1" w:rsidRPr="001957B8" w:rsidRDefault="00573BD1" w:rsidP="00380752">
      <w:pPr>
        <w:pStyle w:val="Prrafodelista"/>
        <w:spacing w:line="360" w:lineRule="auto"/>
        <w:ind w:left="0"/>
        <w:jc w:val="both"/>
        <w:rPr>
          <w:rFonts w:cs="Arial"/>
          <w:szCs w:val="24"/>
        </w:rPr>
      </w:pPr>
      <w:r w:rsidRPr="001957B8">
        <w:rPr>
          <w:rFonts w:cs="Arial"/>
          <w:szCs w:val="24"/>
        </w:rPr>
        <w:t xml:space="preserve">“ARTICULO 27. Duración y finalidad. La educación media constituye la culminación, consolidación y avance en el logro de los niveles anteriores y comprende dos grados, el décimo (10°) y el undécimo (11°). Tiene como fin la comprensión de las ideas y los valores universales y la preparación para el ingreso del educando a la educación superior y al trabajo”. </w:t>
      </w:r>
    </w:p>
    <w:p w14:paraId="45F34824" w14:textId="77777777" w:rsidR="00573BD1" w:rsidRPr="001957B8" w:rsidRDefault="00573BD1" w:rsidP="00380752">
      <w:pPr>
        <w:pStyle w:val="Prrafodelista"/>
        <w:spacing w:line="360" w:lineRule="auto"/>
        <w:ind w:left="0"/>
        <w:jc w:val="both"/>
        <w:rPr>
          <w:rFonts w:cs="Arial"/>
          <w:szCs w:val="24"/>
        </w:rPr>
      </w:pPr>
      <w:r w:rsidRPr="001957B8">
        <w:rPr>
          <w:rFonts w:cs="Arial"/>
          <w:szCs w:val="24"/>
        </w:rPr>
        <w:t xml:space="preserve">“ARTICULO 28. Carácter de la educación media. La educación media tendrá el carácter de académica o técnica. A su término se obtiene el título de bachiller que habilita al educando para ingresar a la educación superior en cualquiera de sus niveles y carreras”. </w:t>
      </w:r>
    </w:p>
    <w:p w14:paraId="6E98C2E4" w14:textId="77777777" w:rsidR="00573BD1" w:rsidRPr="001957B8" w:rsidRDefault="00573BD1" w:rsidP="00380752">
      <w:pPr>
        <w:pStyle w:val="Prrafodelista"/>
        <w:spacing w:line="360" w:lineRule="auto"/>
        <w:ind w:left="0"/>
        <w:jc w:val="both"/>
        <w:rPr>
          <w:rFonts w:cs="Arial"/>
          <w:szCs w:val="24"/>
        </w:rPr>
      </w:pPr>
      <w:r w:rsidRPr="001957B8">
        <w:rPr>
          <w:rFonts w:cs="Arial"/>
          <w:szCs w:val="24"/>
        </w:rPr>
        <w:t>“ARTICULO 29. Educación media académica. La educación media académica permitirá al estudiante, según sus intereses y capacidades, profundizar en un campo específico de las ciencias, las artes o las humanidades y acceder a la educación superior”.</w:t>
      </w:r>
    </w:p>
    <w:p w14:paraId="119939FD" w14:textId="77777777" w:rsidR="00413944" w:rsidRPr="001957B8" w:rsidRDefault="00413944" w:rsidP="00380752">
      <w:pPr>
        <w:pStyle w:val="Prrafodelista"/>
        <w:spacing w:line="360" w:lineRule="auto"/>
        <w:ind w:left="0"/>
        <w:jc w:val="both"/>
        <w:rPr>
          <w:rFonts w:cs="Arial"/>
          <w:szCs w:val="24"/>
        </w:rPr>
      </w:pPr>
      <w:r w:rsidRPr="001957B8">
        <w:rPr>
          <w:rFonts w:cs="Arial"/>
          <w:szCs w:val="24"/>
        </w:rPr>
        <w:t>En cuanto a los objetivos específicos de este nivel educativo y las áreas fundamentales que complementan el plan de estudios establecido para el del ciclo de básica secundaria, la ley 115/94 en sus artículos 30 y 31 establece lo siguiente:</w:t>
      </w:r>
    </w:p>
    <w:p w14:paraId="77C47DC6"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“ARTICULO 30. Objetivos específicos de la educación media académica. Son objetivos específicos de la educación media académica: </w:t>
      </w:r>
    </w:p>
    <w:p w14:paraId="2C9836B7"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a) La profundización en un campo del conocimiento o en una actividad específica de acuerdo con los intereses y capacidades del educando; </w:t>
      </w:r>
    </w:p>
    <w:p w14:paraId="22A15914"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b) La profundización en conocimientos avanzados de las ciencias naturales; </w:t>
      </w:r>
    </w:p>
    <w:p w14:paraId="14AED3C6"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c) La incorporación de la investigación al proceso cognoscitivo, tanto de laboratorio como de la realidad nacional, en sus aspectos natural, económico, político y social; </w:t>
      </w:r>
    </w:p>
    <w:p w14:paraId="5454BEED"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d) El desarrollo de la capacidad para profundizar en un campo del conocimiento de acuerdo con las potencialidades e intereses; </w:t>
      </w:r>
    </w:p>
    <w:p w14:paraId="351180C5"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e) La vinculación a programas de desarrollo y organización social y comunitaria, orientados a dar solución a los problemas sociales de su entorno; </w:t>
      </w:r>
    </w:p>
    <w:p w14:paraId="0BEE62A2"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f) El fomento de la conciencia y la participación responsables del educando en acciones cívicas y de servicio social; </w:t>
      </w:r>
    </w:p>
    <w:p w14:paraId="590CE55E"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g) La capacidad reflexiva y crítica sobre los múltiples aspectos de la realidad y la comprensión de los valores éticos, morales, religiosos y de convivencia en sociedad, y</w:t>
      </w:r>
    </w:p>
    <w:p w14:paraId="3E32D6CA"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 h) El cumplimiento de los objetivos de la educación básica contenidos en los literales b) del artículo 20, c) del artículo 21 y c), e), h), i), k), ñ) del artículo 22 de la presente Ley. </w:t>
      </w:r>
    </w:p>
    <w:p w14:paraId="650655E6"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 xml:space="preserve">“ARTICULO 31. Áreas fundamentales de la educación media académica. Para el logro de los objetivos de la educación media académica serán obligatorias y fundamentales las mismas áreas de la educación básica en un nivel más avanzado, además de las ciencias económicas, políticas y la filosofía. </w:t>
      </w:r>
    </w:p>
    <w:p w14:paraId="284E9F8A" w14:textId="77777777" w:rsidR="00413944" w:rsidRPr="001957B8" w:rsidRDefault="00413944" w:rsidP="00413944">
      <w:pPr>
        <w:pStyle w:val="Prrafodelista"/>
        <w:spacing w:line="360" w:lineRule="auto"/>
        <w:ind w:left="0"/>
        <w:jc w:val="both"/>
        <w:rPr>
          <w:rFonts w:cs="Arial"/>
          <w:szCs w:val="24"/>
        </w:rPr>
      </w:pPr>
      <w:r w:rsidRPr="001957B8">
        <w:rPr>
          <w:rFonts w:cs="Arial"/>
          <w:szCs w:val="24"/>
        </w:rPr>
        <w:t>PARAGRAFO. Aunque todas las áreas de la educación media académica son obligatorias y fundamentales, las instituciones educativas organizarán la programación de tal manera que los estudiantes puedan intensificar, entre otros, en ciencias naturales, ciencias sociales, humanidades, arte o lenguas extranjeras, de acuerdo con su vocación e intereses, como orientación a la carrera que vayan a escoger en la educación superior”.</w:t>
      </w:r>
    </w:p>
    <w:p w14:paraId="47CE7A2C" w14:textId="77777777" w:rsidR="00413944" w:rsidRPr="001957B8" w:rsidRDefault="00413944" w:rsidP="00413944">
      <w:pPr>
        <w:pStyle w:val="Prrafodelista"/>
        <w:spacing w:line="360" w:lineRule="auto"/>
        <w:ind w:left="0"/>
        <w:jc w:val="both"/>
        <w:rPr>
          <w:rFonts w:cs="Arial"/>
          <w:szCs w:val="24"/>
        </w:rPr>
      </w:pPr>
    </w:p>
    <w:p w14:paraId="7A5B17F7" w14:textId="25EC09E1" w:rsidR="00597B02" w:rsidRPr="001957B8" w:rsidRDefault="00597B02" w:rsidP="00380752">
      <w:pPr>
        <w:pStyle w:val="Prrafodelista"/>
        <w:spacing w:line="360" w:lineRule="auto"/>
        <w:ind w:left="0"/>
        <w:jc w:val="both"/>
        <w:rPr>
          <w:rFonts w:cs="Arial"/>
          <w:szCs w:val="24"/>
        </w:rPr>
      </w:pPr>
      <w:r w:rsidRPr="001957B8">
        <w:rPr>
          <w:rFonts w:cs="Arial"/>
          <w:szCs w:val="24"/>
        </w:rPr>
        <w:t>C</w:t>
      </w:r>
      <w:r w:rsidR="001438A9" w:rsidRPr="001957B8">
        <w:rPr>
          <w:rFonts w:cs="Arial"/>
          <w:szCs w:val="24"/>
        </w:rPr>
        <w:t>omo se justifica en el numeral 4</w:t>
      </w:r>
      <w:r w:rsidRPr="001957B8">
        <w:rPr>
          <w:rFonts w:cs="Arial"/>
          <w:szCs w:val="24"/>
        </w:rPr>
        <w:t>.4, el plan de estudios para la básica secundaria y la media, en lo referente a algunas áreas y sus intensidades horarias</w:t>
      </w:r>
      <w:r w:rsidR="005809D6" w:rsidRPr="001957B8">
        <w:rPr>
          <w:rFonts w:cs="Arial"/>
          <w:szCs w:val="24"/>
        </w:rPr>
        <w:t>,</w:t>
      </w:r>
      <w:r w:rsidRPr="001957B8">
        <w:rPr>
          <w:rFonts w:cs="Arial"/>
          <w:szCs w:val="24"/>
        </w:rPr>
        <w:t xml:space="preserve"> </w:t>
      </w:r>
      <w:r w:rsidR="00380752" w:rsidRPr="001957B8">
        <w:rPr>
          <w:rFonts w:cs="Arial"/>
          <w:szCs w:val="24"/>
        </w:rPr>
        <w:t>fue modificado por decisión del consejo académico en sesio</w:t>
      </w:r>
      <w:r w:rsidR="005D7566" w:rsidRPr="001957B8">
        <w:rPr>
          <w:rFonts w:cs="Arial"/>
          <w:szCs w:val="24"/>
        </w:rPr>
        <w:t xml:space="preserve">nes realizadas en enero de 2020; y, una última modificación se realizó </w:t>
      </w:r>
      <w:r w:rsidR="00CF11B5" w:rsidRPr="001957B8">
        <w:rPr>
          <w:rFonts w:cs="Arial"/>
          <w:szCs w:val="24"/>
        </w:rPr>
        <w:t xml:space="preserve">en sesión del consejo académico el día 26 de noviembre de 2024, para incluir una hora de ciencias sociales en los grados </w:t>
      </w:r>
      <w:r w:rsidR="005C0DFF" w:rsidRPr="001957B8">
        <w:rPr>
          <w:rFonts w:cs="Arial"/>
          <w:szCs w:val="24"/>
        </w:rPr>
        <w:t xml:space="preserve">décimo y undécimo </w:t>
      </w:r>
      <w:r w:rsidR="00CF11B5" w:rsidRPr="001957B8">
        <w:rPr>
          <w:rFonts w:cs="Arial"/>
          <w:szCs w:val="24"/>
        </w:rPr>
        <w:t xml:space="preserve">como lo establece el artículo 31 de la ley 115 de 1994.Para ello, se eliminó una hora de la asignatura de física en dichos grados. </w:t>
      </w:r>
      <w:r w:rsidR="00380752" w:rsidRPr="001957B8">
        <w:rPr>
          <w:rFonts w:cs="Arial"/>
          <w:szCs w:val="24"/>
        </w:rPr>
        <w:t>Debido a ello, el plan de e</w:t>
      </w:r>
      <w:r w:rsidR="00F8662D" w:rsidRPr="001957B8">
        <w:rPr>
          <w:rFonts w:cs="Arial"/>
          <w:szCs w:val="24"/>
        </w:rPr>
        <w:t>studios vigente es el siguiente:</w:t>
      </w:r>
    </w:p>
    <w:tbl>
      <w:tblPr>
        <w:tblW w:w="5000" w:type="pct"/>
        <w:tblCellMar>
          <w:left w:w="10" w:type="dxa"/>
          <w:right w:w="10" w:type="dxa"/>
        </w:tblCellMar>
        <w:tblLook w:val="04A0" w:firstRow="1" w:lastRow="0" w:firstColumn="1" w:lastColumn="0" w:noHBand="0" w:noVBand="1"/>
      </w:tblPr>
      <w:tblGrid>
        <w:gridCol w:w="3464"/>
        <w:gridCol w:w="2538"/>
        <w:gridCol w:w="475"/>
        <w:gridCol w:w="452"/>
        <w:gridCol w:w="452"/>
        <w:gridCol w:w="452"/>
        <w:gridCol w:w="495"/>
        <w:gridCol w:w="495"/>
      </w:tblGrid>
      <w:tr w:rsidR="0015475D" w:rsidRPr="001957B8" w14:paraId="2616AA44" w14:textId="77777777" w:rsidTr="002D1016">
        <w:trPr>
          <w:trHeight w:val="282"/>
        </w:trPr>
        <w:tc>
          <w:tcPr>
            <w:tcW w:w="3409" w:type="pct"/>
            <w:gridSpan w:val="2"/>
            <w:tcBorders>
              <w:top w:val="single" w:sz="8" w:space="0" w:color="000000"/>
              <w:left w:val="single" w:sz="8" w:space="0" w:color="000000"/>
              <w:bottom w:val="single" w:sz="8" w:space="0" w:color="000000"/>
              <w:right w:val="nil"/>
            </w:tcBorders>
            <w:tcMar>
              <w:top w:w="0" w:type="dxa"/>
              <w:left w:w="70" w:type="dxa"/>
              <w:bottom w:w="0" w:type="dxa"/>
              <w:right w:w="70" w:type="dxa"/>
            </w:tcMar>
            <w:vAlign w:val="bottom"/>
            <w:hideMark/>
          </w:tcPr>
          <w:p w14:paraId="72E7F9B6" w14:textId="77777777" w:rsidR="00697154" w:rsidRPr="001957B8" w:rsidRDefault="00697154" w:rsidP="00B71864">
            <w:pPr>
              <w:spacing w:after="0" w:line="240" w:lineRule="auto"/>
              <w:jc w:val="center"/>
              <w:rPr>
                <w:rFonts w:cs="Arial"/>
                <w:b/>
                <w:bCs/>
                <w:sz w:val="20"/>
                <w:szCs w:val="20"/>
              </w:rPr>
            </w:pPr>
            <w:r w:rsidRPr="001957B8">
              <w:rPr>
                <w:rFonts w:cs="Arial"/>
                <w:b/>
                <w:bCs/>
                <w:sz w:val="20"/>
                <w:szCs w:val="20"/>
              </w:rPr>
              <w:t>AREAS</w:t>
            </w:r>
          </w:p>
        </w:tc>
        <w:tc>
          <w:tcPr>
            <w:tcW w:w="273"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bottom"/>
            <w:hideMark/>
          </w:tcPr>
          <w:p w14:paraId="6B61755D" w14:textId="77777777" w:rsidR="00697154" w:rsidRPr="001957B8" w:rsidRDefault="0015475D" w:rsidP="00B71864">
            <w:pPr>
              <w:spacing w:after="0" w:line="240" w:lineRule="auto"/>
              <w:jc w:val="center"/>
              <w:rPr>
                <w:rFonts w:cs="Arial"/>
                <w:b/>
                <w:bCs/>
                <w:szCs w:val="24"/>
              </w:rPr>
            </w:pPr>
            <w:r w:rsidRPr="001957B8">
              <w:rPr>
                <w:rFonts w:cs="Arial"/>
                <w:b/>
                <w:bCs/>
                <w:szCs w:val="24"/>
              </w:rPr>
              <w:t>6</w:t>
            </w:r>
            <w:r w:rsidR="00DC03BF" w:rsidRPr="001957B8">
              <w:rPr>
                <w:rFonts w:cs="Arial"/>
                <w:b/>
                <w:bCs/>
                <w:szCs w:val="24"/>
              </w:rPr>
              <w:t xml:space="preserve">º </w:t>
            </w:r>
          </w:p>
        </w:tc>
        <w:tc>
          <w:tcPr>
            <w:tcW w:w="254"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bottom"/>
            <w:hideMark/>
          </w:tcPr>
          <w:p w14:paraId="7830B212" w14:textId="77777777" w:rsidR="00697154" w:rsidRPr="001957B8" w:rsidRDefault="0015475D" w:rsidP="00B71864">
            <w:pPr>
              <w:spacing w:after="0" w:line="240" w:lineRule="auto"/>
              <w:jc w:val="center"/>
              <w:rPr>
                <w:rFonts w:cs="Arial"/>
                <w:b/>
                <w:bCs/>
                <w:szCs w:val="24"/>
              </w:rPr>
            </w:pPr>
            <w:r w:rsidRPr="001957B8">
              <w:rPr>
                <w:rFonts w:cs="Arial"/>
                <w:b/>
                <w:bCs/>
                <w:szCs w:val="24"/>
              </w:rPr>
              <w:t>7</w:t>
            </w:r>
            <w:r w:rsidR="00DC03BF" w:rsidRPr="001957B8">
              <w:rPr>
                <w:rFonts w:cs="Arial"/>
                <w:b/>
                <w:bCs/>
                <w:szCs w:val="24"/>
              </w:rPr>
              <w:t xml:space="preserve">º </w:t>
            </w:r>
          </w:p>
        </w:tc>
        <w:tc>
          <w:tcPr>
            <w:tcW w:w="254"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bottom"/>
            <w:hideMark/>
          </w:tcPr>
          <w:p w14:paraId="044A372A" w14:textId="77777777" w:rsidR="00697154" w:rsidRPr="001957B8" w:rsidRDefault="0015475D" w:rsidP="00B71864">
            <w:pPr>
              <w:spacing w:after="0" w:line="240" w:lineRule="auto"/>
              <w:jc w:val="center"/>
              <w:rPr>
                <w:rFonts w:cs="Arial"/>
                <w:b/>
                <w:bCs/>
                <w:szCs w:val="24"/>
              </w:rPr>
            </w:pPr>
            <w:r w:rsidRPr="001957B8">
              <w:rPr>
                <w:rFonts w:cs="Arial"/>
                <w:b/>
                <w:bCs/>
                <w:szCs w:val="24"/>
              </w:rPr>
              <w:t>8</w:t>
            </w:r>
            <w:r w:rsidR="00DC03BF" w:rsidRPr="001957B8">
              <w:rPr>
                <w:rFonts w:cs="Arial"/>
                <w:b/>
                <w:bCs/>
                <w:szCs w:val="24"/>
              </w:rPr>
              <w:t xml:space="preserve">º </w:t>
            </w:r>
          </w:p>
        </w:tc>
        <w:tc>
          <w:tcPr>
            <w:tcW w:w="254"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bottom"/>
            <w:hideMark/>
          </w:tcPr>
          <w:p w14:paraId="4037E2F1" w14:textId="77777777" w:rsidR="00697154" w:rsidRPr="001957B8" w:rsidRDefault="0015475D" w:rsidP="00B71864">
            <w:pPr>
              <w:spacing w:after="0" w:line="240" w:lineRule="auto"/>
              <w:rPr>
                <w:rFonts w:cs="Arial"/>
                <w:b/>
                <w:bCs/>
                <w:szCs w:val="24"/>
              </w:rPr>
            </w:pPr>
            <w:r w:rsidRPr="001957B8">
              <w:rPr>
                <w:rFonts w:cs="Arial"/>
                <w:b/>
                <w:bCs/>
                <w:szCs w:val="24"/>
              </w:rPr>
              <w:t xml:space="preserve">9º </w:t>
            </w:r>
          </w:p>
        </w:tc>
        <w:tc>
          <w:tcPr>
            <w:tcW w:w="278"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bottom"/>
            <w:hideMark/>
          </w:tcPr>
          <w:p w14:paraId="56103AF1" w14:textId="77777777" w:rsidR="00697154" w:rsidRPr="001957B8" w:rsidRDefault="0015475D" w:rsidP="00B71864">
            <w:pPr>
              <w:spacing w:after="0" w:line="240" w:lineRule="auto"/>
              <w:jc w:val="center"/>
              <w:rPr>
                <w:rFonts w:cs="Arial"/>
                <w:b/>
                <w:bCs/>
                <w:szCs w:val="24"/>
              </w:rPr>
            </w:pPr>
            <w:r w:rsidRPr="001957B8">
              <w:rPr>
                <w:rFonts w:cs="Arial"/>
                <w:b/>
                <w:bCs/>
                <w:szCs w:val="24"/>
              </w:rPr>
              <w:t>10</w:t>
            </w:r>
            <w:r w:rsidR="00DC03BF" w:rsidRPr="001957B8">
              <w:rPr>
                <w:rFonts w:cs="Arial"/>
                <w:b/>
                <w:bCs/>
                <w:szCs w:val="24"/>
              </w:rPr>
              <w:t xml:space="preserve">º </w:t>
            </w:r>
          </w:p>
        </w:tc>
        <w:tc>
          <w:tcPr>
            <w:tcW w:w="278" w:type="pct"/>
            <w:tcBorders>
              <w:top w:val="single" w:sz="8" w:space="0" w:color="000000"/>
              <w:left w:val="single" w:sz="4" w:space="0" w:color="000000"/>
              <w:bottom w:val="single" w:sz="8" w:space="0" w:color="000000"/>
              <w:right w:val="single" w:sz="4" w:space="0" w:color="auto"/>
            </w:tcBorders>
            <w:tcMar>
              <w:top w:w="0" w:type="dxa"/>
              <w:left w:w="70" w:type="dxa"/>
              <w:bottom w:w="0" w:type="dxa"/>
              <w:right w:w="70" w:type="dxa"/>
            </w:tcMar>
            <w:vAlign w:val="bottom"/>
            <w:hideMark/>
          </w:tcPr>
          <w:p w14:paraId="4E3BFD8B" w14:textId="77777777" w:rsidR="00697154" w:rsidRPr="001957B8" w:rsidRDefault="0015475D" w:rsidP="00B71864">
            <w:pPr>
              <w:spacing w:after="0" w:line="240" w:lineRule="auto"/>
              <w:jc w:val="center"/>
              <w:rPr>
                <w:b/>
                <w:bCs/>
                <w:szCs w:val="24"/>
              </w:rPr>
            </w:pPr>
            <w:r w:rsidRPr="001957B8">
              <w:rPr>
                <w:rFonts w:cs="Arial"/>
                <w:b/>
                <w:bCs/>
                <w:szCs w:val="24"/>
              </w:rPr>
              <w:t>11</w:t>
            </w:r>
            <w:r w:rsidR="00DC03BF" w:rsidRPr="001957B8">
              <w:rPr>
                <w:rFonts w:cs="Arial"/>
                <w:b/>
                <w:bCs/>
                <w:szCs w:val="24"/>
              </w:rPr>
              <w:t xml:space="preserve">º </w:t>
            </w:r>
          </w:p>
        </w:tc>
      </w:tr>
      <w:tr w:rsidR="0015475D" w:rsidRPr="001957B8" w14:paraId="403289E9" w14:textId="77777777" w:rsidTr="002D1016">
        <w:trPr>
          <w:trHeight w:val="657"/>
        </w:trPr>
        <w:tc>
          <w:tcPr>
            <w:tcW w:w="1967" w:type="pct"/>
            <w:vMerge w:val="restart"/>
            <w:tcBorders>
              <w:top w:val="nil"/>
              <w:left w:val="single" w:sz="4" w:space="0" w:color="000000"/>
              <w:bottom w:val="single" w:sz="4" w:space="0" w:color="000000"/>
              <w:right w:val="single" w:sz="4" w:space="0" w:color="auto"/>
            </w:tcBorders>
            <w:tcMar>
              <w:top w:w="0" w:type="dxa"/>
              <w:left w:w="0" w:type="dxa"/>
              <w:bottom w:w="0" w:type="dxa"/>
              <w:right w:w="0" w:type="dxa"/>
            </w:tcMar>
            <w:vAlign w:val="bottom"/>
          </w:tcPr>
          <w:p w14:paraId="7C731A0D" w14:textId="77777777" w:rsidR="00697154" w:rsidRPr="001957B8" w:rsidRDefault="0013740F" w:rsidP="00B71864">
            <w:pPr>
              <w:spacing w:after="0" w:line="240" w:lineRule="auto"/>
              <w:rPr>
                <w:rFonts w:cs="Arial"/>
                <w:b/>
                <w:sz w:val="20"/>
                <w:szCs w:val="20"/>
              </w:rPr>
            </w:pPr>
            <w:r w:rsidRPr="001957B8">
              <w:rPr>
                <w:rFonts w:cs="Arial"/>
                <w:b/>
                <w:szCs w:val="24"/>
              </w:rPr>
              <w:t>Ciencias naturales y educación ambiental.</w:t>
            </w:r>
          </w:p>
          <w:p w14:paraId="1A55251A" w14:textId="77777777" w:rsidR="00697154" w:rsidRPr="001957B8" w:rsidRDefault="00697154" w:rsidP="00B71864">
            <w:pPr>
              <w:spacing w:after="0" w:line="240" w:lineRule="auto"/>
              <w:rPr>
                <w:rFonts w:cs="Arial"/>
                <w:b/>
                <w:sz w:val="20"/>
                <w:szCs w:val="20"/>
              </w:rPr>
            </w:pPr>
          </w:p>
          <w:p w14:paraId="4F6D2C48" w14:textId="77777777" w:rsidR="00697154" w:rsidRPr="001957B8" w:rsidRDefault="00697154" w:rsidP="00B71864">
            <w:pPr>
              <w:spacing w:after="0" w:line="240" w:lineRule="auto"/>
              <w:rPr>
                <w:rFonts w:cs="Arial"/>
                <w:b/>
                <w:sz w:val="20"/>
                <w:szCs w:val="20"/>
              </w:rPr>
            </w:pPr>
          </w:p>
          <w:p w14:paraId="31F27C88" w14:textId="77777777" w:rsidR="00697154" w:rsidRPr="001957B8" w:rsidRDefault="00697154" w:rsidP="00B71864">
            <w:pPr>
              <w:spacing w:after="0" w:line="240" w:lineRule="auto"/>
              <w:rPr>
                <w:rFonts w:cs="Arial"/>
                <w:b/>
                <w:sz w:val="20"/>
                <w:szCs w:val="20"/>
              </w:rPr>
            </w:pPr>
          </w:p>
          <w:p w14:paraId="79B88F8C" w14:textId="77777777" w:rsidR="00697154" w:rsidRPr="001957B8" w:rsidRDefault="00697154" w:rsidP="00B71864">
            <w:pPr>
              <w:spacing w:after="0" w:line="240" w:lineRule="auto"/>
              <w:rPr>
                <w:rFonts w:cs="Arial"/>
                <w:b/>
                <w:sz w:val="20"/>
                <w:szCs w:val="20"/>
              </w:rPr>
            </w:pPr>
          </w:p>
        </w:tc>
        <w:tc>
          <w:tcPr>
            <w:tcW w:w="1441" w:type="pct"/>
            <w:tcBorders>
              <w:top w:val="nil"/>
              <w:left w:val="single" w:sz="4" w:space="0" w:color="auto"/>
              <w:bottom w:val="single" w:sz="4" w:space="0" w:color="000000"/>
              <w:right w:val="nil"/>
            </w:tcBorders>
            <w:tcMar>
              <w:top w:w="0" w:type="dxa"/>
              <w:left w:w="0" w:type="dxa"/>
              <w:bottom w:w="0" w:type="dxa"/>
              <w:right w:w="0" w:type="dxa"/>
            </w:tcMar>
            <w:vAlign w:val="bottom"/>
            <w:hideMark/>
          </w:tcPr>
          <w:p w14:paraId="2E32FF36" w14:textId="77777777" w:rsidR="00697154" w:rsidRPr="001957B8" w:rsidRDefault="0013740F" w:rsidP="00B71864">
            <w:pPr>
              <w:spacing w:after="0" w:line="240" w:lineRule="auto"/>
              <w:rPr>
                <w:rFonts w:cs="Arial"/>
                <w:b/>
                <w:sz w:val="20"/>
                <w:szCs w:val="20"/>
              </w:rPr>
            </w:pPr>
            <w:r w:rsidRPr="001957B8">
              <w:rPr>
                <w:rFonts w:cs="Arial"/>
                <w:b/>
                <w:sz w:val="20"/>
                <w:szCs w:val="20"/>
              </w:rPr>
              <w:t>Biología,  *M</w:t>
            </w:r>
            <w:r w:rsidR="00E146D5" w:rsidRPr="001957B8">
              <w:rPr>
                <w:rFonts w:cs="Arial"/>
                <w:b/>
                <w:sz w:val="20"/>
                <w:szCs w:val="20"/>
              </w:rPr>
              <w:t>edio ambiente y Qu</w:t>
            </w:r>
            <w:r w:rsidRPr="001957B8">
              <w:rPr>
                <w:rFonts w:cs="Arial"/>
                <w:b/>
                <w:sz w:val="20"/>
                <w:szCs w:val="20"/>
              </w:rPr>
              <w:t>ímica</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tcPr>
          <w:p w14:paraId="34C3CC76" w14:textId="77777777" w:rsidR="00697154" w:rsidRPr="001957B8" w:rsidRDefault="00697154" w:rsidP="00B71864">
            <w:pPr>
              <w:spacing w:after="0" w:line="240" w:lineRule="auto"/>
              <w:jc w:val="center"/>
              <w:rPr>
                <w:rFonts w:cs="Arial"/>
              </w:rPr>
            </w:pPr>
            <w:r w:rsidRPr="001957B8">
              <w:rPr>
                <w:rFonts w:cs="Arial"/>
              </w:rPr>
              <w:t>5</w:t>
            </w:r>
          </w:p>
          <w:p w14:paraId="145C11DD" w14:textId="77777777" w:rsidR="00697154" w:rsidRPr="001957B8" w:rsidRDefault="00697154" w:rsidP="00B71864">
            <w:pPr>
              <w:spacing w:after="0" w:line="240" w:lineRule="auto"/>
              <w:jc w:val="center"/>
              <w:rPr>
                <w:rFonts w:cs="Arial"/>
              </w:rPr>
            </w:pP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5090736E" w14:textId="77777777" w:rsidR="00697154" w:rsidRPr="001957B8" w:rsidRDefault="00697154" w:rsidP="00B71864">
            <w:pPr>
              <w:spacing w:after="0" w:line="240" w:lineRule="auto"/>
              <w:jc w:val="center"/>
              <w:rPr>
                <w:rFonts w:cs="Arial"/>
              </w:rPr>
            </w:pPr>
            <w:r w:rsidRPr="001957B8">
              <w:rPr>
                <w:rFonts w:cs="Arial"/>
              </w:rPr>
              <w:t>5</w:t>
            </w:r>
          </w:p>
          <w:p w14:paraId="6B40E7A7" w14:textId="77777777" w:rsidR="00697154" w:rsidRPr="001957B8" w:rsidRDefault="00697154" w:rsidP="00B71864">
            <w:pPr>
              <w:spacing w:after="0" w:line="240" w:lineRule="auto"/>
              <w:jc w:val="center"/>
              <w:rPr>
                <w:rFonts w:cs="Arial"/>
              </w:rPr>
            </w:pP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795C1E81" w14:textId="77777777" w:rsidR="00697154" w:rsidRPr="001957B8" w:rsidRDefault="00697154" w:rsidP="00B71864">
            <w:pPr>
              <w:spacing w:after="0" w:line="240" w:lineRule="auto"/>
              <w:jc w:val="center"/>
              <w:rPr>
                <w:rFonts w:cs="Arial"/>
              </w:rPr>
            </w:pPr>
            <w:r w:rsidRPr="001957B8">
              <w:rPr>
                <w:rFonts w:cs="Arial"/>
              </w:rPr>
              <w:t>5</w:t>
            </w:r>
          </w:p>
          <w:p w14:paraId="3FFF7D4A" w14:textId="77777777" w:rsidR="00697154" w:rsidRPr="001957B8" w:rsidRDefault="00697154" w:rsidP="00B71864">
            <w:pPr>
              <w:spacing w:after="0" w:line="240" w:lineRule="auto"/>
              <w:jc w:val="center"/>
              <w:rPr>
                <w:rFonts w:cs="Arial"/>
              </w:rPr>
            </w:pPr>
          </w:p>
        </w:tc>
        <w:tc>
          <w:tcPr>
            <w:tcW w:w="254" w:type="pct"/>
            <w:tcBorders>
              <w:top w:val="nil"/>
              <w:left w:val="single" w:sz="4" w:space="0" w:color="000000"/>
              <w:bottom w:val="single" w:sz="4" w:space="0" w:color="auto"/>
              <w:right w:val="nil"/>
            </w:tcBorders>
            <w:tcMar>
              <w:top w:w="0" w:type="dxa"/>
              <w:left w:w="0" w:type="dxa"/>
              <w:bottom w:w="0" w:type="dxa"/>
              <w:right w:w="0" w:type="dxa"/>
            </w:tcMar>
            <w:vAlign w:val="bottom"/>
          </w:tcPr>
          <w:p w14:paraId="4E6894D6" w14:textId="77777777" w:rsidR="00697154" w:rsidRPr="001957B8" w:rsidRDefault="00697154" w:rsidP="00B71864">
            <w:pPr>
              <w:spacing w:after="0" w:line="240" w:lineRule="auto"/>
              <w:jc w:val="center"/>
              <w:rPr>
                <w:rFonts w:cs="Arial"/>
              </w:rPr>
            </w:pPr>
            <w:r w:rsidRPr="001957B8">
              <w:rPr>
                <w:rFonts w:cs="Arial"/>
              </w:rPr>
              <w:t>5</w:t>
            </w:r>
          </w:p>
          <w:p w14:paraId="287B69A3" w14:textId="77777777" w:rsidR="00697154" w:rsidRPr="001957B8" w:rsidRDefault="00697154" w:rsidP="00B71864">
            <w:pPr>
              <w:spacing w:after="0" w:line="240" w:lineRule="auto"/>
              <w:jc w:val="center"/>
              <w:rPr>
                <w:rFonts w:cs="Arial"/>
              </w:rPr>
            </w:pPr>
          </w:p>
        </w:tc>
        <w:tc>
          <w:tcPr>
            <w:tcW w:w="278" w:type="pct"/>
            <w:tcBorders>
              <w:top w:val="nil"/>
              <w:left w:val="single" w:sz="4" w:space="0" w:color="000000"/>
              <w:bottom w:val="single" w:sz="4" w:space="0" w:color="auto"/>
              <w:right w:val="nil"/>
            </w:tcBorders>
            <w:tcMar>
              <w:top w:w="0" w:type="dxa"/>
              <w:left w:w="0" w:type="dxa"/>
              <w:bottom w:w="0" w:type="dxa"/>
              <w:right w:w="0" w:type="dxa"/>
            </w:tcMar>
            <w:vAlign w:val="bottom"/>
          </w:tcPr>
          <w:p w14:paraId="4B584315" w14:textId="77777777" w:rsidR="00697154" w:rsidRPr="001957B8" w:rsidRDefault="00697154" w:rsidP="00B71864">
            <w:pPr>
              <w:spacing w:after="0" w:line="240" w:lineRule="auto"/>
              <w:jc w:val="center"/>
              <w:rPr>
                <w:rFonts w:cs="Arial"/>
              </w:rPr>
            </w:pPr>
            <w:r w:rsidRPr="001957B8">
              <w:rPr>
                <w:rFonts w:cs="Arial"/>
              </w:rPr>
              <w:t>0</w:t>
            </w:r>
          </w:p>
          <w:p w14:paraId="63A0829D" w14:textId="77777777" w:rsidR="00697154" w:rsidRPr="001957B8" w:rsidRDefault="00697154" w:rsidP="00B71864">
            <w:pPr>
              <w:spacing w:after="0" w:line="240" w:lineRule="auto"/>
              <w:jc w:val="center"/>
              <w:rPr>
                <w:rFonts w:cs="Arial"/>
              </w:rPr>
            </w:pPr>
          </w:p>
        </w:tc>
        <w:tc>
          <w:tcPr>
            <w:tcW w:w="278" w:type="pct"/>
            <w:tcBorders>
              <w:top w:val="nil"/>
              <w:left w:val="single" w:sz="4" w:space="0" w:color="000000"/>
              <w:bottom w:val="single" w:sz="4" w:space="0" w:color="auto"/>
              <w:right w:val="single" w:sz="4" w:space="0" w:color="auto"/>
            </w:tcBorders>
            <w:tcMar>
              <w:top w:w="0" w:type="dxa"/>
              <w:left w:w="0" w:type="dxa"/>
              <w:bottom w:w="0" w:type="dxa"/>
              <w:right w:w="0" w:type="dxa"/>
            </w:tcMar>
            <w:vAlign w:val="bottom"/>
          </w:tcPr>
          <w:p w14:paraId="2322F001" w14:textId="77777777" w:rsidR="00697154" w:rsidRPr="001957B8" w:rsidRDefault="00697154" w:rsidP="00B71864">
            <w:pPr>
              <w:spacing w:after="0" w:line="240" w:lineRule="auto"/>
              <w:jc w:val="center"/>
              <w:rPr>
                <w:rFonts w:cs="Arial"/>
              </w:rPr>
            </w:pPr>
            <w:r w:rsidRPr="001957B8">
              <w:rPr>
                <w:rFonts w:cs="Arial"/>
              </w:rPr>
              <w:t>0</w:t>
            </w:r>
          </w:p>
          <w:p w14:paraId="39CA8924" w14:textId="77777777" w:rsidR="00697154" w:rsidRPr="001957B8" w:rsidRDefault="00697154" w:rsidP="00B71864">
            <w:pPr>
              <w:spacing w:after="0" w:line="240" w:lineRule="auto"/>
              <w:jc w:val="center"/>
            </w:pPr>
          </w:p>
        </w:tc>
      </w:tr>
      <w:tr w:rsidR="0015475D" w:rsidRPr="001957B8" w14:paraId="292CE37C" w14:textId="77777777" w:rsidTr="002D1016">
        <w:trPr>
          <w:trHeight w:val="507"/>
        </w:trPr>
        <w:tc>
          <w:tcPr>
            <w:tcW w:w="1967" w:type="pct"/>
            <w:vMerge/>
            <w:tcBorders>
              <w:top w:val="nil"/>
              <w:left w:val="single" w:sz="4" w:space="0" w:color="000000"/>
              <w:bottom w:val="single" w:sz="4" w:space="0" w:color="000000"/>
              <w:right w:val="single" w:sz="4" w:space="0" w:color="auto"/>
            </w:tcBorders>
            <w:vAlign w:val="center"/>
            <w:hideMark/>
          </w:tcPr>
          <w:p w14:paraId="1BB6F150" w14:textId="77777777" w:rsidR="00697154" w:rsidRPr="001957B8" w:rsidRDefault="00697154" w:rsidP="00B71864">
            <w:pPr>
              <w:spacing w:after="0" w:line="240" w:lineRule="auto"/>
              <w:rPr>
                <w:rFonts w:cs="Arial"/>
                <w:b/>
                <w:sz w:val="20"/>
                <w:szCs w:val="20"/>
              </w:rPr>
            </w:pPr>
          </w:p>
        </w:tc>
        <w:tc>
          <w:tcPr>
            <w:tcW w:w="1441" w:type="pct"/>
            <w:tcBorders>
              <w:top w:val="single" w:sz="4" w:space="0" w:color="auto"/>
              <w:left w:val="single" w:sz="4" w:space="0" w:color="auto"/>
              <w:bottom w:val="single" w:sz="4" w:space="0" w:color="000000"/>
              <w:right w:val="nil"/>
            </w:tcBorders>
            <w:tcMar>
              <w:top w:w="0" w:type="dxa"/>
              <w:left w:w="0" w:type="dxa"/>
              <w:bottom w:w="0" w:type="dxa"/>
              <w:right w:w="0" w:type="dxa"/>
            </w:tcMar>
            <w:vAlign w:val="bottom"/>
            <w:hideMark/>
          </w:tcPr>
          <w:p w14:paraId="20FD3D7A" w14:textId="42AF5737" w:rsidR="00697154" w:rsidRPr="001957B8" w:rsidRDefault="00697154" w:rsidP="00B71864">
            <w:pPr>
              <w:spacing w:after="0" w:line="240" w:lineRule="auto"/>
              <w:rPr>
                <w:rFonts w:cs="Arial"/>
                <w:b/>
                <w:sz w:val="20"/>
                <w:szCs w:val="20"/>
              </w:rPr>
            </w:pPr>
            <w:r w:rsidRPr="001957B8">
              <w:rPr>
                <w:rFonts w:cs="Arial"/>
                <w:b/>
                <w:sz w:val="20"/>
                <w:szCs w:val="20"/>
              </w:rPr>
              <w:t>F</w:t>
            </w:r>
            <w:r w:rsidR="00E146D5" w:rsidRPr="001957B8">
              <w:rPr>
                <w:rFonts w:cs="Arial"/>
                <w:b/>
                <w:sz w:val="20"/>
                <w:szCs w:val="20"/>
              </w:rPr>
              <w:t>ísica</w:t>
            </w:r>
            <w:r w:rsidR="007217C8" w:rsidRPr="001957B8">
              <w:rPr>
                <w:rFonts w:cs="Arial"/>
                <w:b/>
                <w:sz w:val="20"/>
                <w:szCs w:val="20"/>
              </w:rPr>
              <w:t xml:space="preserve"> </w:t>
            </w:r>
          </w:p>
        </w:tc>
        <w:tc>
          <w:tcPr>
            <w:tcW w:w="273"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6B8E35E1" w14:textId="77777777" w:rsidR="00697154" w:rsidRPr="001957B8" w:rsidRDefault="00697154" w:rsidP="00B71864">
            <w:pPr>
              <w:spacing w:after="0" w:line="240" w:lineRule="auto"/>
              <w:jc w:val="center"/>
              <w:rPr>
                <w:rFonts w:cs="Arial"/>
              </w:rPr>
            </w:pPr>
            <w:r w:rsidRPr="001957B8">
              <w:rPr>
                <w:rFonts w:cs="Arial"/>
              </w:rPr>
              <w:t>1</w:t>
            </w:r>
          </w:p>
        </w:tc>
        <w:tc>
          <w:tcPr>
            <w:tcW w:w="254"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4CF4B1BB" w14:textId="77777777" w:rsidR="00697154" w:rsidRPr="001957B8" w:rsidRDefault="00697154" w:rsidP="00B71864">
            <w:pPr>
              <w:spacing w:after="0" w:line="240" w:lineRule="auto"/>
              <w:jc w:val="center"/>
              <w:rPr>
                <w:rFonts w:cs="Arial"/>
              </w:rPr>
            </w:pPr>
            <w:r w:rsidRPr="001957B8">
              <w:rPr>
                <w:rFonts w:cs="Arial"/>
              </w:rPr>
              <w:t>1</w:t>
            </w:r>
          </w:p>
        </w:tc>
        <w:tc>
          <w:tcPr>
            <w:tcW w:w="254"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463A60A7" w14:textId="77777777" w:rsidR="00697154" w:rsidRPr="001957B8" w:rsidRDefault="00697154" w:rsidP="00B71864">
            <w:pPr>
              <w:spacing w:after="0" w:line="240" w:lineRule="auto"/>
              <w:jc w:val="center"/>
              <w:rPr>
                <w:rFonts w:cs="Arial"/>
              </w:rPr>
            </w:pPr>
            <w:r w:rsidRPr="001957B8">
              <w:rPr>
                <w:rFonts w:cs="Arial"/>
              </w:rPr>
              <w:t>1</w:t>
            </w:r>
          </w:p>
        </w:tc>
        <w:tc>
          <w:tcPr>
            <w:tcW w:w="254"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5290AB12" w14:textId="77777777" w:rsidR="00697154" w:rsidRPr="001957B8" w:rsidRDefault="00697154" w:rsidP="00B71864">
            <w:pPr>
              <w:spacing w:after="0" w:line="240" w:lineRule="auto"/>
              <w:jc w:val="center"/>
              <w:rPr>
                <w:rFonts w:cs="Arial"/>
              </w:rPr>
            </w:pPr>
            <w:r w:rsidRPr="001957B8">
              <w:rPr>
                <w:rFonts w:cs="Arial"/>
              </w:rPr>
              <w:t>1</w:t>
            </w:r>
          </w:p>
        </w:tc>
        <w:tc>
          <w:tcPr>
            <w:tcW w:w="278"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71AFCBA0" w14:textId="67CCCBF5" w:rsidR="00697154" w:rsidRPr="001957B8" w:rsidRDefault="007217C8" w:rsidP="00B71864">
            <w:pPr>
              <w:spacing w:after="0" w:line="240" w:lineRule="auto"/>
              <w:jc w:val="center"/>
              <w:rPr>
                <w:rFonts w:cs="Arial"/>
                <w:sz w:val="20"/>
                <w:szCs w:val="20"/>
              </w:rPr>
            </w:pPr>
            <w:r w:rsidRPr="001957B8">
              <w:rPr>
                <w:rFonts w:cs="Arial"/>
                <w:sz w:val="20"/>
                <w:szCs w:val="20"/>
              </w:rPr>
              <w:t>3</w:t>
            </w:r>
          </w:p>
        </w:tc>
        <w:tc>
          <w:tcPr>
            <w:tcW w:w="278" w:type="pct"/>
            <w:tcBorders>
              <w:top w:val="single" w:sz="4" w:space="0" w:color="auto"/>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4D9D7C4E" w14:textId="02663309" w:rsidR="00697154" w:rsidRPr="001957B8" w:rsidRDefault="007217C8" w:rsidP="00B71864">
            <w:pPr>
              <w:spacing w:after="0" w:line="240" w:lineRule="auto"/>
              <w:jc w:val="center"/>
              <w:rPr>
                <w:rFonts w:cs="Arial"/>
                <w:sz w:val="20"/>
                <w:szCs w:val="20"/>
              </w:rPr>
            </w:pPr>
            <w:r w:rsidRPr="001957B8">
              <w:rPr>
                <w:rFonts w:cs="Arial"/>
                <w:sz w:val="20"/>
                <w:szCs w:val="20"/>
              </w:rPr>
              <w:t>3</w:t>
            </w:r>
          </w:p>
        </w:tc>
      </w:tr>
      <w:tr w:rsidR="0015475D" w:rsidRPr="001957B8" w14:paraId="67A97E0E" w14:textId="77777777" w:rsidTr="002D1016">
        <w:trPr>
          <w:trHeight w:val="267"/>
        </w:trPr>
        <w:tc>
          <w:tcPr>
            <w:tcW w:w="1967" w:type="pct"/>
            <w:vMerge/>
            <w:tcBorders>
              <w:top w:val="nil"/>
              <w:left w:val="single" w:sz="4" w:space="0" w:color="000000"/>
              <w:bottom w:val="single" w:sz="4" w:space="0" w:color="000000"/>
              <w:right w:val="single" w:sz="4" w:space="0" w:color="auto"/>
            </w:tcBorders>
            <w:vAlign w:val="center"/>
            <w:hideMark/>
          </w:tcPr>
          <w:p w14:paraId="04338875" w14:textId="77777777" w:rsidR="00697154" w:rsidRPr="001957B8" w:rsidRDefault="00697154" w:rsidP="00B71864">
            <w:pPr>
              <w:spacing w:after="0" w:line="240" w:lineRule="auto"/>
              <w:rPr>
                <w:rFonts w:cs="Arial"/>
                <w:b/>
                <w:sz w:val="20"/>
                <w:szCs w:val="20"/>
              </w:rPr>
            </w:pPr>
          </w:p>
        </w:tc>
        <w:tc>
          <w:tcPr>
            <w:tcW w:w="1441" w:type="pct"/>
            <w:tcBorders>
              <w:top w:val="nil"/>
              <w:left w:val="single" w:sz="4" w:space="0" w:color="auto"/>
              <w:bottom w:val="single" w:sz="4" w:space="0" w:color="000000"/>
              <w:right w:val="nil"/>
            </w:tcBorders>
            <w:tcMar>
              <w:top w:w="0" w:type="dxa"/>
              <w:left w:w="0" w:type="dxa"/>
              <w:bottom w:w="0" w:type="dxa"/>
              <w:right w:w="0" w:type="dxa"/>
            </w:tcMar>
            <w:vAlign w:val="bottom"/>
            <w:hideMark/>
          </w:tcPr>
          <w:p w14:paraId="2385A261" w14:textId="77777777" w:rsidR="00697154" w:rsidRPr="001957B8" w:rsidRDefault="00697154" w:rsidP="00B71864">
            <w:pPr>
              <w:spacing w:after="0" w:line="240" w:lineRule="auto"/>
            </w:pPr>
            <w:r w:rsidRPr="001957B8">
              <w:rPr>
                <w:rFonts w:cs="Arial"/>
                <w:b/>
                <w:sz w:val="20"/>
                <w:szCs w:val="20"/>
              </w:rPr>
              <w:t>Q</w:t>
            </w:r>
            <w:r w:rsidR="00E146D5" w:rsidRPr="001957B8">
              <w:rPr>
                <w:rFonts w:cs="Arial"/>
                <w:b/>
                <w:sz w:val="20"/>
                <w:szCs w:val="20"/>
              </w:rPr>
              <w:t>uímica</w:t>
            </w:r>
            <w:r w:rsidRPr="001957B8">
              <w:rPr>
                <w:rFonts w:cs="Arial"/>
                <w:b/>
                <w:sz w:val="20"/>
                <w:szCs w:val="20"/>
              </w:rPr>
              <w:t xml:space="preserve"> </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tcPr>
          <w:p w14:paraId="2CCB938B" w14:textId="77777777" w:rsidR="00697154" w:rsidRPr="001957B8" w:rsidRDefault="00697154" w:rsidP="00B71864">
            <w:pPr>
              <w:snapToGrid w:val="0"/>
              <w:spacing w:after="0" w:line="240" w:lineRule="auto"/>
              <w:jc w:val="center"/>
              <w:rPr>
                <w:rFonts w:cs="Arial"/>
                <w:b/>
                <w:bCs/>
              </w:rPr>
            </w:pP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796B98D5" w14:textId="77777777" w:rsidR="00697154" w:rsidRPr="001957B8" w:rsidRDefault="00697154" w:rsidP="00B71864">
            <w:pPr>
              <w:snapToGrid w:val="0"/>
              <w:spacing w:after="0" w:line="240" w:lineRule="auto"/>
              <w:jc w:val="center"/>
              <w:rPr>
                <w:rFonts w:cs="Arial"/>
                <w:b/>
                <w:bCs/>
              </w:rPr>
            </w:pP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344BE600" w14:textId="77777777" w:rsidR="00697154" w:rsidRPr="001957B8" w:rsidRDefault="00697154" w:rsidP="00B71864">
            <w:pPr>
              <w:snapToGrid w:val="0"/>
              <w:spacing w:after="0" w:line="240" w:lineRule="auto"/>
              <w:jc w:val="center"/>
              <w:rPr>
                <w:rFonts w:cs="Arial"/>
                <w:b/>
                <w:bCs/>
              </w:rPr>
            </w:pP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7EE3B4B9" w14:textId="77777777" w:rsidR="00697154" w:rsidRPr="001957B8" w:rsidRDefault="00697154" w:rsidP="00B71864">
            <w:pPr>
              <w:snapToGrid w:val="0"/>
              <w:spacing w:after="0" w:line="240" w:lineRule="auto"/>
              <w:jc w:val="center"/>
              <w:rPr>
                <w:rFonts w:cs="Arial"/>
                <w:b/>
                <w:bCs/>
              </w:rPr>
            </w:pP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1CE27A1" w14:textId="77777777" w:rsidR="00697154" w:rsidRPr="001957B8" w:rsidRDefault="00697154" w:rsidP="00B71864">
            <w:pPr>
              <w:spacing w:after="0" w:line="240" w:lineRule="auto"/>
              <w:jc w:val="center"/>
              <w:rPr>
                <w:rFonts w:cs="Arial"/>
                <w:bCs/>
              </w:rPr>
            </w:pPr>
            <w:r w:rsidRPr="001957B8">
              <w:rPr>
                <w:rFonts w:cs="Arial"/>
                <w:bCs/>
              </w:rPr>
              <w:t>3</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18A26C19" w14:textId="77777777" w:rsidR="00697154" w:rsidRPr="001957B8" w:rsidRDefault="00697154" w:rsidP="00B71864">
            <w:pPr>
              <w:spacing w:after="0" w:line="240" w:lineRule="auto"/>
              <w:jc w:val="center"/>
              <w:rPr>
                <w:bCs/>
              </w:rPr>
            </w:pPr>
            <w:r w:rsidRPr="001957B8">
              <w:rPr>
                <w:rFonts w:cs="Arial"/>
                <w:bCs/>
              </w:rPr>
              <w:t>3</w:t>
            </w:r>
          </w:p>
        </w:tc>
      </w:tr>
      <w:tr w:rsidR="007217C8" w:rsidRPr="001957B8" w14:paraId="59E8EE84" w14:textId="77777777" w:rsidTr="002D1016">
        <w:trPr>
          <w:trHeight w:val="267"/>
        </w:trPr>
        <w:tc>
          <w:tcPr>
            <w:tcW w:w="1967"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788B8961" w14:textId="77777777" w:rsidR="007217C8" w:rsidRPr="001957B8" w:rsidRDefault="007217C8" w:rsidP="00B71864">
            <w:pPr>
              <w:spacing w:after="0" w:line="240" w:lineRule="auto"/>
              <w:rPr>
                <w:rFonts w:cs="Arial"/>
                <w:sz w:val="20"/>
                <w:szCs w:val="20"/>
              </w:rPr>
            </w:pPr>
            <w:r w:rsidRPr="001957B8">
              <w:rPr>
                <w:rFonts w:cs="Arial"/>
                <w:b/>
                <w:szCs w:val="24"/>
              </w:rPr>
              <w:t>Ciencias sociales, historia, geografía, constitución política y democracia.</w:t>
            </w:r>
          </w:p>
        </w:tc>
        <w:tc>
          <w:tcPr>
            <w:tcW w:w="1441" w:type="pct"/>
            <w:tcBorders>
              <w:top w:val="nil"/>
              <w:left w:val="single" w:sz="4" w:space="0" w:color="auto"/>
              <w:bottom w:val="single" w:sz="4" w:space="0" w:color="000000"/>
              <w:right w:val="nil"/>
            </w:tcBorders>
            <w:vAlign w:val="bottom"/>
            <w:hideMark/>
          </w:tcPr>
          <w:p w14:paraId="0D27DA98" w14:textId="7C5917B5" w:rsidR="007217C8" w:rsidRPr="001957B8" w:rsidRDefault="00380CFC" w:rsidP="00B71864">
            <w:pPr>
              <w:spacing w:after="0" w:line="240" w:lineRule="auto"/>
              <w:rPr>
                <w:rFonts w:cs="Arial"/>
                <w:sz w:val="20"/>
                <w:szCs w:val="20"/>
              </w:rPr>
            </w:pPr>
            <w:r w:rsidRPr="001957B8">
              <w:rPr>
                <w:rFonts w:cs="Arial"/>
                <w:szCs w:val="24"/>
              </w:rPr>
              <w:t>Ciencias Sociales,</w:t>
            </w:r>
            <w:r w:rsidR="007217C8" w:rsidRPr="001957B8">
              <w:rPr>
                <w:rFonts w:cs="Arial"/>
                <w:szCs w:val="24"/>
              </w:rPr>
              <w:t xml:space="preserve"> Constitución Política</w:t>
            </w:r>
            <w:r w:rsidRPr="001957B8">
              <w:rPr>
                <w:rFonts w:cs="Arial"/>
                <w:szCs w:val="24"/>
              </w:rPr>
              <w:t xml:space="preserve"> y Democracia</w:t>
            </w:r>
            <w:r w:rsidR="007217C8" w:rsidRPr="001957B8">
              <w:rPr>
                <w:rFonts w:cs="Arial"/>
                <w:sz w:val="20"/>
                <w:szCs w:val="20"/>
              </w:rPr>
              <w:t>.</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A581CC0" w14:textId="77777777" w:rsidR="007217C8" w:rsidRPr="001957B8" w:rsidRDefault="007217C8" w:rsidP="00B71864">
            <w:pPr>
              <w:spacing w:after="0" w:line="240" w:lineRule="auto"/>
              <w:jc w:val="center"/>
              <w:rPr>
                <w:rFonts w:cs="Arial"/>
                <w:sz w:val="20"/>
                <w:szCs w:val="20"/>
              </w:rPr>
            </w:pPr>
            <w:r w:rsidRPr="001957B8">
              <w:rPr>
                <w:rFonts w:cs="Arial"/>
                <w:sz w:val="20"/>
                <w:szCs w:val="20"/>
              </w:rPr>
              <w:t>5</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4EFE100" w14:textId="77777777" w:rsidR="007217C8" w:rsidRPr="001957B8" w:rsidRDefault="007217C8" w:rsidP="00B71864">
            <w:pPr>
              <w:spacing w:after="0" w:line="240" w:lineRule="auto"/>
              <w:jc w:val="center"/>
              <w:rPr>
                <w:rFonts w:cs="Arial"/>
                <w:sz w:val="20"/>
                <w:szCs w:val="20"/>
              </w:rPr>
            </w:pPr>
            <w:r w:rsidRPr="001957B8">
              <w:rPr>
                <w:rFonts w:cs="Arial"/>
                <w:sz w:val="20"/>
                <w:szCs w:val="20"/>
              </w:rPr>
              <w:t>5</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48A7960" w14:textId="77777777" w:rsidR="007217C8" w:rsidRPr="001957B8" w:rsidRDefault="007217C8" w:rsidP="00B71864">
            <w:pPr>
              <w:spacing w:after="0" w:line="240" w:lineRule="auto"/>
              <w:jc w:val="center"/>
              <w:rPr>
                <w:rFonts w:cs="Arial"/>
                <w:sz w:val="20"/>
                <w:szCs w:val="20"/>
              </w:rPr>
            </w:pPr>
            <w:r w:rsidRPr="001957B8">
              <w:rPr>
                <w:rFonts w:cs="Arial"/>
                <w:sz w:val="20"/>
                <w:szCs w:val="20"/>
              </w:rPr>
              <w:t>5</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8524F50" w14:textId="77777777" w:rsidR="007217C8" w:rsidRPr="001957B8" w:rsidRDefault="007217C8" w:rsidP="00B71864">
            <w:pPr>
              <w:spacing w:after="0" w:line="240" w:lineRule="auto"/>
              <w:jc w:val="center"/>
              <w:rPr>
                <w:rFonts w:cs="Arial"/>
                <w:sz w:val="20"/>
                <w:szCs w:val="20"/>
              </w:rPr>
            </w:pPr>
            <w:r w:rsidRPr="001957B8">
              <w:rPr>
                <w:rFonts w:cs="Arial"/>
                <w:sz w:val="20"/>
                <w:szCs w:val="20"/>
              </w:rPr>
              <w:t>5</w:t>
            </w:r>
          </w:p>
        </w:tc>
        <w:tc>
          <w:tcPr>
            <w:tcW w:w="278" w:type="pct"/>
            <w:tcBorders>
              <w:top w:val="nil"/>
              <w:left w:val="single" w:sz="4" w:space="0" w:color="000000"/>
              <w:bottom w:val="nil"/>
              <w:right w:val="single" w:sz="4" w:space="0" w:color="auto"/>
            </w:tcBorders>
            <w:tcMar>
              <w:top w:w="0" w:type="dxa"/>
              <w:left w:w="0" w:type="dxa"/>
              <w:bottom w:w="0" w:type="dxa"/>
              <w:right w:w="0" w:type="dxa"/>
            </w:tcMar>
            <w:vAlign w:val="bottom"/>
          </w:tcPr>
          <w:p w14:paraId="28F933D7" w14:textId="7B4690D9" w:rsidR="007217C8" w:rsidRPr="001957B8" w:rsidRDefault="007217C8" w:rsidP="00B71864">
            <w:pPr>
              <w:snapToGrid w:val="0"/>
              <w:spacing w:after="0" w:line="240" w:lineRule="auto"/>
              <w:jc w:val="center"/>
              <w:rPr>
                <w:rFonts w:cs="Arial"/>
                <w:sz w:val="20"/>
                <w:szCs w:val="20"/>
              </w:rPr>
            </w:pPr>
            <w:r w:rsidRPr="001957B8">
              <w:rPr>
                <w:rFonts w:cs="Arial"/>
                <w:sz w:val="20"/>
                <w:szCs w:val="20"/>
              </w:rPr>
              <w:t>1</w:t>
            </w:r>
          </w:p>
        </w:tc>
        <w:tc>
          <w:tcPr>
            <w:tcW w:w="278" w:type="pct"/>
            <w:tcBorders>
              <w:top w:val="nil"/>
              <w:left w:val="single" w:sz="4" w:space="0" w:color="000000"/>
              <w:bottom w:val="nil"/>
              <w:right w:val="single" w:sz="4" w:space="0" w:color="auto"/>
            </w:tcBorders>
            <w:vAlign w:val="bottom"/>
          </w:tcPr>
          <w:p w14:paraId="17D63EA2" w14:textId="5D2FDB8D" w:rsidR="007217C8" w:rsidRPr="001957B8" w:rsidRDefault="007217C8" w:rsidP="00B71864">
            <w:pPr>
              <w:snapToGrid w:val="0"/>
              <w:spacing w:after="0" w:line="240" w:lineRule="auto"/>
              <w:jc w:val="center"/>
              <w:rPr>
                <w:rFonts w:cs="Arial"/>
                <w:sz w:val="20"/>
                <w:szCs w:val="20"/>
              </w:rPr>
            </w:pPr>
            <w:r w:rsidRPr="001957B8">
              <w:rPr>
                <w:rFonts w:cs="Arial"/>
                <w:sz w:val="20"/>
                <w:szCs w:val="20"/>
              </w:rPr>
              <w:t>1</w:t>
            </w:r>
          </w:p>
        </w:tc>
      </w:tr>
      <w:tr w:rsidR="0015475D" w:rsidRPr="001957B8" w14:paraId="36129CD8" w14:textId="77777777" w:rsidTr="002D1016">
        <w:trPr>
          <w:trHeight w:val="421"/>
        </w:trPr>
        <w:tc>
          <w:tcPr>
            <w:tcW w:w="3409" w:type="pct"/>
            <w:gridSpan w:val="2"/>
            <w:tcBorders>
              <w:top w:val="nil"/>
              <w:left w:val="single" w:sz="4" w:space="0" w:color="000000"/>
              <w:bottom w:val="single" w:sz="4" w:space="0" w:color="auto"/>
              <w:right w:val="nil"/>
            </w:tcBorders>
            <w:tcMar>
              <w:top w:w="0" w:type="dxa"/>
              <w:left w:w="0" w:type="dxa"/>
              <w:bottom w:w="0" w:type="dxa"/>
              <w:right w:w="0" w:type="dxa"/>
            </w:tcMar>
            <w:vAlign w:val="bottom"/>
            <w:hideMark/>
          </w:tcPr>
          <w:p w14:paraId="6A9919CE" w14:textId="77777777" w:rsidR="00697154" w:rsidRPr="001957B8" w:rsidRDefault="00697154" w:rsidP="00B71864">
            <w:pPr>
              <w:spacing w:after="0" w:line="240" w:lineRule="auto"/>
              <w:rPr>
                <w:rFonts w:cs="Arial"/>
                <w:szCs w:val="24"/>
              </w:rPr>
            </w:pPr>
            <w:r w:rsidRPr="001957B8">
              <w:rPr>
                <w:rFonts w:cs="Arial"/>
                <w:szCs w:val="24"/>
              </w:rPr>
              <w:t>Ciencias económicas y políticas</w:t>
            </w:r>
          </w:p>
        </w:tc>
        <w:tc>
          <w:tcPr>
            <w:tcW w:w="1035" w:type="pct"/>
            <w:gridSpan w:val="4"/>
            <w:tcBorders>
              <w:top w:val="single" w:sz="4" w:space="0" w:color="000000"/>
              <w:left w:val="single" w:sz="4" w:space="0" w:color="000000"/>
              <w:bottom w:val="single" w:sz="4" w:space="0" w:color="auto"/>
              <w:right w:val="nil"/>
            </w:tcBorders>
            <w:tcMar>
              <w:top w:w="0" w:type="dxa"/>
              <w:left w:w="0" w:type="dxa"/>
              <w:bottom w:w="0" w:type="dxa"/>
              <w:right w:w="0" w:type="dxa"/>
            </w:tcMar>
            <w:vAlign w:val="bottom"/>
            <w:hideMark/>
          </w:tcPr>
          <w:p w14:paraId="5BEA78A5" w14:textId="77777777" w:rsidR="00697154" w:rsidRPr="001957B8" w:rsidRDefault="00697154" w:rsidP="00B71864">
            <w:pPr>
              <w:spacing w:after="0" w:line="240" w:lineRule="auto"/>
            </w:pPr>
            <w:r w:rsidRPr="001957B8">
              <w:t xml:space="preserve">                                                             </w:t>
            </w:r>
          </w:p>
        </w:tc>
        <w:tc>
          <w:tcPr>
            <w:tcW w:w="278" w:type="pct"/>
            <w:tcBorders>
              <w:top w:val="nil"/>
              <w:left w:val="single" w:sz="4" w:space="0" w:color="000000"/>
              <w:bottom w:val="single" w:sz="4" w:space="0" w:color="auto"/>
              <w:right w:val="nil"/>
            </w:tcBorders>
            <w:tcMar>
              <w:top w:w="0" w:type="dxa"/>
              <w:left w:w="0" w:type="dxa"/>
              <w:bottom w:w="0" w:type="dxa"/>
              <w:right w:w="0" w:type="dxa"/>
            </w:tcMar>
            <w:vAlign w:val="bottom"/>
            <w:hideMark/>
          </w:tcPr>
          <w:p w14:paraId="5B896037" w14:textId="77777777" w:rsidR="00697154" w:rsidRPr="001957B8" w:rsidRDefault="00697154" w:rsidP="00B71864">
            <w:pPr>
              <w:spacing w:after="0" w:line="240" w:lineRule="auto"/>
              <w:jc w:val="center"/>
            </w:pPr>
            <w:r w:rsidRPr="001957B8">
              <w:rPr>
                <w:rFonts w:cs="Arial"/>
                <w:sz w:val="20"/>
                <w:szCs w:val="20"/>
              </w:rPr>
              <w:t>2</w:t>
            </w:r>
          </w:p>
        </w:tc>
        <w:tc>
          <w:tcPr>
            <w:tcW w:w="278" w:type="pct"/>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bottom"/>
            <w:hideMark/>
          </w:tcPr>
          <w:p w14:paraId="0E86812A"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r>
      <w:tr w:rsidR="0015475D" w:rsidRPr="001957B8" w14:paraId="0510DBD1" w14:textId="77777777" w:rsidTr="002D1016">
        <w:trPr>
          <w:trHeight w:val="267"/>
        </w:trPr>
        <w:tc>
          <w:tcPr>
            <w:tcW w:w="3409" w:type="pct"/>
            <w:gridSpan w:val="2"/>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4FCCA6F6" w14:textId="67E4BA4A" w:rsidR="00697154" w:rsidRPr="001957B8" w:rsidRDefault="00E146D5" w:rsidP="00B71864">
            <w:pPr>
              <w:spacing w:after="0" w:line="240" w:lineRule="auto"/>
              <w:rPr>
                <w:rFonts w:cs="Arial"/>
                <w:szCs w:val="24"/>
              </w:rPr>
            </w:pPr>
            <w:r w:rsidRPr="001957B8">
              <w:rPr>
                <w:rFonts w:cs="Arial"/>
                <w:b/>
                <w:szCs w:val="24"/>
              </w:rPr>
              <w:t>Educación religiosa.</w:t>
            </w:r>
          </w:p>
        </w:tc>
        <w:tc>
          <w:tcPr>
            <w:tcW w:w="273"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3B653F21"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c>
          <w:tcPr>
            <w:tcW w:w="254"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4C471D7B"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c>
          <w:tcPr>
            <w:tcW w:w="254"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6755F7DB"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c>
          <w:tcPr>
            <w:tcW w:w="254"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3B00C05E"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c>
          <w:tcPr>
            <w:tcW w:w="278" w:type="pct"/>
            <w:tcBorders>
              <w:top w:val="single" w:sz="4" w:space="0" w:color="000000"/>
              <w:left w:val="single" w:sz="4" w:space="0" w:color="000000"/>
              <w:bottom w:val="single" w:sz="4" w:space="0" w:color="auto"/>
              <w:right w:val="nil"/>
            </w:tcBorders>
            <w:tcMar>
              <w:top w:w="0" w:type="dxa"/>
              <w:left w:w="0" w:type="dxa"/>
              <w:bottom w:w="0" w:type="dxa"/>
              <w:right w:w="0" w:type="dxa"/>
            </w:tcMar>
            <w:vAlign w:val="bottom"/>
            <w:hideMark/>
          </w:tcPr>
          <w:p w14:paraId="48A99A3C"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c>
          <w:tcPr>
            <w:tcW w:w="278" w:type="pct"/>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bottom"/>
            <w:hideMark/>
          </w:tcPr>
          <w:p w14:paraId="2695D368"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r>
      <w:tr w:rsidR="0015475D" w:rsidRPr="001957B8" w14:paraId="05A6F1A2"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6E82AE40" w14:textId="77777777" w:rsidR="00697154" w:rsidRPr="001957B8" w:rsidRDefault="00E146D5" w:rsidP="00B71864">
            <w:pPr>
              <w:spacing w:after="0" w:line="240" w:lineRule="auto"/>
              <w:rPr>
                <w:rFonts w:cs="Arial"/>
                <w:szCs w:val="24"/>
              </w:rPr>
            </w:pPr>
            <w:r w:rsidRPr="001957B8">
              <w:rPr>
                <w:rFonts w:cs="Arial"/>
                <w:b/>
                <w:szCs w:val="24"/>
              </w:rPr>
              <w:t>Educación ética y en valores humanos.</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20F44F1" w14:textId="77777777" w:rsidR="00697154" w:rsidRPr="001957B8" w:rsidRDefault="00697154" w:rsidP="00B71864">
            <w:pPr>
              <w:spacing w:after="0" w:line="240" w:lineRule="auto"/>
              <w:jc w:val="center"/>
              <w:rPr>
                <w:rFonts w:cs="Arial"/>
                <w:sz w:val="20"/>
                <w:szCs w:val="20"/>
              </w:rPr>
            </w:pPr>
            <w:r w:rsidRPr="001957B8">
              <w:rPr>
                <w:rFonts w:cs="Arial"/>
                <w:sz w:val="20"/>
                <w:szCs w:val="20"/>
              </w:rPr>
              <w:t> 1</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85561A7" w14:textId="77777777" w:rsidR="00697154" w:rsidRPr="001957B8" w:rsidRDefault="00697154" w:rsidP="00B71864">
            <w:pPr>
              <w:spacing w:after="0" w:line="240" w:lineRule="auto"/>
              <w:jc w:val="center"/>
              <w:rPr>
                <w:rFonts w:cs="Arial"/>
                <w:sz w:val="20"/>
                <w:szCs w:val="20"/>
              </w:rPr>
            </w:pPr>
            <w:r w:rsidRPr="001957B8">
              <w:rPr>
                <w:rFonts w:cs="Arial"/>
                <w:sz w:val="20"/>
                <w:szCs w:val="20"/>
              </w:rPr>
              <w:t> 1</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4F757DE" w14:textId="77777777" w:rsidR="00697154" w:rsidRPr="001957B8" w:rsidRDefault="00697154" w:rsidP="00B71864">
            <w:pPr>
              <w:spacing w:after="0" w:line="240" w:lineRule="auto"/>
              <w:jc w:val="center"/>
              <w:rPr>
                <w:rFonts w:cs="Arial"/>
                <w:sz w:val="20"/>
                <w:szCs w:val="20"/>
              </w:rPr>
            </w:pPr>
            <w:r w:rsidRPr="001957B8">
              <w:rPr>
                <w:rFonts w:cs="Arial"/>
                <w:sz w:val="20"/>
                <w:szCs w:val="20"/>
              </w:rPr>
              <w:t>1 </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DF24874"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c>
          <w:tcPr>
            <w:tcW w:w="278"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428C53BF"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c>
          <w:tcPr>
            <w:tcW w:w="278" w:type="pct"/>
            <w:tcBorders>
              <w:top w:val="single" w:sz="4" w:space="0" w:color="auto"/>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2C8BB22A"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r>
      <w:tr w:rsidR="0015475D" w:rsidRPr="001957B8" w14:paraId="6C332290"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768A8E6F" w14:textId="77777777" w:rsidR="00697154" w:rsidRPr="001957B8" w:rsidRDefault="00697154" w:rsidP="00B71864">
            <w:pPr>
              <w:spacing w:after="0" w:line="240" w:lineRule="auto"/>
              <w:rPr>
                <w:rFonts w:cs="Arial"/>
                <w:b/>
                <w:szCs w:val="24"/>
              </w:rPr>
            </w:pPr>
            <w:r w:rsidRPr="001957B8">
              <w:rPr>
                <w:rFonts w:cs="Arial"/>
                <w:b/>
                <w:szCs w:val="24"/>
              </w:rPr>
              <w:t>F</w:t>
            </w:r>
            <w:r w:rsidR="00E146D5" w:rsidRPr="001957B8">
              <w:rPr>
                <w:rFonts w:cs="Arial"/>
                <w:b/>
                <w:szCs w:val="24"/>
              </w:rPr>
              <w:t>ilosofía</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tcPr>
          <w:p w14:paraId="52E608EF" w14:textId="77777777" w:rsidR="00697154" w:rsidRPr="001957B8" w:rsidRDefault="00697154" w:rsidP="00B71864">
            <w:pPr>
              <w:spacing w:after="0" w:line="240" w:lineRule="auto"/>
              <w:jc w:val="center"/>
              <w:rPr>
                <w:rFonts w:cs="Arial"/>
                <w:sz w:val="20"/>
                <w:szCs w:val="20"/>
              </w:rPr>
            </w:pP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074E47F7" w14:textId="77777777" w:rsidR="00697154" w:rsidRPr="001957B8" w:rsidRDefault="00697154" w:rsidP="00B71864">
            <w:pPr>
              <w:spacing w:after="0" w:line="240" w:lineRule="auto"/>
              <w:jc w:val="center"/>
              <w:rPr>
                <w:rFonts w:cs="Arial"/>
                <w:sz w:val="20"/>
                <w:szCs w:val="20"/>
              </w:rPr>
            </w:pP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4A852BA6" w14:textId="77777777" w:rsidR="00697154" w:rsidRPr="001957B8" w:rsidRDefault="00697154" w:rsidP="00B71864">
            <w:pPr>
              <w:spacing w:after="0" w:line="240" w:lineRule="auto"/>
              <w:jc w:val="center"/>
              <w:rPr>
                <w:rFonts w:cs="Arial"/>
                <w:sz w:val="20"/>
                <w:szCs w:val="20"/>
              </w:rPr>
            </w:pP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1299FC03" w14:textId="77777777" w:rsidR="00697154" w:rsidRPr="001957B8" w:rsidRDefault="00697154" w:rsidP="00B71864">
            <w:pPr>
              <w:spacing w:after="0" w:line="240" w:lineRule="auto"/>
              <w:jc w:val="center"/>
              <w:rPr>
                <w:rFonts w:cs="Arial"/>
                <w:sz w:val="20"/>
                <w:szCs w:val="20"/>
              </w:rPr>
            </w:pP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5CCB594"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31A2C4CD" w14:textId="77777777" w:rsidR="00697154" w:rsidRPr="001957B8" w:rsidRDefault="00697154" w:rsidP="00B71864">
            <w:pPr>
              <w:spacing w:after="0" w:line="240" w:lineRule="auto"/>
              <w:jc w:val="center"/>
            </w:pPr>
            <w:r w:rsidRPr="001957B8">
              <w:rPr>
                <w:rFonts w:cs="Arial"/>
                <w:sz w:val="20"/>
                <w:szCs w:val="20"/>
              </w:rPr>
              <w:t>2</w:t>
            </w:r>
          </w:p>
        </w:tc>
      </w:tr>
      <w:tr w:rsidR="0015475D" w:rsidRPr="001957B8" w14:paraId="5E263911"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tcPr>
          <w:p w14:paraId="329191AF" w14:textId="77777777" w:rsidR="00697154" w:rsidRPr="001957B8" w:rsidRDefault="00697154" w:rsidP="00B71864">
            <w:pPr>
              <w:spacing w:after="0" w:line="240" w:lineRule="auto"/>
              <w:rPr>
                <w:rFonts w:cs="Arial"/>
                <w:b/>
                <w:szCs w:val="24"/>
              </w:rPr>
            </w:pPr>
            <w:r w:rsidRPr="001957B8">
              <w:rPr>
                <w:rFonts w:cs="Arial"/>
                <w:b/>
                <w:szCs w:val="24"/>
              </w:rPr>
              <w:t>HUMANIDADES: Castellano e Idioma Extranjero(Inglés intensificado)</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tcPr>
          <w:p w14:paraId="109B8484" w14:textId="77777777" w:rsidR="00697154" w:rsidRPr="001957B8" w:rsidRDefault="00697154" w:rsidP="00B71864">
            <w:pPr>
              <w:spacing w:after="0" w:line="240" w:lineRule="auto"/>
              <w:jc w:val="center"/>
              <w:rPr>
                <w:rFonts w:cs="Arial"/>
                <w:sz w:val="20"/>
                <w:szCs w:val="20"/>
              </w:rPr>
            </w:pPr>
            <w:r w:rsidRPr="001957B8">
              <w:rPr>
                <w:rFonts w:cs="Arial"/>
                <w:sz w:val="20"/>
                <w:szCs w:val="20"/>
              </w:rPr>
              <w:t>7</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6F74D8FD" w14:textId="77777777" w:rsidR="00697154" w:rsidRPr="001957B8" w:rsidRDefault="00697154" w:rsidP="00B71864">
            <w:pPr>
              <w:spacing w:after="0" w:line="240" w:lineRule="auto"/>
              <w:jc w:val="center"/>
              <w:rPr>
                <w:rFonts w:cs="Arial"/>
                <w:sz w:val="20"/>
                <w:szCs w:val="20"/>
              </w:rPr>
            </w:pPr>
            <w:r w:rsidRPr="001957B8">
              <w:rPr>
                <w:rFonts w:cs="Arial"/>
                <w:sz w:val="20"/>
                <w:szCs w:val="20"/>
              </w:rPr>
              <w:t>7</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28AF3A15" w14:textId="77777777" w:rsidR="00697154" w:rsidRPr="001957B8" w:rsidRDefault="00697154" w:rsidP="00B71864">
            <w:pPr>
              <w:spacing w:after="0" w:line="240" w:lineRule="auto"/>
              <w:jc w:val="center"/>
              <w:rPr>
                <w:rFonts w:cs="Arial"/>
                <w:sz w:val="20"/>
                <w:szCs w:val="20"/>
              </w:rPr>
            </w:pPr>
            <w:r w:rsidRPr="001957B8">
              <w:rPr>
                <w:rFonts w:cs="Arial"/>
                <w:sz w:val="20"/>
                <w:szCs w:val="20"/>
              </w:rPr>
              <w:t>7</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tcPr>
          <w:p w14:paraId="71F3359E" w14:textId="77777777" w:rsidR="00697154" w:rsidRPr="001957B8" w:rsidRDefault="00697154" w:rsidP="00B71864">
            <w:pPr>
              <w:spacing w:after="0" w:line="240" w:lineRule="auto"/>
              <w:jc w:val="center"/>
              <w:rPr>
                <w:rFonts w:cs="Arial"/>
                <w:sz w:val="20"/>
                <w:szCs w:val="20"/>
              </w:rPr>
            </w:pPr>
            <w:r w:rsidRPr="001957B8">
              <w:rPr>
                <w:rFonts w:cs="Arial"/>
                <w:sz w:val="20"/>
                <w:szCs w:val="20"/>
              </w:rPr>
              <w:t>7</w:t>
            </w: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tcPr>
          <w:p w14:paraId="44B0A208" w14:textId="77777777" w:rsidR="00697154" w:rsidRPr="001957B8" w:rsidRDefault="00697154" w:rsidP="00B71864">
            <w:pPr>
              <w:spacing w:after="0" w:line="240" w:lineRule="auto"/>
              <w:jc w:val="center"/>
              <w:rPr>
                <w:rFonts w:cs="Arial"/>
                <w:sz w:val="20"/>
                <w:szCs w:val="20"/>
              </w:rPr>
            </w:pPr>
            <w:r w:rsidRPr="001957B8">
              <w:rPr>
                <w:rFonts w:cs="Arial"/>
                <w:sz w:val="20"/>
                <w:szCs w:val="20"/>
              </w:rPr>
              <w:t>8</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tcPr>
          <w:p w14:paraId="03853697" w14:textId="77777777" w:rsidR="00697154" w:rsidRPr="001957B8" w:rsidRDefault="00697154" w:rsidP="00B71864">
            <w:pPr>
              <w:spacing w:after="0" w:line="240" w:lineRule="auto"/>
              <w:jc w:val="center"/>
              <w:rPr>
                <w:rFonts w:cs="Arial"/>
                <w:sz w:val="20"/>
                <w:szCs w:val="20"/>
              </w:rPr>
            </w:pPr>
            <w:r w:rsidRPr="001957B8">
              <w:rPr>
                <w:rFonts w:cs="Arial"/>
                <w:sz w:val="20"/>
                <w:szCs w:val="20"/>
              </w:rPr>
              <w:t>8</w:t>
            </w:r>
          </w:p>
        </w:tc>
      </w:tr>
      <w:tr w:rsidR="0015475D" w:rsidRPr="001957B8" w14:paraId="0EBA6ABC"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013094E2" w14:textId="77777777" w:rsidR="00697154" w:rsidRPr="001957B8" w:rsidRDefault="00697154" w:rsidP="00B71864">
            <w:pPr>
              <w:spacing w:after="0" w:line="240" w:lineRule="auto"/>
              <w:rPr>
                <w:rFonts w:cs="Arial"/>
                <w:szCs w:val="24"/>
              </w:rPr>
            </w:pPr>
            <w:r w:rsidRPr="001957B8">
              <w:rPr>
                <w:rFonts w:cs="Arial"/>
                <w:b/>
                <w:szCs w:val="24"/>
              </w:rPr>
              <w:t>*INGLES (intensificado)</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1B6E75B" w14:textId="77777777" w:rsidR="00697154" w:rsidRPr="001957B8" w:rsidRDefault="00697154" w:rsidP="00B71864">
            <w:pPr>
              <w:spacing w:after="0" w:line="240" w:lineRule="auto"/>
              <w:jc w:val="center"/>
              <w:rPr>
                <w:rFonts w:cs="Arial"/>
              </w:rPr>
            </w:pPr>
            <w:r w:rsidRPr="001957B8">
              <w:rPr>
                <w:rFonts w:cs="Arial"/>
              </w:rPr>
              <w:t>3</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6517A15" w14:textId="77777777" w:rsidR="00697154" w:rsidRPr="001957B8" w:rsidRDefault="00697154" w:rsidP="00B71864">
            <w:pPr>
              <w:spacing w:after="0" w:line="240" w:lineRule="auto"/>
              <w:jc w:val="center"/>
              <w:rPr>
                <w:rFonts w:cs="Arial"/>
              </w:rPr>
            </w:pPr>
            <w:r w:rsidRPr="001957B8">
              <w:rPr>
                <w:rFonts w:cs="Arial"/>
              </w:rPr>
              <w:t>3</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14CC84A" w14:textId="77777777" w:rsidR="00697154" w:rsidRPr="001957B8" w:rsidRDefault="00697154" w:rsidP="00B71864">
            <w:pPr>
              <w:spacing w:after="0" w:line="240" w:lineRule="auto"/>
              <w:jc w:val="center"/>
              <w:rPr>
                <w:rFonts w:cs="Arial"/>
              </w:rPr>
            </w:pPr>
            <w:r w:rsidRPr="001957B8">
              <w:rPr>
                <w:rFonts w:cs="Arial"/>
              </w:rPr>
              <w:t>3</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8F3F337" w14:textId="77777777" w:rsidR="00697154" w:rsidRPr="001957B8" w:rsidRDefault="00697154" w:rsidP="00B71864">
            <w:pPr>
              <w:spacing w:after="0" w:line="240" w:lineRule="auto"/>
              <w:jc w:val="center"/>
              <w:rPr>
                <w:rFonts w:cs="Arial"/>
              </w:rPr>
            </w:pPr>
            <w:r w:rsidRPr="001957B8">
              <w:rPr>
                <w:rFonts w:cs="Arial"/>
              </w:rPr>
              <w:t>3</w:t>
            </w: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68BA3C7" w14:textId="77777777" w:rsidR="00697154" w:rsidRPr="001957B8" w:rsidRDefault="00697154" w:rsidP="00B71864">
            <w:pPr>
              <w:spacing w:after="0" w:line="240" w:lineRule="auto"/>
              <w:jc w:val="center"/>
              <w:rPr>
                <w:rFonts w:cs="Arial"/>
              </w:rPr>
            </w:pPr>
            <w:r w:rsidRPr="001957B8">
              <w:rPr>
                <w:rFonts w:cs="Arial"/>
              </w:rPr>
              <w:t>4</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1FB8808B" w14:textId="77777777" w:rsidR="00697154" w:rsidRPr="001957B8" w:rsidRDefault="00697154" w:rsidP="00B71864">
            <w:pPr>
              <w:spacing w:after="0" w:line="240" w:lineRule="auto"/>
              <w:jc w:val="center"/>
            </w:pPr>
            <w:r w:rsidRPr="001957B8">
              <w:rPr>
                <w:rFonts w:cs="Arial"/>
              </w:rPr>
              <w:t>4</w:t>
            </w:r>
          </w:p>
        </w:tc>
      </w:tr>
      <w:tr w:rsidR="0015475D" w:rsidRPr="001957B8" w14:paraId="1692FED0"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15262240" w14:textId="77777777" w:rsidR="00697154" w:rsidRPr="001957B8" w:rsidRDefault="00E146D5" w:rsidP="00B71864">
            <w:pPr>
              <w:spacing w:after="0" w:line="240" w:lineRule="auto"/>
              <w:rPr>
                <w:rFonts w:cs="Arial"/>
                <w:b/>
                <w:szCs w:val="24"/>
              </w:rPr>
            </w:pPr>
            <w:r w:rsidRPr="001957B8">
              <w:rPr>
                <w:rFonts w:cs="Arial"/>
                <w:b/>
                <w:szCs w:val="24"/>
              </w:rPr>
              <w:t>Castellano</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7A348B1"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9BCADF0"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FA70155"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94C460A"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13BE8D5"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5AE051A0"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r>
      <w:tr w:rsidR="0015475D" w:rsidRPr="001957B8" w14:paraId="564434CE"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71D7CF61" w14:textId="77777777" w:rsidR="00697154" w:rsidRPr="001957B8" w:rsidRDefault="00E146D5" w:rsidP="00B71864">
            <w:pPr>
              <w:spacing w:after="0" w:line="240" w:lineRule="auto"/>
              <w:rPr>
                <w:rFonts w:cs="Arial"/>
                <w:b/>
                <w:szCs w:val="24"/>
              </w:rPr>
            </w:pPr>
            <w:r w:rsidRPr="001957B8">
              <w:rPr>
                <w:rFonts w:cs="Arial"/>
                <w:b/>
                <w:szCs w:val="24"/>
              </w:rPr>
              <w:t>Matemáticas</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1AC96C2"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0A03D37"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7757BDE"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037AD40"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1C94982"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4B7F1F1D" w14:textId="77777777" w:rsidR="00697154" w:rsidRPr="001957B8" w:rsidRDefault="00697154" w:rsidP="00B71864">
            <w:pPr>
              <w:spacing w:after="0" w:line="240" w:lineRule="auto"/>
              <w:jc w:val="center"/>
              <w:rPr>
                <w:rFonts w:cs="Arial"/>
                <w:sz w:val="20"/>
                <w:szCs w:val="20"/>
              </w:rPr>
            </w:pPr>
            <w:r w:rsidRPr="001957B8">
              <w:rPr>
                <w:rFonts w:cs="Arial"/>
                <w:sz w:val="20"/>
                <w:szCs w:val="20"/>
              </w:rPr>
              <w:t>4</w:t>
            </w:r>
          </w:p>
        </w:tc>
      </w:tr>
      <w:tr w:rsidR="0015475D" w:rsidRPr="001957B8" w14:paraId="10DDDB12"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46CEA039" w14:textId="77777777" w:rsidR="00697154" w:rsidRPr="001957B8" w:rsidRDefault="00E146D5" w:rsidP="00B71864">
            <w:pPr>
              <w:spacing w:after="0" w:line="240" w:lineRule="auto"/>
              <w:rPr>
                <w:rFonts w:cs="Arial"/>
                <w:szCs w:val="24"/>
              </w:rPr>
            </w:pPr>
            <w:r w:rsidRPr="001957B8">
              <w:rPr>
                <w:rFonts w:cs="Arial"/>
                <w:b/>
                <w:szCs w:val="24"/>
              </w:rPr>
              <w:t>Educación física, recreación y deportes</w:t>
            </w:r>
            <w:r w:rsidRPr="001957B8">
              <w:rPr>
                <w:rFonts w:cs="Arial"/>
                <w:szCs w:val="24"/>
              </w:rPr>
              <w:t>.</w:t>
            </w:r>
          </w:p>
          <w:p w14:paraId="60F80AF0" w14:textId="77777777" w:rsidR="00697154" w:rsidRPr="001957B8" w:rsidRDefault="00697154" w:rsidP="00B71864">
            <w:pPr>
              <w:spacing w:after="0" w:line="240" w:lineRule="auto"/>
              <w:rPr>
                <w:rFonts w:cs="Arial"/>
                <w:szCs w:val="24"/>
              </w:rPr>
            </w:pPr>
            <w:r w:rsidRPr="001957B8">
              <w:rPr>
                <w:rFonts w:cs="Arial"/>
                <w:szCs w:val="24"/>
              </w:rPr>
              <w:t>(Uso del tiempo libre)</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8E1534E"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31CE365"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F8B1BD1"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3BD66DB"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62C853A"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6EE8AC5C"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r>
      <w:tr w:rsidR="0015475D" w:rsidRPr="001957B8" w14:paraId="24F5E270"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2855F1E5" w14:textId="3AAAFAD0" w:rsidR="00697154" w:rsidRPr="001957B8" w:rsidRDefault="00697154" w:rsidP="00B71864">
            <w:pPr>
              <w:spacing w:after="0" w:line="240" w:lineRule="auto"/>
              <w:rPr>
                <w:rFonts w:cs="Arial"/>
                <w:szCs w:val="24"/>
              </w:rPr>
            </w:pPr>
            <w:r w:rsidRPr="001957B8">
              <w:rPr>
                <w:rFonts w:cs="Arial"/>
                <w:sz w:val="20"/>
                <w:szCs w:val="20"/>
              </w:rPr>
              <w:t xml:space="preserve"> </w:t>
            </w:r>
            <w:r w:rsidR="00E146D5" w:rsidRPr="001957B8">
              <w:rPr>
                <w:rFonts w:cs="Arial"/>
                <w:b/>
                <w:szCs w:val="24"/>
              </w:rPr>
              <w:t>Educación artística</w:t>
            </w:r>
            <w:r w:rsidR="008F22E0" w:rsidRPr="001957B8">
              <w:rPr>
                <w:rFonts w:cs="Arial"/>
                <w:b/>
                <w:szCs w:val="24"/>
              </w:rPr>
              <w:t xml:space="preserve"> y cultural </w:t>
            </w:r>
            <w:r w:rsidR="00E146D5" w:rsidRPr="001957B8">
              <w:rPr>
                <w:rFonts w:cs="Arial"/>
                <w:szCs w:val="24"/>
              </w:rPr>
              <w:t xml:space="preserve"> </w:t>
            </w:r>
            <w:r w:rsidRPr="001957B8">
              <w:rPr>
                <w:rFonts w:cs="Arial"/>
                <w:szCs w:val="24"/>
              </w:rPr>
              <w:t>(Emprendimiento)</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95E67BA"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625F18D4"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1822790"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53B884B"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BCBCC91"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195B4E72" w14:textId="77777777" w:rsidR="00697154" w:rsidRPr="001957B8" w:rsidRDefault="00697154" w:rsidP="00B71864">
            <w:pPr>
              <w:spacing w:after="0" w:line="240" w:lineRule="auto"/>
              <w:jc w:val="center"/>
              <w:rPr>
                <w:rFonts w:cs="Arial"/>
                <w:sz w:val="20"/>
                <w:szCs w:val="20"/>
              </w:rPr>
            </w:pPr>
            <w:r w:rsidRPr="001957B8">
              <w:rPr>
                <w:rFonts w:cs="Arial"/>
                <w:sz w:val="20"/>
                <w:szCs w:val="20"/>
              </w:rPr>
              <w:t>1</w:t>
            </w:r>
          </w:p>
        </w:tc>
      </w:tr>
      <w:tr w:rsidR="0015475D" w:rsidRPr="001957B8" w14:paraId="1431710E" w14:textId="77777777" w:rsidTr="002D1016">
        <w:trPr>
          <w:trHeight w:val="267"/>
        </w:trPr>
        <w:tc>
          <w:tcPr>
            <w:tcW w:w="3409"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0097278A" w14:textId="77777777" w:rsidR="00697154" w:rsidRPr="001957B8" w:rsidRDefault="00E146D5" w:rsidP="00B71864">
            <w:pPr>
              <w:spacing w:after="0" w:line="240" w:lineRule="auto"/>
              <w:rPr>
                <w:rFonts w:cs="Arial"/>
                <w:sz w:val="20"/>
                <w:szCs w:val="20"/>
              </w:rPr>
            </w:pPr>
            <w:r w:rsidRPr="001957B8">
              <w:rPr>
                <w:rFonts w:cs="Arial"/>
                <w:b/>
                <w:szCs w:val="24"/>
              </w:rPr>
              <w:t>Tecnología e informática.</w:t>
            </w:r>
          </w:p>
        </w:tc>
        <w:tc>
          <w:tcPr>
            <w:tcW w:w="273"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43E22B7"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C484B98"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A29BE50"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54"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77D0166"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78"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DCED413"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c>
          <w:tcPr>
            <w:tcW w:w="27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107074C6" w14:textId="77777777" w:rsidR="00697154" w:rsidRPr="001957B8" w:rsidRDefault="00697154" w:rsidP="00B71864">
            <w:pPr>
              <w:spacing w:after="0" w:line="240" w:lineRule="auto"/>
              <w:jc w:val="center"/>
              <w:rPr>
                <w:rFonts w:cs="Arial"/>
                <w:sz w:val="20"/>
                <w:szCs w:val="20"/>
              </w:rPr>
            </w:pPr>
            <w:r w:rsidRPr="001957B8">
              <w:rPr>
                <w:rFonts w:cs="Arial"/>
                <w:sz w:val="20"/>
                <w:szCs w:val="20"/>
              </w:rPr>
              <w:t>2</w:t>
            </w:r>
          </w:p>
        </w:tc>
      </w:tr>
      <w:tr w:rsidR="00697154" w:rsidRPr="001957B8" w14:paraId="4D17554C" w14:textId="77777777" w:rsidTr="002D1016">
        <w:trPr>
          <w:trHeight w:val="282"/>
        </w:trPr>
        <w:tc>
          <w:tcPr>
            <w:tcW w:w="5000" w:type="pct"/>
            <w:gridSpan w:val="8"/>
            <w:tcBorders>
              <w:top w:val="nil"/>
              <w:left w:val="single" w:sz="4" w:space="0" w:color="000000"/>
              <w:bottom w:val="nil"/>
              <w:right w:val="single" w:sz="4" w:space="0" w:color="auto"/>
            </w:tcBorders>
            <w:tcMar>
              <w:top w:w="0" w:type="dxa"/>
              <w:left w:w="0" w:type="dxa"/>
              <w:bottom w:w="0" w:type="dxa"/>
              <w:right w:w="0" w:type="dxa"/>
            </w:tcMar>
            <w:vAlign w:val="bottom"/>
            <w:hideMark/>
          </w:tcPr>
          <w:p w14:paraId="63D9C952" w14:textId="77777777" w:rsidR="00697154" w:rsidRPr="001957B8" w:rsidRDefault="00697154" w:rsidP="00B71864">
            <w:pPr>
              <w:spacing w:after="0" w:line="240" w:lineRule="auto"/>
            </w:pPr>
            <w:r w:rsidRPr="001957B8">
              <w:rPr>
                <w:rFonts w:cs="Arial"/>
                <w:sz w:val="20"/>
                <w:szCs w:val="20"/>
              </w:rPr>
              <w:t>  </w:t>
            </w:r>
          </w:p>
        </w:tc>
      </w:tr>
      <w:tr w:rsidR="0015475D" w:rsidRPr="001957B8" w14:paraId="552D6A23" w14:textId="77777777" w:rsidTr="002D1016">
        <w:trPr>
          <w:trHeight w:val="376"/>
        </w:trPr>
        <w:tc>
          <w:tcPr>
            <w:tcW w:w="3409" w:type="pct"/>
            <w:gridSpan w:val="2"/>
            <w:tcBorders>
              <w:top w:val="single" w:sz="8" w:space="0" w:color="000000"/>
              <w:left w:val="single" w:sz="8" w:space="0" w:color="000000"/>
              <w:bottom w:val="single" w:sz="4" w:space="0" w:color="000000"/>
              <w:right w:val="nil"/>
            </w:tcBorders>
            <w:tcMar>
              <w:top w:w="0" w:type="dxa"/>
              <w:left w:w="70" w:type="dxa"/>
              <w:bottom w:w="0" w:type="dxa"/>
              <w:right w:w="70" w:type="dxa"/>
            </w:tcMar>
            <w:vAlign w:val="bottom"/>
            <w:hideMark/>
          </w:tcPr>
          <w:p w14:paraId="796650E2" w14:textId="77777777" w:rsidR="00697154" w:rsidRPr="001957B8" w:rsidRDefault="00697154" w:rsidP="00B71864">
            <w:pPr>
              <w:spacing w:after="0" w:line="240" w:lineRule="auto"/>
              <w:rPr>
                <w:rFonts w:cs="Arial"/>
                <w:b/>
                <w:szCs w:val="24"/>
              </w:rPr>
            </w:pPr>
            <w:r w:rsidRPr="001957B8">
              <w:rPr>
                <w:rFonts w:cs="Arial"/>
                <w:b/>
                <w:bCs/>
                <w:szCs w:val="24"/>
              </w:rPr>
              <w:t>TOTAL HORAS</w:t>
            </w:r>
            <w:r w:rsidR="00E146D5" w:rsidRPr="001957B8">
              <w:rPr>
                <w:rFonts w:cs="Arial"/>
                <w:b/>
                <w:bCs/>
                <w:szCs w:val="24"/>
              </w:rPr>
              <w:t xml:space="preserve"> / SEMANALES </w:t>
            </w:r>
          </w:p>
        </w:tc>
        <w:tc>
          <w:tcPr>
            <w:tcW w:w="273"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219897CE" w14:textId="77777777" w:rsidR="00697154" w:rsidRPr="001957B8" w:rsidRDefault="00697154" w:rsidP="00B71864">
            <w:pPr>
              <w:spacing w:after="0" w:line="240" w:lineRule="auto"/>
              <w:jc w:val="center"/>
              <w:rPr>
                <w:rFonts w:cs="Arial"/>
                <w:b/>
                <w:bCs/>
                <w:sz w:val="28"/>
                <w:szCs w:val="28"/>
              </w:rPr>
            </w:pPr>
            <w:r w:rsidRPr="001957B8">
              <w:rPr>
                <w:rFonts w:cs="Arial"/>
                <w:b/>
                <w:bCs/>
                <w:sz w:val="28"/>
                <w:szCs w:val="28"/>
              </w:rPr>
              <w:t>30</w:t>
            </w:r>
          </w:p>
        </w:tc>
        <w:tc>
          <w:tcPr>
            <w:tcW w:w="254"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60DA3216" w14:textId="77777777" w:rsidR="00697154" w:rsidRPr="001957B8" w:rsidRDefault="00697154" w:rsidP="00B71864">
            <w:pPr>
              <w:spacing w:after="0" w:line="240" w:lineRule="auto"/>
              <w:jc w:val="center"/>
              <w:rPr>
                <w:rFonts w:cs="Arial"/>
                <w:b/>
                <w:bCs/>
                <w:sz w:val="28"/>
                <w:szCs w:val="28"/>
              </w:rPr>
            </w:pPr>
            <w:r w:rsidRPr="001957B8">
              <w:rPr>
                <w:rFonts w:cs="Arial"/>
                <w:b/>
                <w:bCs/>
                <w:sz w:val="28"/>
                <w:szCs w:val="28"/>
              </w:rPr>
              <w:t>30</w:t>
            </w:r>
          </w:p>
        </w:tc>
        <w:tc>
          <w:tcPr>
            <w:tcW w:w="254"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18E8C380" w14:textId="77777777" w:rsidR="00697154" w:rsidRPr="001957B8" w:rsidRDefault="00697154" w:rsidP="00B71864">
            <w:pPr>
              <w:spacing w:after="0" w:line="240" w:lineRule="auto"/>
              <w:jc w:val="center"/>
              <w:rPr>
                <w:rFonts w:cs="Arial"/>
                <w:b/>
                <w:bCs/>
                <w:sz w:val="28"/>
                <w:szCs w:val="28"/>
              </w:rPr>
            </w:pPr>
            <w:r w:rsidRPr="001957B8">
              <w:rPr>
                <w:rFonts w:cs="Arial"/>
                <w:b/>
                <w:bCs/>
                <w:sz w:val="28"/>
                <w:szCs w:val="28"/>
              </w:rPr>
              <w:t>30</w:t>
            </w:r>
          </w:p>
        </w:tc>
        <w:tc>
          <w:tcPr>
            <w:tcW w:w="254"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46B40F80" w14:textId="77777777" w:rsidR="00697154" w:rsidRPr="001957B8" w:rsidRDefault="00697154" w:rsidP="00B71864">
            <w:pPr>
              <w:spacing w:after="0" w:line="240" w:lineRule="auto"/>
              <w:jc w:val="center"/>
              <w:rPr>
                <w:rFonts w:cs="Arial"/>
                <w:b/>
                <w:bCs/>
                <w:sz w:val="28"/>
                <w:szCs w:val="28"/>
              </w:rPr>
            </w:pPr>
            <w:r w:rsidRPr="001957B8">
              <w:rPr>
                <w:rFonts w:cs="Arial"/>
                <w:b/>
                <w:bCs/>
                <w:sz w:val="28"/>
                <w:szCs w:val="28"/>
              </w:rPr>
              <w:t>30</w:t>
            </w:r>
          </w:p>
        </w:tc>
        <w:tc>
          <w:tcPr>
            <w:tcW w:w="278"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2E98577D" w14:textId="77777777" w:rsidR="00697154" w:rsidRPr="001957B8" w:rsidRDefault="00697154" w:rsidP="00B71864">
            <w:pPr>
              <w:spacing w:after="0" w:line="240" w:lineRule="auto"/>
              <w:jc w:val="center"/>
              <w:rPr>
                <w:rFonts w:cs="Arial"/>
                <w:b/>
                <w:bCs/>
                <w:sz w:val="28"/>
                <w:szCs w:val="28"/>
              </w:rPr>
            </w:pPr>
            <w:r w:rsidRPr="001957B8">
              <w:rPr>
                <w:rFonts w:cs="Arial"/>
                <w:b/>
                <w:bCs/>
                <w:sz w:val="28"/>
                <w:szCs w:val="28"/>
              </w:rPr>
              <w:t>30</w:t>
            </w:r>
          </w:p>
        </w:tc>
        <w:tc>
          <w:tcPr>
            <w:tcW w:w="278" w:type="pct"/>
            <w:tcBorders>
              <w:top w:val="single" w:sz="8" w:space="0" w:color="000000"/>
              <w:left w:val="single" w:sz="4" w:space="0" w:color="000000"/>
              <w:bottom w:val="single" w:sz="4" w:space="0" w:color="000000"/>
              <w:right w:val="single" w:sz="4" w:space="0" w:color="auto"/>
            </w:tcBorders>
            <w:tcMar>
              <w:top w:w="0" w:type="dxa"/>
              <w:left w:w="70" w:type="dxa"/>
              <w:bottom w:w="0" w:type="dxa"/>
              <w:right w:w="70" w:type="dxa"/>
            </w:tcMar>
            <w:vAlign w:val="bottom"/>
            <w:hideMark/>
          </w:tcPr>
          <w:p w14:paraId="10AE1722" w14:textId="77777777" w:rsidR="00697154" w:rsidRPr="001957B8" w:rsidRDefault="00697154" w:rsidP="00B71864">
            <w:pPr>
              <w:spacing w:after="0" w:line="240" w:lineRule="auto"/>
              <w:jc w:val="center"/>
            </w:pPr>
            <w:r w:rsidRPr="001957B8">
              <w:rPr>
                <w:rFonts w:cs="Arial"/>
                <w:b/>
                <w:bCs/>
                <w:sz w:val="28"/>
                <w:szCs w:val="28"/>
              </w:rPr>
              <w:t>30</w:t>
            </w:r>
          </w:p>
        </w:tc>
      </w:tr>
    </w:tbl>
    <w:p w14:paraId="53508331" w14:textId="77777777" w:rsidR="00697154" w:rsidRPr="001957B8" w:rsidRDefault="00697154" w:rsidP="00697154">
      <w:pPr>
        <w:spacing w:line="360" w:lineRule="auto"/>
        <w:jc w:val="both"/>
        <w:rPr>
          <w:b/>
        </w:rPr>
      </w:pPr>
    </w:p>
    <w:p w14:paraId="05ADC474" w14:textId="4314672B" w:rsidR="00697154" w:rsidRPr="001957B8" w:rsidRDefault="00111DE3" w:rsidP="00111DE3">
      <w:pPr>
        <w:pStyle w:val="Ttulo2"/>
        <w:rPr>
          <w:lang w:val="es-CO"/>
        </w:rPr>
      </w:pPr>
      <w:bookmarkStart w:id="51" w:name="_Toc222768313"/>
      <w:r w:rsidRPr="001957B8">
        <w:rPr>
          <w:lang w:val="es-CO"/>
        </w:rPr>
        <w:t xml:space="preserve">4.5 </w:t>
      </w:r>
      <w:r w:rsidR="0052466D" w:rsidRPr="001957B8">
        <w:rPr>
          <w:lang w:val="es-CO"/>
        </w:rPr>
        <w:t xml:space="preserve">NOTAS IMPORTANTES SOBRE LA ACTUALIZACIÓN DEL </w:t>
      </w:r>
      <w:r w:rsidR="00697154" w:rsidRPr="001957B8">
        <w:rPr>
          <w:lang w:val="es-CO"/>
        </w:rPr>
        <w:t>PLAN DE ESTUDIOS</w:t>
      </w:r>
      <w:bookmarkEnd w:id="51"/>
    </w:p>
    <w:p w14:paraId="4F3C1F2D" w14:textId="77777777" w:rsidR="00697154" w:rsidRPr="001957B8" w:rsidRDefault="009B3C03" w:rsidP="00697154">
      <w:pPr>
        <w:spacing w:line="360" w:lineRule="auto"/>
        <w:jc w:val="both"/>
        <w:rPr>
          <w:rFonts w:cs="Arial"/>
          <w:szCs w:val="24"/>
        </w:rPr>
      </w:pPr>
      <w:r w:rsidRPr="001957B8">
        <w:rPr>
          <w:rFonts w:cs="Arial"/>
          <w:szCs w:val="24"/>
        </w:rPr>
        <w:t xml:space="preserve">En el </w:t>
      </w:r>
      <w:r w:rsidR="00697154" w:rsidRPr="001957B8">
        <w:rPr>
          <w:rFonts w:cs="Arial"/>
          <w:szCs w:val="24"/>
        </w:rPr>
        <w:t>Consejo Académico en reuniones celebradas los días 14 y 16 de enero de 2020, se discutieron, analizaron y aprobaron los siguientes cambios en el plan de estudios de los niveles de</w:t>
      </w:r>
      <w:r w:rsidR="00C2240F" w:rsidRPr="001957B8">
        <w:rPr>
          <w:rFonts w:cs="Arial"/>
          <w:szCs w:val="24"/>
        </w:rPr>
        <w:t xml:space="preserve"> Básica secundaria y media, con lo cual se buscó una mejor organiza</w:t>
      </w:r>
      <w:r w:rsidRPr="001957B8">
        <w:rPr>
          <w:rFonts w:cs="Arial"/>
          <w:szCs w:val="24"/>
        </w:rPr>
        <w:t>ción e integración de las áreas, lo mismo que un equilibrio en algunas intensidades horarias y su peso</w:t>
      </w:r>
      <w:r w:rsidR="00380752" w:rsidRPr="001957B8">
        <w:rPr>
          <w:rFonts w:cs="Arial"/>
          <w:szCs w:val="24"/>
        </w:rPr>
        <w:t xml:space="preserve"> </w:t>
      </w:r>
      <w:r w:rsidR="00A40347" w:rsidRPr="001957B8">
        <w:rPr>
          <w:rFonts w:cs="Arial"/>
          <w:szCs w:val="24"/>
        </w:rPr>
        <w:t>(</w:t>
      </w:r>
      <w:r w:rsidRPr="001957B8">
        <w:rPr>
          <w:rFonts w:cs="Arial"/>
          <w:szCs w:val="24"/>
        </w:rPr>
        <w:t>porcentajes) de las asignaturas que las conforman e inciden en la decisión de la aprobación de las mismas por parte de los estudiantes. Dichos cambios fueron los siguientes:</w:t>
      </w:r>
    </w:p>
    <w:p w14:paraId="6955322B" w14:textId="77777777" w:rsidR="007217C8" w:rsidRPr="001957B8" w:rsidRDefault="00697154" w:rsidP="00667CAE">
      <w:pPr>
        <w:pStyle w:val="Prrafodelista"/>
        <w:numPr>
          <w:ilvl w:val="0"/>
          <w:numId w:val="14"/>
        </w:numPr>
        <w:tabs>
          <w:tab w:val="left" w:pos="426"/>
        </w:tabs>
        <w:spacing w:after="0" w:line="360" w:lineRule="auto"/>
        <w:ind w:left="0" w:firstLine="0"/>
        <w:jc w:val="both"/>
        <w:rPr>
          <w:rFonts w:cs="Arial"/>
          <w:szCs w:val="24"/>
        </w:rPr>
      </w:pPr>
      <w:r w:rsidRPr="001957B8">
        <w:rPr>
          <w:rFonts w:cs="Arial"/>
          <w:szCs w:val="24"/>
        </w:rPr>
        <w:t>El área d</w:t>
      </w:r>
      <w:r w:rsidR="00EE0667" w:rsidRPr="001957B8">
        <w:rPr>
          <w:rFonts w:cs="Arial"/>
          <w:szCs w:val="24"/>
        </w:rPr>
        <w:t xml:space="preserve">e Ciencias naturales en el ciclo </w:t>
      </w:r>
      <w:r w:rsidRPr="001957B8">
        <w:rPr>
          <w:rFonts w:cs="Arial"/>
          <w:szCs w:val="24"/>
        </w:rPr>
        <w:t xml:space="preserve">de básica secundaria, es decir, </w:t>
      </w:r>
      <w:r w:rsidR="00A40347" w:rsidRPr="001957B8">
        <w:rPr>
          <w:rFonts w:cs="Arial"/>
          <w:szCs w:val="24"/>
        </w:rPr>
        <w:t xml:space="preserve">de 6º a 9º grado, </w:t>
      </w:r>
      <w:r w:rsidRPr="001957B8">
        <w:rPr>
          <w:rFonts w:cs="Arial"/>
          <w:szCs w:val="24"/>
        </w:rPr>
        <w:t xml:space="preserve">quedó constituida por dos componentes centrales: Biología, medio ambiente y química (5 Horas) que tendrán un porcentaje del 80% en la valoración de la definitiva del periodo y Física (1Hora) con un porcentaje del 20% de la valoración definitiva del periodo. </w:t>
      </w:r>
    </w:p>
    <w:p w14:paraId="49555E4E" w14:textId="1414F433" w:rsidR="00697154" w:rsidRPr="001957B8" w:rsidRDefault="00697154" w:rsidP="00667CAE">
      <w:pPr>
        <w:pStyle w:val="Prrafodelista"/>
        <w:numPr>
          <w:ilvl w:val="0"/>
          <w:numId w:val="14"/>
        </w:numPr>
        <w:tabs>
          <w:tab w:val="left" w:pos="426"/>
        </w:tabs>
        <w:spacing w:after="0" w:line="360" w:lineRule="auto"/>
        <w:ind w:left="0" w:firstLine="0"/>
        <w:jc w:val="both"/>
        <w:rPr>
          <w:rFonts w:cs="Arial"/>
          <w:szCs w:val="24"/>
        </w:rPr>
      </w:pPr>
      <w:r w:rsidRPr="001957B8">
        <w:rPr>
          <w:rFonts w:cs="Arial"/>
          <w:szCs w:val="24"/>
        </w:rPr>
        <w:t xml:space="preserve">En el nivel de educación media (10º y 11º) el área quedó conformada </w:t>
      </w:r>
      <w:r w:rsidR="007217C8" w:rsidRPr="001957B8">
        <w:rPr>
          <w:rFonts w:cs="Arial"/>
          <w:szCs w:val="24"/>
        </w:rPr>
        <w:t>po</w:t>
      </w:r>
      <w:r w:rsidRPr="001957B8">
        <w:rPr>
          <w:rFonts w:cs="Arial"/>
          <w:szCs w:val="24"/>
        </w:rPr>
        <w:t>r las asignaturas de física y química con intensidades de 3 horas respectivamente y no tendrán porcentajes diferenciados. La valoración del área es el promedio de las valoraciones de ambas asignaturas.</w:t>
      </w:r>
    </w:p>
    <w:p w14:paraId="77CA830C" w14:textId="41EFC351" w:rsidR="00697154" w:rsidRPr="001957B8" w:rsidRDefault="00697154" w:rsidP="00667CAE">
      <w:pPr>
        <w:pStyle w:val="Prrafodelista"/>
        <w:numPr>
          <w:ilvl w:val="0"/>
          <w:numId w:val="14"/>
        </w:numPr>
        <w:tabs>
          <w:tab w:val="left" w:pos="426"/>
        </w:tabs>
        <w:spacing w:after="0" w:line="360" w:lineRule="auto"/>
        <w:ind w:left="0" w:firstLine="0"/>
        <w:jc w:val="both"/>
        <w:rPr>
          <w:rFonts w:cs="Arial"/>
          <w:szCs w:val="24"/>
        </w:rPr>
      </w:pPr>
      <w:r w:rsidRPr="001957B8">
        <w:rPr>
          <w:rFonts w:cs="Arial"/>
          <w:szCs w:val="24"/>
        </w:rPr>
        <w:t>El área de Ciencias Sociales se unificó de 6º a 9º, con Constitución política y entonces quedó: Ciencias sociales y Constitución política (5 horas) con valoración única (sin porcentajes diferenciados).</w:t>
      </w:r>
    </w:p>
    <w:p w14:paraId="2624CD00" w14:textId="28B0724F" w:rsidR="007217C8" w:rsidRPr="001957B8" w:rsidRDefault="007217C8" w:rsidP="00667CAE">
      <w:pPr>
        <w:pStyle w:val="Prrafodelista"/>
        <w:numPr>
          <w:ilvl w:val="0"/>
          <w:numId w:val="14"/>
        </w:numPr>
        <w:tabs>
          <w:tab w:val="left" w:pos="426"/>
        </w:tabs>
        <w:spacing w:after="0" w:line="360" w:lineRule="auto"/>
        <w:ind w:left="0" w:firstLine="0"/>
        <w:jc w:val="both"/>
        <w:rPr>
          <w:rFonts w:cs="Arial"/>
          <w:szCs w:val="24"/>
        </w:rPr>
      </w:pPr>
      <w:r w:rsidRPr="001957B8">
        <w:rPr>
          <w:rFonts w:cs="Arial"/>
          <w:szCs w:val="24"/>
        </w:rPr>
        <w:t>En los grados décimo y undécimo el área de ciencias sociales contará con 1 hora semanal y su contenido se enfocará en fortalecer los contenidos de la catedra de la paz</w:t>
      </w:r>
      <w:r w:rsidR="005C0DFF" w:rsidRPr="001957B8">
        <w:rPr>
          <w:rFonts w:cs="Arial"/>
          <w:szCs w:val="24"/>
        </w:rPr>
        <w:t xml:space="preserve"> </w:t>
      </w:r>
      <w:r w:rsidR="00182C7C" w:rsidRPr="001957B8">
        <w:rPr>
          <w:rFonts w:cs="Arial"/>
          <w:szCs w:val="24"/>
        </w:rPr>
        <w:t>(L</w:t>
      </w:r>
      <w:r w:rsidR="00C52C30" w:rsidRPr="001957B8">
        <w:rPr>
          <w:rFonts w:cs="Arial"/>
          <w:szCs w:val="24"/>
        </w:rPr>
        <w:t>ey 1732 de 2014 y decreto reglamentario 10</w:t>
      </w:r>
      <w:r w:rsidR="00AD4413" w:rsidRPr="001957B8">
        <w:rPr>
          <w:rFonts w:cs="Arial"/>
          <w:szCs w:val="24"/>
        </w:rPr>
        <w:t>3</w:t>
      </w:r>
      <w:r w:rsidR="00C52C30" w:rsidRPr="001957B8">
        <w:rPr>
          <w:rFonts w:cs="Arial"/>
          <w:szCs w:val="24"/>
        </w:rPr>
        <w:t>8 de 2015)</w:t>
      </w:r>
      <w:r w:rsidRPr="001957B8">
        <w:rPr>
          <w:rFonts w:cs="Arial"/>
          <w:szCs w:val="24"/>
        </w:rPr>
        <w:t xml:space="preserve"> </w:t>
      </w:r>
    </w:p>
    <w:p w14:paraId="1E8CF817" w14:textId="77777777" w:rsidR="00697154" w:rsidRPr="001957B8" w:rsidRDefault="00697154" w:rsidP="00667CAE">
      <w:pPr>
        <w:pStyle w:val="Prrafodelista"/>
        <w:numPr>
          <w:ilvl w:val="0"/>
          <w:numId w:val="14"/>
        </w:numPr>
        <w:tabs>
          <w:tab w:val="left" w:pos="426"/>
        </w:tabs>
        <w:spacing w:after="0" w:line="360" w:lineRule="auto"/>
        <w:ind w:left="0" w:firstLine="0"/>
        <w:jc w:val="both"/>
        <w:rPr>
          <w:rFonts w:cs="Arial"/>
          <w:szCs w:val="24"/>
        </w:rPr>
      </w:pPr>
      <w:r w:rsidRPr="001957B8">
        <w:rPr>
          <w:rFonts w:cs="Arial"/>
          <w:szCs w:val="24"/>
        </w:rPr>
        <w:t>El área de Hum</w:t>
      </w:r>
      <w:r w:rsidR="00413944" w:rsidRPr="001957B8">
        <w:rPr>
          <w:rFonts w:cs="Arial"/>
          <w:szCs w:val="24"/>
        </w:rPr>
        <w:t>anidades quedó constituida por c</w:t>
      </w:r>
      <w:r w:rsidRPr="001957B8">
        <w:rPr>
          <w:rFonts w:cs="Arial"/>
          <w:szCs w:val="24"/>
        </w:rPr>
        <w:t xml:space="preserve">astellano </w:t>
      </w:r>
      <w:r w:rsidR="00413944" w:rsidRPr="001957B8">
        <w:rPr>
          <w:rFonts w:cs="Arial"/>
          <w:szCs w:val="24"/>
        </w:rPr>
        <w:t>e i</w:t>
      </w:r>
      <w:r w:rsidRPr="001957B8">
        <w:rPr>
          <w:rFonts w:cs="Arial"/>
          <w:szCs w:val="24"/>
        </w:rPr>
        <w:t>nglés, sin por</w:t>
      </w:r>
      <w:r w:rsidR="00F02994" w:rsidRPr="001957B8">
        <w:rPr>
          <w:rFonts w:cs="Arial"/>
          <w:szCs w:val="24"/>
        </w:rPr>
        <w:t>centajes diferenciados: De 6º. a</w:t>
      </w:r>
      <w:r w:rsidRPr="001957B8">
        <w:rPr>
          <w:rFonts w:cs="Arial"/>
          <w:szCs w:val="24"/>
        </w:rPr>
        <w:t xml:space="preserve"> 9º. (4 horas en castellano y 3 horas en inglés) y en 10º y 11º (4 horas en Castellano y 4 horas en inglés).</w:t>
      </w:r>
    </w:p>
    <w:p w14:paraId="02CA973B" w14:textId="77777777" w:rsidR="00697154" w:rsidRPr="001957B8" w:rsidRDefault="00697154" w:rsidP="00667CAE">
      <w:pPr>
        <w:pStyle w:val="Prrafodelista"/>
        <w:numPr>
          <w:ilvl w:val="0"/>
          <w:numId w:val="14"/>
        </w:numPr>
        <w:tabs>
          <w:tab w:val="left" w:pos="426"/>
        </w:tabs>
        <w:spacing w:after="0" w:line="360" w:lineRule="auto"/>
        <w:ind w:left="0" w:firstLine="0"/>
        <w:jc w:val="both"/>
        <w:rPr>
          <w:rFonts w:cs="Arial"/>
          <w:szCs w:val="24"/>
        </w:rPr>
      </w:pPr>
      <w:r w:rsidRPr="001957B8">
        <w:rPr>
          <w:rFonts w:cs="Arial"/>
          <w:szCs w:val="24"/>
        </w:rPr>
        <w:t>En 10º y 11º, se unificó en una sola</w:t>
      </w:r>
      <w:r w:rsidR="00F02994" w:rsidRPr="001957B8">
        <w:rPr>
          <w:rFonts w:cs="Arial"/>
          <w:szCs w:val="24"/>
        </w:rPr>
        <w:t xml:space="preserve"> </w:t>
      </w:r>
      <w:r w:rsidRPr="001957B8">
        <w:rPr>
          <w:rFonts w:cs="Arial"/>
          <w:szCs w:val="24"/>
        </w:rPr>
        <w:t xml:space="preserve">la parte de fundamentos de economía y fundamentos de Política, y se denomina: Ciencias Económicas y Políticas con dos (2) horas semanales. </w:t>
      </w:r>
    </w:p>
    <w:p w14:paraId="228DFEB8" w14:textId="77777777" w:rsidR="00697154" w:rsidRPr="001957B8" w:rsidRDefault="00697154" w:rsidP="00667CAE">
      <w:pPr>
        <w:pStyle w:val="Prrafodelista"/>
        <w:numPr>
          <w:ilvl w:val="0"/>
          <w:numId w:val="14"/>
        </w:numPr>
        <w:tabs>
          <w:tab w:val="left" w:pos="284"/>
        </w:tabs>
        <w:spacing w:after="0" w:line="360" w:lineRule="auto"/>
        <w:ind w:left="0" w:firstLine="0"/>
        <w:jc w:val="both"/>
        <w:rPr>
          <w:rFonts w:cs="Arial"/>
          <w:szCs w:val="24"/>
        </w:rPr>
      </w:pPr>
      <w:r w:rsidRPr="001957B8">
        <w:rPr>
          <w:rFonts w:cs="Arial"/>
          <w:szCs w:val="24"/>
        </w:rPr>
        <w:t>En el área de tecnología e informática se incremen</w:t>
      </w:r>
      <w:r w:rsidR="00F02994" w:rsidRPr="001957B8">
        <w:rPr>
          <w:rFonts w:cs="Arial"/>
          <w:szCs w:val="24"/>
        </w:rPr>
        <w:t xml:space="preserve">tó una </w:t>
      </w:r>
      <w:r w:rsidRPr="001957B8">
        <w:rPr>
          <w:rFonts w:cs="Arial"/>
          <w:szCs w:val="24"/>
        </w:rPr>
        <w:t xml:space="preserve">hora en 10º y 11º y </w:t>
      </w:r>
      <w:r w:rsidR="00F02994" w:rsidRPr="001957B8">
        <w:rPr>
          <w:rFonts w:cs="Arial"/>
          <w:szCs w:val="24"/>
        </w:rPr>
        <w:t xml:space="preserve">por lo tanto, </w:t>
      </w:r>
      <w:r w:rsidRPr="001957B8">
        <w:rPr>
          <w:rFonts w:cs="Arial"/>
          <w:szCs w:val="24"/>
        </w:rPr>
        <w:t xml:space="preserve">quedaron 2 horas semanales de 6º a 11º. </w:t>
      </w:r>
    </w:p>
    <w:p w14:paraId="55F72587" w14:textId="05DE1035" w:rsidR="00697154" w:rsidRPr="001957B8" w:rsidRDefault="00697154" w:rsidP="00667CAE">
      <w:pPr>
        <w:pStyle w:val="Prrafodelista"/>
        <w:numPr>
          <w:ilvl w:val="0"/>
          <w:numId w:val="14"/>
        </w:numPr>
        <w:tabs>
          <w:tab w:val="left" w:pos="284"/>
        </w:tabs>
        <w:spacing w:after="0" w:line="360" w:lineRule="auto"/>
        <w:ind w:left="0" w:firstLine="0"/>
        <w:jc w:val="both"/>
        <w:rPr>
          <w:rFonts w:cs="Arial"/>
          <w:szCs w:val="24"/>
        </w:rPr>
      </w:pPr>
      <w:r w:rsidRPr="001957B8">
        <w:rPr>
          <w:rFonts w:cs="Arial"/>
          <w:szCs w:val="24"/>
        </w:rPr>
        <w:t xml:space="preserve">Nota: Esa hora que se incrementó en tecnología e informática, en los grados 10º y </w:t>
      </w:r>
      <w:r w:rsidR="00F8662D" w:rsidRPr="001957B8">
        <w:rPr>
          <w:rFonts w:cs="Arial"/>
          <w:szCs w:val="24"/>
        </w:rPr>
        <w:t>11º, se</w:t>
      </w:r>
      <w:r w:rsidRPr="001957B8">
        <w:rPr>
          <w:rFonts w:cs="Arial"/>
          <w:szCs w:val="24"/>
        </w:rPr>
        <w:t xml:space="preserve"> eliminó de ciencias naturales de </w:t>
      </w:r>
      <w:r w:rsidR="00F8662D" w:rsidRPr="001957B8">
        <w:rPr>
          <w:rFonts w:cs="Arial"/>
          <w:szCs w:val="24"/>
        </w:rPr>
        <w:t>10º y</w:t>
      </w:r>
      <w:r w:rsidRPr="001957B8">
        <w:rPr>
          <w:rFonts w:cs="Arial"/>
          <w:szCs w:val="24"/>
        </w:rPr>
        <w:t xml:space="preserve"> </w:t>
      </w:r>
      <w:r w:rsidR="00F8662D" w:rsidRPr="001957B8">
        <w:rPr>
          <w:rFonts w:cs="Arial"/>
          <w:szCs w:val="24"/>
        </w:rPr>
        <w:t>11º,</w:t>
      </w:r>
      <w:r w:rsidRPr="001957B8">
        <w:rPr>
          <w:rFonts w:cs="Arial"/>
          <w:szCs w:val="24"/>
        </w:rPr>
        <w:t xml:space="preserve"> la cual tenía 1 hora de biología en esos grados.</w:t>
      </w:r>
      <w:r w:rsidR="00A40347" w:rsidRPr="001957B8">
        <w:rPr>
          <w:rFonts w:cs="Arial"/>
          <w:szCs w:val="24"/>
        </w:rPr>
        <w:t xml:space="preserve">  </w:t>
      </w:r>
    </w:p>
    <w:p w14:paraId="33207029" w14:textId="4E2BFC4B" w:rsidR="00AD4413" w:rsidRPr="001957B8" w:rsidRDefault="00AD4413" w:rsidP="00BD7E0F">
      <w:pPr>
        <w:pStyle w:val="Prrafodelista"/>
        <w:numPr>
          <w:ilvl w:val="0"/>
          <w:numId w:val="14"/>
        </w:numPr>
        <w:spacing w:after="0" w:line="360" w:lineRule="auto"/>
        <w:ind w:left="0" w:firstLine="0"/>
        <w:jc w:val="both"/>
        <w:rPr>
          <w:rFonts w:cs="Arial"/>
          <w:szCs w:val="24"/>
        </w:rPr>
      </w:pPr>
      <w:r w:rsidRPr="001957B8">
        <w:rPr>
          <w:rFonts w:cs="Arial"/>
          <w:b/>
          <w:szCs w:val="24"/>
        </w:rPr>
        <w:t>Nota Aclaratoria:</w:t>
      </w:r>
      <w:r w:rsidR="005C0DFF" w:rsidRPr="001957B8">
        <w:rPr>
          <w:rFonts w:cs="Arial"/>
          <w:b/>
          <w:szCs w:val="24"/>
        </w:rPr>
        <w:t xml:space="preserve"> </w:t>
      </w:r>
      <w:r w:rsidR="005C0DFF" w:rsidRPr="001957B8">
        <w:rPr>
          <w:rFonts w:cs="Arial"/>
          <w:szCs w:val="24"/>
        </w:rPr>
        <w:t xml:space="preserve">La decisión de trasladar una hora de </w:t>
      </w:r>
      <w:r w:rsidR="00035B55" w:rsidRPr="001957B8">
        <w:rPr>
          <w:rFonts w:cs="Arial"/>
          <w:szCs w:val="24"/>
        </w:rPr>
        <w:t xml:space="preserve">la asignatura de </w:t>
      </w:r>
      <w:r w:rsidR="005C0DFF" w:rsidRPr="001957B8">
        <w:rPr>
          <w:rFonts w:cs="Arial"/>
          <w:szCs w:val="24"/>
        </w:rPr>
        <w:t>física para</w:t>
      </w:r>
      <w:r w:rsidR="00035B55" w:rsidRPr="001957B8">
        <w:rPr>
          <w:rFonts w:cs="Arial"/>
          <w:szCs w:val="24"/>
        </w:rPr>
        <w:t xml:space="preserve"> asignarla al área de </w:t>
      </w:r>
      <w:r w:rsidR="005C0DFF" w:rsidRPr="001957B8">
        <w:rPr>
          <w:rFonts w:cs="Arial"/>
          <w:szCs w:val="24"/>
        </w:rPr>
        <w:t xml:space="preserve">ciencias </w:t>
      </w:r>
      <w:r w:rsidR="0007078A" w:rsidRPr="001957B8">
        <w:rPr>
          <w:rFonts w:cs="Arial"/>
          <w:szCs w:val="24"/>
        </w:rPr>
        <w:t>Sociales</w:t>
      </w:r>
      <w:r w:rsidR="005C0DFF" w:rsidRPr="001957B8">
        <w:rPr>
          <w:rFonts w:cs="Arial"/>
          <w:szCs w:val="24"/>
        </w:rPr>
        <w:t xml:space="preserve"> en los grados décimo y undécimo, se tomó en la sesión de consejo académico del día 26 de noviembre de 2024. Se discutieron tres propuestas: La de rectoría </w:t>
      </w:r>
      <w:r w:rsidR="00C51E08" w:rsidRPr="001957B8">
        <w:rPr>
          <w:rFonts w:cs="Arial"/>
          <w:szCs w:val="24"/>
        </w:rPr>
        <w:t>de trasladar una hora de física para asignarla a ciencias sociales (fue la propuesta aprobada por mayoría); la hecha por el profesor Sebastián Zambrano, de trasladar una hora de inglés para ciencias sociales, y, una tercera propuesta hecha por la profesora Doris Caicedo, la cual consistiría en hacer de manera compartida la hora de Educación Artística y Cultural, con ciencias sociales, lo cual se haría de manera rotativa cada semana.</w:t>
      </w:r>
    </w:p>
    <w:p w14:paraId="505382C2" w14:textId="77777777" w:rsidR="008F29B5" w:rsidRPr="001957B8" w:rsidRDefault="008F29B5" w:rsidP="008F29B5">
      <w:pPr>
        <w:pStyle w:val="Prrafodelista"/>
        <w:spacing w:after="0" w:line="360" w:lineRule="auto"/>
        <w:ind w:left="0"/>
        <w:jc w:val="both"/>
        <w:rPr>
          <w:rFonts w:cs="Arial"/>
          <w:szCs w:val="24"/>
        </w:rPr>
      </w:pPr>
    </w:p>
    <w:p w14:paraId="2B749F2F" w14:textId="00C6AB86" w:rsidR="00FC7782" w:rsidRPr="001957B8" w:rsidRDefault="00667CAE" w:rsidP="00667CAE">
      <w:pPr>
        <w:pStyle w:val="Ttulo2"/>
        <w:rPr>
          <w:lang w:val="es-CO"/>
        </w:rPr>
      </w:pPr>
      <w:bookmarkStart w:id="52" w:name="_Toc222768314"/>
      <w:r w:rsidRPr="001957B8">
        <w:rPr>
          <w:lang w:val="es-CO"/>
        </w:rPr>
        <w:t xml:space="preserve">4.6 </w:t>
      </w:r>
      <w:r w:rsidR="0052466D" w:rsidRPr="001957B8">
        <w:rPr>
          <w:lang w:val="es-CO"/>
        </w:rPr>
        <w:t>EL PLAN DE ESTUDIOS Y LA ARTICULACIÓN SENA</w:t>
      </w:r>
      <w:bookmarkEnd w:id="52"/>
    </w:p>
    <w:p w14:paraId="0D09B641" w14:textId="3270897D" w:rsidR="004E1014" w:rsidRPr="001957B8" w:rsidRDefault="001438A9" w:rsidP="00667CAE">
      <w:pPr>
        <w:pStyle w:val="subttulo"/>
        <w:rPr>
          <w:lang w:val="es-CO"/>
        </w:rPr>
      </w:pPr>
      <w:bookmarkStart w:id="53" w:name="_Toc222768315"/>
      <w:r w:rsidRPr="001957B8">
        <w:rPr>
          <w:lang w:val="es-CO"/>
        </w:rPr>
        <w:t>4</w:t>
      </w:r>
      <w:r w:rsidR="004E1014" w:rsidRPr="001957B8">
        <w:rPr>
          <w:lang w:val="es-CO"/>
        </w:rPr>
        <w:t>.</w:t>
      </w:r>
      <w:r w:rsidR="00667CAE" w:rsidRPr="001957B8">
        <w:rPr>
          <w:lang w:val="es-CO"/>
        </w:rPr>
        <w:t>6</w:t>
      </w:r>
      <w:r w:rsidR="004E1014" w:rsidRPr="001957B8">
        <w:rPr>
          <w:lang w:val="es-CO"/>
        </w:rPr>
        <w:t>.1. Introducción y Marco Legal</w:t>
      </w:r>
      <w:r w:rsidR="003A733B">
        <w:rPr>
          <w:lang w:val="es-CO"/>
        </w:rPr>
        <w:t>.</w:t>
      </w:r>
      <w:bookmarkEnd w:id="53"/>
    </w:p>
    <w:p w14:paraId="4196B46C" w14:textId="77777777" w:rsidR="004E1014" w:rsidRPr="001957B8" w:rsidRDefault="001D300B" w:rsidP="004E1014">
      <w:pPr>
        <w:spacing w:line="360" w:lineRule="auto"/>
        <w:jc w:val="both"/>
        <w:rPr>
          <w:rFonts w:cs="Arial"/>
          <w:szCs w:val="24"/>
        </w:rPr>
      </w:pPr>
      <w:r w:rsidRPr="001957B8">
        <w:rPr>
          <w:rFonts w:cs="Arial"/>
          <w:szCs w:val="24"/>
        </w:rPr>
        <w:t>La articulación SENA</w:t>
      </w:r>
      <w:r w:rsidR="004E1014" w:rsidRPr="001957B8">
        <w:rPr>
          <w:rFonts w:cs="Arial"/>
          <w:szCs w:val="24"/>
        </w:rPr>
        <w:t xml:space="preserve"> es un programa del Gobierno Nacional liderado por el SENA y el Ministerio de Educación, que permite a los estudiantes de la Educación Media graduarse con dos títulos: el primero que los acredita como bachilleres y el segundo como técnicos del SENA, el cual permite fortalecer sus competencias laborales y ofrece oportunidades en el sector productivo del país. Permite, además, que los aprendices sean profesionales en menor tiempo, convirtiéndose en tecnólogos en programas con registro calificado y, posteriormente, continuar con sus estudios en universidades que tienen convenio con el SENA.</w:t>
      </w:r>
    </w:p>
    <w:p w14:paraId="2ADE9FC3" w14:textId="77777777" w:rsidR="004E1014" w:rsidRPr="001957B8" w:rsidRDefault="004E1014" w:rsidP="004E1014">
      <w:pPr>
        <w:rPr>
          <w:rFonts w:cs="Arial"/>
          <w:b/>
          <w:szCs w:val="24"/>
        </w:rPr>
      </w:pPr>
      <w:r w:rsidRPr="001957B8">
        <w:rPr>
          <w:rFonts w:cs="Arial"/>
          <w:b/>
          <w:szCs w:val="24"/>
        </w:rPr>
        <w:t xml:space="preserve">Marco Legal. </w:t>
      </w:r>
    </w:p>
    <w:p w14:paraId="012DABFC" w14:textId="77777777" w:rsidR="004E1014" w:rsidRPr="001957B8" w:rsidRDefault="004E1014" w:rsidP="004E1014">
      <w:pPr>
        <w:jc w:val="both"/>
        <w:rPr>
          <w:rFonts w:cs="Arial"/>
          <w:szCs w:val="24"/>
        </w:rPr>
      </w:pPr>
      <w:r w:rsidRPr="001957B8">
        <w:rPr>
          <w:rFonts w:cs="Arial"/>
          <w:szCs w:val="24"/>
        </w:rPr>
        <w:t>Constitución política de Colombia, artículo</w:t>
      </w:r>
      <w:r w:rsidR="00DC03BF" w:rsidRPr="001957B8">
        <w:rPr>
          <w:rFonts w:cs="Arial"/>
          <w:szCs w:val="24"/>
        </w:rPr>
        <w:t xml:space="preserve">s 25,26, 27 y </w:t>
      </w:r>
      <w:r w:rsidRPr="001957B8">
        <w:rPr>
          <w:rFonts w:cs="Arial"/>
          <w:szCs w:val="24"/>
        </w:rPr>
        <w:t xml:space="preserve">67 </w:t>
      </w:r>
    </w:p>
    <w:p w14:paraId="18370FBA" w14:textId="77777777" w:rsidR="004E1014" w:rsidRPr="001957B8" w:rsidRDefault="004E1014" w:rsidP="004E1014">
      <w:pPr>
        <w:jc w:val="both"/>
        <w:rPr>
          <w:rFonts w:cs="Arial"/>
          <w:szCs w:val="24"/>
        </w:rPr>
      </w:pPr>
      <w:r w:rsidRPr="001957B8">
        <w:rPr>
          <w:rFonts w:cs="Arial"/>
          <w:szCs w:val="24"/>
        </w:rPr>
        <w:t>Ley 115/ 94- Ley general de educación (Artículos 32 a 42)</w:t>
      </w:r>
    </w:p>
    <w:p w14:paraId="7A1EAAAF" w14:textId="77777777" w:rsidR="004E1014" w:rsidRPr="001957B8" w:rsidRDefault="004E1014" w:rsidP="004E1014">
      <w:pPr>
        <w:jc w:val="both"/>
        <w:rPr>
          <w:rFonts w:cs="Arial"/>
          <w:szCs w:val="24"/>
        </w:rPr>
      </w:pPr>
      <w:r w:rsidRPr="001957B8">
        <w:rPr>
          <w:rFonts w:cs="Arial"/>
          <w:szCs w:val="24"/>
        </w:rPr>
        <w:t xml:space="preserve">Manual de articulación SENA </w:t>
      </w:r>
    </w:p>
    <w:p w14:paraId="32F5BB73" w14:textId="77777777" w:rsidR="004E1014" w:rsidRPr="001957B8" w:rsidRDefault="004E1014" w:rsidP="004E1014">
      <w:pPr>
        <w:jc w:val="both"/>
        <w:rPr>
          <w:rFonts w:cs="Arial"/>
          <w:szCs w:val="24"/>
        </w:rPr>
      </w:pPr>
      <w:r w:rsidRPr="001957B8">
        <w:rPr>
          <w:rFonts w:cs="Arial"/>
          <w:szCs w:val="24"/>
        </w:rPr>
        <w:t xml:space="preserve">Resolución 3152 del 2009, SENA </w:t>
      </w:r>
    </w:p>
    <w:p w14:paraId="58BA8163" w14:textId="77777777" w:rsidR="004E1014" w:rsidRPr="001957B8" w:rsidRDefault="004E1014" w:rsidP="004E1014">
      <w:pPr>
        <w:jc w:val="both"/>
        <w:rPr>
          <w:rFonts w:cs="Arial"/>
          <w:szCs w:val="24"/>
        </w:rPr>
      </w:pPr>
      <w:r w:rsidRPr="001957B8">
        <w:rPr>
          <w:rFonts w:cs="Arial"/>
          <w:szCs w:val="24"/>
        </w:rPr>
        <w:t xml:space="preserve">Resolución 1113 de 2017 – Manual para operación para articulación SENA </w:t>
      </w:r>
    </w:p>
    <w:p w14:paraId="36BA407A" w14:textId="77777777" w:rsidR="004E1014" w:rsidRPr="001957B8" w:rsidRDefault="004E1014" w:rsidP="004E1014">
      <w:pPr>
        <w:jc w:val="both"/>
        <w:rPr>
          <w:rFonts w:cs="Arial"/>
          <w:szCs w:val="24"/>
        </w:rPr>
      </w:pPr>
      <w:r w:rsidRPr="001957B8">
        <w:rPr>
          <w:rFonts w:cs="Arial"/>
          <w:szCs w:val="24"/>
        </w:rPr>
        <w:t xml:space="preserve">Ley 119 de 1994- Naturaleza misión y funciones del SENA (MEN) </w:t>
      </w:r>
    </w:p>
    <w:p w14:paraId="4C694B97" w14:textId="77777777" w:rsidR="004E1014" w:rsidRPr="001957B8" w:rsidRDefault="004E1014" w:rsidP="004E1014">
      <w:pPr>
        <w:pStyle w:val="Prrafodelista"/>
        <w:spacing w:after="0" w:line="360" w:lineRule="auto"/>
        <w:ind w:left="0"/>
        <w:jc w:val="both"/>
        <w:rPr>
          <w:rFonts w:cs="Arial"/>
          <w:b/>
          <w:szCs w:val="24"/>
        </w:rPr>
      </w:pPr>
    </w:p>
    <w:p w14:paraId="46DB79C2" w14:textId="36A74B93" w:rsidR="004E1014" w:rsidRPr="001957B8" w:rsidRDefault="001438A9" w:rsidP="00667CAE">
      <w:pPr>
        <w:pStyle w:val="subttulo"/>
        <w:spacing w:before="0"/>
        <w:rPr>
          <w:lang w:val="es-CO"/>
        </w:rPr>
      </w:pPr>
      <w:bookmarkStart w:id="54" w:name="_Toc222768316"/>
      <w:r w:rsidRPr="001957B8">
        <w:rPr>
          <w:lang w:val="es-CO"/>
        </w:rPr>
        <w:t>4</w:t>
      </w:r>
      <w:r w:rsidR="004E1014" w:rsidRPr="001957B8">
        <w:rPr>
          <w:lang w:val="es-CO"/>
        </w:rPr>
        <w:t>.</w:t>
      </w:r>
      <w:r w:rsidR="005E3F08" w:rsidRPr="001957B8">
        <w:rPr>
          <w:lang w:val="es-CO"/>
        </w:rPr>
        <w:t>6</w:t>
      </w:r>
      <w:r w:rsidR="004E1014" w:rsidRPr="001957B8">
        <w:rPr>
          <w:lang w:val="es-CO"/>
        </w:rPr>
        <w:t xml:space="preserve">.2. El proceso de Articulación con el SENA </w:t>
      </w:r>
      <w:r w:rsidR="001D300B" w:rsidRPr="001957B8">
        <w:rPr>
          <w:lang w:val="es-CO"/>
        </w:rPr>
        <w:t>desde el año 2019</w:t>
      </w:r>
      <w:r w:rsidR="004E1014" w:rsidRPr="001957B8">
        <w:rPr>
          <w:lang w:val="es-CO"/>
        </w:rPr>
        <w:t>.</w:t>
      </w:r>
      <w:bookmarkEnd w:id="54"/>
    </w:p>
    <w:p w14:paraId="646AACD2" w14:textId="4DC900A9" w:rsidR="00FC7782" w:rsidRPr="001957B8" w:rsidRDefault="00FC7782" w:rsidP="00FC7782">
      <w:pPr>
        <w:pStyle w:val="Prrafodelista"/>
        <w:spacing w:after="0" w:line="360" w:lineRule="auto"/>
        <w:ind w:left="0"/>
        <w:jc w:val="both"/>
        <w:rPr>
          <w:rFonts w:cs="Arial"/>
          <w:szCs w:val="24"/>
        </w:rPr>
      </w:pPr>
      <w:r w:rsidRPr="001957B8">
        <w:rPr>
          <w:rFonts w:cs="Arial"/>
          <w:szCs w:val="24"/>
        </w:rPr>
        <w:t>A comienzo</w:t>
      </w:r>
      <w:r w:rsidR="001D300B" w:rsidRPr="001957B8">
        <w:rPr>
          <w:rFonts w:cs="Arial"/>
          <w:szCs w:val="24"/>
        </w:rPr>
        <w:t>s del año 2019 y por orden del Gobierno N</w:t>
      </w:r>
      <w:r w:rsidRPr="001957B8">
        <w:rPr>
          <w:rFonts w:cs="Arial"/>
          <w:szCs w:val="24"/>
        </w:rPr>
        <w:t xml:space="preserve">acional, se inicia el proceso de articulación de las instituciones educativas que no lo estaban con el SENA, para el nivel educativo de la </w:t>
      </w:r>
      <w:r w:rsidR="00256D09" w:rsidRPr="001957B8">
        <w:rPr>
          <w:rFonts w:cs="Arial"/>
          <w:szCs w:val="24"/>
        </w:rPr>
        <w:t xml:space="preserve">educación </w:t>
      </w:r>
      <w:r w:rsidRPr="001957B8">
        <w:rPr>
          <w:rFonts w:cs="Arial"/>
          <w:szCs w:val="24"/>
        </w:rPr>
        <w:t xml:space="preserve">media. Para ello se realizan reuniones generales </w:t>
      </w:r>
      <w:r w:rsidR="00A660A5" w:rsidRPr="001957B8">
        <w:rPr>
          <w:rFonts w:cs="Arial"/>
          <w:szCs w:val="24"/>
        </w:rPr>
        <w:t>con participación del SENA, la S</w:t>
      </w:r>
      <w:r w:rsidRPr="001957B8">
        <w:rPr>
          <w:rFonts w:cs="Arial"/>
          <w:szCs w:val="24"/>
        </w:rPr>
        <w:t>ecretaría de educación de Ibagué y los rectores de</w:t>
      </w:r>
      <w:r w:rsidR="00FF5778" w:rsidRPr="001957B8">
        <w:rPr>
          <w:rFonts w:cs="Arial"/>
          <w:szCs w:val="24"/>
        </w:rPr>
        <w:t xml:space="preserve"> </w:t>
      </w:r>
      <w:r w:rsidRPr="001957B8">
        <w:rPr>
          <w:rFonts w:cs="Arial"/>
          <w:szCs w:val="24"/>
        </w:rPr>
        <w:t xml:space="preserve">las instituciones educativas. </w:t>
      </w:r>
      <w:r w:rsidR="00FF5778" w:rsidRPr="001957B8">
        <w:rPr>
          <w:rFonts w:cs="Arial"/>
          <w:szCs w:val="24"/>
        </w:rPr>
        <w:t>Producto de esos diálogos,</w:t>
      </w:r>
      <w:r w:rsidR="004E1014" w:rsidRPr="001957B8">
        <w:rPr>
          <w:rFonts w:cs="Arial"/>
          <w:szCs w:val="24"/>
        </w:rPr>
        <w:t xml:space="preserve"> la socialización con </w:t>
      </w:r>
      <w:r w:rsidR="000B0211" w:rsidRPr="001957B8">
        <w:rPr>
          <w:rFonts w:cs="Arial"/>
          <w:szCs w:val="24"/>
        </w:rPr>
        <w:t xml:space="preserve">padres de familia </w:t>
      </w:r>
      <w:r w:rsidR="004E1014" w:rsidRPr="001957B8">
        <w:rPr>
          <w:rFonts w:cs="Arial"/>
          <w:szCs w:val="24"/>
        </w:rPr>
        <w:t xml:space="preserve">y la reunión final con funcionarios SENA, </w:t>
      </w:r>
      <w:r w:rsidR="00FF5778" w:rsidRPr="001957B8">
        <w:rPr>
          <w:rFonts w:cs="Arial"/>
          <w:szCs w:val="24"/>
        </w:rPr>
        <w:t>la I.E. Raíces del Futuro inici</w:t>
      </w:r>
      <w:r w:rsidR="00F02994" w:rsidRPr="001957B8">
        <w:rPr>
          <w:rFonts w:cs="Arial"/>
          <w:szCs w:val="24"/>
        </w:rPr>
        <w:t>ó</w:t>
      </w:r>
      <w:r w:rsidR="00FF5778" w:rsidRPr="001957B8">
        <w:rPr>
          <w:rFonts w:cs="Arial"/>
          <w:szCs w:val="24"/>
        </w:rPr>
        <w:t xml:space="preserve"> en el mes de mayo </w:t>
      </w:r>
      <w:r w:rsidR="00F02994" w:rsidRPr="001957B8">
        <w:rPr>
          <w:rFonts w:cs="Arial"/>
          <w:szCs w:val="24"/>
        </w:rPr>
        <w:t xml:space="preserve">del año 2019, </w:t>
      </w:r>
      <w:r w:rsidR="00FF5778" w:rsidRPr="001957B8">
        <w:rPr>
          <w:rFonts w:cs="Arial"/>
          <w:szCs w:val="24"/>
        </w:rPr>
        <w:t xml:space="preserve">el proceso de articulación con los dos cursos del grado décimo y con la </w:t>
      </w:r>
      <w:r w:rsidR="00FF5778" w:rsidRPr="001957B8">
        <w:rPr>
          <w:rFonts w:cs="Arial"/>
          <w:b/>
          <w:szCs w:val="24"/>
        </w:rPr>
        <w:t xml:space="preserve">técnica en ventas </w:t>
      </w:r>
      <w:r w:rsidR="000B0211" w:rsidRPr="001957B8">
        <w:rPr>
          <w:rFonts w:cs="Arial"/>
          <w:b/>
          <w:szCs w:val="24"/>
        </w:rPr>
        <w:t xml:space="preserve">de </w:t>
      </w:r>
      <w:r w:rsidR="00FF5778" w:rsidRPr="001957B8">
        <w:rPr>
          <w:rFonts w:cs="Arial"/>
          <w:b/>
          <w:szCs w:val="24"/>
        </w:rPr>
        <w:t>productos</w:t>
      </w:r>
      <w:r w:rsidR="000B0211" w:rsidRPr="001957B8">
        <w:rPr>
          <w:rFonts w:cs="Arial"/>
          <w:b/>
          <w:szCs w:val="24"/>
        </w:rPr>
        <w:t xml:space="preserve"> y servicios</w:t>
      </w:r>
      <w:r w:rsidR="000B0211" w:rsidRPr="001957B8">
        <w:rPr>
          <w:rFonts w:cs="Arial"/>
          <w:szCs w:val="24"/>
        </w:rPr>
        <w:t xml:space="preserve">, </w:t>
      </w:r>
      <w:r w:rsidR="00FF5778" w:rsidRPr="001957B8">
        <w:rPr>
          <w:rFonts w:cs="Arial"/>
          <w:szCs w:val="24"/>
        </w:rPr>
        <w:t>para lo cual la institución se compromet</w:t>
      </w:r>
      <w:r w:rsidR="008F2B2D" w:rsidRPr="001957B8">
        <w:rPr>
          <w:rFonts w:cs="Arial"/>
          <w:szCs w:val="24"/>
        </w:rPr>
        <w:t>ió</w:t>
      </w:r>
      <w:r w:rsidR="00FF5778" w:rsidRPr="001957B8">
        <w:rPr>
          <w:rFonts w:cs="Arial"/>
          <w:szCs w:val="24"/>
        </w:rPr>
        <w:t xml:space="preserve"> a articular algunos contenidos desde las áreas académicas que ofrece</w:t>
      </w:r>
      <w:r w:rsidR="008F2B2D" w:rsidRPr="001957B8">
        <w:rPr>
          <w:rFonts w:cs="Arial"/>
          <w:szCs w:val="24"/>
        </w:rPr>
        <w:t xml:space="preserve">, con el aporte de sus </w:t>
      </w:r>
      <w:r w:rsidR="00FF5778" w:rsidRPr="001957B8">
        <w:rPr>
          <w:rFonts w:cs="Arial"/>
          <w:szCs w:val="24"/>
        </w:rPr>
        <w:t xml:space="preserve"> docentes</w:t>
      </w:r>
      <w:r w:rsidR="008F2B2D" w:rsidRPr="001957B8">
        <w:rPr>
          <w:rFonts w:cs="Arial"/>
          <w:szCs w:val="24"/>
        </w:rPr>
        <w:t xml:space="preserve"> que orientan asignaturas y áreas en los gra</w:t>
      </w:r>
      <w:r w:rsidR="00A660A5" w:rsidRPr="001957B8">
        <w:rPr>
          <w:rFonts w:cs="Arial"/>
          <w:szCs w:val="24"/>
        </w:rPr>
        <w:t xml:space="preserve">dos décimo y undécimo, </w:t>
      </w:r>
      <w:r w:rsidR="00FF5778" w:rsidRPr="001957B8">
        <w:rPr>
          <w:rFonts w:cs="Arial"/>
          <w:szCs w:val="24"/>
        </w:rPr>
        <w:t xml:space="preserve">y el SENA </w:t>
      </w:r>
      <w:r w:rsidR="00256D09" w:rsidRPr="001957B8">
        <w:rPr>
          <w:rFonts w:cs="Arial"/>
          <w:szCs w:val="24"/>
        </w:rPr>
        <w:t xml:space="preserve">como entidad  que </w:t>
      </w:r>
      <w:r w:rsidR="00FF5778" w:rsidRPr="001957B8">
        <w:rPr>
          <w:rFonts w:cs="Arial"/>
          <w:szCs w:val="24"/>
        </w:rPr>
        <w:t xml:space="preserve">aporta los demás conocimientos con Instructores quienes son los responsables de liderar la culminación del ciclo técnico al concluir el grado undécimo. </w:t>
      </w:r>
    </w:p>
    <w:p w14:paraId="01426E12" w14:textId="77777777" w:rsidR="00CA00D0" w:rsidRPr="001957B8" w:rsidRDefault="00CA00D0" w:rsidP="00FC7782">
      <w:pPr>
        <w:pStyle w:val="Prrafodelista"/>
        <w:spacing w:after="0" w:line="360" w:lineRule="auto"/>
        <w:ind w:left="0"/>
        <w:jc w:val="both"/>
        <w:rPr>
          <w:rFonts w:cs="Arial"/>
          <w:szCs w:val="24"/>
        </w:rPr>
      </w:pPr>
      <w:r w:rsidRPr="001957B8">
        <w:rPr>
          <w:rFonts w:cs="Arial"/>
          <w:szCs w:val="24"/>
        </w:rPr>
        <w:t xml:space="preserve">Al concluir el año 2020, y derivado de la alteración del proceso educativo por la pandemia del Covid-19, muchos estudiantes </w:t>
      </w:r>
      <w:r w:rsidR="00F7477E" w:rsidRPr="001957B8">
        <w:rPr>
          <w:rFonts w:cs="Arial"/>
          <w:szCs w:val="24"/>
        </w:rPr>
        <w:t xml:space="preserve">desistieron del proceso SENA </w:t>
      </w:r>
      <w:r w:rsidRPr="001957B8">
        <w:rPr>
          <w:rFonts w:cs="Arial"/>
          <w:szCs w:val="24"/>
        </w:rPr>
        <w:t xml:space="preserve">y sólo treinta </w:t>
      </w:r>
      <w:r w:rsidR="001D300B" w:rsidRPr="001957B8">
        <w:rPr>
          <w:rFonts w:cs="Arial"/>
          <w:szCs w:val="24"/>
        </w:rPr>
        <w:t xml:space="preserve">(30) </w:t>
      </w:r>
      <w:r w:rsidRPr="001957B8">
        <w:rPr>
          <w:rFonts w:cs="Arial"/>
          <w:szCs w:val="24"/>
        </w:rPr>
        <w:t xml:space="preserve">se graduaron como Técnicos en Ventas de Productos y Servicios. </w:t>
      </w:r>
    </w:p>
    <w:p w14:paraId="3A39E198" w14:textId="77777777" w:rsidR="00237467" w:rsidRPr="001957B8" w:rsidRDefault="00237467" w:rsidP="00FC7782">
      <w:pPr>
        <w:pStyle w:val="Prrafodelista"/>
        <w:spacing w:after="0" w:line="360" w:lineRule="auto"/>
        <w:ind w:left="0"/>
        <w:jc w:val="both"/>
        <w:rPr>
          <w:rFonts w:cs="Arial"/>
          <w:szCs w:val="24"/>
        </w:rPr>
      </w:pPr>
    </w:p>
    <w:p w14:paraId="210D623D" w14:textId="555E82CD" w:rsidR="00F7477E" w:rsidRPr="001957B8" w:rsidRDefault="001438A9" w:rsidP="00237467">
      <w:pPr>
        <w:pStyle w:val="subttulo"/>
        <w:spacing w:before="0"/>
        <w:rPr>
          <w:lang w:val="es-CO"/>
        </w:rPr>
      </w:pPr>
      <w:bookmarkStart w:id="55" w:name="_Toc222768317"/>
      <w:r w:rsidRPr="001957B8">
        <w:rPr>
          <w:lang w:val="es-CO"/>
        </w:rPr>
        <w:t>4</w:t>
      </w:r>
      <w:r w:rsidR="00F7477E" w:rsidRPr="001957B8">
        <w:rPr>
          <w:lang w:val="es-CO"/>
        </w:rPr>
        <w:t>.</w:t>
      </w:r>
      <w:r w:rsidR="00AE5DC3" w:rsidRPr="001957B8">
        <w:rPr>
          <w:lang w:val="es-CO"/>
        </w:rPr>
        <w:t>6</w:t>
      </w:r>
      <w:r w:rsidR="00F7477E" w:rsidRPr="001957B8">
        <w:rPr>
          <w:lang w:val="es-CO"/>
        </w:rPr>
        <w:t xml:space="preserve">.3 </w:t>
      </w:r>
      <w:r w:rsidR="00AE62B8" w:rsidRPr="001957B8">
        <w:rPr>
          <w:lang w:val="es-CO"/>
        </w:rPr>
        <w:t>Transversalidad y Compromisos de La Instit</w:t>
      </w:r>
      <w:r w:rsidR="008F2B2D" w:rsidRPr="001957B8">
        <w:rPr>
          <w:lang w:val="es-CO"/>
        </w:rPr>
        <w:t xml:space="preserve">ución con la </w:t>
      </w:r>
      <w:r w:rsidR="00AE62B8" w:rsidRPr="001957B8">
        <w:rPr>
          <w:lang w:val="es-CO"/>
        </w:rPr>
        <w:t>Técnica de Venta de Productos y Servicios; Años 2019-2020.</w:t>
      </w:r>
      <w:bookmarkEnd w:id="55"/>
    </w:p>
    <w:p w14:paraId="54FE5C69" w14:textId="77777777" w:rsidR="00AE62B8" w:rsidRPr="001957B8" w:rsidRDefault="00AE62B8" w:rsidP="00647D66">
      <w:pPr>
        <w:autoSpaceDE w:val="0"/>
        <w:autoSpaceDN w:val="0"/>
        <w:adjustRightInd w:val="0"/>
        <w:spacing w:line="360" w:lineRule="auto"/>
        <w:jc w:val="both"/>
        <w:rPr>
          <w:rFonts w:cs="Arial"/>
          <w:color w:val="000000"/>
          <w:szCs w:val="24"/>
        </w:rPr>
      </w:pPr>
      <w:r w:rsidRPr="001957B8">
        <w:rPr>
          <w:rFonts w:cs="Arial"/>
          <w:color w:val="000000"/>
          <w:szCs w:val="24"/>
        </w:rPr>
        <w:t>En cuanto a la transversalidad, la asignación académica se distribuye en concordancia con lo propuesto por el SENA a partir de las asignaturas que se corresponden con el contenido de la articulación: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55"/>
        <w:gridCol w:w="3090"/>
        <w:gridCol w:w="2283"/>
      </w:tblGrid>
      <w:tr w:rsidR="00AE62B8" w:rsidRPr="001957B8" w14:paraId="3451F080" w14:textId="77777777" w:rsidTr="004638A3">
        <w:trPr>
          <w:trHeight w:val="20"/>
        </w:trPr>
        <w:tc>
          <w:tcPr>
            <w:tcW w:w="1957" w:type="pct"/>
            <w:vAlign w:val="center"/>
          </w:tcPr>
          <w:p w14:paraId="5AEA20FC" w14:textId="57A19182" w:rsidR="00AE62B8" w:rsidRPr="001957B8" w:rsidRDefault="00AE62B8" w:rsidP="00B803BF">
            <w:pPr>
              <w:autoSpaceDE w:val="0"/>
              <w:autoSpaceDN w:val="0"/>
              <w:adjustRightInd w:val="0"/>
              <w:spacing w:after="0" w:line="240" w:lineRule="auto"/>
              <w:jc w:val="center"/>
              <w:rPr>
                <w:rFonts w:cs="Arial"/>
                <w:color w:val="000000"/>
                <w:szCs w:val="24"/>
              </w:rPr>
            </w:pPr>
            <w:r w:rsidRPr="001957B8">
              <w:rPr>
                <w:rFonts w:cs="Arial"/>
                <w:b/>
                <w:bCs/>
                <w:color w:val="000000"/>
                <w:szCs w:val="24"/>
              </w:rPr>
              <w:t>TRANSVERSALIDAD</w:t>
            </w:r>
          </w:p>
        </w:tc>
        <w:tc>
          <w:tcPr>
            <w:tcW w:w="1750" w:type="pct"/>
            <w:vAlign w:val="center"/>
          </w:tcPr>
          <w:p w14:paraId="081CEB47" w14:textId="6C57FADF" w:rsidR="00AE62B8" w:rsidRPr="001957B8" w:rsidRDefault="00AE62B8" w:rsidP="00B803BF">
            <w:pPr>
              <w:autoSpaceDE w:val="0"/>
              <w:autoSpaceDN w:val="0"/>
              <w:adjustRightInd w:val="0"/>
              <w:spacing w:after="0" w:line="240" w:lineRule="auto"/>
              <w:jc w:val="center"/>
              <w:rPr>
                <w:rFonts w:cs="Arial"/>
                <w:b/>
                <w:bCs/>
                <w:color w:val="000000"/>
                <w:szCs w:val="24"/>
              </w:rPr>
            </w:pPr>
            <w:r w:rsidRPr="001957B8">
              <w:rPr>
                <w:rFonts w:cs="Arial"/>
                <w:b/>
                <w:bCs/>
                <w:color w:val="000000"/>
                <w:szCs w:val="24"/>
              </w:rPr>
              <w:t>ASIGNATURA</w:t>
            </w:r>
          </w:p>
        </w:tc>
        <w:tc>
          <w:tcPr>
            <w:tcW w:w="1293" w:type="pct"/>
            <w:vAlign w:val="center"/>
          </w:tcPr>
          <w:p w14:paraId="0A1093D8" w14:textId="06402444" w:rsidR="00AE62B8" w:rsidRPr="001957B8" w:rsidRDefault="00AE62B8" w:rsidP="00B803BF">
            <w:pPr>
              <w:autoSpaceDE w:val="0"/>
              <w:autoSpaceDN w:val="0"/>
              <w:adjustRightInd w:val="0"/>
              <w:spacing w:after="0" w:line="240" w:lineRule="auto"/>
              <w:jc w:val="center"/>
              <w:rPr>
                <w:rFonts w:cs="Arial"/>
                <w:color w:val="000000"/>
                <w:szCs w:val="24"/>
              </w:rPr>
            </w:pPr>
            <w:r w:rsidRPr="001957B8">
              <w:rPr>
                <w:rFonts w:cs="Arial"/>
                <w:b/>
                <w:bCs/>
                <w:color w:val="000000"/>
                <w:szCs w:val="24"/>
              </w:rPr>
              <w:t>DOCENTE</w:t>
            </w:r>
          </w:p>
        </w:tc>
      </w:tr>
      <w:tr w:rsidR="00AE62B8" w:rsidRPr="001957B8" w14:paraId="437EB6B5" w14:textId="77777777" w:rsidTr="004638A3">
        <w:trPr>
          <w:trHeight w:val="20"/>
        </w:trPr>
        <w:tc>
          <w:tcPr>
            <w:tcW w:w="1957" w:type="pct"/>
            <w:vMerge w:val="restart"/>
          </w:tcPr>
          <w:p w14:paraId="54D4AFED" w14:textId="77777777" w:rsidR="00AE62B8" w:rsidRPr="001957B8" w:rsidRDefault="00AE62B8" w:rsidP="00B803BF">
            <w:pPr>
              <w:autoSpaceDE w:val="0"/>
              <w:autoSpaceDN w:val="0"/>
              <w:adjustRightInd w:val="0"/>
              <w:spacing w:after="0" w:line="240" w:lineRule="auto"/>
              <w:rPr>
                <w:rFonts w:cs="Arial"/>
                <w:szCs w:val="24"/>
              </w:rPr>
            </w:pPr>
          </w:p>
          <w:p w14:paraId="166774FD"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1. Protección para la salud y el medio ambiente. </w:t>
            </w:r>
          </w:p>
          <w:p w14:paraId="0FBA7733" w14:textId="77777777" w:rsidR="00AE62B8" w:rsidRPr="001957B8" w:rsidRDefault="00AE62B8" w:rsidP="00B803BF">
            <w:pPr>
              <w:autoSpaceDE w:val="0"/>
              <w:autoSpaceDN w:val="0"/>
              <w:adjustRightInd w:val="0"/>
              <w:spacing w:after="0" w:line="240" w:lineRule="auto"/>
              <w:rPr>
                <w:rFonts w:cs="Arial"/>
                <w:color w:val="000000"/>
                <w:szCs w:val="24"/>
              </w:rPr>
            </w:pPr>
          </w:p>
        </w:tc>
        <w:tc>
          <w:tcPr>
            <w:tcW w:w="1750" w:type="pct"/>
          </w:tcPr>
          <w:p w14:paraId="0C48B36D" w14:textId="225749C4"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Ciencias naturales y educación ambiental - Biología </w:t>
            </w:r>
          </w:p>
        </w:tc>
        <w:tc>
          <w:tcPr>
            <w:tcW w:w="1293" w:type="pct"/>
          </w:tcPr>
          <w:p w14:paraId="3239ABB3" w14:textId="41135D21" w:rsidR="00AE62B8" w:rsidRPr="001957B8" w:rsidRDefault="008F22E0"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Dora Inés Páez Morales </w:t>
            </w:r>
            <w:r w:rsidR="00AE62B8" w:rsidRPr="001957B8">
              <w:rPr>
                <w:rFonts w:cs="Arial"/>
                <w:color w:val="000000"/>
                <w:szCs w:val="24"/>
              </w:rPr>
              <w:t xml:space="preserve"> </w:t>
            </w:r>
          </w:p>
          <w:p w14:paraId="76ACC8EA"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Myriam Castillo </w:t>
            </w:r>
          </w:p>
        </w:tc>
      </w:tr>
      <w:tr w:rsidR="00AE62B8" w:rsidRPr="001957B8" w14:paraId="7E9A80A6" w14:textId="77777777" w:rsidTr="004638A3">
        <w:trPr>
          <w:trHeight w:val="20"/>
        </w:trPr>
        <w:tc>
          <w:tcPr>
            <w:tcW w:w="1957" w:type="pct"/>
            <w:vMerge/>
          </w:tcPr>
          <w:p w14:paraId="506B019F" w14:textId="77777777" w:rsidR="00AE62B8" w:rsidRPr="001957B8" w:rsidRDefault="00AE62B8" w:rsidP="00B803BF">
            <w:pPr>
              <w:autoSpaceDE w:val="0"/>
              <w:autoSpaceDN w:val="0"/>
              <w:adjustRightInd w:val="0"/>
              <w:spacing w:after="0" w:line="240" w:lineRule="auto"/>
              <w:rPr>
                <w:rFonts w:cs="Arial"/>
                <w:szCs w:val="24"/>
              </w:rPr>
            </w:pPr>
          </w:p>
        </w:tc>
        <w:tc>
          <w:tcPr>
            <w:tcW w:w="1750" w:type="pct"/>
          </w:tcPr>
          <w:p w14:paraId="5F69D9A7"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Lengua Castellana</w:t>
            </w:r>
          </w:p>
        </w:tc>
        <w:tc>
          <w:tcPr>
            <w:tcW w:w="1293" w:type="pct"/>
          </w:tcPr>
          <w:p w14:paraId="0528656B"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Marlene Rangel</w:t>
            </w:r>
          </w:p>
        </w:tc>
      </w:tr>
      <w:tr w:rsidR="00AE62B8" w:rsidRPr="001957B8" w14:paraId="68D41A73" w14:textId="77777777" w:rsidTr="004638A3">
        <w:trPr>
          <w:trHeight w:val="20"/>
        </w:trPr>
        <w:tc>
          <w:tcPr>
            <w:tcW w:w="1957" w:type="pct"/>
            <w:vMerge w:val="restart"/>
          </w:tcPr>
          <w:p w14:paraId="4F7836D1" w14:textId="77777777" w:rsidR="00AE62B8" w:rsidRPr="001957B8" w:rsidRDefault="00AE62B8" w:rsidP="00B803BF">
            <w:pPr>
              <w:autoSpaceDE w:val="0"/>
              <w:autoSpaceDN w:val="0"/>
              <w:adjustRightInd w:val="0"/>
              <w:spacing w:after="0" w:line="240" w:lineRule="auto"/>
              <w:rPr>
                <w:rFonts w:cs="Arial"/>
                <w:szCs w:val="24"/>
              </w:rPr>
            </w:pPr>
          </w:p>
          <w:p w14:paraId="556CFF1D"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2. Ética para la construcción de una cultura de paz. </w:t>
            </w:r>
          </w:p>
          <w:p w14:paraId="478D7399" w14:textId="77777777" w:rsidR="00AE62B8" w:rsidRPr="001957B8" w:rsidRDefault="00AE62B8" w:rsidP="00B803BF">
            <w:pPr>
              <w:autoSpaceDE w:val="0"/>
              <w:autoSpaceDN w:val="0"/>
              <w:adjustRightInd w:val="0"/>
              <w:spacing w:after="0" w:line="240" w:lineRule="auto"/>
              <w:rPr>
                <w:rFonts w:cs="Arial"/>
                <w:color w:val="000000"/>
                <w:szCs w:val="24"/>
              </w:rPr>
            </w:pPr>
          </w:p>
        </w:tc>
        <w:tc>
          <w:tcPr>
            <w:tcW w:w="1750" w:type="pct"/>
          </w:tcPr>
          <w:p w14:paraId="226ABBAF"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Filosofía </w:t>
            </w:r>
          </w:p>
        </w:tc>
        <w:tc>
          <w:tcPr>
            <w:tcW w:w="1293" w:type="pct"/>
          </w:tcPr>
          <w:p w14:paraId="4E49C7AB" w14:textId="342E938F" w:rsidR="00AE62B8" w:rsidRPr="001957B8" w:rsidRDefault="008F22E0" w:rsidP="00B803BF">
            <w:pPr>
              <w:autoSpaceDE w:val="0"/>
              <w:autoSpaceDN w:val="0"/>
              <w:adjustRightInd w:val="0"/>
              <w:spacing w:after="0" w:line="240" w:lineRule="auto"/>
              <w:rPr>
                <w:rFonts w:cs="Arial"/>
                <w:color w:val="000000"/>
                <w:szCs w:val="24"/>
              </w:rPr>
            </w:pPr>
            <w:r w:rsidRPr="001957B8">
              <w:rPr>
                <w:rFonts w:cs="Arial"/>
                <w:color w:val="000000"/>
                <w:szCs w:val="24"/>
              </w:rPr>
              <w:t>Elsa Rojas Bonilla</w:t>
            </w:r>
            <w:r w:rsidR="00AE62B8" w:rsidRPr="001957B8">
              <w:rPr>
                <w:rFonts w:cs="Arial"/>
                <w:color w:val="000000"/>
                <w:szCs w:val="24"/>
              </w:rPr>
              <w:t xml:space="preserve">. </w:t>
            </w:r>
          </w:p>
        </w:tc>
      </w:tr>
      <w:tr w:rsidR="00AE62B8" w:rsidRPr="001957B8" w14:paraId="4E37EA55" w14:textId="77777777" w:rsidTr="004638A3">
        <w:trPr>
          <w:trHeight w:val="20"/>
        </w:trPr>
        <w:tc>
          <w:tcPr>
            <w:tcW w:w="1957" w:type="pct"/>
            <w:vMerge/>
          </w:tcPr>
          <w:p w14:paraId="1AB2B8F9" w14:textId="77777777" w:rsidR="00AE62B8" w:rsidRPr="001957B8" w:rsidRDefault="00AE62B8" w:rsidP="00B803BF">
            <w:pPr>
              <w:autoSpaceDE w:val="0"/>
              <w:autoSpaceDN w:val="0"/>
              <w:adjustRightInd w:val="0"/>
              <w:spacing w:after="0" w:line="240" w:lineRule="auto"/>
              <w:rPr>
                <w:rFonts w:cs="Arial"/>
                <w:szCs w:val="24"/>
              </w:rPr>
            </w:pPr>
          </w:p>
        </w:tc>
        <w:tc>
          <w:tcPr>
            <w:tcW w:w="1750" w:type="pct"/>
          </w:tcPr>
          <w:p w14:paraId="31C5D391"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Educación Ética y valores humanos </w:t>
            </w:r>
          </w:p>
        </w:tc>
        <w:tc>
          <w:tcPr>
            <w:tcW w:w="1293" w:type="pct"/>
          </w:tcPr>
          <w:p w14:paraId="20A2AC5E" w14:textId="79E1C257" w:rsidR="00AE62B8" w:rsidRPr="001957B8" w:rsidRDefault="007163AA" w:rsidP="00B803BF">
            <w:pPr>
              <w:autoSpaceDE w:val="0"/>
              <w:autoSpaceDN w:val="0"/>
              <w:adjustRightInd w:val="0"/>
              <w:spacing w:after="0" w:line="240" w:lineRule="auto"/>
              <w:rPr>
                <w:rFonts w:cs="Arial"/>
                <w:color w:val="000000"/>
                <w:szCs w:val="24"/>
              </w:rPr>
            </w:pPr>
            <w:r w:rsidRPr="001957B8">
              <w:rPr>
                <w:rFonts w:cs="Arial"/>
                <w:color w:val="000000"/>
                <w:szCs w:val="24"/>
              </w:rPr>
              <w:t>Luz Mary Lamy</w:t>
            </w:r>
          </w:p>
        </w:tc>
      </w:tr>
      <w:tr w:rsidR="00AE62B8" w:rsidRPr="001957B8" w14:paraId="0216365A" w14:textId="77777777" w:rsidTr="004638A3">
        <w:trPr>
          <w:trHeight w:val="20"/>
        </w:trPr>
        <w:tc>
          <w:tcPr>
            <w:tcW w:w="1957" w:type="pct"/>
            <w:vMerge/>
          </w:tcPr>
          <w:p w14:paraId="3FBF0C5E" w14:textId="77777777" w:rsidR="00AE62B8" w:rsidRPr="001957B8" w:rsidRDefault="00AE62B8" w:rsidP="00B803BF">
            <w:pPr>
              <w:autoSpaceDE w:val="0"/>
              <w:autoSpaceDN w:val="0"/>
              <w:adjustRightInd w:val="0"/>
              <w:spacing w:after="0" w:line="240" w:lineRule="auto"/>
              <w:rPr>
                <w:rFonts w:cs="Arial"/>
                <w:szCs w:val="24"/>
              </w:rPr>
            </w:pPr>
          </w:p>
        </w:tc>
        <w:tc>
          <w:tcPr>
            <w:tcW w:w="1750" w:type="pct"/>
          </w:tcPr>
          <w:p w14:paraId="41C4A9C5"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Ciencias Económicas y políticas.</w:t>
            </w:r>
          </w:p>
        </w:tc>
        <w:tc>
          <w:tcPr>
            <w:tcW w:w="1293" w:type="pct"/>
          </w:tcPr>
          <w:p w14:paraId="33CFB91B" w14:textId="1B48A92E"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Mario </w:t>
            </w:r>
            <w:r w:rsidR="003A733B" w:rsidRPr="001957B8">
              <w:rPr>
                <w:rFonts w:cs="Arial"/>
                <w:color w:val="000000"/>
                <w:szCs w:val="24"/>
              </w:rPr>
              <w:t>Rubén Riaño</w:t>
            </w:r>
          </w:p>
        </w:tc>
      </w:tr>
      <w:tr w:rsidR="00AE62B8" w:rsidRPr="001957B8" w14:paraId="067C3AF2" w14:textId="77777777" w:rsidTr="004638A3">
        <w:trPr>
          <w:trHeight w:val="20"/>
        </w:trPr>
        <w:tc>
          <w:tcPr>
            <w:tcW w:w="1957" w:type="pct"/>
          </w:tcPr>
          <w:p w14:paraId="7896E9D9" w14:textId="77777777" w:rsidR="00AE62B8" w:rsidRPr="001957B8" w:rsidRDefault="00AE62B8" w:rsidP="00B803BF">
            <w:pPr>
              <w:autoSpaceDE w:val="0"/>
              <w:autoSpaceDN w:val="0"/>
              <w:adjustRightInd w:val="0"/>
              <w:spacing w:after="0" w:line="240" w:lineRule="auto"/>
              <w:rPr>
                <w:rFonts w:cs="Arial"/>
                <w:szCs w:val="24"/>
              </w:rPr>
            </w:pPr>
          </w:p>
          <w:p w14:paraId="4B444100"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3. Actividad física y hábitos de vida saludable. </w:t>
            </w:r>
          </w:p>
          <w:p w14:paraId="1B319C6E" w14:textId="77777777" w:rsidR="00AE62B8" w:rsidRPr="001957B8" w:rsidRDefault="00AE62B8" w:rsidP="00B803BF">
            <w:pPr>
              <w:autoSpaceDE w:val="0"/>
              <w:autoSpaceDN w:val="0"/>
              <w:adjustRightInd w:val="0"/>
              <w:spacing w:after="0" w:line="240" w:lineRule="auto"/>
              <w:rPr>
                <w:rFonts w:cs="Arial"/>
                <w:color w:val="000000"/>
                <w:szCs w:val="24"/>
              </w:rPr>
            </w:pPr>
          </w:p>
        </w:tc>
        <w:tc>
          <w:tcPr>
            <w:tcW w:w="1750" w:type="pct"/>
          </w:tcPr>
          <w:p w14:paraId="5BDE2335"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Educación Física </w:t>
            </w:r>
          </w:p>
        </w:tc>
        <w:tc>
          <w:tcPr>
            <w:tcW w:w="1293" w:type="pct"/>
          </w:tcPr>
          <w:p w14:paraId="57F124A7" w14:textId="2CBBB897" w:rsidR="00AE62B8" w:rsidRPr="001957B8" w:rsidRDefault="002F7520"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Juan </w:t>
            </w:r>
            <w:r w:rsidR="00AE62B8" w:rsidRPr="001957B8">
              <w:rPr>
                <w:rFonts w:cs="Arial"/>
                <w:color w:val="000000"/>
                <w:szCs w:val="24"/>
              </w:rPr>
              <w:t xml:space="preserve">Sebastián Zambrano </w:t>
            </w:r>
          </w:p>
        </w:tc>
      </w:tr>
      <w:tr w:rsidR="00AE62B8" w:rsidRPr="001957B8" w14:paraId="59EE3E10" w14:textId="77777777" w:rsidTr="004638A3">
        <w:trPr>
          <w:trHeight w:val="20"/>
        </w:trPr>
        <w:tc>
          <w:tcPr>
            <w:tcW w:w="1957" w:type="pct"/>
          </w:tcPr>
          <w:p w14:paraId="1DCF0334" w14:textId="77777777" w:rsidR="00AE62B8" w:rsidRPr="001957B8" w:rsidRDefault="00AE62B8" w:rsidP="00B803BF">
            <w:pPr>
              <w:autoSpaceDE w:val="0"/>
              <w:autoSpaceDN w:val="0"/>
              <w:adjustRightInd w:val="0"/>
              <w:spacing w:after="0" w:line="240" w:lineRule="auto"/>
              <w:rPr>
                <w:rFonts w:cs="Arial"/>
                <w:szCs w:val="24"/>
              </w:rPr>
            </w:pPr>
          </w:p>
          <w:p w14:paraId="1465A58B" w14:textId="35A955CD"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4. </w:t>
            </w:r>
            <w:r w:rsidR="00A660A5" w:rsidRPr="001957B8">
              <w:rPr>
                <w:rFonts w:cs="Arial"/>
                <w:color w:val="000000"/>
                <w:szCs w:val="24"/>
              </w:rPr>
              <w:t>Tics</w:t>
            </w:r>
            <w:r w:rsidRPr="001957B8">
              <w:rPr>
                <w:rFonts w:cs="Arial"/>
                <w:color w:val="000000"/>
                <w:szCs w:val="24"/>
              </w:rPr>
              <w:t xml:space="preserve"> </w:t>
            </w:r>
          </w:p>
          <w:p w14:paraId="2E780729" w14:textId="77777777" w:rsidR="00AE62B8" w:rsidRPr="001957B8" w:rsidRDefault="00AE62B8" w:rsidP="00B803BF">
            <w:pPr>
              <w:autoSpaceDE w:val="0"/>
              <w:autoSpaceDN w:val="0"/>
              <w:adjustRightInd w:val="0"/>
              <w:spacing w:after="0" w:line="240" w:lineRule="auto"/>
              <w:rPr>
                <w:rFonts w:cs="Arial"/>
                <w:color w:val="000000"/>
                <w:szCs w:val="24"/>
              </w:rPr>
            </w:pPr>
          </w:p>
        </w:tc>
        <w:tc>
          <w:tcPr>
            <w:tcW w:w="1750" w:type="pct"/>
          </w:tcPr>
          <w:p w14:paraId="3BEF639D"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Tecnología e informática.</w:t>
            </w:r>
          </w:p>
        </w:tc>
        <w:tc>
          <w:tcPr>
            <w:tcW w:w="1293" w:type="pct"/>
          </w:tcPr>
          <w:p w14:paraId="570BB5D6" w14:textId="77777777" w:rsidR="00AE62B8" w:rsidRPr="001957B8" w:rsidRDefault="00AE62B8" w:rsidP="00B803BF">
            <w:pPr>
              <w:autoSpaceDE w:val="0"/>
              <w:autoSpaceDN w:val="0"/>
              <w:adjustRightInd w:val="0"/>
              <w:spacing w:after="0" w:line="240" w:lineRule="auto"/>
              <w:rPr>
                <w:rFonts w:cs="Arial"/>
                <w:color w:val="000000"/>
                <w:szCs w:val="24"/>
              </w:rPr>
            </w:pPr>
            <w:r w:rsidRPr="001957B8">
              <w:rPr>
                <w:rFonts w:cs="Arial"/>
                <w:color w:val="000000"/>
                <w:szCs w:val="24"/>
              </w:rPr>
              <w:t xml:space="preserve">Geovanny Sánchez </w:t>
            </w:r>
          </w:p>
        </w:tc>
      </w:tr>
    </w:tbl>
    <w:p w14:paraId="7118DC78" w14:textId="77777777" w:rsidR="00AE62B8" w:rsidRPr="001957B8" w:rsidRDefault="00AE62B8" w:rsidP="00F7477E">
      <w:pPr>
        <w:jc w:val="center"/>
        <w:rPr>
          <w:rFonts w:cs="Arial"/>
          <w:b/>
          <w:bCs/>
          <w:szCs w:val="24"/>
        </w:rPr>
      </w:pPr>
    </w:p>
    <w:p w14:paraId="4E6D497E" w14:textId="3C794E3A" w:rsidR="00AE62B8" w:rsidRPr="001957B8" w:rsidRDefault="001438A9" w:rsidP="00B803BF">
      <w:pPr>
        <w:pStyle w:val="subttulo"/>
        <w:rPr>
          <w:lang w:val="es-CO"/>
        </w:rPr>
      </w:pPr>
      <w:bookmarkStart w:id="56" w:name="_Toc222768318"/>
      <w:r w:rsidRPr="001957B8">
        <w:rPr>
          <w:color w:val="000000"/>
          <w:lang w:val="es-CO"/>
        </w:rPr>
        <w:t>4</w:t>
      </w:r>
      <w:r w:rsidR="00AE62B8" w:rsidRPr="001957B8">
        <w:rPr>
          <w:color w:val="000000"/>
          <w:lang w:val="es-CO"/>
        </w:rPr>
        <w:t>.</w:t>
      </w:r>
      <w:r w:rsidR="00AE5DC3" w:rsidRPr="001957B8">
        <w:rPr>
          <w:color w:val="000000"/>
          <w:lang w:val="es-CO"/>
        </w:rPr>
        <w:t>6</w:t>
      </w:r>
      <w:r w:rsidR="00AE62B8" w:rsidRPr="001957B8">
        <w:rPr>
          <w:color w:val="000000"/>
          <w:lang w:val="es-CO"/>
        </w:rPr>
        <w:t xml:space="preserve">.4. </w:t>
      </w:r>
      <w:r w:rsidR="00AE62B8" w:rsidRPr="001957B8">
        <w:rPr>
          <w:lang w:val="es-CO"/>
        </w:rPr>
        <w:t>Transversalidad y Compromisos d</w:t>
      </w:r>
      <w:r w:rsidR="008F2B2D" w:rsidRPr="001957B8">
        <w:rPr>
          <w:lang w:val="es-CO"/>
        </w:rPr>
        <w:t>e l</w:t>
      </w:r>
      <w:r w:rsidR="00AE62B8" w:rsidRPr="001957B8">
        <w:rPr>
          <w:lang w:val="es-CO"/>
        </w:rPr>
        <w:t>a Instit</w:t>
      </w:r>
      <w:r w:rsidR="001D300B" w:rsidRPr="001957B8">
        <w:rPr>
          <w:lang w:val="es-CO"/>
        </w:rPr>
        <w:t xml:space="preserve">ución con la </w:t>
      </w:r>
      <w:r w:rsidR="00AE62B8" w:rsidRPr="001957B8">
        <w:rPr>
          <w:lang w:val="es-CO"/>
        </w:rPr>
        <w:t>Técnica de Ases</w:t>
      </w:r>
      <w:r w:rsidR="008F22E0" w:rsidRPr="001957B8">
        <w:rPr>
          <w:lang w:val="es-CO"/>
        </w:rPr>
        <w:t>oría Comercial; Años 2021- 2022 y 2022-2024</w:t>
      </w:r>
      <w:bookmarkEnd w:id="56"/>
      <w:r w:rsidR="00AE62B8" w:rsidRPr="001957B8">
        <w:rPr>
          <w:lang w:val="es-CO"/>
        </w:rPr>
        <w:t xml:space="preserve"> </w:t>
      </w:r>
    </w:p>
    <w:p w14:paraId="77A74D10" w14:textId="19085D22" w:rsidR="00F7477E" w:rsidRPr="001957B8" w:rsidRDefault="00AE62B8" w:rsidP="008F2B2D">
      <w:pPr>
        <w:pStyle w:val="Prrafodelista"/>
        <w:autoSpaceDE w:val="0"/>
        <w:autoSpaceDN w:val="0"/>
        <w:adjustRightInd w:val="0"/>
        <w:spacing w:line="360" w:lineRule="auto"/>
        <w:ind w:left="0"/>
        <w:jc w:val="both"/>
        <w:rPr>
          <w:rFonts w:cs="Arial"/>
          <w:szCs w:val="24"/>
        </w:rPr>
      </w:pPr>
      <w:r w:rsidRPr="001957B8">
        <w:rPr>
          <w:rFonts w:cs="Arial"/>
          <w:szCs w:val="24"/>
        </w:rPr>
        <w:t xml:space="preserve">Se hace referencia a la información relacionada con el talento humano para desarrollar el programa de articulación en el que se identifican los docentes y su especialidad </w:t>
      </w:r>
      <w:r w:rsidR="00944684" w:rsidRPr="001957B8">
        <w:rPr>
          <w:rFonts w:cs="Arial"/>
          <w:szCs w:val="24"/>
        </w:rPr>
        <w:t>de acuerdo con</w:t>
      </w:r>
      <w:r w:rsidR="007B3E6A" w:rsidRPr="001957B8">
        <w:rPr>
          <w:rFonts w:cs="Arial"/>
          <w:szCs w:val="24"/>
        </w:rPr>
        <w:t xml:space="preserve"> sus </w:t>
      </w:r>
      <w:r w:rsidRPr="001957B8">
        <w:rPr>
          <w:rFonts w:cs="Arial"/>
          <w:szCs w:val="24"/>
        </w:rPr>
        <w:t>estudios de pregrado.</w:t>
      </w:r>
    </w:p>
    <w:tbl>
      <w:tblPr>
        <w:tblStyle w:val="Tablaconcuadrcula"/>
        <w:tblW w:w="0" w:type="auto"/>
        <w:tblLook w:val="04A0" w:firstRow="1" w:lastRow="0" w:firstColumn="1" w:lastColumn="0" w:noHBand="0" w:noVBand="1"/>
      </w:tblPr>
      <w:tblGrid>
        <w:gridCol w:w="2915"/>
        <w:gridCol w:w="2929"/>
        <w:gridCol w:w="2984"/>
      </w:tblGrid>
      <w:tr w:rsidR="00684C3F" w:rsidRPr="001957B8" w14:paraId="4E6DEEB9" w14:textId="77777777" w:rsidTr="00944684">
        <w:tc>
          <w:tcPr>
            <w:tcW w:w="2915" w:type="dxa"/>
            <w:vAlign w:val="center"/>
          </w:tcPr>
          <w:p w14:paraId="48C5EF89" w14:textId="77777777" w:rsidR="00684C3F" w:rsidRPr="001957B8" w:rsidRDefault="00684C3F" w:rsidP="00944684">
            <w:pPr>
              <w:jc w:val="center"/>
              <w:rPr>
                <w:rFonts w:cs="Arial"/>
                <w:b/>
                <w:bCs/>
                <w:szCs w:val="24"/>
              </w:rPr>
            </w:pPr>
            <w:r w:rsidRPr="001957B8">
              <w:rPr>
                <w:rFonts w:cs="Arial"/>
                <w:b/>
                <w:bCs/>
                <w:szCs w:val="24"/>
              </w:rPr>
              <w:t>NOMBRES Y APELLIDOS DE LOS DOCENTES:</w:t>
            </w:r>
          </w:p>
        </w:tc>
        <w:tc>
          <w:tcPr>
            <w:tcW w:w="2929" w:type="dxa"/>
            <w:vAlign w:val="center"/>
          </w:tcPr>
          <w:p w14:paraId="2943ADDE" w14:textId="77777777" w:rsidR="00684C3F" w:rsidRPr="001957B8" w:rsidRDefault="00684C3F" w:rsidP="00944684">
            <w:pPr>
              <w:jc w:val="center"/>
              <w:rPr>
                <w:rFonts w:cs="Arial"/>
                <w:b/>
                <w:bCs/>
                <w:szCs w:val="24"/>
              </w:rPr>
            </w:pPr>
            <w:r w:rsidRPr="001957B8">
              <w:rPr>
                <w:rFonts w:cs="Arial"/>
                <w:b/>
                <w:bCs/>
                <w:szCs w:val="24"/>
              </w:rPr>
              <w:t>PROFESION:</w:t>
            </w:r>
          </w:p>
        </w:tc>
        <w:tc>
          <w:tcPr>
            <w:tcW w:w="2984" w:type="dxa"/>
            <w:vAlign w:val="center"/>
          </w:tcPr>
          <w:p w14:paraId="3544C571" w14:textId="77777777" w:rsidR="00684C3F" w:rsidRPr="001957B8" w:rsidRDefault="00684C3F" w:rsidP="00944684">
            <w:pPr>
              <w:jc w:val="center"/>
              <w:rPr>
                <w:rFonts w:cs="Arial"/>
                <w:b/>
                <w:bCs/>
                <w:szCs w:val="24"/>
              </w:rPr>
            </w:pPr>
            <w:r w:rsidRPr="001957B8">
              <w:rPr>
                <w:rFonts w:cs="Arial"/>
                <w:b/>
                <w:bCs/>
                <w:szCs w:val="24"/>
              </w:rPr>
              <w:t>AREA O ESPECIALIDAD QUE ATIENDE:</w:t>
            </w:r>
          </w:p>
        </w:tc>
      </w:tr>
      <w:tr w:rsidR="00684C3F" w:rsidRPr="001957B8" w14:paraId="06A3D310" w14:textId="77777777" w:rsidTr="008F2B2D">
        <w:tc>
          <w:tcPr>
            <w:tcW w:w="2915" w:type="dxa"/>
          </w:tcPr>
          <w:p w14:paraId="565A0FC0" w14:textId="77777777" w:rsidR="00684C3F" w:rsidRPr="001957B8" w:rsidRDefault="00684C3F" w:rsidP="00944684">
            <w:pPr>
              <w:rPr>
                <w:rFonts w:cs="Arial"/>
                <w:szCs w:val="24"/>
              </w:rPr>
            </w:pPr>
            <w:r w:rsidRPr="001957B8">
              <w:rPr>
                <w:rFonts w:cs="Arial"/>
                <w:szCs w:val="24"/>
              </w:rPr>
              <w:t>Sánchez Roncancio Flor Ángela</w:t>
            </w:r>
          </w:p>
        </w:tc>
        <w:tc>
          <w:tcPr>
            <w:tcW w:w="2929" w:type="dxa"/>
          </w:tcPr>
          <w:p w14:paraId="0EC5DD82" w14:textId="77777777" w:rsidR="00684C3F" w:rsidRPr="001957B8" w:rsidRDefault="00684C3F" w:rsidP="00944684">
            <w:pPr>
              <w:rPr>
                <w:rFonts w:cs="Arial"/>
                <w:szCs w:val="24"/>
              </w:rPr>
            </w:pPr>
            <w:r w:rsidRPr="001957B8">
              <w:rPr>
                <w:rFonts w:cs="Arial"/>
                <w:szCs w:val="24"/>
              </w:rPr>
              <w:t>Docente de Aula</w:t>
            </w:r>
          </w:p>
        </w:tc>
        <w:tc>
          <w:tcPr>
            <w:tcW w:w="2984" w:type="dxa"/>
          </w:tcPr>
          <w:p w14:paraId="65DDE97F" w14:textId="77777777" w:rsidR="00684C3F" w:rsidRPr="001957B8" w:rsidRDefault="00684C3F" w:rsidP="00944684">
            <w:pPr>
              <w:rPr>
                <w:rFonts w:cs="Arial"/>
                <w:szCs w:val="24"/>
              </w:rPr>
            </w:pPr>
            <w:r w:rsidRPr="001957B8">
              <w:rPr>
                <w:rFonts w:cs="Arial"/>
                <w:szCs w:val="24"/>
              </w:rPr>
              <w:t xml:space="preserve">Matemáticas </w:t>
            </w:r>
            <w:r w:rsidR="008F2B2D" w:rsidRPr="001957B8">
              <w:rPr>
                <w:rFonts w:cs="Arial"/>
                <w:szCs w:val="24"/>
              </w:rPr>
              <w:t>y</w:t>
            </w:r>
            <w:r w:rsidRPr="001957B8">
              <w:rPr>
                <w:rFonts w:cs="Arial"/>
                <w:szCs w:val="24"/>
              </w:rPr>
              <w:t xml:space="preserve"> Ciencias Naturales (Física)</w:t>
            </w:r>
          </w:p>
        </w:tc>
      </w:tr>
      <w:tr w:rsidR="00684C3F" w:rsidRPr="001957B8" w14:paraId="016FBAF1" w14:textId="77777777" w:rsidTr="008F2B2D">
        <w:tc>
          <w:tcPr>
            <w:tcW w:w="2915" w:type="dxa"/>
          </w:tcPr>
          <w:p w14:paraId="4610CA2F" w14:textId="77777777" w:rsidR="00684C3F" w:rsidRPr="001957B8" w:rsidRDefault="00684C3F" w:rsidP="00944684">
            <w:pPr>
              <w:rPr>
                <w:rFonts w:cs="Arial"/>
                <w:szCs w:val="24"/>
              </w:rPr>
            </w:pPr>
            <w:r w:rsidRPr="001957B8">
              <w:rPr>
                <w:rFonts w:cs="Arial"/>
                <w:szCs w:val="24"/>
              </w:rPr>
              <w:t>Rubén Darío Rivera</w:t>
            </w:r>
          </w:p>
        </w:tc>
        <w:tc>
          <w:tcPr>
            <w:tcW w:w="2929" w:type="dxa"/>
          </w:tcPr>
          <w:p w14:paraId="082AD62D" w14:textId="77777777" w:rsidR="00684C3F" w:rsidRPr="001957B8" w:rsidRDefault="00684C3F" w:rsidP="00944684">
            <w:pPr>
              <w:rPr>
                <w:rFonts w:cs="Arial"/>
                <w:szCs w:val="24"/>
              </w:rPr>
            </w:pPr>
            <w:r w:rsidRPr="001957B8">
              <w:rPr>
                <w:rFonts w:cs="Arial"/>
                <w:szCs w:val="24"/>
              </w:rPr>
              <w:t>Docente de Aula</w:t>
            </w:r>
          </w:p>
        </w:tc>
        <w:tc>
          <w:tcPr>
            <w:tcW w:w="2984" w:type="dxa"/>
          </w:tcPr>
          <w:p w14:paraId="41BC5E60" w14:textId="77777777" w:rsidR="00684C3F" w:rsidRPr="001957B8" w:rsidRDefault="00684C3F" w:rsidP="00944684">
            <w:pPr>
              <w:rPr>
                <w:rFonts w:cs="Arial"/>
                <w:szCs w:val="24"/>
              </w:rPr>
            </w:pPr>
            <w:r w:rsidRPr="001957B8">
              <w:rPr>
                <w:rFonts w:cs="Arial"/>
                <w:szCs w:val="24"/>
              </w:rPr>
              <w:t>Matemáticas.</w:t>
            </w:r>
          </w:p>
        </w:tc>
      </w:tr>
      <w:tr w:rsidR="00684C3F" w:rsidRPr="001957B8" w14:paraId="4189275F" w14:textId="77777777" w:rsidTr="008F2B2D">
        <w:tc>
          <w:tcPr>
            <w:tcW w:w="2915" w:type="dxa"/>
          </w:tcPr>
          <w:p w14:paraId="54A1BE87" w14:textId="7DDCD30D" w:rsidR="00684C3F" w:rsidRPr="001957B8" w:rsidRDefault="008F22E0" w:rsidP="00944684">
            <w:pPr>
              <w:rPr>
                <w:rFonts w:cs="Arial"/>
                <w:szCs w:val="24"/>
              </w:rPr>
            </w:pPr>
            <w:r w:rsidRPr="001957B8">
              <w:rPr>
                <w:rFonts w:cs="Arial"/>
                <w:szCs w:val="24"/>
              </w:rPr>
              <w:t xml:space="preserve">Dora Inés Páez Morales </w:t>
            </w:r>
          </w:p>
        </w:tc>
        <w:tc>
          <w:tcPr>
            <w:tcW w:w="2929" w:type="dxa"/>
          </w:tcPr>
          <w:p w14:paraId="1B366FA9" w14:textId="77777777" w:rsidR="00684C3F" w:rsidRPr="001957B8" w:rsidRDefault="00684C3F" w:rsidP="00944684">
            <w:pPr>
              <w:rPr>
                <w:rFonts w:cs="Arial"/>
                <w:szCs w:val="24"/>
              </w:rPr>
            </w:pPr>
            <w:r w:rsidRPr="001957B8">
              <w:rPr>
                <w:rFonts w:cs="Arial"/>
                <w:szCs w:val="24"/>
              </w:rPr>
              <w:t>Docente de Aula</w:t>
            </w:r>
          </w:p>
        </w:tc>
        <w:tc>
          <w:tcPr>
            <w:tcW w:w="2984" w:type="dxa"/>
          </w:tcPr>
          <w:p w14:paraId="2599F877" w14:textId="77777777" w:rsidR="00684C3F" w:rsidRPr="001957B8" w:rsidRDefault="00684C3F" w:rsidP="00944684">
            <w:pPr>
              <w:rPr>
                <w:rFonts w:cs="Arial"/>
                <w:szCs w:val="24"/>
              </w:rPr>
            </w:pPr>
            <w:r w:rsidRPr="001957B8">
              <w:rPr>
                <w:rFonts w:cs="Arial"/>
              </w:rPr>
              <w:t>C</w:t>
            </w:r>
            <w:r w:rsidR="007B3E6A" w:rsidRPr="001957B8">
              <w:rPr>
                <w:rFonts w:cs="Arial"/>
                <w:szCs w:val="24"/>
              </w:rPr>
              <w:t>iencias N</w:t>
            </w:r>
            <w:r w:rsidRPr="001957B8">
              <w:rPr>
                <w:rFonts w:cs="Arial"/>
                <w:szCs w:val="24"/>
              </w:rPr>
              <w:t>aturales: química</w:t>
            </w:r>
          </w:p>
        </w:tc>
      </w:tr>
      <w:tr w:rsidR="00684C3F" w:rsidRPr="001957B8" w14:paraId="03889DCE" w14:textId="77777777" w:rsidTr="008F2B2D">
        <w:tc>
          <w:tcPr>
            <w:tcW w:w="2915" w:type="dxa"/>
          </w:tcPr>
          <w:p w14:paraId="0252FFE4" w14:textId="38046F1C" w:rsidR="00684C3F" w:rsidRPr="001957B8" w:rsidRDefault="008F22E0" w:rsidP="00944684">
            <w:pPr>
              <w:rPr>
                <w:rFonts w:cs="Arial"/>
                <w:szCs w:val="24"/>
              </w:rPr>
            </w:pPr>
            <w:r w:rsidRPr="001957B8">
              <w:rPr>
                <w:rFonts w:cs="Arial"/>
                <w:szCs w:val="24"/>
              </w:rPr>
              <w:t>Elsa Rojas Bonilla</w:t>
            </w:r>
          </w:p>
        </w:tc>
        <w:tc>
          <w:tcPr>
            <w:tcW w:w="2929" w:type="dxa"/>
          </w:tcPr>
          <w:p w14:paraId="7D0C50A8" w14:textId="77777777" w:rsidR="00684C3F" w:rsidRPr="001957B8" w:rsidRDefault="00684C3F" w:rsidP="00944684">
            <w:pPr>
              <w:rPr>
                <w:rFonts w:cs="Arial"/>
                <w:szCs w:val="24"/>
              </w:rPr>
            </w:pPr>
            <w:r w:rsidRPr="001957B8">
              <w:rPr>
                <w:rFonts w:cs="Arial"/>
                <w:szCs w:val="24"/>
              </w:rPr>
              <w:t>Docente de Aula</w:t>
            </w:r>
          </w:p>
        </w:tc>
        <w:tc>
          <w:tcPr>
            <w:tcW w:w="2984" w:type="dxa"/>
          </w:tcPr>
          <w:p w14:paraId="5F69AE2A" w14:textId="77777777" w:rsidR="00684C3F" w:rsidRPr="001957B8" w:rsidRDefault="00684C3F" w:rsidP="00944684">
            <w:pPr>
              <w:rPr>
                <w:rFonts w:cs="Arial"/>
                <w:szCs w:val="24"/>
              </w:rPr>
            </w:pPr>
            <w:r w:rsidRPr="001957B8">
              <w:rPr>
                <w:rFonts w:cs="Arial"/>
                <w:szCs w:val="24"/>
              </w:rPr>
              <w:t>Filosofía</w:t>
            </w:r>
          </w:p>
        </w:tc>
      </w:tr>
      <w:tr w:rsidR="00684C3F" w:rsidRPr="001957B8" w14:paraId="0DAC939C" w14:textId="77777777" w:rsidTr="008F2B2D">
        <w:tc>
          <w:tcPr>
            <w:tcW w:w="2915" w:type="dxa"/>
          </w:tcPr>
          <w:p w14:paraId="3D59DA4E" w14:textId="77777777" w:rsidR="00684C3F" w:rsidRPr="001957B8" w:rsidRDefault="00684C3F" w:rsidP="00944684">
            <w:pPr>
              <w:rPr>
                <w:rFonts w:cs="Arial"/>
                <w:szCs w:val="24"/>
              </w:rPr>
            </w:pPr>
            <w:r w:rsidRPr="001957B8">
              <w:rPr>
                <w:rFonts w:cs="Arial"/>
                <w:szCs w:val="24"/>
              </w:rPr>
              <w:t>Marlene Rangel García</w:t>
            </w:r>
          </w:p>
        </w:tc>
        <w:tc>
          <w:tcPr>
            <w:tcW w:w="2929" w:type="dxa"/>
          </w:tcPr>
          <w:p w14:paraId="64B85BB2" w14:textId="77777777" w:rsidR="00684C3F" w:rsidRPr="001957B8" w:rsidRDefault="00684C3F" w:rsidP="00944684">
            <w:pPr>
              <w:rPr>
                <w:rFonts w:cs="Arial"/>
                <w:szCs w:val="24"/>
              </w:rPr>
            </w:pPr>
            <w:r w:rsidRPr="001957B8">
              <w:rPr>
                <w:rFonts w:cs="Arial"/>
                <w:szCs w:val="24"/>
              </w:rPr>
              <w:t>Docente de Aula</w:t>
            </w:r>
          </w:p>
        </w:tc>
        <w:tc>
          <w:tcPr>
            <w:tcW w:w="2984" w:type="dxa"/>
          </w:tcPr>
          <w:p w14:paraId="603CD9EC" w14:textId="77777777" w:rsidR="00684C3F" w:rsidRPr="001957B8" w:rsidRDefault="00684C3F" w:rsidP="00944684">
            <w:pPr>
              <w:rPr>
                <w:rFonts w:cs="Arial"/>
                <w:szCs w:val="24"/>
              </w:rPr>
            </w:pPr>
            <w:r w:rsidRPr="001957B8">
              <w:rPr>
                <w:rFonts w:cs="Arial"/>
                <w:szCs w:val="24"/>
              </w:rPr>
              <w:t>Humanidades- Lengua Castellana</w:t>
            </w:r>
          </w:p>
        </w:tc>
      </w:tr>
      <w:tr w:rsidR="00684C3F" w:rsidRPr="001957B8" w14:paraId="54E80D31" w14:textId="77777777" w:rsidTr="008F2B2D">
        <w:tc>
          <w:tcPr>
            <w:tcW w:w="2915" w:type="dxa"/>
          </w:tcPr>
          <w:p w14:paraId="3375EBC7" w14:textId="6D504EB3" w:rsidR="00684C3F" w:rsidRPr="001957B8" w:rsidRDefault="0054718C" w:rsidP="00944684">
            <w:pPr>
              <w:rPr>
                <w:rFonts w:cs="Arial"/>
                <w:szCs w:val="24"/>
              </w:rPr>
            </w:pPr>
            <w:r w:rsidRPr="001957B8">
              <w:rPr>
                <w:rFonts w:cs="Arial"/>
                <w:szCs w:val="24"/>
              </w:rPr>
              <w:t>José Javier Capera Figueroa</w:t>
            </w:r>
          </w:p>
        </w:tc>
        <w:tc>
          <w:tcPr>
            <w:tcW w:w="2929" w:type="dxa"/>
          </w:tcPr>
          <w:p w14:paraId="371F0C9A" w14:textId="77777777" w:rsidR="00684C3F" w:rsidRPr="001957B8" w:rsidRDefault="00684C3F" w:rsidP="00944684">
            <w:pPr>
              <w:rPr>
                <w:rFonts w:cs="Arial"/>
                <w:szCs w:val="24"/>
              </w:rPr>
            </w:pPr>
            <w:r w:rsidRPr="001957B8">
              <w:rPr>
                <w:rFonts w:cs="Arial"/>
                <w:szCs w:val="24"/>
              </w:rPr>
              <w:t>Docente de Aula</w:t>
            </w:r>
          </w:p>
        </w:tc>
        <w:tc>
          <w:tcPr>
            <w:tcW w:w="2984" w:type="dxa"/>
          </w:tcPr>
          <w:p w14:paraId="261CEE3C" w14:textId="77777777" w:rsidR="00684C3F" w:rsidRPr="001957B8" w:rsidRDefault="00684C3F" w:rsidP="00944684">
            <w:pPr>
              <w:rPr>
                <w:rFonts w:cs="Arial"/>
                <w:szCs w:val="24"/>
              </w:rPr>
            </w:pPr>
            <w:r w:rsidRPr="001957B8">
              <w:rPr>
                <w:rFonts w:cs="Arial"/>
                <w:szCs w:val="24"/>
              </w:rPr>
              <w:t>Ciencias sociales-constitución política</w:t>
            </w:r>
          </w:p>
        </w:tc>
      </w:tr>
      <w:tr w:rsidR="00684C3F" w:rsidRPr="001957B8" w14:paraId="405EEE3D" w14:textId="77777777" w:rsidTr="008F2B2D">
        <w:tc>
          <w:tcPr>
            <w:tcW w:w="2915" w:type="dxa"/>
          </w:tcPr>
          <w:p w14:paraId="17A4FC7B" w14:textId="77777777" w:rsidR="00684C3F" w:rsidRPr="001957B8" w:rsidRDefault="00684C3F" w:rsidP="00944684">
            <w:pPr>
              <w:rPr>
                <w:rFonts w:cs="Arial"/>
                <w:szCs w:val="24"/>
              </w:rPr>
            </w:pPr>
            <w:r w:rsidRPr="001957B8">
              <w:rPr>
                <w:rFonts w:cs="Arial"/>
                <w:szCs w:val="24"/>
              </w:rPr>
              <w:t>Luz Mary Lamy Romero</w:t>
            </w:r>
          </w:p>
        </w:tc>
        <w:tc>
          <w:tcPr>
            <w:tcW w:w="2929" w:type="dxa"/>
          </w:tcPr>
          <w:p w14:paraId="5CF834C2" w14:textId="77777777" w:rsidR="00684C3F" w:rsidRPr="001957B8" w:rsidRDefault="00684C3F" w:rsidP="00944684">
            <w:pPr>
              <w:rPr>
                <w:rFonts w:cs="Arial"/>
                <w:szCs w:val="24"/>
              </w:rPr>
            </w:pPr>
            <w:r w:rsidRPr="001957B8">
              <w:rPr>
                <w:rFonts w:cs="Arial"/>
                <w:szCs w:val="24"/>
              </w:rPr>
              <w:t>Docente de Aula</w:t>
            </w:r>
          </w:p>
        </w:tc>
        <w:tc>
          <w:tcPr>
            <w:tcW w:w="2984" w:type="dxa"/>
          </w:tcPr>
          <w:p w14:paraId="44566388" w14:textId="77777777" w:rsidR="00684C3F" w:rsidRPr="001957B8" w:rsidRDefault="00684C3F" w:rsidP="00944684">
            <w:pPr>
              <w:rPr>
                <w:rFonts w:cs="Arial"/>
                <w:szCs w:val="24"/>
              </w:rPr>
            </w:pPr>
            <w:r w:rsidRPr="001957B8">
              <w:rPr>
                <w:rFonts w:cs="Arial"/>
              </w:rPr>
              <w:t xml:space="preserve">Educación </w:t>
            </w:r>
            <w:r w:rsidRPr="001957B8">
              <w:rPr>
                <w:rFonts w:cs="Arial"/>
                <w:szCs w:val="24"/>
              </w:rPr>
              <w:t>Ética y educación religiosa</w:t>
            </w:r>
          </w:p>
        </w:tc>
      </w:tr>
      <w:tr w:rsidR="00684C3F" w:rsidRPr="001957B8" w14:paraId="57529A51" w14:textId="77777777" w:rsidTr="008F2B2D">
        <w:tc>
          <w:tcPr>
            <w:tcW w:w="2915" w:type="dxa"/>
          </w:tcPr>
          <w:p w14:paraId="4C8F7548" w14:textId="77777777" w:rsidR="00684C3F" w:rsidRPr="001957B8" w:rsidRDefault="00684C3F" w:rsidP="00944684">
            <w:pPr>
              <w:rPr>
                <w:rFonts w:cs="Arial"/>
                <w:szCs w:val="24"/>
              </w:rPr>
            </w:pPr>
            <w:r w:rsidRPr="001957B8">
              <w:rPr>
                <w:rFonts w:cs="Arial"/>
                <w:szCs w:val="24"/>
              </w:rPr>
              <w:t>Juan Sebastián Zambrano Forero</w:t>
            </w:r>
          </w:p>
        </w:tc>
        <w:tc>
          <w:tcPr>
            <w:tcW w:w="2929" w:type="dxa"/>
          </w:tcPr>
          <w:p w14:paraId="52D2596F" w14:textId="77777777" w:rsidR="00684C3F" w:rsidRPr="001957B8" w:rsidRDefault="00684C3F" w:rsidP="00944684">
            <w:pPr>
              <w:rPr>
                <w:rFonts w:cs="Arial"/>
                <w:szCs w:val="24"/>
              </w:rPr>
            </w:pPr>
            <w:r w:rsidRPr="001957B8">
              <w:rPr>
                <w:rFonts w:cs="Arial"/>
                <w:szCs w:val="24"/>
              </w:rPr>
              <w:t>Docente de Aula</w:t>
            </w:r>
          </w:p>
        </w:tc>
        <w:tc>
          <w:tcPr>
            <w:tcW w:w="2984" w:type="dxa"/>
          </w:tcPr>
          <w:p w14:paraId="3E2F20DA" w14:textId="77777777" w:rsidR="00684C3F" w:rsidRPr="001957B8" w:rsidRDefault="00684C3F" w:rsidP="00944684">
            <w:pPr>
              <w:rPr>
                <w:rFonts w:cs="Arial"/>
                <w:szCs w:val="24"/>
              </w:rPr>
            </w:pPr>
            <w:r w:rsidRPr="001957B8">
              <w:rPr>
                <w:rFonts w:cs="Arial"/>
                <w:szCs w:val="24"/>
              </w:rPr>
              <w:t>Educación física y recreación</w:t>
            </w:r>
          </w:p>
        </w:tc>
      </w:tr>
      <w:tr w:rsidR="00684C3F" w:rsidRPr="001957B8" w14:paraId="7A691982" w14:textId="77777777" w:rsidTr="008F2B2D">
        <w:tc>
          <w:tcPr>
            <w:tcW w:w="2915" w:type="dxa"/>
          </w:tcPr>
          <w:p w14:paraId="10612D79" w14:textId="77777777" w:rsidR="00684C3F" w:rsidRPr="001957B8" w:rsidRDefault="00684C3F" w:rsidP="00944684">
            <w:pPr>
              <w:rPr>
                <w:rFonts w:cs="Arial"/>
                <w:szCs w:val="24"/>
              </w:rPr>
            </w:pPr>
            <w:r w:rsidRPr="001957B8">
              <w:rPr>
                <w:rFonts w:cs="Arial"/>
                <w:szCs w:val="24"/>
              </w:rPr>
              <w:t>Geovanny Sánchez Palomino</w:t>
            </w:r>
          </w:p>
        </w:tc>
        <w:tc>
          <w:tcPr>
            <w:tcW w:w="2929" w:type="dxa"/>
          </w:tcPr>
          <w:p w14:paraId="6A1EE81F" w14:textId="77777777" w:rsidR="00684C3F" w:rsidRPr="001957B8" w:rsidRDefault="00684C3F" w:rsidP="00944684">
            <w:pPr>
              <w:rPr>
                <w:rFonts w:cs="Arial"/>
                <w:szCs w:val="24"/>
              </w:rPr>
            </w:pPr>
            <w:r w:rsidRPr="001957B8">
              <w:rPr>
                <w:rFonts w:cs="Arial"/>
                <w:szCs w:val="24"/>
              </w:rPr>
              <w:t>Docente de Aula</w:t>
            </w:r>
          </w:p>
        </w:tc>
        <w:tc>
          <w:tcPr>
            <w:tcW w:w="2984" w:type="dxa"/>
          </w:tcPr>
          <w:p w14:paraId="0746E5A5" w14:textId="77777777" w:rsidR="00684C3F" w:rsidRPr="001957B8" w:rsidRDefault="00684C3F" w:rsidP="00944684">
            <w:pPr>
              <w:rPr>
                <w:rFonts w:cs="Arial"/>
                <w:szCs w:val="24"/>
              </w:rPr>
            </w:pPr>
            <w:r w:rsidRPr="001957B8">
              <w:rPr>
                <w:rFonts w:cs="Arial"/>
                <w:szCs w:val="24"/>
              </w:rPr>
              <w:t xml:space="preserve">Docente de </w:t>
            </w:r>
            <w:r w:rsidR="008F2B2D" w:rsidRPr="001957B8">
              <w:rPr>
                <w:rFonts w:cs="Arial"/>
                <w:szCs w:val="24"/>
              </w:rPr>
              <w:t>Tecnología e i</w:t>
            </w:r>
            <w:r w:rsidRPr="001957B8">
              <w:rPr>
                <w:rFonts w:cs="Arial"/>
                <w:szCs w:val="24"/>
              </w:rPr>
              <w:t>nformática</w:t>
            </w:r>
          </w:p>
        </w:tc>
      </w:tr>
      <w:tr w:rsidR="00684C3F" w:rsidRPr="001957B8" w14:paraId="7223B646" w14:textId="77777777" w:rsidTr="008F2B2D">
        <w:tc>
          <w:tcPr>
            <w:tcW w:w="2915" w:type="dxa"/>
          </w:tcPr>
          <w:p w14:paraId="7FFBDD93" w14:textId="77777777" w:rsidR="00684C3F" w:rsidRPr="001957B8" w:rsidRDefault="00684C3F" w:rsidP="00944684">
            <w:pPr>
              <w:rPr>
                <w:rFonts w:cs="Arial"/>
                <w:szCs w:val="24"/>
              </w:rPr>
            </w:pPr>
            <w:r w:rsidRPr="001957B8">
              <w:rPr>
                <w:rFonts w:cs="Arial"/>
                <w:szCs w:val="24"/>
              </w:rPr>
              <w:t>Maritza Bonilla Benavides</w:t>
            </w:r>
          </w:p>
        </w:tc>
        <w:tc>
          <w:tcPr>
            <w:tcW w:w="2929" w:type="dxa"/>
          </w:tcPr>
          <w:p w14:paraId="2FCDC458" w14:textId="77777777" w:rsidR="00684C3F" w:rsidRPr="001957B8" w:rsidRDefault="00684C3F" w:rsidP="00944684">
            <w:pPr>
              <w:rPr>
                <w:rFonts w:cs="Arial"/>
                <w:szCs w:val="24"/>
              </w:rPr>
            </w:pPr>
            <w:r w:rsidRPr="001957B8">
              <w:rPr>
                <w:rFonts w:cs="Arial"/>
                <w:szCs w:val="24"/>
              </w:rPr>
              <w:t>Docente de Aula</w:t>
            </w:r>
          </w:p>
        </w:tc>
        <w:tc>
          <w:tcPr>
            <w:tcW w:w="2984" w:type="dxa"/>
          </w:tcPr>
          <w:p w14:paraId="43F1D824" w14:textId="77777777" w:rsidR="00684C3F" w:rsidRPr="001957B8" w:rsidRDefault="00684C3F" w:rsidP="00944684">
            <w:pPr>
              <w:rPr>
                <w:rFonts w:cs="Arial"/>
                <w:szCs w:val="24"/>
              </w:rPr>
            </w:pPr>
            <w:r w:rsidRPr="001957B8">
              <w:rPr>
                <w:rFonts w:cs="Arial"/>
                <w:szCs w:val="24"/>
              </w:rPr>
              <w:t>Humanidades: inglés</w:t>
            </w:r>
          </w:p>
        </w:tc>
      </w:tr>
    </w:tbl>
    <w:p w14:paraId="35703EDE" w14:textId="77777777" w:rsidR="00684C3F" w:rsidRPr="001957B8" w:rsidRDefault="00684C3F" w:rsidP="00684C3F">
      <w:pPr>
        <w:jc w:val="both"/>
        <w:rPr>
          <w:rFonts w:cs="Arial"/>
          <w:szCs w:val="24"/>
        </w:rPr>
      </w:pPr>
    </w:p>
    <w:p w14:paraId="16FEF626" w14:textId="5FAF43B0" w:rsidR="00140FCC" w:rsidRPr="001957B8" w:rsidRDefault="00576D78" w:rsidP="00944684">
      <w:pPr>
        <w:pStyle w:val="subttulo"/>
        <w:rPr>
          <w:lang w:val="es-CO"/>
        </w:rPr>
      </w:pPr>
      <w:bookmarkStart w:id="57" w:name="_Toc222768319"/>
      <w:r w:rsidRPr="001957B8">
        <w:rPr>
          <w:lang w:val="es-CO"/>
        </w:rPr>
        <w:t>4</w:t>
      </w:r>
      <w:r w:rsidR="00140FCC" w:rsidRPr="001957B8">
        <w:rPr>
          <w:lang w:val="es-CO"/>
        </w:rPr>
        <w:t>.</w:t>
      </w:r>
      <w:r w:rsidR="00AE5DC3" w:rsidRPr="001957B8">
        <w:rPr>
          <w:lang w:val="es-CO"/>
        </w:rPr>
        <w:t>6</w:t>
      </w:r>
      <w:r w:rsidR="00140FCC" w:rsidRPr="001957B8">
        <w:rPr>
          <w:lang w:val="es-CO"/>
        </w:rPr>
        <w:t>.5. Etapas del Proceso de Articulación con el SENA.</w:t>
      </w:r>
      <w:bookmarkEnd w:id="57"/>
      <w:r w:rsidR="00140FCC" w:rsidRPr="001957B8">
        <w:rPr>
          <w:lang w:val="es-CO"/>
        </w:rPr>
        <w:t xml:space="preserve"> </w:t>
      </w:r>
    </w:p>
    <w:p w14:paraId="529A8714" w14:textId="185BCDDA" w:rsidR="00140FCC" w:rsidRPr="001957B8" w:rsidRDefault="00140FCC" w:rsidP="005D6394">
      <w:pPr>
        <w:tabs>
          <w:tab w:val="left" w:pos="6728"/>
        </w:tabs>
        <w:spacing w:after="0" w:line="360" w:lineRule="auto"/>
        <w:jc w:val="both"/>
        <w:rPr>
          <w:rFonts w:cs="Arial"/>
          <w:szCs w:val="24"/>
        </w:rPr>
      </w:pPr>
      <w:r w:rsidRPr="001957B8">
        <w:rPr>
          <w:rFonts w:cs="Arial"/>
          <w:szCs w:val="24"/>
        </w:rPr>
        <w:t xml:space="preserve">Por política del Gobierno Nacional a partir del año 2019, todas las instituciones educativas que ofrezcan el ciclo de educación </w:t>
      </w:r>
      <w:r w:rsidR="00944684" w:rsidRPr="001957B8">
        <w:rPr>
          <w:rFonts w:cs="Arial"/>
          <w:szCs w:val="24"/>
        </w:rPr>
        <w:t>media</w:t>
      </w:r>
      <w:r w:rsidRPr="001957B8">
        <w:rPr>
          <w:rFonts w:cs="Arial"/>
          <w:szCs w:val="24"/>
        </w:rPr>
        <w:t xml:space="preserve"> deben articularse en la parte técnica con el Servicio Nacional de Aprendizaje (SENA). Este proceso de </w:t>
      </w:r>
      <w:r w:rsidR="00944684" w:rsidRPr="001957B8">
        <w:rPr>
          <w:rFonts w:cs="Arial"/>
          <w:szCs w:val="24"/>
        </w:rPr>
        <w:t>articulación</w:t>
      </w:r>
      <w:r w:rsidRPr="001957B8">
        <w:rPr>
          <w:rFonts w:cs="Arial"/>
          <w:szCs w:val="24"/>
        </w:rPr>
        <w:t xml:space="preserve"> se inició en la institución a partir de acta de compromiso firmada el 13 de marzo del año 2019. El proyecto Articulación SENA-I.E. RAÍCES DEL FUTURO, </w:t>
      </w:r>
      <w:r w:rsidR="00CF10CE" w:rsidRPr="001957B8">
        <w:rPr>
          <w:rFonts w:cs="Arial"/>
          <w:szCs w:val="24"/>
        </w:rPr>
        <w:t xml:space="preserve">ha </w:t>
      </w:r>
      <w:r w:rsidRPr="001957B8">
        <w:rPr>
          <w:rFonts w:cs="Arial"/>
          <w:szCs w:val="24"/>
        </w:rPr>
        <w:t>permitió la concreción, entre otros, de los siguientes acuerdos:</w:t>
      </w:r>
    </w:p>
    <w:p w14:paraId="46E926D9" w14:textId="11E59D6F" w:rsidR="00140FCC" w:rsidRPr="001957B8" w:rsidRDefault="18424F62" w:rsidP="007153C4">
      <w:pPr>
        <w:pStyle w:val="Prrafodelista"/>
        <w:numPr>
          <w:ilvl w:val="1"/>
          <w:numId w:val="6"/>
        </w:numPr>
        <w:tabs>
          <w:tab w:val="left" w:pos="284"/>
          <w:tab w:val="left" w:pos="6728"/>
        </w:tabs>
        <w:spacing w:after="0" w:line="360" w:lineRule="auto"/>
        <w:ind w:left="0" w:firstLine="0"/>
        <w:jc w:val="both"/>
        <w:rPr>
          <w:rFonts w:cs="Arial"/>
          <w:szCs w:val="24"/>
        </w:rPr>
      </w:pPr>
      <w:r w:rsidRPr="001957B8">
        <w:rPr>
          <w:rFonts w:cs="Arial"/>
          <w:szCs w:val="24"/>
        </w:rPr>
        <w:t>La articulación ofrecida a los estudiantes por la ins</w:t>
      </w:r>
      <w:r w:rsidR="002F7520" w:rsidRPr="001957B8">
        <w:rPr>
          <w:rFonts w:cs="Arial"/>
          <w:szCs w:val="24"/>
        </w:rPr>
        <w:t xml:space="preserve">titución y el </w:t>
      </w:r>
      <w:r w:rsidR="00944684" w:rsidRPr="001957B8">
        <w:rPr>
          <w:rFonts w:cs="Arial"/>
          <w:szCs w:val="24"/>
        </w:rPr>
        <w:t>SENA</w:t>
      </w:r>
      <w:r w:rsidR="002F7520" w:rsidRPr="001957B8">
        <w:rPr>
          <w:rFonts w:cs="Arial"/>
          <w:szCs w:val="24"/>
        </w:rPr>
        <w:t xml:space="preserve"> se inicia </w:t>
      </w:r>
      <w:r w:rsidR="00333463" w:rsidRPr="001957B8">
        <w:rPr>
          <w:rFonts w:cs="Arial"/>
          <w:szCs w:val="24"/>
        </w:rPr>
        <w:t>en el grado décimo y conclu</w:t>
      </w:r>
      <w:r w:rsidR="002F7520" w:rsidRPr="001957B8">
        <w:rPr>
          <w:rFonts w:cs="Arial"/>
          <w:szCs w:val="24"/>
        </w:rPr>
        <w:t>ye</w:t>
      </w:r>
      <w:r w:rsidRPr="001957B8">
        <w:rPr>
          <w:rFonts w:cs="Arial"/>
          <w:szCs w:val="24"/>
        </w:rPr>
        <w:t xml:space="preserve"> en el grado undécimo de educación media. Los estudiantes que terminen todo el ciclo de articulación, además del título de Bachiller que les otorga la institución educativa, el SENA los certifica como “Técnicos en Venta de Productos y Servicios” (año 2020) y como </w:t>
      </w:r>
      <w:r w:rsidRPr="001957B8">
        <w:rPr>
          <w:rFonts w:cs="Arial"/>
          <w:b/>
          <w:bCs/>
          <w:szCs w:val="24"/>
        </w:rPr>
        <w:t>Técnicos en Asesoría Comercial</w:t>
      </w:r>
      <w:r w:rsidRPr="001957B8">
        <w:rPr>
          <w:rFonts w:cs="Arial"/>
          <w:szCs w:val="24"/>
        </w:rPr>
        <w:t xml:space="preserve"> a partir del año 2021. </w:t>
      </w:r>
    </w:p>
    <w:p w14:paraId="4AE0D741" w14:textId="77777777" w:rsidR="00140FCC" w:rsidRPr="001957B8" w:rsidRDefault="18424F62" w:rsidP="004F3797">
      <w:pPr>
        <w:pStyle w:val="Prrafodelista"/>
        <w:numPr>
          <w:ilvl w:val="1"/>
          <w:numId w:val="6"/>
        </w:numPr>
        <w:tabs>
          <w:tab w:val="left" w:pos="284"/>
          <w:tab w:val="left" w:pos="6728"/>
        </w:tabs>
        <w:spacing w:line="360" w:lineRule="auto"/>
        <w:ind w:left="0" w:firstLine="0"/>
        <w:jc w:val="both"/>
        <w:rPr>
          <w:rFonts w:cs="Arial"/>
          <w:szCs w:val="24"/>
        </w:rPr>
      </w:pPr>
      <w:r w:rsidRPr="001957B8">
        <w:rPr>
          <w:rFonts w:cs="Arial"/>
          <w:szCs w:val="24"/>
        </w:rPr>
        <w:t xml:space="preserve">El proceso de inscripción y matrícula comienza cuando los estudiantes cursan el grado noveno; previa reunión entre las autoridades del SENA, las directivas y docentes de la Institución, los padres de familia y los estudiantes. En dicha reunión se socializa y se explica todo el contenido y compromisos que significan la articulación Institución- SENA. </w:t>
      </w:r>
    </w:p>
    <w:p w14:paraId="448181B1" w14:textId="6A5CEE41" w:rsidR="00140FCC" w:rsidRPr="001957B8" w:rsidRDefault="00140FCC" w:rsidP="007153C4">
      <w:pPr>
        <w:tabs>
          <w:tab w:val="left" w:pos="284"/>
          <w:tab w:val="left" w:pos="6728"/>
        </w:tabs>
        <w:spacing w:after="0" w:line="360" w:lineRule="auto"/>
        <w:jc w:val="both"/>
        <w:rPr>
          <w:rFonts w:cs="Arial"/>
          <w:szCs w:val="24"/>
        </w:rPr>
      </w:pPr>
      <w:r w:rsidRPr="001957B8">
        <w:rPr>
          <w:rFonts w:cs="Arial"/>
          <w:szCs w:val="24"/>
        </w:rPr>
        <w:t>c) A cada grupo que inicia el proceso de articulación en el grado décimo, el SENA lo identifica con un número al que le denomina ficha, y por ello, la institución cuando envíe documen</w:t>
      </w:r>
      <w:r w:rsidR="00CF10CE" w:rsidRPr="001957B8">
        <w:rPr>
          <w:rFonts w:cs="Arial"/>
          <w:szCs w:val="24"/>
        </w:rPr>
        <w:t xml:space="preserve">tos al SENA </w:t>
      </w:r>
      <w:r w:rsidRPr="001957B8">
        <w:rPr>
          <w:rFonts w:cs="Arial"/>
          <w:szCs w:val="24"/>
        </w:rPr>
        <w:t xml:space="preserve">sobre los </w:t>
      </w:r>
      <w:r w:rsidR="007153C4" w:rsidRPr="001957B8">
        <w:rPr>
          <w:rFonts w:cs="Arial"/>
          <w:szCs w:val="24"/>
        </w:rPr>
        <w:t>estudiantes</w:t>
      </w:r>
      <w:r w:rsidRPr="001957B8">
        <w:rPr>
          <w:rFonts w:cs="Arial"/>
          <w:szCs w:val="24"/>
        </w:rPr>
        <w:t xml:space="preserve"> debe hacer </w:t>
      </w:r>
      <w:r w:rsidR="00A660A5" w:rsidRPr="001957B8">
        <w:rPr>
          <w:rFonts w:cs="Arial"/>
          <w:szCs w:val="24"/>
        </w:rPr>
        <w:t>referencia a</w:t>
      </w:r>
      <w:r w:rsidRPr="001957B8">
        <w:rPr>
          <w:rFonts w:cs="Arial"/>
          <w:szCs w:val="24"/>
        </w:rPr>
        <w:t xml:space="preserve"> la </w:t>
      </w:r>
      <w:r w:rsidR="00A660A5" w:rsidRPr="001957B8">
        <w:rPr>
          <w:rFonts w:cs="Arial"/>
          <w:szCs w:val="24"/>
        </w:rPr>
        <w:t>ficha a</w:t>
      </w:r>
      <w:r w:rsidRPr="001957B8">
        <w:rPr>
          <w:rFonts w:cs="Arial"/>
          <w:szCs w:val="24"/>
        </w:rPr>
        <w:t xml:space="preserve"> la cual pertenecen. </w:t>
      </w:r>
    </w:p>
    <w:p w14:paraId="52A1E5D8" w14:textId="691BB26A" w:rsidR="00140FCC" w:rsidRPr="001957B8" w:rsidRDefault="00140FCC" w:rsidP="007153C4">
      <w:pPr>
        <w:tabs>
          <w:tab w:val="left" w:pos="284"/>
          <w:tab w:val="left" w:pos="6728"/>
        </w:tabs>
        <w:spacing w:after="0" w:line="360" w:lineRule="auto"/>
        <w:jc w:val="both"/>
        <w:rPr>
          <w:rFonts w:cs="Arial"/>
          <w:szCs w:val="24"/>
        </w:rPr>
      </w:pPr>
      <w:r w:rsidRPr="001957B8">
        <w:rPr>
          <w:rFonts w:cs="Arial"/>
          <w:bCs/>
          <w:szCs w:val="24"/>
        </w:rPr>
        <w:t>d)</w:t>
      </w:r>
      <w:r w:rsidRPr="001957B8">
        <w:rPr>
          <w:rFonts w:cs="Arial"/>
          <w:szCs w:val="24"/>
        </w:rPr>
        <w:t xml:space="preserve"> El horario de clases será de dos </w:t>
      </w:r>
      <w:r w:rsidR="00A660A5" w:rsidRPr="001957B8">
        <w:rPr>
          <w:rFonts w:cs="Arial"/>
          <w:szCs w:val="24"/>
        </w:rPr>
        <w:t>días semanales</w:t>
      </w:r>
      <w:r w:rsidRPr="001957B8">
        <w:rPr>
          <w:rFonts w:cs="Arial"/>
          <w:szCs w:val="24"/>
        </w:rPr>
        <w:t>, entre la</w:t>
      </w:r>
      <w:r w:rsidR="00492619" w:rsidRPr="001957B8">
        <w:rPr>
          <w:rFonts w:cs="Arial"/>
          <w:szCs w:val="24"/>
        </w:rPr>
        <w:t>s</w:t>
      </w:r>
      <w:r w:rsidR="002F7520" w:rsidRPr="001957B8">
        <w:rPr>
          <w:rFonts w:cs="Arial"/>
          <w:szCs w:val="24"/>
        </w:rPr>
        <w:t xml:space="preserve"> </w:t>
      </w:r>
      <w:r w:rsidR="00492619" w:rsidRPr="001957B8">
        <w:rPr>
          <w:rFonts w:cs="Arial"/>
          <w:szCs w:val="24"/>
        </w:rPr>
        <w:t>2</w:t>
      </w:r>
      <w:r w:rsidR="002F7520" w:rsidRPr="001957B8">
        <w:rPr>
          <w:rFonts w:cs="Arial"/>
          <w:szCs w:val="24"/>
        </w:rPr>
        <w:t>:</w:t>
      </w:r>
      <w:r w:rsidRPr="001957B8">
        <w:rPr>
          <w:rFonts w:cs="Arial"/>
          <w:szCs w:val="24"/>
        </w:rPr>
        <w:t xml:space="preserve">30 P. M y las 5: 30 P.M, con la salvedad de algunos estudiantes que viven </w:t>
      </w:r>
      <w:r w:rsidR="00CF10CE" w:rsidRPr="001957B8">
        <w:rPr>
          <w:rFonts w:cs="Arial"/>
          <w:szCs w:val="24"/>
        </w:rPr>
        <w:t>distante</w:t>
      </w:r>
      <w:r w:rsidRPr="001957B8">
        <w:rPr>
          <w:rFonts w:cs="Arial"/>
          <w:szCs w:val="24"/>
        </w:rPr>
        <w:t xml:space="preserve"> de la institución, </w:t>
      </w:r>
      <w:r w:rsidR="00A660A5" w:rsidRPr="001957B8">
        <w:rPr>
          <w:rFonts w:cs="Arial"/>
          <w:szCs w:val="24"/>
        </w:rPr>
        <w:t>quienes,</w:t>
      </w:r>
      <w:r w:rsidRPr="001957B8">
        <w:rPr>
          <w:rFonts w:cs="Arial"/>
          <w:szCs w:val="24"/>
        </w:rPr>
        <w:t xml:space="preserve"> con un permiso especial emitido por la institución, pueden finalizar jornada a las 5: 00 P.M.</w:t>
      </w:r>
    </w:p>
    <w:p w14:paraId="2E2A05E2" w14:textId="77777777" w:rsidR="00140FCC" w:rsidRPr="001957B8" w:rsidRDefault="00140FCC" w:rsidP="005D6394">
      <w:pPr>
        <w:pStyle w:val="Prrafodelista"/>
        <w:tabs>
          <w:tab w:val="left" w:pos="284"/>
          <w:tab w:val="left" w:pos="6728"/>
        </w:tabs>
        <w:spacing w:line="360" w:lineRule="auto"/>
        <w:ind w:left="0"/>
        <w:jc w:val="both"/>
        <w:rPr>
          <w:rFonts w:cs="Arial"/>
          <w:szCs w:val="24"/>
        </w:rPr>
      </w:pPr>
      <w:r w:rsidRPr="001957B8">
        <w:rPr>
          <w:rFonts w:cs="Arial"/>
          <w:bCs/>
          <w:szCs w:val="24"/>
        </w:rPr>
        <w:t>e)</w:t>
      </w:r>
      <w:r w:rsidRPr="001957B8">
        <w:rPr>
          <w:rFonts w:cs="Arial"/>
          <w:b/>
          <w:szCs w:val="24"/>
        </w:rPr>
        <w:t xml:space="preserve"> </w:t>
      </w:r>
      <w:r w:rsidRPr="001957B8">
        <w:rPr>
          <w:rFonts w:cs="Arial"/>
          <w:szCs w:val="24"/>
        </w:rPr>
        <w:t xml:space="preserve">El SENA aporta los instructores que serán los responsables de orientar el proceso de formación y la parte productiva de los estudiantes como requisito fundamental para obtener el certificado como técnico SENA. De igual manera, existe una persona encargada de coordinar el proceso de articulación con la Institución Educativa y la Secretaría de Educación del Municipio. </w:t>
      </w:r>
    </w:p>
    <w:p w14:paraId="48A19E83" w14:textId="09741E50" w:rsidR="00140FCC" w:rsidRPr="001957B8" w:rsidRDefault="00140FCC" w:rsidP="005D6394">
      <w:pPr>
        <w:pStyle w:val="Prrafodelista"/>
        <w:tabs>
          <w:tab w:val="left" w:pos="284"/>
          <w:tab w:val="left" w:pos="6728"/>
        </w:tabs>
        <w:spacing w:line="360" w:lineRule="auto"/>
        <w:ind w:left="0"/>
        <w:jc w:val="both"/>
        <w:rPr>
          <w:rFonts w:cs="Arial"/>
          <w:bCs/>
          <w:szCs w:val="24"/>
        </w:rPr>
      </w:pPr>
      <w:r w:rsidRPr="001957B8">
        <w:rPr>
          <w:rFonts w:cs="Arial"/>
          <w:bCs/>
          <w:szCs w:val="24"/>
        </w:rPr>
        <w:t>f)  La institución Educativa deberá contar con un docente de apoyo</w:t>
      </w:r>
      <w:r w:rsidR="00CF10CE" w:rsidRPr="001957B8">
        <w:rPr>
          <w:rFonts w:cs="Arial"/>
          <w:bCs/>
          <w:szCs w:val="24"/>
        </w:rPr>
        <w:t xml:space="preserve"> (docente homólogo)</w:t>
      </w:r>
      <w:r w:rsidRPr="001957B8">
        <w:rPr>
          <w:rFonts w:cs="Arial"/>
          <w:bCs/>
          <w:szCs w:val="24"/>
        </w:rPr>
        <w:t xml:space="preserve"> quien se encargará de mantener la comunicación con los instructores y la coordinadora SENA, </w:t>
      </w:r>
      <w:r w:rsidR="00CF10CE" w:rsidRPr="001957B8">
        <w:rPr>
          <w:rFonts w:cs="Arial"/>
          <w:bCs/>
          <w:szCs w:val="24"/>
        </w:rPr>
        <w:t xml:space="preserve">el rector de la institución, </w:t>
      </w:r>
      <w:r w:rsidRPr="001957B8">
        <w:rPr>
          <w:rFonts w:cs="Arial"/>
          <w:bCs/>
          <w:szCs w:val="24"/>
        </w:rPr>
        <w:t xml:space="preserve">apoyar a los estudiantes y padres de familia en el proceso de inscripción y matrícula a través de la plataforma SOFIA PLUS del SENA, coordinar lo relacionado a la transversalidad con los docentes de la institución, entre otras funciones. </w:t>
      </w:r>
      <w:r w:rsidR="002F7520" w:rsidRPr="001957B8">
        <w:rPr>
          <w:rFonts w:cs="Arial"/>
          <w:bCs/>
          <w:szCs w:val="24"/>
        </w:rPr>
        <w:t>Desde el año 2021 la docente homóloga es Maritza Bonilla Benavides</w:t>
      </w:r>
    </w:p>
    <w:p w14:paraId="59626578" w14:textId="044C7407" w:rsidR="00140FCC" w:rsidRPr="001957B8" w:rsidRDefault="00140FCC" w:rsidP="005D6394">
      <w:pPr>
        <w:pStyle w:val="Prrafodelista"/>
        <w:tabs>
          <w:tab w:val="left" w:pos="284"/>
          <w:tab w:val="left" w:pos="6728"/>
        </w:tabs>
        <w:spacing w:line="360" w:lineRule="auto"/>
        <w:ind w:left="0"/>
        <w:jc w:val="both"/>
        <w:rPr>
          <w:rFonts w:cs="Arial"/>
          <w:bCs/>
          <w:szCs w:val="24"/>
        </w:rPr>
      </w:pPr>
      <w:r w:rsidRPr="001957B8">
        <w:rPr>
          <w:rFonts w:cs="Arial"/>
          <w:bCs/>
          <w:szCs w:val="24"/>
        </w:rPr>
        <w:t xml:space="preserve">g) El SENA y la institución </w:t>
      </w:r>
      <w:r w:rsidR="002F7520" w:rsidRPr="001957B8">
        <w:rPr>
          <w:rFonts w:cs="Arial"/>
          <w:bCs/>
          <w:szCs w:val="24"/>
        </w:rPr>
        <w:t>realizan</w:t>
      </w:r>
      <w:r w:rsidRPr="001957B8">
        <w:rPr>
          <w:rFonts w:cs="Arial"/>
          <w:bCs/>
          <w:szCs w:val="24"/>
        </w:rPr>
        <w:t xml:space="preserve"> reuniones </w:t>
      </w:r>
      <w:r w:rsidR="002F7520" w:rsidRPr="001957B8">
        <w:rPr>
          <w:rFonts w:cs="Arial"/>
          <w:bCs/>
          <w:szCs w:val="24"/>
        </w:rPr>
        <w:t>al inicio de cada año escolar, reuniones periódicas programadas con antelación</w:t>
      </w:r>
      <w:r w:rsidRPr="001957B8">
        <w:rPr>
          <w:rFonts w:cs="Arial"/>
          <w:bCs/>
          <w:szCs w:val="24"/>
        </w:rPr>
        <w:t xml:space="preserve"> o cuando la necesidad lo amerite</w:t>
      </w:r>
      <w:r w:rsidR="002F7520" w:rsidRPr="001957B8">
        <w:rPr>
          <w:rFonts w:cs="Arial"/>
          <w:bCs/>
          <w:szCs w:val="24"/>
        </w:rPr>
        <w:t>; lo mismo que reuniones semestrales</w:t>
      </w:r>
      <w:r w:rsidRPr="001957B8">
        <w:rPr>
          <w:rFonts w:cs="Arial"/>
          <w:bCs/>
          <w:szCs w:val="24"/>
        </w:rPr>
        <w:t xml:space="preserve"> para evaluar el Proyecto de Transversalidad entre los planes de estudio de la I. E y los planes de estudio del SENA. </w:t>
      </w:r>
    </w:p>
    <w:p w14:paraId="3F142FC1" w14:textId="255A4A7A" w:rsidR="00140FCC" w:rsidRPr="001957B8" w:rsidRDefault="00140FCC" w:rsidP="007153C4">
      <w:pPr>
        <w:pStyle w:val="Prrafodelista"/>
        <w:tabs>
          <w:tab w:val="left" w:pos="284"/>
          <w:tab w:val="left" w:pos="6728"/>
        </w:tabs>
        <w:spacing w:after="0" w:line="360" w:lineRule="auto"/>
        <w:ind w:left="0"/>
        <w:jc w:val="both"/>
        <w:rPr>
          <w:rFonts w:cs="Arial"/>
          <w:szCs w:val="24"/>
        </w:rPr>
      </w:pPr>
      <w:r w:rsidRPr="001957B8">
        <w:rPr>
          <w:rFonts w:cs="Arial"/>
          <w:bCs/>
          <w:szCs w:val="24"/>
        </w:rPr>
        <w:t>h)  El proceso t</w:t>
      </w:r>
      <w:r w:rsidR="002F7520" w:rsidRPr="001957B8">
        <w:rPr>
          <w:rFonts w:cs="Arial"/>
          <w:bCs/>
          <w:szCs w:val="24"/>
        </w:rPr>
        <w:t>iene</w:t>
      </w:r>
      <w:r w:rsidRPr="001957B8">
        <w:rPr>
          <w:rFonts w:cs="Arial"/>
          <w:bCs/>
          <w:szCs w:val="24"/>
        </w:rPr>
        <w:t xml:space="preserve"> una duración de dos (2) años (10° y 11°), tiempo durante el cual el estudiante deberá cumplir de manera satisfactorias con las asignaturas de la transversalidad(orientadas por los docentes de la institución dentro del plan de estudios), los</w:t>
      </w:r>
      <w:r w:rsidRPr="001957B8">
        <w:rPr>
          <w:rFonts w:cs="Arial"/>
          <w:szCs w:val="24"/>
        </w:rPr>
        <w:t xml:space="preserve"> contenidos que orienta el SENA durante los grados décimo y undécimo y cumplir con un total</w:t>
      </w:r>
      <w:r w:rsidR="007153C4" w:rsidRPr="001957B8">
        <w:rPr>
          <w:rFonts w:cs="Arial"/>
          <w:szCs w:val="24"/>
        </w:rPr>
        <w:t xml:space="preserve"> </w:t>
      </w:r>
      <w:r w:rsidRPr="001957B8">
        <w:rPr>
          <w:rFonts w:cs="Arial"/>
          <w:szCs w:val="24"/>
        </w:rPr>
        <w:t>de 8</w:t>
      </w:r>
      <w:r w:rsidR="00CF10CE" w:rsidRPr="001957B8">
        <w:rPr>
          <w:rFonts w:cs="Arial"/>
          <w:szCs w:val="24"/>
        </w:rPr>
        <w:t>64</w:t>
      </w:r>
      <w:r w:rsidRPr="001957B8">
        <w:rPr>
          <w:rFonts w:cs="Arial"/>
          <w:szCs w:val="24"/>
        </w:rPr>
        <w:t xml:space="preserve"> horas prácticas, las cuales pueden ser articuladas con proyectos productivos o propuestas pedagógicas y curriculares al interio</w:t>
      </w:r>
      <w:r w:rsidR="002F7520" w:rsidRPr="001957B8">
        <w:rPr>
          <w:rFonts w:cs="Arial"/>
          <w:szCs w:val="24"/>
        </w:rPr>
        <w:t>r de la Institución Educativa. Desde el año 2020 se implementó la estrategia de proyectos productivos como horas prácticas</w:t>
      </w:r>
      <w:r w:rsidR="007153C4" w:rsidRPr="001957B8">
        <w:rPr>
          <w:rFonts w:cs="Arial"/>
          <w:szCs w:val="24"/>
        </w:rPr>
        <w:t>.</w:t>
      </w:r>
    </w:p>
    <w:p w14:paraId="677768D4" w14:textId="13E7FB9F" w:rsidR="00140FCC" w:rsidRPr="001957B8" w:rsidRDefault="00140FCC" w:rsidP="005D6394">
      <w:pPr>
        <w:pStyle w:val="Sinespaciado"/>
        <w:spacing w:line="360" w:lineRule="auto"/>
        <w:jc w:val="both"/>
        <w:rPr>
          <w:rFonts w:ascii="Arial" w:hAnsi="Arial" w:cs="Arial"/>
          <w:b/>
          <w:sz w:val="24"/>
          <w:szCs w:val="24"/>
          <w:lang w:val="es-CO"/>
        </w:rPr>
      </w:pPr>
      <w:r w:rsidRPr="001957B8">
        <w:rPr>
          <w:rFonts w:ascii="Arial" w:eastAsiaTheme="minorHAnsi" w:hAnsi="Arial" w:cs="Arial"/>
          <w:sz w:val="24"/>
          <w:szCs w:val="24"/>
          <w:lang w:val="es-CO"/>
        </w:rPr>
        <w:t xml:space="preserve">i) </w:t>
      </w:r>
      <w:r w:rsidRPr="001957B8">
        <w:rPr>
          <w:rFonts w:ascii="Arial" w:hAnsi="Arial" w:cs="Arial"/>
          <w:b/>
          <w:sz w:val="24"/>
          <w:szCs w:val="24"/>
          <w:lang w:val="es-CO"/>
        </w:rPr>
        <w:t xml:space="preserve"> </w:t>
      </w:r>
      <w:r w:rsidRPr="001957B8">
        <w:rPr>
          <w:rFonts w:ascii="Arial" w:hAnsi="Arial" w:cs="Arial"/>
          <w:sz w:val="24"/>
          <w:szCs w:val="24"/>
          <w:lang w:val="es-CO"/>
        </w:rPr>
        <w:t>Las asignaturas llamadas transversales y que el estudiante deberá cursar en la institución son: Protección para la salud y el medio ambiente, Ética para la construcción de una cultura de paz, Actividad física y hábitos de vida saludable y T</w:t>
      </w:r>
      <w:r w:rsidR="002F7520" w:rsidRPr="001957B8">
        <w:rPr>
          <w:rFonts w:ascii="Arial" w:hAnsi="Arial" w:cs="Arial"/>
          <w:sz w:val="24"/>
          <w:szCs w:val="24"/>
          <w:lang w:val="es-CO"/>
        </w:rPr>
        <w:t>ICS</w:t>
      </w:r>
      <w:r w:rsidRPr="001957B8">
        <w:rPr>
          <w:rFonts w:ascii="Arial" w:hAnsi="Arial" w:cs="Arial"/>
          <w:sz w:val="24"/>
          <w:szCs w:val="24"/>
          <w:lang w:val="es-CO"/>
        </w:rPr>
        <w:t xml:space="preserve">. Los contenidos de estas asignaturas son aportados por el SENA y orientados por los docentes de la institución en las respectivas áreas de articulación y del plan de estudios de la institución. </w:t>
      </w:r>
      <w:r w:rsidR="003F6931" w:rsidRPr="001957B8">
        <w:rPr>
          <w:rFonts w:ascii="Arial" w:hAnsi="Arial" w:cs="Arial"/>
          <w:sz w:val="24"/>
          <w:szCs w:val="24"/>
          <w:lang w:val="es-CO"/>
        </w:rPr>
        <w:t xml:space="preserve"> A partir del año 2021 esos contenidos </w:t>
      </w:r>
      <w:r w:rsidR="003F6931" w:rsidRPr="001957B8">
        <w:rPr>
          <w:rFonts w:ascii="Arial" w:hAnsi="Arial" w:cs="Arial"/>
          <w:b/>
          <w:sz w:val="24"/>
          <w:szCs w:val="24"/>
          <w:lang w:val="es-CO"/>
        </w:rPr>
        <w:t>transversales se modificaron y aparecen en la mat</w:t>
      </w:r>
      <w:r w:rsidR="00392A3B" w:rsidRPr="001957B8">
        <w:rPr>
          <w:rFonts w:ascii="Arial" w:hAnsi="Arial" w:cs="Arial"/>
          <w:b/>
          <w:sz w:val="24"/>
          <w:szCs w:val="24"/>
          <w:lang w:val="es-CO"/>
        </w:rPr>
        <w:t xml:space="preserve">riz del numeral 5.5.6 </w:t>
      </w:r>
      <w:r w:rsidR="003F6931" w:rsidRPr="001957B8">
        <w:rPr>
          <w:rFonts w:ascii="Arial" w:hAnsi="Arial" w:cs="Arial"/>
          <w:sz w:val="24"/>
          <w:szCs w:val="24"/>
          <w:lang w:val="es-CO"/>
        </w:rPr>
        <w:t>de este documento</w:t>
      </w:r>
      <w:r w:rsidR="003F6931" w:rsidRPr="001957B8">
        <w:rPr>
          <w:rFonts w:ascii="Arial" w:hAnsi="Arial" w:cs="Arial"/>
          <w:b/>
          <w:sz w:val="24"/>
          <w:szCs w:val="24"/>
          <w:lang w:val="es-CO"/>
        </w:rPr>
        <w:t>.</w:t>
      </w:r>
    </w:p>
    <w:p w14:paraId="5AB1852A" w14:textId="77777777" w:rsidR="00140FCC" w:rsidRPr="001957B8" w:rsidRDefault="00140FCC" w:rsidP="005D6394">
      <w:pPr>
        <w:pStyle w:val="Prrafodelista"/>
        <w:tabs>
          <w:tab w:val="left" w:pos="284"/>
          <w:tab w:val="left" w:pos="6728"/>
        </w:tabs>
        <w:spacing w:line="360" w:lineRule="auto"/>
        <w:ind w:left="0"/>
        <w:jc w:val="both"/>
        <w:rPr>
          <w:rFonts w:cs="Arial"/>
          <w:szCs w:val="24"/>
        </w:rPr>
      </w:pPr>
      <w:r w:rsidRPr="001957B8">
        <w:rPr>
          <w:rFonts w:cs="Arial"/>
          <w:b/>
          <w:szCs w:val="24"/>
        </w:rPr>
        <w:t>j)</w:t>
      </w:r>
      <w:r w:rsidRPr="001957B8">
        <w:rPr>
          <w:rFonts w:cs="Arial"/>
          <w:szCs w:val="24"/>
        </w:rPr>
        <w:t xml:space="preserve"> La institución deberá emitir la certificación, con firma del rector, de los estudiantes que cursaron y aprobaron las asignaturas transversales con las valoraciones que aportaron los docentes.</w:t>
      </w:r>
    </w:p>
    <w:p w14:paraId="3275BCC8" w14:textId="77777777" w:rsidR="00140FCC" w:rsidRPr="001957B8" w:rsidRDefault="00140FCC" w:rsidP="005D6394">
      <w:pPr>
        <w:pStyle w:val="Prrafodelista"/>
        <w:tabs>
          <w:tab w:val="left" w:pos="284"/>
          <w:tab w:val="left" w:pos="6728"/>
        </w:tabs>
        <w:spacing w:line="360" w:lineRule="auto"/>
        <w:ind w:left="0"/>
        <w:jc w:val="both"/>
        <w:rPr>
          <w:rFonts w:cs="Arial"/>
          <w:szCs w:val="24"/>
        </w:rPr>
      </w:pPr>
      <w:r w:rsidRPr="001957B8">
        <w:rPr>
          <w:rFonts w:cs="Arial"/>
          <w:b/>
          <w:szCs w:val="24"/>
        </w:rPr>
        <w:t>k)</w:t>
      </w:r>
      <w:r w:rsidRPr="001957B8">
        <w:rPr>
          <w:rFonts w:cs="Arial"/>
          <w:szCs w:val="24"/>
        </w:rPr>
        <w:t xml:space="preserve"> Los estudiantes que cursan y aprueban de manera satisfactoria el proceso de articulación, el SENA les otorgará el certificado como </w:t>
      </w:r>
      <w:r w:rsidRPr="001957B8">
        <w:rPr>
          <w:rFonts w:cs="Arial"/>
          <w:b/>
          <w:szCs w:val="24"/>
        </w:rPr>
        <w:t>Técnicos en Ventas de Productos y servicios</w:t>
      </w:r>
      <w:r w:rsidR="003F6931" w:rsidRPr="001957B8">
        <w:rPr>
          <w:rFonts w:cs="Arial"/>
          <w:b/>
          <w:szCs w:val="24"/>
        </w:rPr>
        <w:t xml:space="preserve"> (año 2020)</w:t>
      </w:r>
      <w:r w:rsidR="003F6931" w:rsidRPr="001957B8">
        <w:rPr>
          <w:rFonts w:cs="Arial"/>
          <w:szCs w:val="24"/>
        </w:rPr>
        <w:t xml:space="preserve"> y </w:t>
      </w:r>
      <w:r w:rsidR="003F6931" w:rsidRPr="001957B8">
        <w:rPr>
          <w:rFonts w:cs="Arial"/>
          <w:b/>
          <w:szCs w:val="24"/>
        </w:rPr>
        <w:t>Técnico en Asesoría Comercial</w:t>
      </w:r>
      <w:r w:rsidR="003F6931" w:rsidRPr="001957B8">
        <w:rPr>
          <w:rFonts w:cs="Arial"/>
          <w:szCs w:val="24"/>
        </w:rPr>
        <w:t xml:space="preserve"> (</w:t>
      </w:r>
      <w:r w:rsidR="003F6931" w:rsidRPr="001957B8">
        <w:rPr>
          <w:rFonts w:cs="Arial"/>
          <w:b/>
          <w:szCs w:val="24"/>
        </w:rPr>
        <w:t>a partir del año 2021</w:t>
      </w:r>
      <w:r w:rsidR="003F6931" w:rsidRPr="001957B8">
        <w:rPr>
          <w:rFonts w:cs="Arial"/>
          <w:szCs w:val="24"/>
        </w:rPr>
        <w:t>)</w:t>
      </w:r>
      <w:r w:rsidRPr="001957B8">
        <w:rPr>
          <w:rFonts w:cs="Arial"/>
          <w:szCs w:val="24"/>
        </w:rPr>
        <w:t xml:space="preserve"> la respectiva acta de grado y el certificado de calificaciones.</w:t>
      </w:r>
    </w:p>
    <w:p w14:paraId="1BC5D4B2" w14:textId="77777777" w:rsidR="00140FCC" w:rsidRPr="001957B8" w:rsidRDefault="005D6394" w:rsidP="005D6394">
      <w:pPr>
        <w:pStyle w:val="Prrafodelista"/>
        <w:tabs>
          <w:tab w:val="left" w:pos="284"/>
          <w:tab w:val="left" w:pos="6728"/>
        </w:tabs>
        <w:spacing w:line="360" w:lineRule="auto"/>
        <w:ind w:left="0"/>
        <w:jc w:val="both"/>
        <w:rPr>
          <w:rFonts w:cs="Arial"/>
          <w:szCs w:val="24"/>
        </w:rPr>
      </w:pPr>
      <w:r w:rsidRPr="001957B8">
        <w:rPr>
          <w:rFonts w:cs="Arial"/>
          <w:szCs w:val="24"/>
        </w:rPr>
        <w:t>l</w:t>
      </w:r>
      <w:r w:rsidR="00140FCC" w:rsidRPr="001957B8">
        <w:rPr>
          <w:rFonts w:cs="Arial"/>
          <w:b/>
          <w:szCs w:val="24"/>
        </w:rPr>
        <w:t xml:space="preserve">) </w:t>
      </w:r>
      <w:r w:rsidR="00140FCC" w:rsidRPr="001957B8">
        <w:rPr>
          <w:rFonts w:cs="Arial"/>
          <w:szCs w:val="24"/>
        </w:rPr>
        <w:t xml:space="preserve"> Los estudiantes que terminan la etapa técnica, podrán acceder a continuar con la cadena de formación en el SENA, para lo cual cada estudiante con su acudiente comunicará dicha decisión por escrito a la institución y el rector presentará la so</w:t>
      </w:r>
      <w:r w:rsidR="003F6931" w:rsidRPr="001957B8">
        <w:rPr>
          <w:rFonts w:cs="Arial"/>
          <w:szCs w:val="24"/>
        </w:rPr>
        <w:t xml:space="preserve">licitud al SENA, para que esos </w:t>
      </w:r>
      <w:r w:rsidR="00140FCC" w:rsidRPr="001957B8">
        <w:rPr>
          <w:rFonts w:cs="Arial"/>
          <w:szCs w:val="24"/>
        </w:rPr>
        <w:t xml:space="preserve">estudiantes tengan continuidad en la formación y así puedan obtener el título de tecnólogos. </w:t>
      </w:r>
    </w:p>
    <w:p w14:paraId="2FA36B61" w14:textId="77777777" w:rsidR="00140FCC" w:rsidRPr="001957B8" w:rsidRDefault="005D6394" w:rsidP="005D6394">
      <w:pPr>
        <w:pStyle w:val="Prrafodelista"/>
        <w:tabs>
          <w:tab w:val="left" w:pos="284"/>
          <w:tab w:val="left" w:pos="6728"/>
        </w:tabs>
        <w:spacing w:line="360" w:lineRule="auto"/>
        <w:ind w:left="0"/>
        <w:jc w:val="both"/>
        <w:rPr>
          <w:rFonts w:cs="Arial"/>
          <w:szCs w:val="24"/>
        </w:rPr>
      </w:pPr>
      <w:r w:rsidRPr="001957B8">
        <w:rPr>
          <w:rFonts w:cs="Arial"/>
          <w:b/>
          <w:szCs w:val="24"/>
        </w:rPr>
        <w:t xml:space="preserve">m) </w:t>
      </w:r>
      <w:r w:rsidR="00140FCC" w:rsidRPr="001957B8">
        <w:rPr>
          <w:rFonts w:cs="Arial"/>
          <w:b/>
          <w:szCs w:val="24"/>
        </w:rPr>
        <w:t xml:space="preserve"> </w:t>
      </w:r>
      <w:r w:rsidR="00140FCC" w:rsidRPr="001957B8">
        <w:rPr>
          <w:rFonts w:cs="Arial"/>
          <w:szCs w:val="24"/>
        </w:rPr>
        <w:t>La institución y el SENA harán todo lo posible porque los estudiantes no deserten del proceso de articulación. Sin embargo, si las condiciones n</w:t>
      </w:r>
      <w:r w:rsidRPr="001957B8">
        <w:rPr>
          <w:rFonts w:cs="Arial"/>
          <w:szCs w:val="24"/>
        </w:rPr>
        <w:t>o se lo permiten y algún estudiante no d</w:t>
      </w:r>
      <w:r w:rsidR="00140FCC" w:rsidRPr="001957B8">
        <w:rPr>
          <w:rFonts w:cs="Arial"/>
          <w:szCs w:val="24"/>
        </w:rPr>
        <w:t xml:space="preserve">esea continuar en el proceso de articulación, deberá presentar dicha solicitud por escrito con firma del estudiante y el acudiente, donde exponen los motivos y la I.E. emitirá solicitud al SENA para que dicho estudiante sea excluido del proceso de formación y así, no se haga acreedor a alguna sanción por parte del SENA.  </w:t>
      </w:r>
    </w:p>
    <w:p w14:paraId="56A0069A" w14:textId="77777777" w:rsidR="00C85930" w:rsidRPr="001957B8" w:rsidRDefault="00C85930" w:rsidP="006B4CCE">
      <w:pPr>
        <w:pStyle w:val="Prrafodelista"/>
        <w:autoSpaceDE w:val="0"/>
        <w:autoSpaceDN w:val="0"/>
        <w:adjustRightInd w:val="0"/>
        <w:spacing w:line="360" w:lineRule="auto"/>
        <w:ind w:left="0"/>
        <w:jc w:val="both"/>
        <w:rPr>
          <w:rFonts w:cs="Arial"/>
          <w:b/>
          <w:color w:val="000000"/>
          <w:szCs w:val="24"/>
        </w:rPr>
        <w:sectPr w:rsidR="00C85930" w:rsidRPr="001957B8" w:rsidSect="00330C5E">
          <w:headerReference w:type="default" r:id="rId37"/>
          <w:footerReference w:type="default" r:id="rId38"/>
          <w:pgSz w:w="12240" w:h="15840" w:code="1"/>
          <w:pgMar w:top="1417" w:right="1701" w:bottom="1417" w:left="1701" w:header="708" w:footer="708" w:gutter="0"/>
          <w:cols w:space="708"/>
          <w:docGrid w:linePitch="360"/>
        </w:sectPr>
      </w:pPr>
    </w:p>
    <w:p w14:paraId="4559F486" w14:textId="280B588D" w:rsidR="008B4742" w:rsidRDefault="001438A9" w:rsidP="008B4742">
      <w:pPr>
        <w:pStyle w:val="subttulo"/>
        <w:spacing w:before="0" w:after="0"/>
        <w:rPr>
          <w:lang w:val="es-CO"/>
        </w:rPr>
      </w:pPr>
      <w:bookmarkStart w:id="58" w:name="_Toc222768320"/>
      <w:r w:rsidRPr="001957B8">
        <w:rPr>
          <w:lang w:val="es-CO"/>
        </w:rPr>
        <w:t>4</w:t>
      </w:r>
      <w:r w:rsidR="00684C3F" w:rsidRPr="001957B8">
        <w:rPr>
          <w:lang w:val="es-CO"/>
        </w:rPr>
        <w:t>.</w:t>
      </w:r>
      <w:r w:rsidR="00AE5DC3" w:rsidRPr="001957B8">
        <w:rPr>
          <w:lang w:val="es-CO"/>
        </w:rPr>
        <w:t>6</w:t>
      </w:r>
      <w:r w:rsidR="00684C3F" w:rsidRPr="001957B8">
        <w:rPr>
          <w:lang w:val="es-CO"/>
        </w:rPr>
        <w:t>.</w:t>
      </w:r>
      <w:r w:rsidR="00140FCC" w:rsidRPr="001957B8">
        <w:rPr>
          <w:lang w:val="es-CO"/>
        </w:rPr>
        <w:t>6</w:t>
      </w:r>
      <w:r w:rsidR="00684C3F" w:rsidRPr="001957B8">
        <w:rPr>
          <w:lang w:val="es-CO"/>
        </w:rPr>
        <w:t>. Contenidos propuestos por el SENA</w:t>
      </w:r>
      <w:r w:rsidR="008B4742">
        <w:rPr>
          <w:lang w:val="es-CO"/>
        </w:rPr>
        <w:t>.</w:t>
      </w:r>
      <w:bookmarkEnd w:id="58"/>
    </w:p>
    <w:p w14:paraId="320646EB" w14:textId="60BD166B" w:rsidR="00F7477E" w:rsidRPr="001957B8" w:rsidRDefault="008B4742" w:rsidP="008B4742">
      <w:pPr>
        <w:rPr>
          <w:rFonts w:cs="Calibri"/>
          <w:szCs w:val="24"/>
        </w:rPr>
      </w:pPr>
      <w:r>
        <w:t>P</w:t>
      </w:r>
      <w:r w:rsidR="00684C3F" w:rsidRPr="001957B8">
        <w:t>ara ser desarrollados desde las áreas de articulaci</w:t>
      </w:r>
      <w:r w:rsidR="003F6931" w:rsidRPr="001957B8">
        <w:t xml:space="preserve">ón en la Institución </w:t>
      </w:r>
      <w:r w:rsidR="004A17E0" w:rsidRPr="001957B8">
        <w:t>Educativa (Contenidos</w:t>
      </w:r>
      <w:r w:rsidR="003F6931" w:rsidRPr="001957B8">
        <w:t xml:space="preserve"> transversales), a partir del año 2021. </w:t>
      </w:r>
    </w:p>
    <w:tbl>
      <w:tblPr>
        <w:tblStyle w:val="Tablaconcuadrcula"/>
        <w:tblpPr w:leftFromText="141" w:rightFromText="141" w:vertAnchor="text" w:tblpY="1"/>
        <w:tblOverlap w:val="never"/>
        <w:tblW w:w="5000" w:type="pct"/>
        <w:tblLayout w:type="fixed"/>
        <w:tblLook w:val="04A0" w:firstRow="1" w:lastRow="0" w:firstColumn="1" w:lastColumn="0" w:noHBand="0" w:noVBand="1"/>
      </w:tblPr>
      <w:tblGrid>
        <w:gridCol w:w="1413"/>
        <w:gridCol w:w="2500"/>
        <w:gridCol w:w="442"/>
        <w:gridCol w:w="574"/>
        <w:gridCol w:w="754"/>
        <w:gridCol w:w="1336"/>
        <w:gridCol w:w="1349"/>
        <w:gridCol w:w="1318"/>
        <w:gridCol w:w="956"/>
        <w:gridCol w:w="1401"/>
        <w:gridCol w:w="951"/>
      </w:tblGrid>
      <w:tr w:rsidR="001F7518" w:rsidRPr="001957B8" w14:paraId="0D01398C" w14:textId="77777777" w:rsidTr="005E3F08">
        <w:trPr>
          <w:trHeight w:val="20"/>
        </w:trPr>
        <w:tc>
          <w:tcPr>
            <w:tcW w:w="1506" w:type="pct"/>
            <w:gridSpan w:val="2"/>
          </w:tcPr>
          <w:p w14:paraId="32942DA8" w14:textId="77777777" w:rsidR="00C85930" w:rsidRPr="001957B8" w:rsidRDefault="00C85930" w:rsidP="007153C4">
            <w:pPr>
              <w:jc w:val="center"/>
            </w:pPr>
            <w:r w:rsidRPr="001957B8">
              <w:rPr>
                <w:rFonts w:ascii="Calibri" w:eastAsia="Times New Roman" w:hAnsi="Calibri" w:cs="Calibri"/>
                <w:b/>
                <w:bCs/>
                <w:lang w:eastAsia="es-CO"/>
              </w:rPr>
              <w:t>PROGRAMA DE FORMACIÓN</w:t>
            </w:r>
          </w:p>
        </w:tc>
        <w:tc>
          <w:tcPr>
            <w:tcW w:w="2589" w:type="pct"/>
            <w:gridSpan w:val="7"/>
            <w:shd w:val="clear" w:color="auto" w:fill="FFFF00"/>
          </w:tcPr>
          <w:p w14:paraId="2CADB983" w14:textId="77777777" w:rsidR="00C85930" w:rsidRPr="001957B8" w:rsidRDefault="00C85930" w:rsidP="007153C4">
            <w:pPr>
              <w:jc w:val="center"/>
            </w:pPr>
            <w:r w:rsidRPr="001957B8">
              <w:rPr>
                <w:rFonts w:ascii="Calibri" w:eastAsia="Times New Roman" w:hAnsi="Calibri" w:cs="Calibri"/>
                <w:b/>
                <w:bCs/>
                <w:lang w:eastAsia="es-CO"/>
              </w:rPr>
              <w:t>PLAN INSTITUCIÓN EDUCATIVA</w:t>
            </w:r>
          </w:p>
        </w:tc>
        <w:tc>
          <w:tcPr>
            <w:tcW w:w="539" w:type="pct"/>
          </w:tcPr>
          <w:p w14:paraId="2E219C80" w14:textId="77777777" w:rsidR="00C85930" w:rsidRPr="001957B8" w:rsidRDefault="00C85930" w:rsidP="007153C4">
            <w:pPr>
              <w:jc w:val="center"/>
              <w:rPr>
                <w:b/>
                <w:bCs/>
              </w:rPr>
            </w:pPr>
            <w:r w:rsidRPr="001957B8">
              <w:rPr>
                <w:b/>
                <w:bCs/>
              </w:rPr>
              <w:t>PLAN SENA</w:t>
            </w:r>
          </w:p>
        </w:tc>
        <w:tc>
          <w:tcPr>
            <w:tcW w:w="366" w:type="pct"/>
          </w:tcPr>
          <w:p w14:paraId="3B5CE67D" w14:textId="77777777" w:rsidR="00C85930" w:rsidRPr="001957B8" w:rsidRDefault="00C85930" w:rsidP="007153C4">
            <w:pPr>
              <w:jc w:val="center"/>
              <w:rPr>
                <w:b/>
                <w:bCs/>
              </w:rPr>
            </w:pPr>
            <w:r w:rsidRPr="001957B8">
              <w:rPr>
                <w:b/>
                <w:bCs/>
              </w:rPr>
              <w:t>TOTAL</w:t>
            </w:r>
          </w:p>
        </w:tc>
      </w:tr>
      <w:tr w:rsidR="0054718C" w:rsidRPr="001957B8" w14:paraId="406A935E" w14:textId="77777777" w:rsidTr="005E3F08">
        <w:trPr>
          <w:trHeight w:val="20"/>
        </w:trPr>
        <w:tc>
          <w:tcPr>
            <w:tcW w:w="544" w:type="pct"/>
            <w:vMerge w:val="restart"/>
          </w:tcPr>
          <w:p w14:paraId="649AF0D5" w14:textId="77777777" w:rsidR="00C85930" w:rsidRPr="001957B8" w:rsidRDefault="00C85930" w:rsidP="007153C4">
            <w:r w:rsidRPr="001957B8">
              <w:rPr>
                <w:rFonts w:ascii="Calibri" w:eastAsia="Times New Roman" w:hAnsi="Calibri" w:cs="Calibri"/>
                <w:b/>
                <w:bCs/>
                <w:lang w:eastAsia="es-CO"/>
              </w:rPr>
              <w:t>Competencia</w:t>
            </w:r>
          </w:p>
        </w:tc>
        <w:tc>
          <w:tcPr>
            <w:tcW w:w="962" w:type="pct"/>
            <w:vMerge w:val="restart"/>
          </w:tcPr>
          <w:p w14:paraId="5E586060" w14:textId="77777777" w:rsidR="00C85930" w:rsidRPr="001957B8" w:rsidRDefault="00C85930" w:rsidP="007153C4">
            <w:r w:rsidRPr="001957B8">
              <w:rPr>
                <w:rFonts w:ascii="Calibri" w:eastAsia="Times New Roman" w:hAnsi="Calibri" w:cs="Calibri"/>
                <w:b/>
                <w:bCs/>
                <w:lang w:eastAsia="es-CO"/>
              </w:rPr>
              <w:t>Resultados de aprendizaje</w:t>
            </w:r>
          </w:p>
        </w:tc>
        <w:tc>
          <w:tcPr>
            <w:tcW w:w="391" w:type="pct"/>
            <w:gridSpan w:val="2"/>
            <w:shd w:val="clear" w:color="auto" w:fill="FFFF00"/>
          </w:tcPr>
          <w:p w14:paraId="22C0C917" w14:textId="77777777" w:rsidR="00C85930" w:rsidRPr="001957B8" w:rsidRDefault="00C85930" w:rsidP="007153C4">
            <w:pPr>
              <w:jc w:val="center"/>
            </w:pPr>
            <w:r w:rsidRPr="001957B8">
              <w:rPr>
                <w:rFonts w:ascii="Calibri" w:eastAsia="Times New Roman" w:hAnsi="Calibri" w:cs="Calibri"/>
                <w:b/>
                <w:bCs/>
                <w:lang w:eastAsia="es-CO"/>
              </w:rPr>
              <w:t>¿Está en el Currículo de la IE?</w:t>
            </w:r>
          </w:p>
        </w:tc>
        <w:tc>
          <w:tcPr>
            <w:tcW w:w="290" w:type="pct"/>
            <w:vMerge w:val="restart"/>
            <w:shd w:val="clear" w:color="auto" w:fill="FFFF00"/>
          </w:tcPr>
          <w:p w14:paraId="02DF80A0" w14:textId="77777777" w:rsidR="00C85930" w:rsidRPr="001957B8" w:rsidRDefault="00C85930" w:rsidP="007153C4">
            <w:pPr>
              <w:jc w:val="center"/>
            </w:pPr>
            <w:r w:rsidRPr="001957B8">
              <w:rPr>
                <w:rFonts w:ascii="Calibri" w:eastAsia="Times New Roman" w:hAnsi="Calibri" w:cs="Calibri"/>
                <w:b/>
                <w:bCs/>
                <w:lang w:eastAsia="es-CO"/>
              </w:rPr>
              <w:t>Grado</w:t>
            </w:r>
          </w:p>
        </w:tc>
        <w:tc>
          <w:tcPr>
            <w:tcW w:w="514" w:type="pct"/>
            <w:vMerge w:val="restart"/>
            <w:shd w:val="clear" w:color="auto" w:fill="FFFF00"/>
          </w:tcPr>
          <w:p w14:paraId="3A91D463" w14:textId="77777777" w:rsidR="00C85930" w:rsidRPr="001957B8" w:rsidRDefault="00C85930" w:rsidP="007153C4">
            <w:pPr>
              <w:jc w:val="center"/>
            </w:pPr>
            <w:r w:rsidRPr="001957B8">
              <w:rPr>
                <w:rFonts w:ascii="Calibri" w:eastAsia="Times New Roman" w:hAnsi="Calibri" w:cs="Calibri"/>
                <w:b/>
                <w:bCs/>
                <w:lang w:eastAsia="es-CO"/>
              </w:rPr>
              <w:t>Área</w:t>
            </w:r>
          </w:p>
        </w:tc>
        <w:tc>
          <w:tcPr>
            <w:tcW w:w="519" w:type="pct"/>
            <w:vMerge w:val="restart"/>
            <w:shd w:val="clear" w:color="auto" w:fill="FFFF00"/>
          </w:tcPr>
          <w:p w14:paraId="086FDAA6" w14:textId="77777777" w:rsidR="00C85930" w:rsidRPr="001957B8" w:rsidRDefault="00C85930" w:rsidP="007153C4">
            <w:pPr>
              <w:jc w:val="center"/>
            </w:pPr>
            <w:r w:rsidRPr="001957B8">
              <w:rPr>
                <w:rFonts w:ascii="Calibri" w:eastAsia="Times New Roman" w:hAnsi="Calibri" w:cs="Calibri"/>
                <w:b/>
                <w:bCs/>
                <w:lang w:eastAsia="es-CO"/>
              </w:rPr>
              <w:t>Asignatura</w:t>
            </w:r>
          </w:p>
        </w:tc>
        <w:tc>
          <w:tcPr>
            <w:tcW w:w="507" w:type="pct"/>
            <w:vMerge w:val="restart"/>
            <w:shd w:val="clear" w:color="auto" w:fill="FFFF00"/>
          </w:tcPr>
          <w:p w14:paraId="5028E453" w14:textId="77777777" w:rsidR="00C85930" w:rsidRPr="001957B8" w:rsidRDefault="00C85930" w:rsidP="007153C4">
            <w:pPr>
              <w:jc w:val="center"/>
            </w:pPr>
            <w:r w:rsidRPr="001957B8">
              <w:rPr>
                <w:rFonts w:ascii="Calibri" w:eastAsia="Times New Roman" w:hAnsi="Calibri" w:cs="Calibri"/>
                <w:b/>
                <w:bCs/>
                <w:lang w:eastAsia="es-CO"/>
              </w:rPr>
              <w:t>Docente Responsable EN GRADOS 10- 11</w:t>
            </w:r>
          </w:p>
        </w:tc>
        <w:tc>
          <w:tcPr>
            <w:tcW w:w="368" w:type="pct"/>
            <w:vMerge w:val="restart"/>
          </w:tcPr>
          <w:p w14:paraId="46E7E1A1" w14:textId="77777777" w:rsidR="00C85930" w:rsidRPr="001957B8" w:rsidRDefault="00C85930" w:rsidP="007153C4">
            <w:pPr>
              <w:jc w:val="center"/>
            </w:pPr>
            <w:r w:rsidRPr="001957B8">
              <w:rPr>
                <w:rFonts w:ascii="Calibri" w:eastAsia="Times New Roman" w:hAnsi="Calibri" w:cs="Calibri"/>
                <w:b/>
                <w:bCs/>
                <w:sz w:val="16"/>
                <w:szCs w:val="16"/>
                <w:lang w:eastAsia="es-CO"/>
              </w:rPr>
              <w:t>Horas - resultado de aprendizaje IE</w:t>
            </w:r>
          </w:p>
        </w:tc>
        <w:tc>
          <w:tcPr>
            <w:tcW w:w="539" w:type="pct"/>
            <w:vMerge w:val="restart"/>
          </w:tcPr>
          <w:p w14:paraId="6F261A81" w14:textId="77777777" w:rsidR="00C85930" w:rsidRPr="001957B8" w:rsidRDefault="00C85930" w:rsidP="007153C4">
            <w:pPr>
              <w:jc w:val="center"/>
            </w:pPr>
            <w:r w:rsidRPr="001957B8">
              <w:rPr>
                <w:rFonts w:ascii="Calibri" w:eastAsia="Times New Roman" w:hAnsi="Calibri" w:cs="Calibri"/>
                <w:b/>
                <w:bCs/>
                <w:lang w:eastAsia="es-CO"/>
              </w:rPr>
              <w:t>Instructor Responsable</w:t>
            </w:r>
          </w:p>
        </w:tc>
        <w:tc>
          <w:tcPr>
            <w:tcW w:w="366" w:type="pct"/>
            <w:vMerge w:val="restart"/>
          </w:tcPr>
          <w:p w14:paraId="568ED6FC" w14:textId="77777777" w:rsidR="00C85930" w:rsidRPr="001957B8" w:rsidRDefault="00C85930" w:rsidP="007153C4">
            <w:pPr>
              <w:jc w:val="center"/>
            </w:pPr>
            <w:r w:rsidRPr="001957B8">
              <w:rPr>
                <w:rFonts w:ascii="Calibri" w:eastAsia="Times New Roman" w:hAnsi="Calibri" w:cs="Calibri"/>
                <w:b/>
                <w:bCs/>
                <w:sz w:val="14"/>
                <w:szCs w:val="14"/>
                <w:lang w:eastAsia="es-CO"/>
              </w:rPr>
              <w:t>HORAS POR COMPETENCIA</w:t>
            </w:r>
          </w:p>
        </w:tc>
      </w:tr>
      <w:tr w:rsidR="005E3F08" w:rsidRPr="001957B8" w14:paraId="272289CC" w14:textId="77777777" w:rsidTr="005E3F08">
        <w:trPr>
          <w:trHeight w:val="20"/>
        </w:trPr>
        <w:tc>
          <w:tcPr>
            <w:tcW w:w="544" w:type="pct"/>
            <w:vMerge/>
          </w:tcPr>
          <w:p w14:paraId="31ED7778" w14:textId="77777777" w:rsidR="00C85930" w:rsidRPr="001957B8" w:rsidRDefault="00C85930" w:rsidP="007153C4">
            <w:pPr>
              <w:rPr>
                <w:rFonts w:ascii="Calibri" w:eastAsia="Times New Roman" w:hAnsi="Calibri" w:cs="Calibri"/>
                <w:b/>
                <w:bCs/>
                <w:lang w:eastAsia="es-CO"/>
              </w:rPr>
            </w:pPr>
          </w:p>
        </w:tc>
        <w:tc>
          <w:tcPr>
            <w:tcW w:w="962" w:type="pct"/>
            <w:vMerge/>
          </w:tcPr>
          <w:p w14:paraId="532070F0" w14:textId="77777777" w:rsidR="00C85930" w:rsidRPr="001957B8" w:rsidRDefault="00C85930" w:rsidP="007153C4">
            <w:pPr>
              <w:rPr>
                <w:rFonts w:ascii="Calibri" w:eastAsia="Times New Roman" w:hAnsi="Calibri" w:cs="Calibri"/>
                <w:b/>
                <w:bCs/>
                <w:lang w:eastAsia="es-CO"/>
              </w:rPr>
            </w:pPr>
          </w:p>
        </w:tc>
        <w:tc>
          <w:tcPr>
            <w:tcW w:w="170" w:type="pct"/>
            <w:shd w:val="clear" w:color="auto" w:fill="FFFF00"/>
          </w:tcPr>
          <w:p w14:paraId="56390A3D"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SI</w:t>
            </w:r>
          </w:p>
        </w:tc>
        <w:tc>
          <w:tcPr>
            <w:tcW w:w="221" w:type="pct"/>
            <w:shd w:val="clear" w:color="auto" w:fill="FFFF00"/>
          </w:tcPr>
          <w:p w14:paraId="380683F8"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NO</w:t>
            </w:r>
          </w:p>
        </w:tc>
        <w:tc>
          <w:tcPr>
            <w:tcW w:w="290" w:type="pct"/>
            <w:vMerge/>
            <w:shd w:val="clear" w:color="auto" w:fill="FFFF00"/>
          </w:tcPr>
          <w:p w14:paraId="1A9B60E1" w14:textId="77777777" w:rsidR="00C85930" w:rsidRPr="001957B8" w:rsidRDefault="00C85930" w:rsidP="007153C4">
            <w:pPr>
              <w:jc w:val="center"/>
              <w:rPr>
                <w:rFonts w:ascii="Calibri" w:eastAsia="Times New Roman" w:hAnsi="Calibri" w:cs="Calibri"/>
                <w:b/>
                <w:bCs/>
                <w:lang w:eastAsia="es-CO"/>
              </w:rPr>
            </w:pPr>
          </w:p>
        </w:tc>
        <w:tc>
          <w:tcPr>
            <w:tcW w:w="514" w:type="pct"/>
            <w:vMerge/>
            <w:shd w:val="clear" w:color="auto" w:fill="FFFF00"/>
          </w:tcPr>
          <w:p w14:paraId="3E190F5E" w14:textId="77777777" w:rsidR="00C85930" w:rsidRPr="001957B8" w:rsidRDefault="00C85930" w:rsidP="007153C4">
            <w:pPr>
              <w:jc w:val="center"/>
              <w:rPr>
                <w:rFonts w:ascii="Calibri" w:eastAsia="Times New Roman" w:hAnsi="Calibri" w:cs="Calibri"/>
                <w:b/>
                <w:bCs/>
                <w:lang w:eastAsia="es-CO"/>
              </w:rPr>
            </w:pPr>
          </w:p>
        </w:tc>
        <w:tc>
          <w:tcPr>
            <w:tcW w:w="519" w:type="pct"/>
            <w:vMerge/>
            <w:shd w:val="clear" w:color="auto" w:fill="FFFF00"/>
          </w:tcPr>
          <w:p w14:paraId="0FB76C7C" w14:textId="77777777" w:rsidR="00C85930" w:rsidRPr="001957B8" w:rsidRDefault="00C85930" w:rsidP="007153C4">
            <w:pPr>
              <w:jc w:val="center"/>
              <w:rPr>
                <w:rFonts w:ascii="Calibri" w:eastAsia="Times New Roman" w:hAnsi="Calibri" w:cs="Calibri"/>
                <w:b/>
                <w:bCs/>
                <w:lang w:eastAsia="es-CO"/>
              </w:rPr>
            </w:pPr>
          </w:p>
        </w:tc>
        <w:tc>
          <w:tcPr>
            <w:tcW w:w="507" w:type="pct"/>
            <w:vMerge/>
            <w:shd w:val="clear" w:color="auto" w:fill="FFFF00"/>
          </w:tcPr>
          <w:p w14:paraId="00EE7A80" w14:textId="77777777" w:rsidR="00C85930" w:rsidRPr="001957B8" w:rsidRDefault="00C85930" w:rsidP="007153C4">
            <w:pPr>
              <w:jc w:val="center"/>
              <w:rPr>
                <w:rFonts w:ascii="Calibri" w:eastAsia="Times New Roman" w:hAnsi="Calibri" w:cs="Calibri"/>
                <w:b/>
                <w:bCs/>
                <w:lang w:eastAsia="es-CO"/>
              </w:rPr>
            </w:pPr>
          </w:p>
        </w:tc>
        <w:tc>
          <w:tcPr>
            <w:tcW w:w="368" w:type="pct"/>
            <w:vMerge/>
          </w:tcPr>
          <w:p w14:paraId="1E8E47C2" w14:textId="77777777" w:rsidR="00C85930" w:rsidRPr="001957B8" w:rsidRDefault="00C85930" w:rsidP="007153C4">
            <w:pPr>
              <w:jc w:val="center"/>
              <w:rPr>
                <w:rFonts w:ascii="Calibri" w:eastAsia="Times New Roman" w:hAnsi="Calibri" w:cs="Calibri"/>
                <w:b/>
                <w:bCs/>
                <w:sz w:val="16"/>
                <w:szCs w:val="16"/>
                <w:lang w:eastAsia="es-CO"/>
              </w:rPr>
            </w:pPr>
          </w:p>
        </w:tc>
        <w:tc>
          <w:tcPr>
            <w:tcW w:w="539" w:type="pct"/>
            <w:vMerge/>
          </w:tcPr>
          <w:p w14:paraId="52E12EC1" w14:textId="77777777" w:rsidR="00C85930" w:rsidRPr="001957B8" w:rsidRDefault="00C85930" w:rsidP="007153C4">
            <w:pPr>
              <w:jc w:val="center"/>
              <w:rPr>
                <w:rFonts w:ascii="Calibri" w:eastAsia="Times New Roman" w:hAnsi="Calibri" w:cs="Calibri"/>
                <w:b/>
                <w:bCs/>
                <w:lang w:eastAsia="es-CO"/>
              </w:rPr>
            </w:pPr>
          </w:p>
        </w:tc>
        <w:tc>
          <w:tcPr>
            <w:tcW w:w="366" w:type="pct"/>
            <w:vMerge/>
          </w:tcPr>
          <w:p w14:paraId="6A2BC471" w14:textId="77777777" w:rsidR="00C85930" w:rsidRPr="001957B8" w:rsidRDefault="00C85930" w:rsidP="007153C4">
            <w:pPr>
              <w:jc w:val="center"/>
              <w:rPr>
                <w:rFonts w:ascii="Calibri" w:eastAsia="Times New Roman" w:hAnsi="Calibri" w:cs="Calibri"/>
                <w:b/>
                <w:bCs/>
                <w:sz w:val="14"/>
                <w:szCs w:val="14"/>
                <w:lang w:eastAsia="es-CO"/>
              </w:rPr>
            </w:pPr>
          </w:p>
        </w:tc>
      </w:tr>
      <w:tr w:rsidR="005E3F08" w:rsidRPr="001957B8" w14:paraId="1CA95060" w14:textId="77777777" w:rsidTr="005E3F08">
        <w:trPr>
          <w:trHeight w:val="20"/>
        </w:trPr>
        <w:tc>
          <w:tcPr>
            <w:tcW w:w="544" w:type="pct"/>
            <w:vMerge w:val="restart"/>
          </w:tcPr>
          <w:p w14:paraId="4DCC6F47" w14:textId="77777777" w:rsidR="00C85930" w:rsidRPr="001957B8" w:rsidRDefault="00C85930" w:rsidP="007153C4">
            <w:pPr>
              <w:jc w:val="center"/>
              <w:rPr>
                <w:rFonts w:ascii="Calibri" w:eastAsia="Times New Roman" w:hAnsi="Calibri" w:cs="Calibri"/>
                <w:b/>
                <w:bCs/>
                <w:lang w:eastAsia="es-CO"/>
              </w:rPr>
            </w:pPr>
          </w:p>
          <w:p w14:paraId="1B5E47D9" w14:textId="77777777" w:rsidR="00C85930" w:rsidRPr="001957B8" w:rsidRDefault="00C85930" w:rsidP="007153C4">
            <w:pPr>
              <w:jc w:val="center"/>
              <w:rPr>
                <w:rFonts w:ascii="Calibri" w:eastAsia="Times New Roman" w:hAnsi="Calibri" w:cs="Calibri"/>
                <w:b/>
                <w:bCs/>
                <w:lang w:eastAsia="es-CO"/>
              </w:rPr>
            </w:pPr>
          </w:p>
          <w:p w14:paraId="25D6C40E" w14:textId="77777777" w:rsidR="00C85930" w:rsidRPr="001957B8" w:rsidRDefault="00C85930" w:rsidP="007153C4">
            <w:pPr>
              <w:jc w:val="center"/>
              <w:rPr>
                <w:rFonts w:ascii="Calibri" w:eastAsia="Times New Roman" w:hAnsi="Calibri" w:cs="Calibri"/>
                <w:b/>
                <w:bCs/>
                <w:lang w:eastAsia="es-CO"/>
              </w:rPr>
            </w:pPr>
          </w:p>
          <w:p w14:paraId="18E7D592" w14:textId="77777777" w:rsidR="00C85930" w:rsidRPr="001957B8" w:rsidRDefault="00C85930" w:rsidP="007153C4">
            <w:pPr>
              <w:jc w:val="center"/>
              <w:rPr>
                <w:rFonts w:ascii="Calibri" w:eastAsia="Times New Roman" w:hAnsi="Calibri" w:cs="Calibri"/>
                <w:b/>
                <w:bCs/>
                <w:lang w:eastAsia="es-CO"/>
              </w:rPr>
            </w:pPr>
          </w:p>
          <w:p w14:paraId="4CC8AA0D" w14:textId="77777777" w:rsidR="00C85930" w:rsidRPr="001957B8" w:rsidRDefault="00C85930" w:rsidP="007153C4">
            <w:pPr>
              <w:jc w:val="center"/>
              <w:rPr>
                <w:rFonts w:ascii="Calibri" w:eastAsia="Times New Roman" w:hAnsi="Calibri" w:cs="Calibri"/>
                <w:b/>
                <w:bCs/>
                <w:lang w:eastAsia="es-CO"/>
              </w:rPr>
            </w:pPr>
          </w:p>
          <w:p w14:paraId="0387D0D6" w14:textId="77777777" w:rsidR="00C85930" w:rsidRPr="001957B8" w:rsidRDefault="00C85930" w:rsidP="007153C4">
            <w:pPr>
              <w:jc w:val="center"/>
              <w:rPr>
                <w:rFonts w:ascii="Calibri" w:eastAsia="Times New Roman" w:hAnsi="Calibri" w:cs="Calibri"/>
                <w:b/>
                <w:bCs/>
                <w:lang w:eastAsia="es-CO"/>
              </w:rPr>
            </w:pPr>
          </w:p>
          <w:p w14:paraId="565BFF5B" w14:textId="77777777" w:rsidR="00C85930" w:rsidRPr="001957B8" w:rsidRDefault="00C85930" w:rsidP="007153C4">
            <w:pPr>
              <w:jc w:val="center"/>
              <w:rPr>
                <w:rFonts w:ascii="Calibri" w:eastAsia="Times New Roman" w:hAnsi="Calibri" w:cs="Calibri"/>
                <w:b/>
                <w:bCs/>
                <w:lang w:eastAsia="es-CO"/>
              </w:rPr>
            </w:pPr>
          </w:p>
          <w:p w14:paraId="34CDD9EB" w14:textId="77777777" w:rsidR="00C85930" w:rsidRPr="001957B8" w:rsidRDefault="00C85930" w:rsidP="007153C4">
            <w:pPr>
              <w:jc w:val="center"/>
              <w:rPr>
                <w:rFonts w:ascii="Calibri" w:eastAsia="Times New Roman" w:hAnsi="Calibri" w:cs="Calibri"/>
                <w:b/>
                <w:bCs/>
                <w:lang w:eastAsia="es-CO"/>
              </w:rPr>
            </w:pPr>
          </w:p>
          <w:p w14:paraId="498AF0D8" w14:textId="77777777" w:rsidR="00C85930" w:rsidRPr="001957B8" w:rsidRDefault="00C85930" w:rsidP="007153C4">
            <w:pPr>
              <w:jc w:val="center"/>
              <w:rPr>
                <w:rFonts w:ascii="Calibri" w:eastAsia="Times New Roman" w:hAnsi="Calibri" w:cs="Calibri"/>
                <w:b/>
                <w:bCs/>
                <w:lang w:eastAsia="es-CO"/>
              </w:rPr>
            </w:pPr>
          </w:p>
          <w:p w14:paraId="263F3B9E" w14:textId="77777777" w:rsidR="00C85930" w:rsidRPr="001957B8" w:rsidRDefault="00C85930" w:rsidP="007153C4">
            <w:pPr>
              <w:jc w:val="center"/>
              <w:rPr>
                <w:rFonts w:ascii="Calibri" w:eastAsia="Times New Roman" w:hAnsi="Calibri" w:cs="Calibri"/>
                <w:b/>
                <w:bCs/>
                <w:lang w:eastAsia="es-CO"/>
              </w:rPr>
            </w:pPr>
          </w:p>
          <w:p w14:paraId="16E5E008" w14:textId="77777777" w:rsidR="00C85930" w:rsidRPr="001957B8" w:rsidRDefault="00C85930" w:rsidP="007153C4">
            <w:pPr>
              <w:jc w:val="center"/>
              <w:rPr>
                <w:rFonts w:ascii="Calibri" w:eastAsia="Times New Roman" w:hAnsi="Calibri" w:cs="Calibri"/>
                <w:b/>
                <w:bCs/>
                <w:lang w:eastAsia="es-CO"/>
              </w:rPr>
            </w:pPr>
          </w:p>
          <w:p w14:paraId="65D5E4B4" w14:textId="77777777" w:rsidR="00C85930" w:rsidRPr="001957B8" w:rsidRDefault="00C85930" w:rsidP="007153C4">
            <w:pPr>
              <w:jc w:val="center"/>
            </w:pPr>
            <w:r w:rsidRPr="001957B8">
              <w:rPr>
                <w:rFonts w:ascii="Calibri" w:eastAsia="Times New Roman" w:hAnsi="Calibri" w:cs="Calibri"/>
                <w:b/>
                <w:bCs/>
                <w:lang w:eastAsia="es-CO"/>
              </w:rPr>
              <w:t>1. CIENCIAS NATURALES (FISICA</w:t>
            </w:r>
          </w:p>
        </w:tc>
        <w:tc>
          <w:tcPr>
            <w:tcW w:w="962" w:type="pct"/>
          </w:tcPr>
          <w:p w14:paraId="6853DE74" w14:textId="77777777" w:rsidR="00C85930" w:rsidRPr="001957B8" w:rsidRDefault="00C85930" w:rsidP="007153C4">
            <w:r w:rsidRPr="001957B8">
              <w:rPr>
                <w:rFonts w:ascii="Century Gothic" w:eastAsia="Times New Roman" w:hAnsi="Century Gothic" w:cs="Calibri"/>
                <w:color w:val="000000"/>
                <w:sz w:val="16"/>
                <w:szCs w:val="16"/>
                <w:lang w:eastAsia="es-CO"/>
              </w:rPr>
              <w:t>1. APLICAR FUNDAMENTOS DE LA FÍSICA EN LA RESOLUCIÓN DE PROBLEMAS DE ACUERDO CON LOS REQUERIMIENTOS DEL CONTEXTO PRODUCTIVO</w:t>
            </w:r>
          </w:p>
        </w:tc>
        <w:tc>
          <w:tcPr>
            <w:tcW w:w="170" w:type="pct"/>
            <w:shd w:val="clear" w:color="auto" w:fill="FFFF00"/>
          </w:tcPr>
          <w:p w14:paraId="40D2860B" w14:textId="77777777" w:rsidR="00C85930" w:rsidRPr="001957B8" w:rsidRDefault="00C85930" w:rsidP="007153C4">
            <w:pPr>
              <w:jc w:val="center"/>
            </w:pPr>
          </w:p>
          <w:p w14:paraId="42050CB3" w14:textId="77777777" w:rsidR="00C85930" w:rsidRPr="001957B8" w:rsidRDefault="00C85930" w:rsidP="007153C4">
            <w:pPr>
              <w:jc w:val="center"/>
            </w:pPr>
          </w:p>
          <w:p w14:paraId="130CC4CD" w14:textId="77777777" w:rsidR="00C85930" w:rsidRPr="001957B8" w:rsidRDefault="00C85930" w:rsidP="007153C4">
            <w:pPr>
              <w:jc w:val="center"/>
            </w:pPr>
          </w:p>
          <w:p w14:paraId="33096EF0" w14:textId="77777777" w:rsidR="00C85930" w:rsidRPr="001957B8" w:rsidRDefault="00C85930" w:rsidP="007153C4">
            <w:pPr>
              <w:jc w:val="center"/>
            </w:pPr>
            <w:r w:rsidRPr="001957B8">
              <w:t>X</w:t>
            </w:r>
          </w:p>
        </w:tc>
        <w:tc>
          <w:tcPr>
            <w:tcW w:w="221" w:type="pct"/>
            <w:shd w:val="clear" w:color="auto" w:fill="FFFF00"/>
          </w:tcPr>
          <w:p w14:paraId="055BFDB1" w14:textId="77777777" w:rsidR="00C85930" w:rsidRPr="001957B8" w:rsidRDefault="00C85930" w:rsidP="007153C4">
            <w:pPr>
              <w:jc w:val="center"/>
            </w:pPr>
          </w:p>
        </w:tc>
        <w:tc>
          <w:tcPr>
            <w:tcW w:w="290" w:type="pct"/>
            <w:shd w:val="clear" w:color="auto" w:fill="FFFF00"/>
          </w:tcPr>
          <w:p w14:paraId="38E78751" w14:textId="77777777" w:rsidR="00C85930" w:rsidRPr="001957B8" w:rsidRDefault="00C85930" w:rsidP="007153C4">
            <w:pPr>
              <w:jc w:val="center"/>
            </w:pPr>
          </w:p>
          <w:p w14:paraId="62A75F99" w14:textId="77777777" w:rsidR="00C85930" w:rsidRPr="001957B8" w:rsidRDefault="00C85930" w:rsidP="007153C4">
            <w:pPr>
              <w:jc w:val="center"/>
            </w:pPr>
          </w:p>
          <w:p w14:paraId="2ECAA31B" w14:textId="77777777" w:rsidR="00C85930" w:rsidRPr="001957B8" w:rsidRDefault="00C85930" w:rsidP="007153C4">
            <w:pPr>
              <w:jc w:val="center"/>
            </w:pPr>
          </w:p>
          <w:p w14:paraId="694E5F60" w14:textId="77777777" w:rsidR="00C85930" w:rsidRPr="001957B8" w:rsidRDefault="00C85930" w:rsidP="007153C4">
            <w:pPr>
              <w:jc w:val="center"/>
            </w:pPr>
            <w:r w:rsidRPr="001957B8">
              <w:t>10 Y 11</w:t>
            </w:r>
          </w:p>
        </w:tc>
        <w:tc>
          <w:tcPr>
            <w:tcW w:w="514" w:type="pct"/>
            <w:shd w:val="clear" w:color="auto" w:fill="FFFF00"/>
            <w:vAlign w:val="center"/>
          </w:tcPr>
          <w:p w14:paraId="74DA93D2"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Ciencias Naturales </w:t>
            </w:r>
          </w:p>
        </w:tc>
        <w:tc>
          <w:tcPr>
            <w:tcW w:w="519" w:type="pct"/>
            <w:shd w:val="clear" w:color="auto" w:fill="FFFF00"/>
            <w:vAlign w:val="center"/>
          </w:tcPr>
          <w:p w14:paraId="4A6C7D40"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Física </w:t>
            </w:r>
          </w:p>
        </w:tc>
        <w:tc>
          <w:tcPr>
            <w:tcW w:w="507" w:type="pct"/>
            <w:shd w:val="clear" w:color="auto" w:fill="FFFF00"/>
            <w:vAlign w:val="center"/>
          </w:tcPr>
          <w:p w14:paraId="72226956"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Sánchez Roncancio Flor Ángela </w:t>
            </w:r>
          </w:p>
        </w:tc>
        <w:tc>
          <w:tcPr>
            <w:tcW w:w="368" w:type="pct"/>
          </w:tcPr>
          <w:p w14:paraId="2FBD1CFD" w14:textId="77777777" w:rsidR="00C85930" w:rsidRPr="001957B8" w:rsidRDefault="00C85930" w:rsidP="007153C4">
            <w:pPr>
              <w:jc w:val="center"/>
            </w:pPr>
          </w:p>
        </w:tc>
        <w:tc>
          <w:tcPr>
            <w:tcW w:w="539" w:type="pct"/>
            <w:vAlign w:val="center"/>
          </w:tcPr>
          <w:p w14:paraId="1AE93A8D" w14:textId="7509DCB4" w:rsidR="00C85930" w:rsidRPr="001957B8" w:rsidRDefault="001F7518"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w:t>
            </w:r>
            <w:r w:rsidR="007163AA" w:rsidRPr="001957B8">
              <w:rPr>
                <w:rFonts w:ascii="Calibri" w:eastAsia="Times New Roman" w:hAnsi="Calibri" w:cs="Calibri"/>
                <w:sz w:val="20"/>
                <w:szCs w:val="20"/>
                <w:lang w:eastAsia="es-CO"/>
              </w:rPr>
              <w:t xml:space="preserve"> Reyes</w:t>
            </w:r>
            <w:r w:rsidRPr="001957B8">
              <w:rPr>
                <w:rFonts w:ascii="Calibri" w:eastAsia="Times New Roman" w:hAnsi="Calibri" w:cs="Calibri"/>
                <w:sz w:val="20"/>
                <w:szCs w:val="20"/>
                <w:lang w:eastAsia="es-CO"/>
              </w:rPr>
              <w:t xml:space="preserve"> </w:t>
            </w:r>
            <w:r w:rsidR="00C85930" w:rsidRPr="001957B8">
              <w:rPr>
                <w:rFonts w:ascii="Calibri" w:eastAsia="Times New Roman" w:hAnsi="Calibri" w:cs="Calibri"/>
                <w:sz w:val="20"/>
                <w:szCs w:val="20"/>
                <w:lang w:eastAsia="es-CO"/>
              </w:rPr>
              <w:t>/ David Morales</w:t>
            </w:r>
          </w:p>
        </w:tc>
        <w:tc>
          <w:tcPr>
            <w:tcW w:w="366" w:type="pct"/>
            <w:vMerge w:val="restart"/>
            <w:vAlign w:val="center"/>
          </w:tcPr>
          <w:p w14:paraId="779F5E77" w14:textId="77777777" w:rsidR="00C85930" w:rsidRPr="001957B8" w:rsidRDefault="00C85930" w:rsidP="007153C4">
            <w:pPr>
              <w:jc w:val="center"/>
              <w:rPr>
                <w:rFonts w:ascii="Century Gothic" w:eastAsia="Times New Roman" w:hAnsi="Century Gothic" w:cs="Calibri"/>
                <w:color w:val="000000"/>
                <w:szCs w:val="24"/>
                <w:lang w:eastAsia="es-CO"/>
              </w:rPr>
            </w:pPr>
            <w:r w:rsidRPr="001957B8">
              <w:rPr>
                <w:rFonts w:ascii="Century Gothic" w:eastAsia="Times New Roman" w:hAnsi="Century Gothic" w:cs="Calibri"/>
                <w:color w:val="000000"/>
                <w:szCs w:val="24"/>
                <w:lang w:eastAsia="es-CO"/>
              </w:rPr>
              <w:t>48</w:t>
            </w:r>
          </w:p>
        </w:tc>
      </w:tr>
      <w:tr w:rsidR="005E3F08" w:rsidRPr="001957B8" w14:paraId="51F132C4" w14:textId="77777777" w:rsidTr="005E3F08">
        <w:trPr>
          <w:trHeight w:val="20"/>
        </w:trPr>
        <w:tc>
          <w:tcPr>
            <w:tcW w:w="544" w:type="pct"/>
            <w:vMerge/>
          </w:tcPr>
          <w:p w14:paraId="3FDCE676" w14:textId="77777777" w:rsidR="00C85930" w:rsidRPr="001957B8" w:rsidRDefault="00C85930" w:rsidP="007153C4"/>
        </w:tc>
        <w:tc>
          <w:tcPr>
            <w:tcW w:w="962" w:type="pct"/>
            <w:vAlign w:val="bottom"/>
          </w:tcPr>
          <w:p w14:paraId="785622FD"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2. INTERPRETAR LOS CAMBIOS QUE SE PRESENTAN EN LOS CUERPOS SEGÚN LOS PRINCIPIOS Y LEYES</w:t>
            </w:r>
          </w:p>
        </w:tc>
        <w:tc>
          <w:tcPr>
            <w:tcW w:w="170" w:type="pct"/>
            <w:shd w:val="clear" w:color="auto" w:fill="FFFF00"/>
            <w:vAlign w:val="center"/>
          </w:tcPr>
          <w:p w14:paraId="7E0CB7FE"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X</w:t>
            </w:r>
          </w:p>
        </w:tc>
        <w:tc>
          <w:tcPr>
            <w:tcW w:w="221" w:type="pct"/>
            <w:shd w:val="clear" w:color="auto" w:fill="FFFF00"/>
            <w:vAlign w:val="center"/>
          </w:tcPr>
          <w:p w14:paraId="6E7BEAA2"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 </w:t>
            </w:r>
          </w:p>
        </w:tc>
        <w:tc>
          <w:tcPr>
            <w:tcW w:w="290" w:type="pct"/>
            <w:shd w:val="clear" w:color="auto" w:fill="FFFF00"/>
            <w:vAlign w:val="center"/>
          </w:tcPr>
          <w:p w14:paraId="369D774A"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 11</w:t>
            </w:r>
          </w:p>
        </w:tc>
        <w:tc>
          <w:tcPr>
            <w:tcW w:w="514" w:type="pct"/>
            <w:shd w:val="clear" w:color="auto" w:fill="FFFF00"/>
            <w:vAlign w:val="center"/>
          </w:tcPr>
          <w:p w14:paraId="065AE3B6"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Ciencias Naturales </w:t>
            </w:r>
          </w:p>
        </w:tc>
        <w:tc>
          <w:tcPr>
            <w:tcW w:w="519" w:type="pct"/>
            <w:shd w:val="clear" w:color="auto" w:fill="FFFF00"/>
            <w:vAlign w:val="center"/>
          </w:tcPr>
          <w:p w14:paraId="0C3A2D03"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Física </w:t>
            </w:r>
          </w:p>
        </w:tc>
        <w:tc>
          <w:tcPr>
            <w:tcW w:w="507" w:type="pct"/>
            <w:shd w:val="clear" w:color="auto" w:fill="FFFF00"/>
            <w:vAlign w:val="center"/>
          </w:tcPr>
          <w:p w14:paraId="68351BFC"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Sánchez Roncancio Flor Ángela </w:t>
            </w:r>
          </w:p>
        </w:tc>
        <w:tc>
          <w:tcPr>
            <w:tcW w:w="368" w:type="pct"/>
            <w:vAlign w:val="center"/>
          </w:tcPr>
          <w:p w14:paraId="63E4A9CD"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 </w:t>
            </w:r>
          </w:p>
        </w:tc>
        <w:tc>
          <w:tcPr>
            <w:tcW w:w="539" w:type="pct"/>
            <w:vAlign w:val="center"/>
          </w:tcPr>
          <w:p w14:paraId="5E299C74" w14:textId="17BEDD26" w:rsidR="00C85930" w:rsidRPr="001957B8" w:rsidRDefault="001F7518"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w:t>
            </w:r>
            <w:r w:rsidR="007163AA" w:rsidRPr="001957B8">
              <w:rPr>
                <w:rFonts w:ascii="Calibri" w:eastAsia="Times New Roman" w:hAnsi="Calibri" w:cs="Calibri"/>
                <w:sz w:val="20"/>
                <w:szCs w:val="20"/>
                <w:lang w:eastAsia="es-CO"/>
              </w:rPr>
              <w:t xml:space="preserve"> Reyes</w:t>
            </w:r>
            <w:r w:rsidR="00C85930" w:rsidRPr="001957B8">
              <w:rPr>
                <w:rFonts w:ascii="Calibri" w:eastAsia="Times New Roman" w:hAnsi="Calibri" w:cs="Calibri"/>
                <w:sz w:val="20"/>
                <w:szCs w:val="20"/>
                <w:lang w:eastAsia="es-CO"/>
              </w:rPr>
              <w:t>/ David Morales</w:t>
            </w:r>
          </w:p>
        </w:tc>
        <w:tc>
          <w:tcPr>
            <w:tcW w:w="366" w:type="pct"/>
            <w:vMerge/>
          </w:tcPr>
          <w:p w14:paraId="2FC0A1CB" w14:textId="77777777" w:rsidR="00C85930" w:rsidRPr="001957B8" w:rsidRDefault="00C85930" w:rsidP="007153C4"/>
        </w:tc>
      </w:tr>
      <w:tr w:rsidR="005E3F08" w:rsidRPr="001957B8" w14:paraId="7FDF33EF" w14:textId="77777777" w:rsidTr="005E3F08">
        <w:trPr>
          <w:trHeight w:val="20"/>
        </w:trPr>
        <w:tc>
          <w:tcPr>
            <w:tcW w:w="544" w:type="pct"/>
            <w:vMerge/>
          </w:tcPr>
          <w:p w14:paraId="3A2BAADD" w14:textId="77777777" w:rsidR="00C85930" w:rsidRPr="001957B8" w:rsidRDefault="00C85930" w:rsidP="007153C4"/>
        </w:tc>
        <w:tc>
          <w:tcPr>
            <w:tcW w:w="962" w:type="pct"/>
            <w:vAlign w:val="bottom"/>
          </w:tcPr>
          <w:p w14:paraId="6CD34485"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3. ORGANIZAR PROCESO PRODUCTIVO DE FORMA ORDENADA Y SISTEMÁTICA SEGÚN LOS CAMBIOS FÍSICOS QUE OCURREN EN EL CONTEXTO</w:t>
            </w:r>
          </w:p>
        </w:tc>
        <w:tc>
          <w:tcPr>
            <w:tcW w:w="170" w:type="pct"/>
            <w:shd w:val="clear" w:color="auto" w:fill="FFFF00"/>
            <w:vAlign w:val="center"/>
          </w:tcPr>
          <w:p w14:paraId="41E61A33"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4F6584B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01F26FAA"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 11</w:t>
            </w:r>
          </w:p>
        </w:tc>
        <w:tc>
          <w:tcPr>
            <w:tcW w:w="514" w:type="pct"/>
            <w:shd w:val="clear" w:color="auto" w:fill="FFFF00"/>
            <w:vAlign w:val="center"/>
          </w:tcPr>
          <w:p w14:paraId="686EE80E"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Ciencias Naturales </w:t>
            </w:r>
          </w:p>
        </w:tc>
        <w:tc>
          <w:tcPr>
            <w:tcW w:w="519" w:type="pct"/>
            <w:shd w:val="clear" w:color="auto" w:fill="FFFF00"/>
            <w:vAlign w:val="center"/>
          </w:tcPr>
          <w:p w14:paraId="15984A7B"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Física </w:t>
            </w:r>
          </w:p>
        </w:tc>
        <w:tc>
          <w:tcPr>
            <w:tcW w:w="507" w:type="pct"/>
            <w:shd w:val="clear" w:color="auto" w:fill="FFFF00"/>
            <w:vAlign w:val="center"/>
          </w:tcPr>
          <w:p w14:paraId="793A1D68"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Sánchez Roncancio Flor Ángela </w:t>
            </w:r>
          </w:p>
        </w:tc>
        <w:tc>
          <w:tcPr>
            <w:tcW w:w="368" w:type="pct"/>
            <w:vAlign w:val="center"/>
          </w:tcPr>
          <w:p w14:paraId="09AF38FC"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0B9BE5C7" w14:textId="2B3BC453" w:rsidR="00C85930" w:rsidRPr="001957B8" w:rsidRDefault="001F7518"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w:t>
            </w:r>
            <w:r w:rsidR="00C85930" w:rsidRPr="001957B8">
              <w:rPr>
                <w:rFonts w:ascii="Calibri" w:eastAsia="Times New Roman" w:hAnsi="Calibri" w:cs="Calibri"/>
                <w:sz w:val="20"/>
                <w:szCs w:val="20"/>
                <w:lang w:eastAsia="es-CO"/>
              </w:rPr>
              <w:t xml:space="preserve"> </w:t>
            </w:r>
            <w:r w:rsidR="007163AA" w:rsidRPr="001957B8">
              <w:rPr>
                <w:rFonts w:ascii="Calibri" w:eastAsia="Times New Roman" w:hAnsi="Calibri" w:cs="Calibri"/>
                <w:sz w:val="20"/>
                <w:szCs w:val="20"/>
                <w:lang w:eastAsia="es-CO"/>
              </w:rPr>
              <w:t>Reyes</w:t>
            </w:r>
            <w:r w:rsidR="00C85930" w:rsidRPr="001957B8">
              <w:rPr>
                <w:rFonts w:ascii="Calibri" w:eastAsia="Times New Roman" w:hAnsi="Calibri" w:cs="Calibri"/>
                <w:sz w:val="20"/>
                <w:szCs w:val="20"/>
                <w:lang w:eastAsia="es-CO"/>
              </w:rPr>
              <w:t>/ David Morales</w:t>
            </w:r>
          </w:p>
        </w:tc>
        <w:tc>
          <w:tcPr>
            <w:tcW w:w="366" w:type="pct"/>
            <w:vMerge/>
          </w:tcPr>
          <w:p w14:paraId="2E4B6A3E" w14:textId="77777777" w:rsidR="00C85930" w:rsidRPr="001957B8" w:rsidRDefault="00C85930" w:rsidP="007153C4"/>
        </w:tc>
      </w:tr>
      <w:tr w:rsidR="005E3F08" w:rsidRPr="001957B8" w14:paraId="5CE40ED7" w14:textId="77777777" w:rsidTr="005E3F08">
        <w:trPr>
          <w:trHeight w:val="20"/>
        </w:trPr>
        <w:tc>
          <w:tcPr>
            <w:tcW w:w="544" w:type="pct"/>
            <w:vMerge/>
          </w:tcPr>
          <w:p w14:paraId="7EF37AA3" w14:textId="77777777" w:rsidR="00C85930" w:rsidRPr="001957B8" w:rsidRDefault="00C85930" w:rsidP="007153C4"/>
        </w:tc>
        <w:tc>
          <w:tcPr>
            <w:tcW w:w="962" w:type="pct"/>
            <w:vAlign w:val="bottom"/>
          </w:tcPr>
          <w:p w14:paraId="46B1C36F"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4. PROPONER ACCIONES DE MEJORA EN SU CONTEXTO DE ACUERDO CON PRINCIPIOS FÍSICOS</w:t>
            </w:r>
          </w:p>
        </w:tc>
        <w:tc>
          <w:tcPr>
            <w:tcW w:w="170" w:type="pct"/>
            <w:shd w:val="clear" w:color="auto" w:fill="FFFF00"/>
            <w:vAlign w:val="center"/>
          </w:tcPr>
          <w:p w14:paraId="2A5697B1"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15AA318D"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18A8F2FD"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 11</w:t>
            </w:r>
          </w:p>
        </w:tc>
        <w:tc>
          <w:tcPr>
            <w:tcW w:w="514" w:type="pct"/>
            <w:shd w:val="clear" w:color="auto" w:fill="FFFF00"/>
            <w:vAlign w:val="center"/>
          </w:tcPr>
          <w:p w14:paraId="5C6CFE3D"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Ciencias Naturales </w:t>
            </w:r>
          </w:p>
        </w:tc>
        <w:tc>
          <w:tcPr>
            <w:tcW w:w="519" w:type="pct"/>
            <w:shd w:val="clear" w:color="auto" w:fill="FFFF00"/>
            <w:vAlign w:val="center"/>
          </w:tcPr>
          <w:p w14:paraId="3F72C220"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Física </w:t>
            </w:r>
          </w:p>
        </w:tc>
        <w:tc>
          <w:tcPr>
            <w:tcW w:w="507" w:type="pct"/>
            <w:shd w:val="clear" w:color="auto" w:fill="FFFF00"/>
            <w:vAlign w:val="center"/>
          </w:tcPr>
          <w:p w14:paraId="6E043BB9"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Sánchez Roncancio Flor Ángela </w:t>
            </w:r>
          </w:p>
        </w:tc>
        <w:tc>
          <w:tcPr>
            <w:tcW w:w="368" w:type="pct"/>
            <w:vAlign w:val="center"/>
          </w:tcPr>
          <w:p w14:paraId="01512BE8"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6993BD32" w14:textId="49093099" w:rsidR="00C85930" w:rsidRPr="001957B8" w:rsidRDefault="001F7518"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w:t>
            </w:r>
            <w:r w:rsidR="007163AA" w:rsidRPr="001957B8">
              <w:rPr>
                <w:rFonts w:ascii="Calibri" w:eastAsia="Times New Roman" w:hAnsi="Calibri" w:cs="Calibri"/>
                <w:sz w:val="20"/>
                <w:szCs w:val="20"/>
                <w:lang w:eastAsia="es-CO"/>
              </w:rPr>
              <w:t xml:space="preserve"> Reyes </w:t>
            </w:r>
            <w:r w:rsidR="00C85930" w:rsidRPr="001957B8">
              <w:rPr>
                <w:rFonts w:ascii="Calibri" w:eastAsia="Times New Roman" w:hAnsi="Calibri" w:cs="Calibri"/>
                <w:sz w:val="20"/>
                <w:szCs w:val="20"/>
                <w:lang w:eastAsia="es-CO"/>
              </w:rPr>
              <w:t xml:space="preserve"> / David Morales</w:t>
            </w:r>
          </w:p>
        </w:tc>
        <w:tc>
          <w:tcPr>
            <w:tcW w:w="366" w:type="pct"/>
            <w:vMerge/>
          </w:tcPr>
          <w:p w14:paraId="3C7576EC" w14:textId="77777777" w:rsidR="00C85930" w:rsidRPr="001957B8" w:rsidRDefault="00C85930" w:rsidP="007153C4"/>
        </w:tc>
      </w:tr>
      <w:tr w:rsidR="005E3F08" w:rsidRPr="001957B8" w14:paraId="57B3FA8A" w14:textId="77777777" w:rsidTr="005E3F08">
        <w:trPr>
          <w:trHeight w:val="20"/>
        </w:trPr>
        <w:tc>
          <w:tcPr>
            <w:tcW w:w="544" w:type="pct"/>
            <w:vMerge w:val="restart"/>
          </w:tcPr>
          <w:p w14:paraId="6000547E" w14:textId="77777777" w:rsidR="00C85930" w:rsidRPr="001957B8" w:rsidRDefault="00C85930" w:rsidP="007153C4">
            <w:pPr>
              <w:rPr>
                <w:rFonts w:ascii="Calibri" w:eastAsia="Times New Roman" w:hAnsi="Calibri" w:cs="Calibri"/>
                <w:b/>
                <w:bCs/>
                <w:lang w:eastAsia="es-CO"/>
              </w:rPr>
            </w:pPr>
          </w:p>
          <w:p w14:paraId="71F798A8" w14:textId="77777777" w:rsidR="00C85930" w:rsidRPr="001957B8" w:rsidRDefault="00C85930" w:rsidP="007153C4">
            <w:pPr>
              <w:rPr>
                <w:rFonts w:ascii="Calibri" w:eastAsia="Times New Roman" w:hAnsi="Calibri" w:cs="Calibri"/>
                <w:b/>
                <w:bCs/>
                <w:lang w:eastAsia="es-CO"/>
              </w:rPr>
            </w:pPr>
          </w:p>
          <w:p w14:paraId="5BC294DE" w14:textId="77777777" w:rsidR="00C85930" w:rsidRPr="001957B8" w:rsidRDefault="00C85930" w:rsidP="007153C4">
            <w:pPr>
              <w:rPr>
                <w:rFonts w:ascii="Calibri" w:eastAsia="Times New Roman" w:hAnsi="Calibri" w:cs="Calibri"/>
                <w:b/>
                <w:bCs/>
                <w:lang w:eastAsia="es-CO"/>
              </w:rPr>
            </w:pPr>
          </w:p>
          <w:p w14:paraId="7D36B6E2" w14:textId="77777777" w:rsidR="00C85930" w:rsidRPr="001957B8" w:rsidRDefault="00C85930" w:rsidP="007153C4">
            <w:pPr>
              <w:rPr>
                <w:rFonts w:ascii="Calibri" w:eastAsia="Times New Roman" w:hAnsi="Calibri" w:cs="Calibri"/>
                <w:b/>
                <w:bCs/>
                <w:lang w:eastAsia="es-CO"/>
              </w:rPr>
            </w:pPr>
          </w:p>
          <w:p w14:paraId="43A65479" w14:textId="77777777" w:rsidR="00C85930" w:rsidRPr="001957B8" w:rsidRDefault="00C85930" w:rsidP="007153C4">
            <w:pPr>
              <w:rPr>
                <w:rFonts w:ascii="Calibri" w:eastAsia="Times New Roman" w:hAnsi="Calibri" w:cs="Calibri"/>
                <w:b/>
                <w:bCs/>
                <w:lang w:eastAsia="es-CO"/>
              </w:rPr>
            </w:pPr>
          </w:p>
          <w:p w14:paraId="70648378" w14:textId="77777777" w:rsidR="00C85930" w:rsidRPr="001957B8" w:rsidRDefault="00C85930" w:rsidP="007153C4">
            <w:pPr>
              <w:rPr>
                <w:rFonts w:ascii="Calibri" w:eastAsia="Times New Roman" w:hAnsi="Calibri" w:cs="Calibri"/>
                <w:b/>
                <w:bCs/>
                <w:lang w:eastAsia="es-CO"/>
              </w:rPr>
            </w:pPr>
          </w:p>
          <w:p w14:paraId="50040504" w14:textId="77777777" w:rsidR="00C85930" w:rsidRPr="001957B8" w:rsidRDefault="00C85930" w:rsidP="007153C4">
            <w:pPr>
              <w:rPr>
                <w:rFonts w:ascii="Calibri" w:eastAsia="Times New Roman" w:hAnsi="Calibri" w:cs="Calibri"/>
                <w:b/>
                <w:bCs/>
                <w:lang w:eastAsia="es-CO"/>
              </w:rPr>
            </w:pPr>
          </w:p>
          <w:p w14:paraId="1F28F27C" w14:textId="77777777" w:rsidR="00C85930" w:rsidRPr="001957B8" w:rsidRDefault="00C85930" w:rsidP="007153C4">
            <w:pPr>
              <w:rPr>
                <w:rFonts w:ascii="Calibri" w:eastAsia="Times New Roman" w:hAnsi="Calibri" w:cs="Calibri"/>
                <w:b/>
                <w:bCs/>
                <w:lang w:eastAsia="es-CO"/>
              </w:rPr>
            </w:pPr>
          </w:p>
          <w:p w14:paraId="4A87C363" w14:textId="77777777" w:rsidR="00C85930" w:rsidRPr="001957B8" w:rsidRDefault="00C85930" w:rsidP="007153C4">
            <w:pPr>
              <w:rPr>
                <w:rFonts w:ascii="Calibri" w:eastAsia="Times New Roman" w:hAnsi="Calibri" w:cs="Calibri"/>
                <w:b/>
                <w:bCs/>
                <w:lang w:eastAsia="es-CO"/>
              </w:rPr>
            </w:pPr>
          </w:p>
          <w:p w14:paraId="4DF9E10C" w14:textId="77777777" w:rsidR="00C85930" w:rsidRPr="001957B8" w:rsidRDefault="00C85930" w:rsidP="007153C4">
            <w:pPr>
              <w:rPr>
                <w:rFonts w:ascii="Calibri" w:eastAsia="Times New Roman" w:hAnsi="Calibri" w:cs="Calibri"/>
                <w:b/>
                <w:bCs/>
                <w:lang w:eastAsia="es-CO"/>
              </w:rPr>
            </w:pPr>
          </w:p>
          <w:p w14:paraId="2A243E61" w14:textId="77777777" w:rsidR="00C85930" w:rsidRPr="001957B8" w:rsidRDefault="00C85930" w:rsidP="007153C4">
            <w:pPr>
              <w:rPr>
                <w:rFonts w:ascii="Calibri" w:eastAsia="Times New Roman" w:hAnsi="Calibri" w:cs="Calibri"/>
                <w:b/>
                <w:bCs/>
                <w:lang w:eastAsia="es-CO"/>
              </w:rPr>
            </w:pPr>
          </w:p>
          <w:p w14:paraId="43D98CF8" w14:textId="77777777" w:rsidR="00C85930" w:rsidRPr="001957B8" w:rsidRDefault="00C85930" w:rsidP="007153C4">
            <w:pPr>
              <w:rPr>
                <w:rFonts w:ascii="Calibri" w:eastAsia="Times New Roman" w:hAnsi="Calibri" w:cs="Calibri"/>
                <w:b/>
                <w:bCs/>
                <w:lang w:eastAsia="es-CO"/>
              </w:rPr>
            </w:pPr>
          </w:p>
          <w:p w14:paraId="75C32BFB" w14:textId="77777777" w:rsidR="00C85930" w:rsidRPr="001957B8" w:rsidRDefault="00C85930" w:rsidP="007153C4">
            <w:pPr>
              <w:rPr>
                <w:rFonts w:ascii="Calibri" w:eastAsia="Times New Roman" w:hAnsi="Calibri" w:cs="Calibri"/>
                <w:b/>
                <w:bCs/>
                <w:lang w:eastAsia="es-CO"/>
              </w:rPr>
            </w:pPr>
          </w:p>
          <w:p w14:paraId="3E8AB921" w14:textId="77777777" w:rsidR="00C85930" w:rsidRPr="001957B8" w:rsidRDefault="00C85930" w:rsidP="007153C4">
            <w:r w:rsidRPr="001957B8">
              <w:rPr>
                <w:rFonts w:ascii="Calibri" w:eastAsia="Times New Roman" w:hAnsi="Calibri" w:cs="Calibri"/>
                <w:b/>
                <w:bCs/>
                <w:lang w:eastAsia="es-CO"/>
              </w:rPr>
              <w:t>2. PROTECCIÓN AMBIENTAL, SEGURIDAD Y SALUD EN EL TRABAJO</w:t>
            </w:r>
          </w:p>
        </w:tc>
        <w:tc>
          <w:tcPr>
            <w:tcW w:w="962" w:type="pct"/>
            <w:vAlign w:val="center"/>
          </w:tcPr>
          <w:p w14:paraId="1A1383AE"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INTERPRETAR LOS PROBLEMAS AMBIENTALES Y DE SST TENIENDO EN CUENTA LOS PLANES Y PROGRAMAS ESTABLECIDOS POR LA ORGANIZACIÓN Y EL ENTORNO SOCIAL</w:t>
            </w:r>
          </w:p>
        </w:tc>
        <w:tc>
          <w:tcPr>
            <w:tcW w:w="170" w:type="pct"/>
            <w:shd w:val="clear" w:color="auto" w:fill="FFFF00"/>
            <w:vAlign w:val="center"/>
          </w:tcPr>
          <w:p w14:paraId="2AA7E729"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0DA70637"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01197E60"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3B3B52E6"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Ciencias Naturales </w:t>
            </w:r>
          </w:p>
        </w:tc>
        <w:tc>
          <w:tcPr>
            <w:tcW w:w="519" w:type="pct"/>
            <w:shd w:val="clear" w:color="auto" w:fill="FFFF00"/>
            <w:vAlign w:val="center"/>
          </w:tcPr>
          <w:p w14:paraId="28A07087"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Biología y Química </w:t>
            </w:r>
          </w:p>
        </w:tc>
        <w:tc>
          <w:tcPr>
            <w:tcW w:w="507" w:type="pct"/>
            <w:shd w:val="clear" w:color="auto" w:fill="FFFF00"/>
            <w:vAlign w:val="center"/>
          </w:tcPr>
          <w:p w14:paraId="22F79376" w14:textId="6A64AD41" w:rsidR="00C85930" w:rsidRPr="001957B8" w:rsidRDefault="001F7518"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Páez Morales Dora Inés</w:t>
            </w:r>
          </w:p>
        </w:tc>
        <w:tc>
          <w:tcPr>
            <w:tcW w:w="368" w:type="pct"/>
            <w:vAlign w:val="center"/>
          </w:tcPr>
          <w:p w14:paraId="46624170"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5792D186" w14:textId="084D6198" w:rsidR="00C85930" w:rsidRPr="001957B8" w:rsidRDefault="001F7518"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w:t>
            </w:r>
            <w:r w:rsidR="00C85930" w:rsidRPr="001957B8">
              <w:rPr>
                <w:rFonts w:ascii="Calibri" w:eastAsia="Times New Roman" w:hAnsi="Calibri" w:cs="Calibri"/>
                <w:sz w:val="20"/>
                <w:szCs w:val="20"/>
                <w:lang w:eastAsia="es-CO"/>
              </w:rPr>
              <w:t xml:space="preserve"> </w:t>
            </w:r>
            <w:r w:rsidR="007163AA" w:rsidRPr="001957B8">
              <w:rPr>
                <w:rFonts w:ascii="Calibri" w:eastAsia="Times New Roman" w:hAnsi="Calibri" w:cs="Calibri"/>
                <w:sz w:val="20"/>
                <w:szCs w:val="20"/>
                <w:lang w:eastAsia="es-CO"/>
              </w:rPr>
              <w:t>Reyes</w:t>
            </w:r>
            <w:r w:rsidR="00C85930" w:rsidRPr="001957B8">
              <w:rPr>
                <w:rFonts w:ascii="Calibri" w:eastAsia="Times New Roman" w:hAnsi="Calibri" w:cs="Calibri"/>
                <w:sz w:val="20"/>
                <w:szCs w:val="20"/>
                <w:lang w:eastAsia="es-CO"/>
              </w:rPr>
              <w:t>/ David Morales</w:t>
            </w:r>
          </w:p>
        </w:tc>
        <w:tc>
          <w:tcPr>
            <w:tcW w:w="366" w:type="pct"/>
            <w:vMerge w:val="restart"/>
            <w:vAlign w:val="center"/>
          </w:tcPr>
          <w:p w14:paraId="3E540745" w14:textId="77777777" w:rsidR="00C85930" w:rsidRPr="001957B8" w:rsidRDefault="00C85930" w:rsidP="007153C4">
            <w:pPr>
              <w:jc w:val="center"/>
              <w:rPr>
                <w:rFonts w:ascii="Century Gothic" w:eastAsia="Times New Roman" w:hAnsi="Century Gothic" w:cs="Calibri"/>
                <w:color w:val="000000"/>
                <w:szCs w:val="24"/>
                <w:lang w:eastAsia="es-CO"/>
              </w:rPr>
            </w:pPr>
            <w:r w:rsidRPr="001957B8">
              <w:rPr>
                <w:rFonts w:ascii="Century Gothic" w:eastAsia="Times New Roman" w:hAnsi="Century Gothic" w:cs="Calibri"/>
                <w:color w:val="000000"/>
                <w:szCs w:val="24"/>
                <w:lang w:eastAsia="es-CO"/>
              </w:rPr>
              <w:t>48</w:t>
            </w:r>
          </w:p>
        </w:tc>
      </w:tr>
      <w:tr w:rsidR="005E3F08" w:rsidRPr="001957B8" w14:paraId="7BDF5906" w14:textId="77777777" w:rsidTr="005E3F08">
        <w:trPr>
          <w:trHeight w:val="20"/>
        </w:trPr>
        <w:tc>
          <w:tcPr>
            <w:tcW w:w="544" w:type="pct"/>
            <w:vMerge/>
          </w:tcPr>
          <w:p w14:paraId="0662AD45" w14:textId="77777777" w:rsidR="00C85930" w:rsidRPr="001957B8" w:rsidRDefault="00C85930" w:rsidP="007153C4"/>
        </w:tc>
        <w:tc>
          <w:tcPr>
            <w:tcW w:w="962" w:type="pct"/>
            <w:vAlign w:val="bottom"/>
          </w:tcPr>
          <w:p w14:paraId="2CDAE4BB"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2. EFECTUAR LAS ACCIONES PARA LA PREVENCIÓN Y CONTROL DE LA PROBLEMÁTICA AMBIENTAL Y DE SST, TENIENDO EN CUENTA LOS PROCEDIMIENTOS ESTABLECIDOS POR LA ORGANIZACIÓN</w:t>
            </w:r>
          </w:p>
        </w:tc>
        <w:tc>
          <w:tcPr>
            <w:tcW w:w="170" w:type="pct"/>
            <w:shd w:val="clear" w:color="auto" w:fill="FFFF00"/>
            <w:vAlign w:val="center"/>
          </w:tcPr>
          <w:p w14:paraId="6AE3BE76"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4B8484D5"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076806C6"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27A05C50"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Ciencias Naturales </w:t>
            </w:r>
          </w:p>
        </w:tc>
        <w:tc>
          <w:tcPr>
            <w:tcW w:w="519" w:type="pct"/>
            <w:shd w:val="clear" w:color="auto" w:fill="FFFF00"/>
            <w:vAlign w:val="center"/>
          </w:tcPr>
          <w:p w14:paraId="7386EBB8"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Biología y Química </w:t>
            </w:r>
          </w:p>
        </w:tc>
        <w:tc>
          <w:tcPr>
            <w:tcW w:w="507" w:type="pct"/>
            <w:shd w:val="clear" w:color="auto" w:fill="FFFF00"/>
            <w:vAlign w:val="center"/>
          </w:tcPr>
          <w:p w14:paraId="61B09D76" w14:textId="30B30B73" w:rsidR="00C85930" w:rsidRPr="001957B8" w:rsidRDefault="001F7518"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Páez Morales Dora Inés</w:t>
            </w:r>
          </w:p>
        </w:tc>
        <w:tc>
          <w:tcPr>
            <w:tcW w:w="368" w:type="pct"/>
            <w:vAlign w:val="center"/>
          </w:tcPr>
          <w:p w14:paraId="4F8F56C0"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233C58A5" w14:textId="020F1F8B"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tcPr>
          <w:p w14:paraId="757622BD" w14:textId="77777777" w:rsidR="00C85930" w:rsidRPr="001957B8" w:rsidRDefault="00C85930" w:rsidP="007153C4"/>
        </w:tc>
      </w:tr>
      <w:tr w:rsidR="005E3F08" w:rsidRPr="001957B8" w14:paraId="5CFE5041" w14:textId="77777777" w:rsidTr="005E3F08">
        <w:trPr>
          <w:trHeight w:val="20"/>
        </w:trPr>
        <w:tc>
          <w:tcPr>
            <w:tcW w:w="544" w:type="pct"/>
            <w:vMerge/>
          </w:tcPr>
          <w:p w14:paraId="6D72DC9D" w14:textId="77777777" w:rsidR="00C85930" w:rsidRPr="001957B8" w:rsidRDefault="00C85930" w:rsidP="007153C4"/>
        </w:tc>
        <w:tc>
          <w:tcPr>
            <w:tcW w:w="962" w:type="pct"/>
            <w:vAlign w:val="bottom"/>
          </w:tcPr>
          <w:p w14:paraId="46C47F5C"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3. VERIFICAR LAS CONDICIONES AMBIENTALES Y DE SST ACORDE CON LOS LINEAMIENTOS ESTABLECIDOS PARA EL ÁREA DE DESEMPEÑO LABORAL</w:t>
            </w:r>
          </w:p>
        </w:tc>
        <w:tc>
          <w:tcPr>
            <w:tcW w:w="170" w:type="pct"/>
            <w:shd w:val="clear" w:color="auto" w:fill="FFFF00"/>
            <w:vAlign w:val="center"/>
          </w:tcPr>
          <w:p w14:paraId="18F67DA1"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649CC1FA"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31EADB50"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4031498E"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Ciencias Naturales </w:t>
            </w:r>
          </w:p>
        </w:tc>
        <w:tc>
          <w:tcPr>
            <w:tcW w:w="519" w:type="pct"/>
            <w:shd w:val="clear" w:color="auto" w:fill="FFFF00"/>
            <w:vAlign w:val="center"/>
          </w:tcPr>
          <w:p w14:paraId="72F47803"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Biología y Química </w:t>
            </w:r>
          </w:p>
        </w:tc>
        <w:tc>
          <w:tcPr>
            <w:tcW w:w="507" w:type="pct"/>
            <w:shd w:val="clear" w:color="auto" w:fill="FFFF00"/>
            <w:vAlign w:val="center"/>
          </w:tcPr>
          <w:p w14:paraId="686F730D" w14:textId="5FCAFCCA" w:rsidR="00C85930" w:rsidRPr="001957B8" w:rsidRDefault="001F7518"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Páez Morales Dora Inés</w:t>
            </w:r>
          </w:p>
        </w:tc>
        <w:tc>
          <w:tcPr>
            <w:tcW w:w="368" w:type="pct"/>
            <w:vAlign w:val="center"/>
          </w:tcPr>
          <w:p w14:paraId="10EF996B"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4CB3FAA3" w14:textId="33B97B75"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 David Morales</w:t>
            </w:r>
          </w:p>
        </w:tc>
        <w:tc>
          <w:tcPr>
            <w:tcW w:w="366" w:type="pct"/>
            <w:vMerge/>
          </w:tcPr>
          <w:p w14:paraId="477AB001" w14:textId="77777777" w:rsidR="00C85930" w:rsidRPr="001957B8" w:rsidRDefault="00C85930" w:rsidP="007153C4"/>
        </w:tc>
      </w:tr>
      <w:tr w:rsidR="005E3F08" w:rsidRPr="001957B8" w14:paraId="46DD3646" w14:textId="77777777" w:rsidTr="005E3F08">
        <w:trPr>
          <w:trHeight w:val="20"/>
        </w:trPr>
        <w:tc>
          <w:tcPr>
            <w:tcW w:w="544" w:type="pct"/>
            <w:vMerge/>
          </w:tcPr>
          <w:p w14:paraId="369B25BB" w14:textId="77777777" w:rsidR="00C85930" w:rsidRPr="001957B8" w:rsidRDefault="00C85930" w:rsidP="007153C4"/>
        </w:tc>
        <w:tc>
          <w:tcPr>
            <w:tcW w:w="962" w:type="pct"/>
            <w:vAlign w:val="bottom"/>
          </w:tcPr>
          <w:p w14:paraId="5573FCDC"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4. REPORTAR LAS CONDICIONES Y ACTOS QUE AFECTEN LA PROTECCIÓN DEL MEDIO AMBIENTE Y LA SST, DE ACUERDO CON LOS LINEAMIENTOS ESTABLECIDOS EN EL CONTEXTO ORGANIZACIONAL Y SOCIAL</w:t>
            </w:r>
          </w:p>
        </w:tc>
        <w:tc>
          <w:tcPr>
            <w:tcW w:w="170" w:type="pct"/>
            <w:shd w:val="clear" w:color="auto" w:fill="FFFF00"/>
            <w:vAlign w:val="center"/>
          </w:tcPr>
          <w:p w14:paraId="1551937A"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5E3886A4"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3B2B141E"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69679B3C"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Ciencias Naturales </w:t>
            </w:r>
          </w:p>
        </w:tc>
        <w:tc>
          <w:tcPr>
            <w:tcW w:w="519" w:type="pct"/>
            <w:shd w:val="clear" w:color="auto" w:fill="FFFF00"/>
            <w:vAlign w:val="center"/>
          </w:tcPr>
          <w:p w14:paraId="2870B466" w14:textId="77777777" w:rsidR="00C85930" w:rsidRPr="001957B8" w:rsidRDefault="00C85930"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Biología y Química </w:t>
            </w:r>
          </w:p>
        </w:tc>
        <w:tc>
          <w:tcPr>
            <w:tcW w:w="507" w:type="pct"/>
            <w:shd w:val="clear" w:color="auto" w:fill="FFFF00"/>
            <w:vAlign w:val="center"/>
          </w:tcPr>
          <w:p w14:paraId="52002743" w14:textId="0950AC33" w:rsidR="00C85930" w:rsidRPr="001957B8" w:rsidRDefault="001F7518"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Páez Morales Dora Inés</w:t>
            </w:r>
          </w:p>
        </w:tc>
        <w:tc>
          <w:tcPr>
            <w:tcW w:w="368" w:type="pct"/>
            <w:vAlign w:val="center"/>
          </w:tcPr>
          <w:p w14:paraId="4ECEB114"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1581B674" w14:textId="03555B21"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tcPr>
          <w:p w14:paraId="3DACA320" w14:textId="77777777" w:rsidR="00C85930" w:rsidRPr="001957B8" w:rsidRDefault="00C85930" w:rsidP="007153C4"/>
        </w:tc>
      </w:tr>
      <w:tr w:rsidR="005E3F08" w:rsidRPr="001957B8" w14:paraId="56B4C2B0" w14:textId="77777777" w:rsidTr="005E3F08">
        <w:trPr>
          <w:trHeight w:val="20"/>
        </w:trPr>
        <w:tc>
          <w:tcPr>
            <w:tcW w:w="544" w:type="pct"/>
            <w:vMerge w:val="restart"/>
            <w:vAlign w:val="center"/>
          </w:tcPr>
          <w:p w14:paraId="2AA83B82"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3. COMUNICACIÓN</w:t>
            </w:r>
          </w:p>
        </w:tc>
        <w:tc>
          <w:tcPr>
            <w:tcW w:w="962" w:type="pct"/>
            <w:vAlign w:val="center"/>
          </w:tcPr>
          <w:p w14:paraId="10AA574D"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INTERPRETAR EL SENTIDO DE LA COMUNICACIÓN COMO MEDIO DE EXPRESIÓN SOCIAL, CULTURAL, LABORAL Y ARTÍSTICA</w:t>
            </w:r>
          </w:p>
        </w:tc>
        <w:tc>
          <w:tcPr>
            <w:tcW w:w="170" w:type="pct"/>
            <w:shd w:val="clear" w:color="auto" w:fill="FFFF00"/>
            <w:vAlign w:val="center"/>
          </w:tcPr>
          <w:p w14:paraId="540B4049"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0D8BF348"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394089FE"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21FD2D48"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2B33FFD0"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Castellano</w:t>
            </w:r>
          </w:p>
        </w:tc>
        <w:tc>
          <w:tcPr>
            <w:tcW w:w="507" w:type="pct"/>
            <w:shd w:val="clear" w:color="auto" w:fill="FFFF00"/>
            <w:vAlign w:val="center"/>
          </w:tcPr>
          <w:p w14:paraId="0CA44F65"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Marlene Rangel García </w:t>
            </w:r>
          </w:p>
        </w:tc>
        <w:tc>
          <w:tcPr>
            <w:tcW w:w="368" w:type="pct"/>
            <w:vAlign w:val="center"/>
          </w:tcPr>
          <w:p w14:paraId="5EDB29A5"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200F98CF" w14:textId="2F86FCF8"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53DBAC7D" w14:textId="77777777" w:rsidR="00C85930" w:rsidRPr="001957B8" w:rsidRDefault="00C85930" w:rsidP="007153C4"/>
          <w:p w14:paraId="6A1B5C7B" w14:textId="77777777" w:rsidR="00C85930" w:rsidRPr="001957B8" w:rsidRDefault="00C85930" w:rsidP="007153C4"/>
          <w:p w14:paraId="4D35CF86" w14:textId="77777777" w:rsidR="00C85930" w:rsidRPr="001957B8" w:rsidRDefault="00C85930" w:rsidP="007153C4"/>
          <w:p w14:paraId="0B09DA9F" w14:textId="77777777" w:rsidR="00C85930" w:rsidRPr="001957B8" w:rsidRDefault="00C85930" w:rsidP="007153C4"/>
          <w:p w14:paraId="18CEC12B" w14:textId="77777777" w:rsidR="00C85930" w:rsidRPr="001957B8" w:rsidRDefault="00C85930" w:rsidP="007153C4"/>
          <w:p w14:paraId="0ADD416C" w14:textId="77777777" w:rsidR="00C85930" w:rsidRPr="001957B8" w:rsidRDefault="00C85930" w:rsidP="007153C4"/>
          <w:p w14:paraId="78C0D4CB" w14:textId="77777777" w:rsidR="00C85930" w:rsidRPr="001957B8" w:rsidRDefault="00C85930" w:rsidP="007153C4"/>
          <w:p w14:paraId="55482F3C" w14:textId="77777777" w:rsidR="00C85930" w:rsidRPr="001957B8" w:rsidRDefault="00C85930" w:rsidP="007153C4"/>
          <w:p w14:paraId="075937F9" w14:textId="77777777" w:rsidR="00C85930" w:rsidRPr="001957B8" w:rsidRDefault="00C85930" w:rsidP="007153C4"/>
          <w:p w14:paraId="30FAE3EA" w14:textId="77777777" w:rsidR="00C85930" w:rsidRPr="001957B8" w:rsidRDefault="00C85930" w:rsidP="007153C4"/>
          <w:p w14:paraId="31282F13" w14:textId="77777777" w:rsidR="00C85930" w:rsidRPr="001957B8" w:rsidRDefault="00C85930" w:rsidP="007153C4"/>
          <w:p w14:paraId="77AF947F" w14:textId="77777777" w:rsidR="00C85930" w:rsidRPr="001957B8" w:rsidRDefault="00C85930" w:rsidP="007153C4"/>
          <w:p w14:paraId="38ECD459" w14:textId="77777777" w:rsidR="00C85930" w:rsidRPr="001957B8" w:rsidRDefault="00C85930" w:rsidP="007153C4"/>
          <w:p w14:paraId="6EC59BF1" w14:textId="77777777" w:rsidR="00C85930" w:rsidRPr="001957B8" w:rsidRDefault="00C85930" w:rsidP="007153C4"/>
          <w:p w14:paraId="66962885" w14:textId="77777777" w:rsidR="00C85930" w:rsidRPr="001957B8" w:rsidRDefault="00C85930" w:rsidP="007153C4"/>
          <w:p w14:paraId="2F744008" w14:textId="77777777" w:rsidR="00C85930" w:rsidRPr="001957B8" w:rsidRDefault="00C85930" w:rsidP="007153C4">
            <w:pPr>
              <w:jc w:val="center"/>
            </w:pPr>
            <w:r w:rsidRPr="001957B8">
              <w:rPr>
                <w:rFonts w:ascii="Century Gothic" w:eastAsia="Times New Roman" w:hAnsi="Century Gothic" w:cs="Calibri"/>
                <w:color w:val="000000"/>
                <w:szCs w:val="24"/>
                <w:lang w:eastAsia="es-CO"/>
              </w:rPr>
              <w:t>48</w:t>
            </w:r>
          </w:p>
          <w:p w14:paraId="569D64D9" w14:textId="77777777" w:rsidR="00C85930" w:rsidRPr="001957B8" w:rsidRDefault="00C85930" w:rsidP="007153C4"/>
          <w:p w14:paraId="39E0584D" w14:textId="77777777" w:rsidR="00C85930" w:rsidRPr="001957B8" w:rsidRDefault="00C85930" w:rsidP="007153C4"/>
          <w:p w14:paraId="0BB1A27E" w14:textId="77777777" w:rsidR="00C85930" w:rsidRPr="001957B8" w:rsidRDefault="00C85930" w:rsidP="007153C4"/>
          <w:p w14:paraId="0F8B125C" w14:textId="77777777" w:rsidR="00C85930" w:rsidRPr="001957B8" w:rsidRDefault="00C85930" w:rsidP="007153C4"/>
        </w:tc>
      </w:tr>
      <w:tr w:rsidR="005E3F08" w:rsidRPr="001957B8" w14:paraId="300ECA1D" w14:textId="77777777" w:rsidTr="005E3F08">
        <w:trPr>
          <w:trHeight w:val="20"/>
        </w:trPr>
        <w:tc>
          <w:tcPr>
            <w:tcW w:w="544" w:type="pct"/>
            <w:vMerge/>
            <w:vAlign w:val="center"/>
          </w:tcPr>
          <w:p w14:paraId="41C60458" w14:textId="77777777" w:rsidR="00C85930" w:rsidRPr="001957B8" w:rsidRDefault="00C85930" w:rsidP="007153C4">
            <w:pPr>
              <w:rPr>
                <w:rFonts w:ascii="Calibri" w:eastAsia="Times New Roman" w:hAnsi="Calibri" w:cs="Calibri"/>
                <w:b/>
                <w:bCs/>
                <w:lang w:eastAsia="es-CO"/>
              </w:rPr>
            </w:pPr>
          </w:p>
        </w:tc>
        <w:tc>
          <w:tcPr>
            <w:tcW w:w="962" w:type="pct"/>
            <w:vAlign w:val="center"/>
          </w:tcPr>
          <w:p w14:paraId="0CFE543D"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2. DECODIFICAR MENSAJES COMUNICATIVOS EN SITUACIONES DE LA VIDA SOCIAL Y LABORAL, TENIENDO EN CUENTA EL CONTEXTO DE LA COMUNICACIÓN</w:t>
            </w:r>
          </w:p>
        </w:tc>
        <w:tc>
          <w:tcPr>
            <w:tcW w:w="170" w:type="pct"/>
            <w:shd w:val="clear" w:color="auto" w:fill="FFFF00"/>
            <w:vAlign w:val="center"/>
          </w:tcPr>
          <w:p w14:paraId="2FC106A0"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4474F8A0"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153B4F23"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0BC08FAF"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491DADFE"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Castellano</w:t>
            </w:r>
          </w:p>
        </w:tc>
        <w:tc>
          <w:tcPr>
            <w:tcW w:w="507" w:type="pct"/>
            <w:shd w:val="clear" w:color="auto" w:fill="FFFF00"/>
            <w:vAlign w:val="center"/>
          </w:tcPr>
          <w:p w14:paraId="2178EC3D"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Marlene Rangel García </w:t>
            </w:r>
          </w:p>
        </w:tc>
        <w:tc>
          <w:tcPr>
            <w:tcW w:w="368" w:type="pct"/>
            <w:vAlign w:val="center"/>
          </w:tcPr>
          <w:p w14:paraId="5E6F60B5"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35E51D02" w14:textId="63857023"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tcPr>
          <w:p w14:paraId="4267F419" w14:textId="77777777" w:rsidR="00C85930" w:rsidRPr="001957B8" w:rsidRDefault="00C85930" w:rsidP="007153C4"/>
        </w:tc>
      </w:tr>
      <w:tr w:rsidR="005E3F08" w:rsidRPr="001957B8" w14:paraId="5399E549" w14:textId="77777777" w:rsidTr="005E3F08">
        <w:trPr>
          <w:trHeight w:val="20"/>
        </w:trPr>
        <w:tc>
          <w:tcPr>
            <w:tcW w:w="544" w:type="pct"/>
            <w:vMerge/>
            <w:vAlign w:val="center"/>
          </w:tcPr>
          <w:p w14:paraId="2307325F" w14:textId="77777777" w:rsidR="00C85930" w:rsidRPr="001957B8" w:rsidRDefault="00C85930" w:rsidP="007153C4">
            <w:pPr>
              <w:rPr>
                <w:rFonts w:ascii="Calibri" w:eastAsia="Times New Roman" w:hAnsi="Calibri" w:cs="Calibri"/>
                <w:b/>
                <w:bCs/>
                <w:lang w:eastAsia="es-CO"/>
              </w:rPr>
            </w:pPr>
          </w:p>
        </w:tc>
        <w:tc>
          <w:tcPr>
            <w:tcW w:w="962" w:type="pct"/>
            <w:vAlign w:val="center"/>
          </w:tcPr>
          <w:p w14:paraId="70D29A76"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3. VALIDAR LA IMPORTANCIA DE LOS PROCESOS COMUNICATIVOS TENIENDO EN CUENTA CRITERIOS DE LÓGICA Y RACIONALIDAD</w:t>
            </w:r>
          </w:p>
        </w:tc>
        <w:tc>
          <w:tcPr>
            <w:tcW w:w="170" w:type="pct"/>
            <w:shd w:val="clear" w:color="auto" w:fill="FFFF00"/>
            <w:vAlign w:val="center"/>
          </w:tcPr>
          <w:p w14:paraId="0BF38BBE"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1DF8BA61"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290EF9DD"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27DA1397"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10CF9AF4"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Castellano</w:t>
            </w:r>
          </w:p>
        </w:tc>
        <w:tc>
          <w:tcPr>
            <w:tcW w:w="507" w:type="pct"/>
            <w:shd w:val="clear" w:color="auto" w:fill="FFFF00"/>
            <w:vAlign w:val="center"/>
          </w:tcPr>
          <w:p w14:paraId="3D13CBA1"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Marlene Rangel García </w:t>
            </w:r>
          </w:p>
        </w:tc>
        <w:tc>
          <w:tcPr>
            <w:tcW w:w="368" w:type="pct"/>
            <w:vAlign w:val="center"/>
          </w:tcPr>
          <w:p w14:paraId="365DB198"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292794EB" w14:textId="5866397F"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tcPr>
          <w:p w14:paraId="313AE7F5" w14:textId="77777777" w:rsidR="00C85930" w:rsidRPr="001957B8" w:rsidRDefault="00C85930" w:rsidP="007153C4"/>
        </w:tc>
      </w:tr>
      <w:tr w:rsidR="005E3F08" w:rsidRPr="001957B8" w14:paraId="3BE45EE8" w14:textId="77777777" w:rsidTr="005E3F08">
        <w:trPr>
          <w:trHeight w:val="20"/>
        </w:trPr>
        <w:tc>
          <w:tcPr>
            <w:tcW w:w="544" w:type="pct"/>
            <w:vMerge/>
            <w:vAlign w:val="center"/>
          </w:tcPr>
          <w:p w14:paraId="168F65D8" w14:textId="77777777" w:rsidR="00C85930" w:rsidRPr="001957B8" w:rsidRDefault="00C85930" w:rsidP="007153C4">
            <w:pPr>
              <w:rPr>
                <w:rFonts w:ascii="Calibri" w:eastAsia="Times New Roman" w:hAnsi="Calibri" w:cs="Calibri"/>
                <w:b/>
                <w:bCs/>
                <w:lang w:eastAsia="es-CO"/>
              </w:rPr>
            </w:pPr>
          </w:p>
        </w:tc>
        <w:tc>
          <w:tcPr>
            <w:tcW w:w="962" w:type="pct"/>
            <w:vAlign w:val="center"/>
          </w:tcPr>
          <w:p w14:paraId="5B30E21B"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4. APLICAR ACCIONES DE MEJORAMIENTO EN EL DESARROLLO DE PROCESOS COMUNICATIVOS SEGÚN REQUERIMIENTOS DEL CONTEXTO</w:t>
            </w:r>
          </w:p>
        </w:tc>
        <w:tc>
          <w:tcPr>
            <w:tcW w:w="170" w:type="pct"/>
            <w:shd w:val="clear" w:color="auto" w:fill="FFFF00"/>
            <w:vAlign w:val="center"/>
          </w:tcPr>
          <w:p w14:paraId="3726491C"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1D5BCD6B"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0AF788E7"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1E90C7A2"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50C5BD91"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Castellano</w:t>
            </w:r>
          </w:p>
        </w:tc>
        <w:tc>
          <w:tcPr>
            <w:tcW w:w="507" w:type="pct"/>
            <w:shd w:val="clear" w:color="auto" w:fill="FFFF00"/>
            <w:vAlign w:val="center"/>
          </w:tcPr>
          <w:p w14:paraId="4F0ED1BE"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Marlene Rangel García </w:t>
            </w:r>
          </w:p>
        </w:tc>
        <w:tc>
          <w:tcPr>
            <w:tcW w:w="368" w:type="pct"/>
            <w:vAlign w:val="center"/>
          </w:tcPr>
          <w:p w14:paraId="3BC5EC03"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4225AC2D" w14:textId="1BA3E28B"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tcPr>
          <w:p w14:paraId="460FA7C8" w14:textId="77777777" w:rsidR="00C85930" w:rsidRPr="001957B8" w:rsidRDefault="00C85930" w:rsidP="007153C4"/>
        </w:tc>
      </w:tr>
      <w:tr w:rsidR="005E3F08" w:rsidRPr="001957B8" w14:paraId="30F16C3A" w14:textId="77777777" w:rsidTr="005E3F08">
        <w:trPr>
          <w:trHeight w:val="20"/>
        </w:trPr>
        <w:tc>
          <w:tcPr>
            <w:tcW w:w="544" w:type="pct"/>
            <w:vMerge w:val="restart"/>
            <w:vAlign w:val="center"/>
          </w:tcPr>
          <w:p w14:paraId="76A5953D" w14:textId="77777777" w:rsidR="00C85930" w:rsidRPr="001957B8" w:rsidRDefault="00C85930" w:rsidP="007153C4">
            <w:pPr>
              <w:jc w:val="center"/>
              <w:rPr>
                <w:rFonts w:ascii="Calibri" w:eastAsia="Times New Roman" w:hAnsi="Calibri" w:cs="Calibri"/>
                <w:b/>
                <w:bCs/>
                <w:lang w:eastAsia="es-CO"/>
              </w:rPr>
            </w:pPr>
          </w:p>
          <w:p w14:paraId="3C07BD89" w14:textId="77777777" w:rsidR="00C85930" w:rsidRPr="001957B8" w:rsidRDefault="00C85930" w:rsidP="007153C4">
            <w:pPr>
              <w:jc w:val="center"/>
              <w:rPr>
                <w:rFonts w:ascii="Calibri" w:eastAsia="Times New Roman" w:hAnsi="Calibri" w:cs="Calibri"/>
                <w:b/>
                <w:bCs/>
                <w:lang w:eastAsia="es-CO"/>
              </w:rPr>
            </w:pPr>
          </w:p>
          <w:p w14:paraId="63FE3489" w14:textId="77777777" w:rsidR="00C85930" w:rsidRPr="001957B8" w:rsidRDefault="00C85930" w:rsidP="007153C4">
            <w:pPr>
              <w:jc w:val="center"/>
              <w:rPr>
                <w:rFonts w:ascii="Calibri" w:eastAsia="Times New Roman" w:hAnsi="Calibri" w:cs="Calibri"/>
                <w:b/>
                <w:bCs/>
                <w:lang w:eastAsia="es-CO"/>
              </w:rPr>
            </w:pPr>
          </w:p>
          <w:p w14:paraId="52B8818E" w14:textId="77777777" w:rsidR="00C85930" w:rsidRPr="001957B8" w:rsidRDefault="00C85930" w:rsidP="007153C4">
            <w:pPr>
              <w:jc w:val="center"/>
              <w:rPr>
                <w:rFonts w:ascii="Calibri" w:eastAsia="Times New Roman" w:hAnsi="Calibri" w:cs="Calibri"/>
                <w:b/>
                <w:bCs/>
                <w:lang w:eastAsia="es-CO"/>
              </w:rPr>
            </w:pPr>
          </w:p>
          <w:p w14:paraId="2A3FBCD1" w14:textId="77777777" w:rsidR="00C85930" w:rsidRPr="001957B8" w:rsidRDefault="00C85930" w:rsidP="007153C4">
            <w:pPr>
              <w:jc w:val="center"/>
              <w:rPr>
                <w:rFonts w:ascii="Calibri" w:eastAsia="Times New Roman" w:hAnsi="Calibri" w:cs="Calibri"/>
                <w:b/>
                <w:bCs/>
                <w:lang w:eastAsia="es-CO"/>
              </w:rPr>
            </w:pPr>
          </w:p>
          <w:p w14:paraId="7EB1873D" w14:textId="77777777" w:rsidR="00C85930" w:rsidRPr="001957B8" w:rsidRDefault="00C85930" w:rsidP="007153C4">
            <w:pPr>
              <w:jc w:val="center"/>
              <w:rPr>
                <w:rFonts w:ascii="Calibri" w:eastAsia="Times New Roman" w:hAnsi="Calibri" w:cs="Calibri"/>
                <w:b/>
                <w:bCs/>
                <w:lang w:eastAsia="es-CO"/>
              </w:rPr>
            </w:pPr>
          </w:p>
          <w:p w14:paraId="736ED3B5"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4. DERECHOS FUNDAMENTALES DEL TRABAJO</w:t>
            </w:r>
          </w:p>
        </w:tc>
        <w:tc>
          <w:tcPr>
            <w:tcW w:w="962" w:type="pct"/>
            <w:vAlign w:val="center"/>
          </w:tcPr>
          <w:p w14:paraId="41A66BF7"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VALORAR LA IMPORTANCIA DE LA CIUDADANÍA LABORAL CON BASE EN EL ESTUDIO DE LOS DERECHOS HUMANOS Y FUNDAMENTALES DEL TRABAJO</w:t>
            </w:r>
          </w:p>
        </w:tc>
        <w:tc>
          <w:tcPr>
            <w:tcW w:w="170" w:type="pct"/>
            <w:shd w:val="clear" w:color="auto" w:fill="FFFF00"/>
            <w:vAlign w:val="center"/>
          </w:tcPr>
          <w:p w14:paraId="6ABC5ABD"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3751300F"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7A7D405C"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69DBFB94"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Ciencias Económicas y Políticas.</w:t>
            </w:r>
          </w:p>
        </w:tc>
        <w:tc>
          <w:tcPr>
            <w:tcW w:w="519" w:type="pct"/>
            <w:shd w:val="clear" w:color="auto" w:fill="FFFF00"/>
            <w:vAlign w:val="center"/>
          </w:tcPr>
          <w:p w14:paraId="25E92B93"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Ciencias Económicas y Políticas.</w:t>
            </w:r>
          </w:p>
        </w:tc>
        <w:tc>
          <w:tcPr>
            <w:tcW w:w="507" w:type="pct"/>
            <w:shd w:val="clear" w:color="auto" w:fill="FFFF00"/>
            <w:vAlign w:val="center"/>
          </w:tcPr>
          <w:p w14:paraId="36701984" w14:textId="4AC3FA36" w:rsidR="00C85930" w:rsidRPr="001957B8" w:rsidRDefault="0054718C" w:rsidP="007153C4">
            <w:pPr>
              <w:rPr>
                <w:rFonts w:ascii="Calibri" w:eastAsia="Times New Roman" w:hAnsi="Calibri" w:cs="Calibri"/>
                <w:b/>
                <w:bCs/>
                <w:lang w:eastAsia="es-CO"/>
              </w:rPr>
            </w:pPr>
            <w:r w:rsidRPr="001957B8">
              <w:rPr>
                <w:rFonts w:ascii="Calibri" w:eastAsia="Times New Roman" w:hAnsi="Calibri" w:cs="Calibri"/>
                <w:b/>
                <w:bCs/>
                <w:lang w:eastAsia="es-CO"/>
              </w:rPr>
              <w:t>José Javier Capera Figueroa</w:t>
            </w:r>
            <w:r w:rsidR="00C85930" w:rsidRPr="001957B8">
              <w:rPr>
                <w:rFonts w:ascii="Calibri" w:eastAsia="Times New Roman" w:hAnsi="Calibri" w:cs="Calibri"/>
                <w:b/>
                <w:bCs/>
                <w:lang w:eastAsia="es-CO"/>
              </w:rPr>
              <w:t xml:space="preserve"> </w:t>
            </w:r>
          </w:p>
        </w:tc>
        <w:tc>
          <w:tcPr>
            <w:tcW w:w="368" w:type="pct"/>
            <w:vAlign w:val="center"/>
          </w:tcPr>
          <w:p w14:paraId="35F0889A"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713D0CD9" w14:textId="40A896DA"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4A4A9837" w14:textId="77777777" w:rsidR="00C85930" w:rsidRPr="001957B8" w:rsidRDefault="00C85930" w:rsidP="007153C4"/>
          <w:p w14:paraId="5624F43B" w14:textId="77777777" w:rsidR="00C85930" w:rsidRPr="001957B8" w:rsidRDefault="00C85930" w:rsidP="007153C4"/>
          <w:p w14:paraId="2A9F3CD3" w14:textId="77777777" w:rsidR="00C85930" w:rsidRPr="001957B8" w:rsidRDefault="00C85930" w:rsidP="007153C4"/>
          <w:p w14:paraId="6C71870F" w14:textId="77777777" w:rsidR="00C85930" w:rsidRPr="001957B8" w:rsidRDefault="00C85930" w:rsidP="007153C4"/>
          <w:p w14:paraId="7C11E962" w14:textId="77777777" w:rsidR="00C85930" w:rsidRPr="001957B8" w:rsidRDefault="00C85930" w:rsidP="007153C4"/>
          <w:p w14:paraId="575AB783" w14:textId="77777777" w:rsidR="00C85930" w:rsidRPr="001957B8" w:rsidRDefault="00C85930" w:rsidP="007153C4"/>
          <w:p w14:paraId="246C2908" w14:textId="77777777" w:rsidR="00C85930" w:rsidRPr="001957B8" w:rsidRDefault="00C85930" w:rsidP="007153C4"/>
          <w:p w14:paraId="1AA19132" w14:textId="77777777" w:rsidR="00C85930" w:rsidRPr="001957B8" w:rsidRDefault="00C85930" w:rsidP="007153C4"/>
          <w:p w14:paraId="5BC88503" w14:textId="77777777" w:rsidR="00C85930" w:rsidRPr="001957B8" w:rsidRDefault="00C85930" w:rsidP="007153C4"/>
          <w:p w14:paraId="5775F54F" w14:textId="77777777" w:rsidR="00C85930" w:rsidRPr="001957B8" w:rsidRDefault="00C85930" w:rsidP="007153C4"/>
          <w:p w14:paraId="6F6C9D5F" w14:textId="77777777" w:rsidR="00C85930" w:rsidRPr="001957B8" w:rsidRDefault="00C85930" w:rsidP="007153C4"/>
          <w:p w14:paraId="3A3644DA" w14:textId="77777777" w:rsidR="00C85930" w:rsidRPr="001957B8" w:rsidRDefault="00C85930" w:rsidP="007153C4"/>
          <w:p w14:paraId="3B4902DB" w14:textId="77777777" w:rsidR="00C85930" w:rsidRPr="001957B8" w:rsidRDefault="00C85930" w:rsidP="007153C4"/>
          <w:p w14:paraId="269D45E7" w14:textId="77777777" w:rsidR="00C85930" w:rsidRPr="001957B8" w:rsidRDefault="00C85930" w:rsidP="007153C4">
            <w:pPr>
              <w:jc w:val="center"/>
            </w:pPr>
            <w:r w:rsidRPr="001957B8">
              <w:t>48</w:t>
            </w:r>
          </w:p>
        </w:tc>
      </w:tr>
      <w:tr w:rsidR="005E3F08" w:rsidRPr="001957B8" w14:paraId="4C3148B8" w14:textId="77777777" w:rsidTr="005E3F08">
        <w:trPr>
          <w:trHeight w:val="20"/>
        </w:trPr>
        <w:tc>
          <w:tcPr>
            <w:tcW w:w="544" w:type="pct"/>
            <w:vMerge/>
            <w:vAlign w:val="center"/>
          </w:tcPr>
          <w:p w14:paraId="32842F1D" w14:textId="77777777" w:rsidR="00C85930" w:rsidRPr="001957B8" w:rsidRDefault="00C85930" w:rsidP="007153C4"/>
        </w:tc>
        <w:tc>
          <w:tcPr>
            <w:tcW w:w="962" w:type="pct"/>
            <w:vAlign w:val="center"/>
          </w:tcPr>
          <w:p w14:paraId="24C5E96A" w14:textId="77777777" w:rsidR="00C85930" w:rsidRPr="001957B8" w:rsidRDefault="00C85930" w:rsidP="007153C4">
            <w:r w:rsidRPr="001957B8">
              <w:rPr>
                <w:rFonts w:ascii="Century Gothic" w:eastAsia="Times New Roman" w:hAnsi="Century Gothic" w:cs="Calibri"/>
                <w:color w:val="000000"/>
                <w:sz w:val="16"/>
                <w:szCs w:val="16"/>
                <w:lang w:eastAsia="es-CO"/>
              </w:rPr>
              <w:t>2. PRACTICAR LOS DERECHOS FUNDAMENTALES DEL TRABAJO DE ACUERDO CON LA CONSTITUCIÓN</w:t>
            </w:r>
            <w:r w:rsidRPr="001957B8">
              <w:rPr>
                <w:rFonts w:ascii="Century Gothic" w:eastAsia="Times New Roman" w:hAnsi="Century Gothic" w:cs="Calibri"/>
                <w:color w:val="000000"/>
                <w:sz w:val="16"/>
                <w:szCs w:val="16"/>
                <w:lang w:eastAsia="es-CO"/>
              </w:rPr>
              <w:br/>
              <w:t>POLÍTICA Y LOS CONVENIOS INTERNACIONALES</w:t>
            </w:r>
          </w:p>
        </w:tc>
        <w:tc>
          <w:tcPr>
            <w:tcW w:w="170" w:type="pct"/>
            <w:shd w:val="clear" w:color="auto" w:fill="FFFF00"/>
            <w:vAlign w:val="center"/>
          </w:tcPr>
          <w:p w14:paraId="58B47519" w14:textId="77777777" w:rsidR="00C85930" w:rsidRPr="001957B8" w:rsidRDefault="00C85930"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6B515302"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4BC77C47" w14:textId="77777777" w:rsidR="00C85930" w:rsidRPr="001957B8" w:rsidRDefault="00C85930" w:rsidP="007153C4">
            <w:r w:rsidRPr="001957B8">
              <w:rPr>
                <w:rFonts w:ascii="Calibri" w:eastAsia="Times New Roman" w:hAnsi="Calibri" w:cs="Calibri"/>
                <w:b/>
                <w:bCs/>
                <w:lang w:eastAsia="es-CO"/>
              </w:rPr>
              <w:t>10 y11</w:t>
            </w:r>
          </w:p>
        </w:tc>
        <w:tc>
          <w:tcPr>
            <w:tcW w:w="514" w:type="pct"/>
            <w:shd w:val="clear" w:color="auto" w:fill="FFFF00"/>
            <w:vAlign w:val="center"/>
          </w:tcPr>
          <w:p w14:paraId="4A4F456D" w14:textId="77777777" w:rsidR="00C85930" w:rsidRPr="001957B8" w:rsidRDefault="00C85930" w:rsidP="007153C4">
            <w:r w:rsidRPr="001957B8">
              <w:rPr>
                <w:rFonts w:ascii="Calibri" w:eastAsia="Times New Roman" w:hAnsi="Calibri" w:cs="Calibri"/>
                <w:b/>
                <w:bCs/>
                <w:sz w:val="20"/>
                <w:szCs w:val="20"/>
                <w:lang w:eastAsia="es-CO"/>
              </w:rPr>
              <w:t>Ciencias Económicas y Políticas.</w:t>
            </w:r>
          </w:p>
        </w:tc>
        <w:tc>
          <w:tcPr>
            <w:tcW w:w="519" w:type="pct"/>
            <w:shd w:val="clear" w:color="auto" w:fill="FFFF00"/>
            <w:vAlign w:val="center"/>
          </w:tcPr>
          <w:p w14:paraId="4326C330" w14:textId="77777777" w:rsidR="00C85930" w:rsidRPr="001957B8" w:rsidRDefault="00C85930" w:rsidP="007153C4">
            <w:r w:rsidRPr="001957B8">
              <w:rPr>
                <w:rFonts w:ascii="Calibri" w:eastAsia="Times New Roman" w:hAnsi="Calibri" w:cs="Calibri"/>
                <w:b/>
                <w:bCs/>
                <w:sz w:val="20"/>
                <w:szCs w:val="20"/>
                <w:lang w:eastAsia="es-CO"/>
              </w:rPr>
              <w:t>Ciencias Económicas y Políticas.</w:t>
            </w:r>
          </w:p>
        </w:tc>
        <w:tc>
          <w:tcPr>
            <w:tcW w:w="507" w:type="pct"/>
            <w:shd w:val="clear" w:color="auto" w:fill="FFFF00"/>
            <w:vAlign w:val="center"/>
          </w:tcPr>
          <w:p w14:paraId="119C042B" w14:textId="6CE0A6EC" w:rsidR="00C85930" w:rsidRPr="001957B8" w:rsidRDefault="0054718C" w:rsidP="007153C4">
            <w:r w:rsidRPr="001957B8">
              <w:t>José Javier Capera Figueroa</w:t>
            </w:r>
          </w:p>
        </w:tc>
        <w:tc>
          <w:tcPr>
            <w:tcW w:w="368" w:type="pct"/>
            <w:vAlign w:val="center"/>
          </w:tcPr>
          <w:p w14:paraId="4253EF77"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4DE1822D" w14:textId="621DBA2E"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711CDE5E" w14:textId="77777777" w:rsidR="00C85930" w:rsidRPr="001957B8" w:rsidRDefault="00C85930" w:rsidP="007153C4"/>
        </w:tc>
      </w:tr>
      <w:tr w:rsidR="005E3F08" w:rsidRPr="001957B8" w14:paraId="49D34F9E" w14:textId="77777777" w:rsidTr="005E3F08">
        <w:trPr>
          <w:trHeight w:val="20"/>
        </w:trPr>
        <w:tc>
          <w:tcPr>
            <w:tcW w:w="544" w:type="pct"/>
            <w:vMerge/>
            <w:vAlign w:val="center"/>
          </w:tcPr>
          <w:p w14:paraId="6A2BC585" w14:textId="77777777" w:rsidR="00C85930" w:rsidRPr="001957B8" w:rsidRDefault="00C85930" w:rsidP="007153C4"/>
        </w:tc>
        <w:tc>
          <w:tcPr>
            <w:tcW w:w="962" w:type="pct"/>
            <w:vAlign w:val="center"/>
          </w:tcPr>
          <w:p w14:paraId="35189C60" w14:textId="77777777" w:rsidR="00C85930" w:rsidRPr="001957B8" w:rsidRDefault="00C85930" w:rsidP="007153C4">
            <w:r w:rsidRPr="001957B8">
              <w:rPr>
                <w:rFonts w:ascii="Century Gothic" w:eastAsia="Times New Roman" w:hAnsi="Century Gothic" w:cs="Calibri"/>
                <w:color w:val="000000"/>
                <w:sz w:val="16"/>
                <w:szCs w:val="16"/>
                <w:lang w:eastAsia="es-CO"/>
              </w:rPr>
              <w:t>3. RECONOCER EL TRABAJO COMO UNO DE LOS ELEMENTOS PRIMORDIALES PARA LA MOVILIDAD SOCIAL Y TRANSFORMACIÓN VITAL.</w:t>
            </w:r>
          </w:p>
        </w:tc>
        <w:tc>
          <w:tcPr>
            <w:tcW w:w="170" w:type="pct"/>
            <w:shd w:val="clear" w:color="auto" w:fill="FFFF00"/>
            <w:vAlign w:val="center"/>
          </w:tcPr>
          <w:p w14:paraId="43C354A8" w14:textId="77777777" w:rsidR="00C85930" w:rsidRPr="001957B8" w:rsidRDefault="00C85930"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2D6473E8"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07BDD293" w14:textId="77777777" w:rsidR="00C85930" w:rsidRPr="001957B8" w:rsidRDefault="00C85930" w:rsidP="007153C4">
            <w:r w:rsidRPr="001957B8">
              <w:rPr>
                <w:rFonts w:ascii="Calibri" w:eastAsia="Times New Roman" w:hAnsi="Calibri" w:cs="Calibri"/>
                <w:b/>
                <w:bCs/>
                <w:lang w:eastAsia="es-CO"/>
              </w:rPr>
              <w:t>10 y11</w:t>
            </w:r>
          </w:p>
        </w:tc>
        <w:tc>
          <w:tcPr>
            <w:tcW w:w="514" w:type="pct"/>
            <w:shd w:val="clear" w:color="auto" w:fill="FFFF00"/>
            <w:vAlign w:val="center"/>
          </w:tcPr>
          <w:p w14:paraId="7EBA100B" w14:textId="77777777" w:rsidR="00C85930" w:rsidRPr="001957B8" w:rsidRDefault="00C85930" w:rsidP="007153C4">
            <w:r w:rsidRPr="001957B8">
              <w:rPr>
                <w:rFonts w:ascii="Calibri" w:eastAsia="Times New Roman" w:hAnsi="Calibri" w:cs="Calibri"/>
                <w:b/>
                <w:bCs/>
                <w:sz w:val="20"/>
                <w:szCs w:val="20"/>
                <w:lang w:eastAsia="es-CO"/>
              </w:rPr>
              <w:t>Ciencias Económicas y Políticas.</w:t>
            </w:r>
          </w:p>
        </w:tc>
        <w:tc>
          <w:tcPr>
            <w:tcW w:w="519" w:type="pct"/>
            <w:shd w:val="clear" w:color="auto" w:fill="FFFF00"/>
            <w:vAlign w:val="center"/>
          </w:tcPr>
          <w:p w14:paraId="4258E754" w14:textId="77777777" w:rsidR="00C85930" w:rsidRPr="001957B8" w:rsidRDefault="00C85930" w:rsidP="007153C4">
            <w:r w:rsidRPr="001957B8">
              <w:rPr>
                <w:rFonts w:ascii="Calibri" w:eastAsia="Times New Roman" w:hAnsi="Calibri" w:cs="Calibri"/>
                <w:b/>
                <w:bCs/>
                <w:sz w:val="20"/>
                <w:szCs w:val="20"/>
                <w:lang w:eastAsia="es-CO"/>
              </w:rPr>
              <w:t>Ciencias Económicas y Políticas.</w:t>
            </w:r>
          </w:p>
        </w:tc>
        <w:tc>
          <w:tcPr>
            <w:tcW w:w="507" w:type="pct"/>
            <w:shd w:val="clear" w:color="auto" w:fill="FFFF00"/>
            <w:vAlign w:val="center"/>
          </w:tcPr>
          <w:p w14:paraId="144F6628" w14:textId="1ECC33BA" w:rsidR="00C85930" w:rsidRPr="001957B8" w:rsidRDefault="0054718C" w:rsidP="007153C4">
            <w:r w:rsidRPr="001957B8">
              <w:t xml:space="preserve">José Javier Capera Figueroa </w:t>
            </w:r>
          </w:p>
        </w:tc>
        <w:tc>
          <w:tcPr>
            <w:tcW w:w="368" w:type="pct"/>
            <w:vAlign w:val="center"/>
          </w:tcPr>
          <w:p w14:paraId="696D69FC"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230432A3" w14:textId="244A1EF2"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49A616B1" w14:textId="77777777" w:rsidR="00C85930" w:rsidRPr="001957B8" w:rsidRDefault="00C85930" w:rsidP="007153C4"/>
        </w:tc>
      </w:tr>
      <w:tr w:rsidR="005E3F08" w:rsidRPr="001957B8" w14:paraId="5CE9CDDC" w14:textId="77777777" w:rsidTr="005E3F08">
        <w:trPr>
          <w:trHeight w:val="20"/>
        </w:trPr>
        <w:tc>
          <w:tcPr>
            <w:tcW w:w="544" w:type="pct"/>
            <w:vMerge/>
            <w:vAlign w:val="center"/>
          </w:tcPr>
          <w:p w14:paraId="3B4B52B0" w14:textId="77777777" w:rsidR="00C85930" w:rsidRPr="001957B8" w:rsidRDefault="00C85930" w:rsidP="007153C4"/>
        </w:tc>
        <w:tc>
          <w:tcPr>
            <w:tcW w:w="962" w:type="pct"/>
          </w:tcPr>
          <w:p w14:paraId="11BC770B" w14:textId="77777777" w:rsidR="00C85930" w:rsidRPr="001957B8" w:rsidRDefault="00C85930" w:rsidP="007153C4">
            <w:r w:rsidRPr="001957B8">
              <w:rPr>
                <w:rFonts w:ascii="Century Gothic" w:eastAsia="Times New Roman" w:hAnsi="Century Gothic" w:cs="Calibri"/>
                <w:color w:val="000000"/>
                <w:sz w:val="16"/>
                <w:szCs w:val="16"/>
                <w:lang w:eastAsia="es-CO"/>
              </w:rPr>
              <w:t>4. PARTICIPAR EN ACCIONES SOLIDARIAS ORIENTADAS AL EJERCICIO DE LOS DERECHOS HUMANOS, DE LOS  PUEBLOS Y DE LA NATURALEZA</w:t>
            </w:r>
          </w:p>
        </w:tc>
        <w:tc>
          <w:tcPr>
            <w:tcW w:w="170" w:type="pct"/>
            <w:shd w:val="clear" w:color="auto" w:fill="FFFF00"/>
            <w:vAlign w:val="center"/>
          </w:tcPr>
          <w:p w14:paraId="457FA147" w14:textId="77777777" w:rsidR="00C85930" w:rsidRPr="001957B8" w:rsidRDefault="00C85930"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72302A59"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1173F747" w14:textId="77777777" w:rsidR="00C85930" w:rsidRPr="001957B8" w:rsidRDefault="00C85930" w:rsidP="007153C4">
            <w:r w:rsidRPr="001957B8">
              <w:rPr>
                <w:rFonts w:ascii="Calibri" w:eastAsia="Times New Roman" w:hAnsi="Calibri" w:cs="Calibri"/>
                <w:b/>
                <w:bCs/>
                <w:lang w:eastAsia="es-CO"/>
              </w:rPr>
              <w:t>10 y11</w:t>
            </w:r>
          </w:p>
        </w:tc>
        <w:tc>
          <w:tcPr>
            <w:tcW w:w="514" w:type="pct"/>
            <w:shd w:val="clear" w:color="auto" w:fill="FFFF00"/>
            <w:vAlign w:val="center"/>
          </w:tcPr>
          <w:p w14:paraId="1C104471" w14:textId="77777777" w:rsidR="00C85930" w:rsidRPr="001957B8" w:rsidRDefault="00C85930" w:rsidP="007153C4">
            <w:r w:rsidRPr="001957B8">
              <w:rPr>
                <w:rFonts w:ascii="Calibri" w:eastAsia="Times New Roman" w:hAnsi="Calibri" w:cs="Calibri"/>
                <w:b/>
                <w:bCs/>
                <w:sz w:val="20"/>
                <w:szCs w:val="20"/>
                <w:lang w:eastAsia="es-CO"/>
              </w:rPr>
              <w:t>Ciencias Económicas y Políticas.</w:t>
            </w:r>
          </w:p>
        </w:tc>
        <w:tc>
          <w:tcPr>
            <w:tcW w:w="519" w:type="pct"/>
            <w:shd w:val="clear" w:color="auto" w:fill="FFFF00"/>
            <w:vAlign w:val="center"/>
          </w:tcPr>
          <w:p w14:paraId="31ADB942" w14:textId="77777777" w:rsidR="00C85930" w:rsidRPr="001957B8" w:rsidRDefault="00C85930" w:rsidP="007153C4">
            <w:r w:rsidRPr="001957B8">
              <w:rPr>
                <w:rFonts w:ascii="Calibri" w:eastAsia="Times New Roman" w:hAnsi="Calibri" w:cs="Calibri"/>
                <w:b/>
                <w:bCs/>
                <w:sz w:val="20"/>
                <w:szCs w:val="20"/>
                <w:lang w:eastAsia="es-CO"/>
              </w:rPr>
              <w:t>Ciencias Económicas y Políticas.</w:t>
            </w:r>
          </w:p>
        </w:tc>
        <w:tc>
          <w:tcPr>
            <w:tcW w:w="507" w:type="pct"/>
            <w:shd w:val="clear" w:color="auto" w:fill="FFFF00"/>
            <w:vAlign w:val="center"/>
          </w:tcPr>
          <w:p w14:paraId="4424FEC1" w14:textId="73994B96" w:rsidR="00C85930" w:rsidRPr="001957B8" w:rsidRDefault="0054718C" w:rsidP="007153C4">
            <w:r w:rsidRPr="001957B8">
              <w:t>José Javier Capera Figueroa</w:t>
            </w:r>
          </w:p>
        </w:tc>
        <w:tc>
          <w:tcPr>
            <w:tcW w:w="368" w:type="pct"/>
            <w:vAlign w:val="center"/>
          </w:tcPr>
          <w:p w14:paraId="31CBAF0D"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3934CBFF" w14:textId="599F0EB9"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6A8F822E" w14:textId="77777777" w:rsidR="00C85930" w:rsidRPr="001957B8" w:rsidRDefault="00C85930" w:rsidP="007153C4"/>
        </w:tc>
      </w:tr>
      <w:tr w:rsidR="005E3F08" w:rsidRPr="001957B8" w14:paraId="22DE8F3E" w14:textId="77777777" w:rsidTr="005E3F08">
        <w:trPr>
          <w:trHeight w:val="20"/>
        </w:trPr>
        <w:tc>
          <w:tcPr>
            <w:tcW w:w="544" w:type="pct"/>
            <w:vMerge w:val="restart"/>
            <w:vAlign w:val="center"/>
          </w:tcPr>
          <w:p w14:paraId="1925D707"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5.  ETICA - CULTURA DE PAZ</w:t>
            </w:r>
          </w:p>
        </w:tc>
        <w:tc>
          <w:tcPr>
            <w:tcW w:w="962" w:type="pct"/>
            <w:vAlign w:val="center"/>
          </w:tcPr>
          <w:p w14:paraId="56810E0D"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PROMOVER MI DIGNIDAD Y LA DEL OTRO A PARTIR DE LOS PRINCIPIOS Y VALORES ÉTICOS COMO APORTE EN LA INSTAURACIÓN DE UNA CULTURA DE PAZ</w:t>
            </w:r>
          </w:p>
        </w:tc>
        <w:tc>
          <w:tcPr>
            <w:tcW w:w="170" w:type="pct"/>
            <w:shd w:val="clear" w:color="auto" w:fill="FFFF00"/>
            <w:vAlign w:val="center"/>
          </w:tcPr>
          <w:p w14:paraId="0FDFCD0A"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4A7717C8"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5302E836"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6185FF9E"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Ética y educación religiosa</w:t>
            </w:r>
          </w:p>
        </w:tc>
        <w:tc>
          <w:tcPr>
            <w:tcW w:w="519" w:type="pct"/>
            <w:shd w:val="clear" w:color="auto" w:fill="FFFF00"/>
            <w:vAlign w:val="center"/>
          </w:tcPr>
          <w:p w14:paraId="1BBE6860"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Ética y educación religiosa</w:t>
            </w:r>
          </w:p>
        </w:tc>
        <w:tc>
          <w:tcPr>
            <w:tcW w:w="507" w:type="pct"/>
            <w:shd w:val="clear" w:color="auto" w:fill="FFFF00"/>
            <w:vAlign w:val="center"/>
          </w:tcPr>
          <w:p w14:paraId="3CB97608"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Luz Mary Lamy Romero </w:t>
            </w:r>
          </w:p>
        </w:tc>
        <w:tc>
          <w:tcPr>
            <w:tcW w:w="368" w:type="pct"/>
            <w:vAlign w:val="center"/>
          </w:tcPr>
          <w:p w14:paraId="419A23A7"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05ADBDE6" w14:textId="3C7CBB88"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2EA75E83" w14:textId="77777777" w:rsidR="00C85930" w:rsidRPr="001957B8" w:rsidRDefault="00C85930" w:rsidP="007153C4"/>
          <w:p w14:paraId="4AC4FE2F" w14:textId="77777777" w:rsidR="00C85930" w:rsidRPr="001957B8" w:rsidRDefault="00C85930" w:rsidP="007153C4"/>
          <w:p w14:paraId="5B09ED56" w14:textId="77777777" w:rsidR="00C85930" w:rsidRPr="001957B8" w:rsidRDefault="00C85930" w:rsidP="007153C4"/>
          <w:p w14:paraId="5812E170" w14:textId="77777777" w:rsidR="00C85930" w:rsidRPr="001957B8" w:rsidRDefault="00C85930" w:rsidP="007153C4"/>
          <w:p w14:paraId="278AFD40" w14:textId="77777777" w:rsidR="00C85930" w:rsidRPr="001957B8" w:rsidRDefault="00C85930" w:rsidP="007153C4"/>
          <w:p w14:paraId="29DB5971" w14:textId="77777777" w:rsidR="00C85930" w:rsidRPr="001957B8" w:rsidRDefault="00C85930" w:rsidP="007153C4"/>
          <w:p w14:paraId="3D1DCDA1" w14:textId="77777777" w:rsidR="00C85930" w:rsidRPr="001957B8" w:rsidRDefault="00C85930" w:rsidP="007153C4">
            <w:r w:rsidRPr="001957B8">
              <w:t>48</w:t>
            </w:r>
          </w:p>
        </w:tc>
      </w:tr>
      <w:tr w:rsidR="005E3F08" w:rsidRPr="001957B8" w14:paraId="22188521" w14:textId="77777777" w:rsidTr="005E3F08">
        <w:trPr>
          <w:trHeight w:val="20"/>
        </w:trPr>
        <w:tc>
          <w:tcPr>
            <w:tcW w:w="544" w:type="pct"/>
            <w:vMerge/>
            <w:vAlign w:val="center"/>
          </w:tcPr>
          <w:p w14:paraId="70F35735" w14:textId="77777777" w:rsidR="00305217" w:rsidRPr="001957B8" w:rsidRDefault="00305217" w:rsidP="007153C4"/>
        </w:tc>
        <w:tc>
          <w:tcPr>
            <w:tcW w:w="962" w:type="pct"/>
            <w:vAlign w:val="center"/>
          </w:tcPr>
          <w:p w14:paraId="2599B031" w14:textId="77777777" w:rsidR="00305217" w:rsidRPr="001957B8" w:rsidRDefault="00305217" w:rsidP="007153C4">
            <w:r w:rsidRPr="001957B8">
              <w:rPr>
                <w:rFonts w:ascii="Century Gothic" w:eastAsia="Times New Roman" w:hAnsi="Century Gothic" w:cs="Calibri"/>
                <w:color w:val="000000"/>
                <w:sz w:val="16"/>
                <w:szCs w:val="16"/>
                <w:lang w:eastAsia="es-CO"/>
              </w:rPr>
              <w:t>2. ESTABLECER RELACIONES DE CRECIMIENTO PERSONAL Y COMUNITARIO A PARTIR DEL BIEN COMÚN COMO APORTE PARA EL DESARROLLO SOCIAL</w:t>
            </w:r>
          </w:p>
        </w:tc>
        <w:tc>
          <w:tcPr>
            <w:tcW w:w="170" w:type="pct"/>
            <w:shd w:val="clear" w:color="auto" w:fill="FFFF00"/>
            <w:vAlign w:val="center"/>
          </w:tcPr>
          <w:p w14:paraId="21615E5F"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74536B0D"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4515BCC5"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6DCB8B2B" w14:textId="77777777" w:rsidR="00305217" w:rsidRPr="001957B8" w:rsidRDefault="00305217" w:rsidP="007153C4">
            <w:r w:rsidRPr="001957B8">
              <w:rPr>
                <w:rFonts w:ascii="Calibri" w:eastAsia="Times New Roman" w:hAnsi="Calibri" w:cs="Calibri"/>
                <w:b/>
                <w:bCs/>
                <w:sz w:val="20"/>
                <w:szCs w:val="20"/>
                <w:lang w:eastAsia="es-CO"/>
              </w:rPr>
              <w:t xml:space="preserve">Educación Ética y Valores Humanos/ Filosofía </w:t>
            </w:r>
          </w:p>
        </w:tc>
        <w:tc>
          <w:tcPr>
            <w:tcW w:w="519" w:type="pct"/>
            <w:shd w:val="clear" w:color="auto" w:fill="FFFF00"/>
            <w:vAlign w:val="center"/>
          </w:tcPr>
          <w:p w14:paraId="6AE43466" w14:textId="77777777" w:rsidR="00305217" w:rsidRPr="001957B8" w:rsidRDefault="00305217" w:rsidP="007153C4">
            <w:r w:rsidRPr="001957B8">
              <w:rPr>
                <w:rFonts w:ascii="Calibri" w:eastAsia="Times New Roman" w:hAnsi="Calibri" w:cs="Calibri"/>
                <w:b/>
                <w:bCs/>
                <w:sz w:val="20"/>
                <w:szCs w:val="20"/>
                <w:lang w:eastAsia="es-CO"/>
              </w:rPr>
              <w:t xml:space="preserve">Educación  Ética y Valores Humanos/ Filosofía </w:t>
            </w:r>
          </w:p>
        </w:tc>
        <w:tc>
          <w:tcPr>
            <w:tcW w:w="507" w:type="pct"/>
            <w:shd w:val="clear" w:color="auto" w:fill="FFFF00"/>
            <w:vAlign w:val="center"/>
          </w:tcPr>
          <w:p w14:paraId="12BC4704" w14:textId="56AB9B12" w:rsidR="00305217" w:rsidRPr="001957B8" w:rsidRDefault="00305217" w:rsidP="007153C4">
            <w:r w:rsidRPr="001957B8">
              <w:rPr>
                <w:rFonts w:ascii="Calibri" w:eastAsia="Times New Roman" w:hAnsi="Calibri" w:cs="Calibri"/>
                <w:b/>
                <w:bCs/>
                <w:lang w:eastAsia="es-CO"/>
              </w:rPr>
              <w:t xml:space="preserve">Luz Mary Lamy Romero / </w:t>
            </w:r>
            <w:r w:rsidR="001F7518" w:rsidRPr="001957B8">
              <w:rPr>
                <w:rFonts w:ascii="Calibri" w:eastAsia="Times New Roman" w:hAnsi="Calibri" w:cs="Calibri"/>
                <w:b/>
                <w:bCs/>
                <w:lang w:eastAsia="es-CO"/>
              </w:rPr>
              <w:t>Elsa Rojas Bonilla</w:t>
            </w:r>
          </w:p>
        </w:tc>
        <w:tc>
          <w:tcPr>
            <w:tcW w:w="368" w:type="pct"/>
            <w:vAlign w:val="center"/>
          </w:tcPr>
          <w:p w14:paraId="7D7A3EC8"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3FC621C4" w14:textId="6298A81E"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5D255343" w14:textId="77777777" w:rsidR="00305217" w:rsidRPr="001957B8" w:rsidRDefault="00305217" w:rsidP="007153C4"/>
        </w:tc>
      </w:tr>
      <w:tr w:rsidR="005E3F08" w:rsidRPr="001957B8" w14:paraId="20B227FE" w14:textId="77777777" w:rsidTr="005E3F08">
        <w:trPr>
          <w:trHeight w:val="20"/>
        </w:trPr>
        <w:tc>
          <w:tcPr>
            <w:tcW w:w="544" w:type="pct"/>
            <w:vMerge/>
            <w:vAlign w:val="center"/>
          </w:tcPr>
          <w:p w14:paraId="552C276D" w14:textId="77777777" w:rsidR="00305217" w:rsidRPr="001957B8" w:rsidRDefault="00305217" w:rsidP="007153C4"/>
        </w:tc>
        <w:tc>
          <w:tcPr>
            <w:tcW w:w="962" w:type="pct"/>
            <w:vAlign w:val="center"/>
          </w:tcPr>
          <w:p w14:paraId="71AAAB23" w14:textId="77777777" w:rsidR="00305217" w:rsidRPr="001957B8" w:rsidRDefault="00305217" w:rsidP="007153C4">
            <w:r w:rsidRPr="001957B8">
              <w:rPr>
                <w:rFonts w:ascii="Century Gothic" w:eastAsia="Times New Roman" w:hAnsi="Century Gothic" w:cs="Calibri"/>
                <w:color w:val="000000"/>
                <w:sz w:val="16"/>
                <w:szCs w:val="16"/>
                <w:lang w:eastAsia="es-CO"/>
              </w:rPr>
              <w:t>3. PROMOVER EL USO RACIONAL DE LOS RECURSOS NATURALES A PARTIR DE CRITERIOS DE</w:t>
            </w:r>
            <w:r w:rsidRPr="001957B8">
              <w:rPr>
                <w:rFonts w:ascii="Century Gothic" w:eastAsia="Times New Roman" w:hAnsi="Century Gothic" w:cs="Calibri"/>
                <w:color w:val="000000"/>
                <w:sz w:val="16"/>
                <w:szCs w:val="16"/>
                <w:lang w:eastAsia="es-CO"/>
              </w:rPr>
              <w:br/>
              <w:t>SOSTENIBILIDAD Y SUSTENTABILIDAD ÉTICA Y NORMATIVA VIGENTE</w:t>
            </w:r>
          </w:p>
        </w:tc>
        <w:tc>
          <w:tcPr>
            <w:tcW w:w="170" w:type="pct"/>
            <w:shd w:val="clear" w:color="auto" w:fill="FFFF00"/>
            <w:vAlign w:val="center"/>
          </w:tcPr>
          <w:p w14:paraId="709FC242"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129C278E"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32D48B9F"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2045DD9E" w14:textId="77777777" w:rsidR="00305217" w:rsidRPr="001957B8" w:rsidRDefault="00305217" w:rsidP="007153C4">
            <w:r w:rsidRPr="001957B8">
              <w:rPr>
                <w:rFonts w:ascii="Calibri" w:eastAsia="Times New Roman" w:hAnsi="Calibri" w:cs="Calibri"/>
                <w:b/>
                <w:bCs/>
                <w:sz w:val="20"/>
                <w:szCs w:val="20"/>
                <w:lang w:eastAsia="es-CO"/>
              </w:rPr>
              <w:t xml:space="preserve">Educación Ética y Valores Humanos/ Filosofía </w:t>
            </w:r>
          </w:p>
        </w:tc>
        <w:tc>
          <w:tcPr>
            <w:tcW w:w="519" w:type="pct"/>
            <w:shd w:val="clear" w:color="auto" w:fill="FFFF00"/>
            <w:vAlign w:val="center"/>
          </w:tcPr>
          <w:p w14:paraId="6EBA77B3" w14:textId="77777777" w:rsidR="00305217" w:rsidRPr="001957B8" w:rsidRDefault="00305217" w:rsidP="007153C4">
            <w:r w:rsidRPr="001957B8">
              <w:rPr>
                <w:rFonts w:ascii="Calibri" w:eastAsia="Times New Roman" w:hAnsi="Calibri" w:cs="Calibri"/>
                <w:b/>
                <w:bCs/>
                <w:sz w:val="20"/>
                <w:szCs w:val="20"/>
                <w:lang w:eastAsia="es-CO"/>
              </w:rPr>
              <w:t xml:space="preserve">Educación Ética y Valores Humanos/ Filosofía </w:t>
            </w:r>
          </w:p>
        </w:tc>
        <w:tc>
          <w:tcPr>
            <w:tcW w:w="507" w:type="pct"/>
            <w:shd w:val="clear" w:color="auto" w:fill="FFFF00"/>
            <w:vAlign w:val="center"/>
          </w:tcPr>
          <w:p w14:paraId="75F7F913" w14:textId="0A2778D4" w:rsidR="00305217" w:rsidRPr="001957B8" w:rsidRDefault="00305217" w:rsidP="007153C4">
            <w:r w:rsidRPr="001957B8">
              <w:rPr>
                <w:rFonts w:ascii="Calibri" w:eastAsia="Times New Roman" w:hAnsi="Calibri" w:cs="Calibri"/>
                <w:b/>
                <w:bCs/>
                <w:lang w:eastAsia="es-CO"/>
              </w:rPr>
              <w:t xml:space="preserve">Luz Mary Lamy Romero / </w:t>
            </w:r>
            <w:r w:rsidR="001F7518" w:rsidRPr="001957B8">
              <w:rPr>
                <w:rFonts w:ascii="Calibri" w:eastAsia="Times New Roman" w:hAnsi="Calibri" w:cs="Calibri"/>
                <w:b/>
                <w:bCs/>
                <w:lang w:eastAsia="es-CO"/>
              </w:rPr>
              <w:t>Elsa Rojas Bonilla</w:t>
            </w:r>
          </w:p>
        </w:tc>
        <w:tc>
          <w:tcPr>
            <w:tcW w:w="368" w:type="pct"/>
            <w:vAlign w:val="center"/>
          </w:tcPr>
          <w:p w14:paraId="2790C8A6"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36282C5A" w14:textId="7B472EDC"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1F8AFB83" w14:textId="77777777" w:rsidR="00305217" w:rsidRPr="001957B8" w:rsidRDefault="00305217" w:rsidP="007153C4"/>
        </w:tc>
      </w:tr>
      <w:tr w:rsidR="005E3F08" w:rsidRPr="001957B8" w14:paraId="57CFA0F4" w14:textId="77777777" w:rsidTr="005E3F08">
        <w:trPr>
          <w:trHeight w:val="20"/>
        </w:trPr>
        <w:tc>
          <w:tcPr>
            <w:tcW w:w="544" w:type="pct"/>
            <w:vMerge/>
            <w:vAlign w:val="center"/>
          </w:tcPr>
          <w:p w14:paraId="68342FE7" w14:textId="77777777" w:rsidR="00305217" w:rsidRPr="001957B8" w:rsidRDefault="00305217" w:rsidP="007153C4"/>
        </w:tc>
        <w:tc>
          <w:tcPr>
            <w:tcW w:w="962" w:type="pct"/>
            <w:vAlign w:val="center"/>
          </w:tcPr>
          <w:p w14:paraId="3C4F4128" w14:textId="77777777" w:rsidR="00305217" w:rsidRPr="001957B8" w:rsidRDefault="00305217" w:rsidP="007153C4">
            <w:r w:rsidRPr="001957B8">
              <w:rPr>
                <w:rFonts w:ascii="Century Gothic" w:eastAsia="Times New Roman" w:hAnsi="Century Gothic" w:cs="Calibri"/>
                <w:color w:val="000000"/>
                <w:sz w:val="16"/>
                <w:szCs w:val="16"/>
                <w:lang w:eastAsia="es-CO"/>
              </w:rPr>
              <w:t>4. CONTRIBUIR CON EL FORTALECIMIENTO DE LA CULTURA DE PAZ A PARTIR DE LA DIGNIDAD HUMANA Y LAS ESTRATEGIAS PARA LA TRANSFORMACIÓN DE CONFLICTOS</w:t>
            </w:r>
          </w:p>
        </w:tc>
        <w:tc>
          <w:tcPr>
            <w:tcW w:w="170" w:type="pct"/>
            <w:shd w:val="clear" w:color="auto" w:fill="FFFF00"/>
            <w:vAlign w:val="center"/>
          </w:tcPr>
          <w:p w14:paraId="6E1A8611"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6ECDD213"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6ECEC53A"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5A3AB6D4" w14:textId="77777777" w:rsidR="00305217" w:rsidRPr="001957B8" w:rsidRDefault="00305217" w:rsidP="007153C4">
            <w:r w:rsidRPr="001957B8">
              <w:rPr>
                <w:rFonts w:ascii="Calibri" w:eastAsia="Times New Roman" w:hAnsi="Calibri" w:cs="Calibri"/>
                <w:b/>
                <w:bCs/>
                <w:sz w:val="20"/>
                <w:szCs w:val="20"/>
                <w:lang w:eastAsia="es-CO"/>
              </w:rPr>
              <w:t xml:space="preserve">Educación Ética y Valores Humanos/ Filosofía </w:t>
            </w:r>
          </w:p>
        </w:tc>
        <w:tc>
          <w:tcPr>
            <w:tcW w:w="519" w:type="pct"/>
            <w:shd w:val="clear" w:color="auto" w:fill="FFFF00"/>
            <w:vAlign w:val="center"/>
          </w:tcPr>
          <w:p w14:paraId="65FD7D06" w14:textId="77777777" w:rsidR="00305217" w:rsidRPr="001957B8" w:rsidRDefault="00305217" w:rsidP="007153C4">
            <w:r w:rsidRPr="001957B8">
              <w:rPr>
                <w:rFonts w:ascii="Calibri" w:eastAsia="Times New Roman" w:hAnsi="Calibri" w:cs="Calibri"/>
                <w:b/>
                <w:bCs/>
                <w:sz w:val="20"/>
                <w:szCs w:val="20"/>
                <w:lang w:eastAsia="es-CO"/>
              </w:rPr>
              <w:t xml:space="preserve">Educación Ética y Valores Humanos/ Filosofía </w:t>
            </w:r>
          </w:p>
        </w:tc>
        <w:tc>
          <w:tcPr>
            <w:tcW w:w="507" w:type="pct"/>
            <w:shd w:val="clear" w:color="auto" w:fill="FFFF00"/>
            <w:vAlign w:val="center"/>
          </w:tcPr>
          <w:p w14:paraId="333654E3" w14:textId="7D3E1A93" w:rsidR="00305217" w:rsidRPr="001957B8" w:rsidRDefault="00305217" w:rsidP="007153C4">
            <w:r w:rsidRPr="001957B8">
              <w:rPr>
                <w:rFonts w:ascii="Calibri" w:eastAsia="Times New Roman" w:hAnsi="Calibri" w:cs="Calibri"/>
                <w:b/>
                <w:bCs/>
                <w:lang w:eastAsia="es-CO"/>
              </w:rPr>
              <w:t xml:space="preserve">Luz Mary Lamy Romero / </w:t>
            </w:r>
            <w:r w:rsidR="001F7518" w:rsidRPr="001957B8">
              <w:rPr>
                <w:rFonts w:ascii="Calibri" w:eastAsia="Times New Roman" w:hAnsi="Calibri" w:cs="Calibri"/>
                <w:b/>
                <w:bCs/>
                <w:lang w:eastAsia="es-CO"/>
              </w:rPr>
              <w:t>Elsa Rojas Bonilla</w:t>
            </w:r>
          </w:p>
        </w:tc>
        <w:tc>
          <w:tcPr>
            <w:tcW w:w="368" w:type="pct"/>
            <w:vAlign w:val="center"/>
          </w:tcPr>
          <w:p w14:paraId="71CA3204"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4E79E6F1" w14:textId="7853C906"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40776332" w14:textId="77777777" w:rsidR="00305217" w:rsidRPr="001957B8" w:rsidRDefault="00305217" w:rsidP="007153C4"/>
        </w:tc>
      </w:tr>
      <w:tr w:rsidR="005E3F08" w:rsidRPr="001957B8" w14:paraId="66362DF2" w14:textId="77777777" w:rsidTr="005E3F08">
        <w:trPr>
          <w:trHeight w:val="20"/>
        </w:trPr>
        <w:tc>
          <w:tcPr>
            <w:tcW w:w="544" w:type="pct"/>
            <w:vMerge w:val="restart"/>
            <w:vAlign w:val="center"/>
          </w:tcPr>
          <w:p w14:paraId="318D2F07" w14:textId="77777777" w:rsidR="00305217" w:rsidRPr="001957B8" w:rsidRDefault="00305217"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6. GENERAR HÁBITOS SALUDABLES DE VIDA (Actividad Física)</w:t>
            </w:r>
          </w:p>
        </w:tc>
        <w:tc>
          <w:tcPr>
            <w:tcW w:w="962" w:type="pct"/>
          </w:tcPr>
          <w:p w14:paraId="22660432" w14:textId="77777777" w:rsidR="00305217" w:rsidRPr="001957B8" w:rsidRDefault="00305217"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DESARROLLAR HABILIDADES PSICOMOTRICES EN EL CONTEXTO PRODUCTIVO Y SOCIAL</w:t>
            </w:r>
          </w:p>
        </w:tc>
        <w:tc>
          <w:tcPr>
            <w:tcW w:w="170" w:type="pct"/>
            <w:shd w:val="clear" w:color="auto" w:fill="FFFF00"/>
            <w:vAlign w:val="center"/>
          </w:tcPr>
          <w:p w14:paraId="4B4DA821" w14:textId="77777777" w:rsidR="00305217" w:rsidRPr="001957B8" w:rsidRDefault="00305217"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6D71D07C" w14:textId="77777777" w:rsidR="00305217" w:rsidRPr="001957B8" w:rsidRDefault="00305217"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38352127" w14:textId="77777777" w:rsidR="00305217" w:rsidRPr="001957B8" w:rsidRDefault="00305217"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666F1E46"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Educación física, Recreación y Deportes. </w:t>
            </w:r>
          </w:p>
        </w:tc>
        <w:tc>
          <w:tcPr>
            <w:tcW w:w="519" w:type="pct"/>
            <w:shd w:val="clear" w:color="auto" w:fill="FFFF00"/>
            <w:vAlign w:val="center"/>
          </w:tcPr>
          <w:p w14:paraId="33430D58"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Educación física, Recreación y Deportes</w:t>
            </w:r>
          </w:p>
        </w:tc>
        <w:tc>
          <w:tcPr>
            <w:tcW w:w="507" w:type="pct"/>
            <w:shd w:val="clear" w:color="auto" w:fill="FFFF00"/>
            <w:vAlign w:val="center"/>
          </w:tcPr>
          <w:p w14:paraId="657E84D6" w14:textId="77777777" w:rsidR="00305217" w:rsidRPr="001957B8" w:rsidRDefault="00305217"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Juan Sebastián Zambrano Forero </w:t>
            </w:r>
          </w:p>
        </w:tc>
        <w:tc>
          <w:tcPr>
            <w:tcW w:w="368" w:type="pct"/>
            <w:vAlign w:val="center"/>
          </w:tcPr>
          <w:p w14:paraId="64AD8D14" w14:textId="77777777" w:rsidR="00305217" w:rsidRPr="001957B8" w:rsidRDefault="00305217"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22432571" w14:textId="490CFC48" w:rsidR="00305217"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107E9FD5" w14:textId="77777777" w:rsidR="00305217" w:rsidRPr="001957B8" w:rsidRDefault="00305217" w:rsidP="007153C4"/>
          <w:p w14:paraId="564A82CB" w14:textId="77777777" w:rsidR="00305217" w:rsidRPr="001957B8" w:rsidRDefault="00305217" w:rsidP="007153C4"/>
          <w:p w14:paraId="3CE28D4A" w14:textId="77777777" w:rsidR="00305217" w:rsidRPr="001957B8" w:rsidRDefault="00305217" w:rsidP="007153C4"/>
          <w:p w14:paraId="03E60B2D" w14:textId="77777777" w:rsidR="00305217" w:rsidRPr="001957B8" w:rsidRDefault="00305217" w:rsidP="007153C4"/>
          <w:p w14:paraId="41A1092D" w14:textId="77777777" w:rsidR="00305217" w:rsidRPr="001957B8" w:rsidRDefault="00305217" w:rsidP="007153C4"/>
          <w:p w14:paraId="03CC5A65" w14:textId="77777777" w:rsidR="00305217" w:rsidRPr="001957B8" w:rsidRDefault="00305217" w:rsidP="007153C4"/>
          <w:p w14:paraId="63ACB6A2" w14:textId="77777777" w:rsidR="00305217" w:rsidRPr="001957B8" w:rsidRDefault="00305217" w:rsidP="007153C4"/>
          <w:p w14:paraId="2C8D472F" w14:textId="77777777" w:rsidR="00305217" w:rsidRPr="001957B8" w:rsidRDefault="00305217" w:rsidP="007153C4"/>
          <w:p w14:paraId="4EE55097" w14:textId="77777777" w:rsidR="00305217" w:rsidRPr="001957B8" w:rsidRDefault="00305217" w:rsidP="007153C4"/>
          <w:p w14:paraId="04375A6C" w14:textId="77777777" w:rsidR="00305217" w:rsidRPr="001957B8" w:rsidRDefault="00305217" w:rsidP="007153C4">
            <w:pPr>
              <w:jc w:val="center"/>
            </w:pPr>
            <w:r w:rsidRPr="001957B8">
              <w:t>48</w:t>
            </w:r>
          </w:p>
        </w:tc>
      </w:tr>
      <w:tr w:rsidR="005E3F08" w:rsidRPr="001957B8" w14:paraId="751B60E9" w14:textId="77777777" w:rsidTr="005E3F08">
        <w:trPr>
          <w:trHeight w:val="20"/>
        </w:trPr>
        <w:tc>
          <w:tcPr>
            <w:tcW w:w="544" w:type="pct"/>
            <w:vMerge/>
            <w:vAlign w:val="center"/>
          </w:tcPr>
          <w:p w14:paraId="68AE7378" w14:textId="77777777" w:rsidR="00305217" w:rsidRPr="001957B8" w:rsidRDefault="00305217" w:rsidP="007153C4"/>
        </w:tc>
        <w:tc>
          <w:tcPr>
            <w:tcW w:w="962" w:type="pct"/>
            <w:vAlign w:val="center"/>
          </w:tcPr>
          <w:p w14:paraId="4EE56845" w14:textId="77777777" w:rsidR="00305217" w:rsidRPr="001957B8" w:rsidRDefault="00305217" w:rsidP="007153C4">
            <w:r w:rsidRPr="001957B8">
              <w:rPr>
                <w:rFonts w:ascii="Century Gothic" w:eastAsia="Times New Roman" w:hAnsi="Century Gothic" w:cs="Calibri"/>
                <w:color w:val="000000"/>
                <w:sz w:val="16"/>
                <w:szCs w:val="16"/>
                <w:lang w:eastAsia="es-CO"/>
              </w:rPr>
              <w:t>2. PRACTICAR HÁBITOS SALUDABLES MEDIANTE LA APLICACIÓN DE FUNDAMENTOS DE NUTRICIÓN E HIGIENE</w:t>
            </w:r>
          </w:p>
        </w:tc>
        <w:tc>
          <w:tcPr>
            <w:tcW w:w="170" w:type="pct"/>
            <w:shd w:val="clear" w:color="auto" w:fill="FFFF00"/>
            <w:vAlign w:val="center"/>
          </w:tcPr>
          <w:p w14:paraId="6A3A5489"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4A586566"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1096BEDF"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7F92C1D1"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Educación física, Recreación y Deportes. </w:t>
            </w:r>
          </w:p>
        </w:tc>
        <w:tc>
          <w:tcPr>
            <w:tcW w:w="519" w:type="pct"/>
            <w:shd w:val="clear" w:color="auto" w:fill="FFFF00"/>
            <w:vAlign w:val="center"/>
          </w:tcPr>
          <w:p w14:paraId="767B34B3"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Educación física, Recreación y Deportes</w:t>
            </w:r>
          </w:p>
        </w:tc>
        <w:tc>
          <w:tcPr>
            <w:tcW w:w="507" w:type="pct"/>
            <w:shd w:val="clear" w:color="auto" w:fill="FFFF00"/>
            <w:vAlign w:val="center"/>
          </w:tcPr>
          <w:p w14:paraId="4F8E098A" w14:textId="77777777" w:rsidR="00305217" w:rsidRPr="001957B8" w:rsidRDefault="00305217" w:rsidP="007153C4">
            <w:r w:rsidRPr="001957B8">
              <w:rPr>
                <w:rFonts w:ascii="Calibri" w:eastAsia="Times New Roman" w:hAnsi="Calibri" w:cs="Calibri"/>
                <w:b/>
                <w:bCs/>
                <w:lang w:eastAsia="es-CO"/>
              </w:rPr>
              <w:t xml:space="preserve">Juan Sebastián Zambrano Forero </w:t>
            </w:r>
          </w:p>
        </w:tc>
        <w:tc>
          <w:tcPr>
            <w:tcW w:w="368" w:type="pct"/>
            <w:vAlign w:val="center"/>
          </w:tcPr>
          <w:p w14:paraId="1721E545"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45229437" w14:textId="6C5E229B"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33CE2273" w14:textId="77777777" w:rsidR="00305217" w:rsidRPr="001957B8" w:rsidRDefault="00305217" w:rsidP="007153C4"/>
        </w:tc>
      </w:tr>
      <w:tr w:rsidR="005E3F08" w:rsidRPr="001957B8" w14:paraId="52F4285D" w14:textId="77777777" w:rsidTr="005E3F08">
        <w:trPr>
          <w:trHeight w:val="20"/>
        </w:trPr>
        <w:tc>
          <w:tcPr>
            <w:tcW w:w="544" w:type="pct"/>
            <w:vMerge/>
            <w:vAlign w:val="center"/>
          </w:tcPr>
          <w:p w14:paraId="59CA3B16" w14:textId="77777777" w:rsidR="00305217" w:rsidRPr="001957B8" w:rsidRDefault="00305217" w:rsidP="007153C4"/>
        </w:tc>
        <w:tc>
          <w:tcPr>
            <w:tcW w:w="962" w:type="pct"/>
            <w:vAlign w:val="center"/>
          </w:tcPr>
          <w:p w14:paraId="036C95A2" w14:textId="77777777" w:rsidR="00305217" w:rsidRPr="001957B8" w:rsidRDefault="00305217" w:rsidP="007153C4">
            <w:r w:rsidRPr="001957B8">
              <w:rPr>
                <w:rFonts w:ascii="Century Gothic" w:eastAsia="Times New Roman" w:hAnsi="Century Gothic" w:cs="Calibri"/>
                <w:color w:val="000000"/>
                <w:sz w:val="16"/>
                <w:szCs w:val="16"/>
                <w:lang w:eastAsia="es-CO"/>
              </w:rPr>
              <w:t>3. EJECUTAR ACTIVIDADES DE ACONDICIONAMIENTO FÍSICO ORIENTADAS HACIA EL MEJORAMIENTO DE LA CONDICIÓN FÍSICA EN LOS CONTEXTOS PRODUCTIVO Y SOCIAL</w:t>
            </w:r>
          </w:p>
        </w:tc>
        <w:tc>
          <w:tcPr>
            <w:tcW w:w="170" w:type="pct"/>
            <w:shd w:val="clear" w:color="auto" w:fill="FFFF00"/>
            <w:vAlign w:val="center"/>
          </w:tcPr>
          <w:p w14:paraId="563D233C"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3DD1135A"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44A9DF29"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712207D3"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Educación física, Recreación y Deportes. </w:t>
            </w:r>
          </w:p>
        </w:tc>
        <w:tc>
          <w:tcPr>
            <w:tcW w:w="519" w:type="pct"/>
            <w:shd w:val="clear" w:color="auto" w:fill="FFFF00"/>
            <w:vAlign w:val="center"/>
          </w:tcPr>
          <w:p w14:paraId="15BCBA81"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Educación física, Recreación y Deportes</w:t>
            </w:r>
          </w:p>
        </w:tc>
        <w:tc>
          <w:tcPr>
            <w:tcW w:w="507" w:type="pct"/>
            <w:shd w:val="clear" w:color="auto" w:fill="FFFF00"/>
            <w:vAlign w:val="center"/>
          </w:tcPr>
          <w:p w14:paraId="33071692" w14:textId="77777777" w:rsidR="00305217" w:rsidRPr="001957B8" w:rsidRDefault="00305217" w:rsidP="007153C4">
            <w:r w:rsidRPr="001957B8">
              <w:rPr>
                <w:rFonts w:ascii="Calibri" w:eastAsia="Times New Roman" w:hAnsi="Calibri" w:cs="Calibri"/>
                <w:b/>
                <w:bCs/>
                <w:lang w:eastAsia="es-CO"/>
              </w:rPr>
              <w:t xml:space="preserve">Juan Sebastián Zambrano Forero </w:t>
            </w:r>
          </w:p>
        </w:tc>
        <w:tc>
          <w:tcPr>
            <w:tcW w:w="368" w:type="pct"/>
            <w:vAlign w:val="center"/>
          </w:tcPr>
          <w:p w14:paraId="0236E82D"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62D12B98" w14:textId="47DD3A4F"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5CF92296" w14:textId="77777777" w:rsidR="00305217" w:rsidRPr="001957B8" w:rsidRDefault="00305217" w:rsidP="007153C4"/>
        </w:tc>
      </w:tr>
      <w:tr w:rsidR="005E3F08" w:rsidRPr="001957B8" w14:paraId="283390DD" w14:textId="77777777" w:rsidTr="005E3F08">
        <w:trPr>
          <w:trHeight w:val="20"/>
        </w:trPr>
        <w:tc>
          <w:tcPr>
            <w:tcW w:w="544" w:type="pct"/>
            <w:vMerge/>
            <w:vAlign w:val="center"/>
          </w:tcPr>
          <w:p w14:paraId="3BCBCB4C" w14:textId="77777777" w:rsidR="00305217" w:rsidRPr="001957B8" w:rsidRDefault="00305217" w:rsidP="007153C4"/>
        </w:tc>
        <w:tc>
          <w:tcPr>
            <w:tcW w:w="962" w:type="pct"/>
          </w:tcPr>
          <w:p w14:paraId="188DB682" w14:textId="77777777" w:rsidR="00305217" w:rsidRPr="001957B8" w:rsidRDefault="00305217" w:rsidP="007153C4">
            <w:r w:rsidRPr="001957B8">
              <w:rPr>
                <w:rFonts w:ascii="Century Gothic" w:eastAsia="Times New Roman" w:hAnsi="Century Gothic" w:cs="Calibri"/>
                <w:color w:val="000000"/>
                <w:sz w:val="16"/>
                <w:szCs w:val="16"/>
                <w:lang w:eastAsia="es-CO"/>
              </w:rPr>
              <w:t>4. IMPLEMENTAR UN PLAN DE ERGONOMÍA Y PAUSAS ACTIVAS SEGÚN LAS CARACTERÍSTICAS DE LA FUNCIÓN PRODUCTIVA</w:t>
            </w:r>
          </w:p>
        </w:tc>
        <w:tc>
          <w:tcPr>
            <w:tcW w:w="170" w:type="pct"/>
            <w:shd w:val="clear" w:color="auto" w:fill="FFFF00"/>
            <w:vAlign w:val="center"/>
          </w:tcPr>
          <w:p w14:paraId="4FC8BD3B"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7ADA28FF"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15627CAD"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1CCF8A02"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Educación física, Recreación y Deportes. </w:t>
            </w:r>
          </w:p>
        </w:tc>
        <w:tc>
          <w:tcPr>
            <w:tcW w:w="519" w:type="pct"/>
            <w:shd w:val="clear" w:color="auto" w:fill="FFFF00"/>
            <w:vAlign w:val="center"/>
          </w:tcPr>
          <w:p w14:paraId="0B94190A"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Educación física, Recreación y Deportes</w:t>
            </w:r>
          </w:p>
        </w:tc>
        <w:tc>
          <w:tcPr>
            <w:tcW w:w="507" w:type="pct"/>
            <w:shd w:val="clear" w:color="auto" w:fill="FFFF00"/>
            <w:vAlign w:val="center"/>
          </w:tcPr>
          <w:p w14:paraId="48D14112" w14:textId="77777777" w:rsidR="00305217" w:rsidRPr="001957B8" w:rsidRDefault="00305217" w:rsidP="007153C4">
            <w:r w:rsidRPr="001957B8">
              <w:rPr>
                <w:rFonts w:ascii="Calibri" w:eastAsia="Times New Roman" w:hAnsi="Calibri" w:cs="Calibri"/>
                <w:b/>
                <w:bCs/>
                <w:lang w:eastAsia="es-CO"/>
              </w:rPr>
              <w:t xml:space="preserve">Juan Sebastián Zambrano Forero </w:t>
            </w:r>
          </w:p>
        </w:tc>
        <w:tc>
          <w:tcPr>
            <w:tcW w:w="368" w:type="pct"/>
            <w:vAlign w:val="center"/>
          </w:tcPr>
          <w:p w14:paraId="12673AC1"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1025BF47" w14:textId="3072AF8B"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5B48A671" w14:textId="77777777" w:rsidR="00305217" w:rsidRPr="001957B8" w:rsidRDefault="00305217" w:rsidP="007153C4"/>
        </w:tc>
      </w:tr>
      <w:tr w:rsidR="005E3F08" w:rsidRPr="001957B8" w14:paraId="481EFCDB" w14:textId="77777777" w:rsidTr="005E3F08">
        <w:trPr>
          <w:trHeight w:val="20"/>
        </w:trPr>
        <w:tc>
          <w:tcPr>
            <w:tcW w:w="544" w:type="pct"/>
            <w:vMerge w:val="restart"/>
            <w:vAlign w:val="center"/>
          </w:tcPr>
          <w:p w14:paraId="675380AA" w14:textId="77777777" w:rsidR="00C85930" w:rsidRPr="001957B8" w:rsidRDefault="00C85930" w:rsidP="007153C4">
            <w:pPr>
              <w:jc w:val="center"/>
              <w:rPr>
                <w:rFonts w:ascii="Calibri" w:eastAsia="Times New Roman" w:hAnsi="Calibri" w:cs="Calibri"/>
                <w:b/>
                <w:bCs/>
                <w:lang w:eastAsia="es-CO"/>
              </w:rPr>
            </w:pPr>
          </w:p>
          <w:p w14:paraId="2D830042" w14:textId="77777777" w:rsidR="00C85930" w:rsidRPr="001957B8" w:rsidRDefault="00C85930" w:rsidP="007153C4">
            <w:pPr>
              <w:jc w:val="center"/>
              <w:rPr>
                <w:rFonts w:ascii="Calibri" w:eastAsia="Times New Roman" w:hAnsi="Calibri" w:cs="Calibri"/>
                <w:b/>
                <w:bCs/>
                <w:lang w:eastAsia="es-CO"/>
              </w:rPr>
            </w:pPr>
          </w:p>
          <w:p w14:paraId="46CCE917" w14:textId="77777777" w:rsidR="00C85930" w:rsidRPr="001957B8" w:rsidRDefault="00C85930" w:rsidP="007153C4">
            <w:pPr>
              <w:jc w:val="center"/>
              <w:rPr>
                <w:rFonts w:ascii="Calibri" w:eastAsia="Times New Roman" w:hAnsi="Calibri" w:cs="Calibri"/>
                <w:b/>
                <w:bCs/>
                <w:lang w:eastAsia="es-CO"/>
              </w:rPr>
            </w:pPr>
          </w:p>
          <w:p w14:paraId="70D96B49" w14:textId="77777777" w:rsidR="00C85930" w:rsidRPr="001957B8" w:rsidRDefault="00C85930" w:rsidP="007153C4">
            <w:pPr>
              <w:jc w:val="center"/>
              <w:rPr>
                <w:rFonts w:ascii="Calibri" w:eastAsia="Times New Roman" w:hAnsi="Calibri" w:cs="Calibri"/>
                <w:b/>
                <w:bCs/>
                <w:lang w:eastAsia="es-CO"/>
              </w:rPr>
            </w:pPr>
          </w:p>
          <w:p w14:paraId="162343FA" w14:textId="77777777" w:rsidR="00C85930" w:rsidRPr="001957B8" w:rsidRDefault="00C85930" w:rsidP="007153C4">
            <w:pPr>
              <w:jc w:val="center"/>
              <w:rPr>
                <w:rFonts w:ascii="Calibri" w:eastAsia="Times New Roman" w:hAnsi="Calibri" w:cs="Calibri"/>
                <w:b/>
                <w:bCs/>
                <w:lang w:eastAsia="es-CO"/>
              </w:rPr>
            </w:pPr>
          </w:p>
          <w:p w14:paraId="44CD0D84" w14:textId="77777777" w:rsidR="00C85930" w:rsidRPr="001957B8" w:rsidRDefault="00C85930" w:rsidP="007153C4">
            <w:pPr>
              <w:jc w:val="center"/>
              <w:rPr>
                <w:rFonts w:ascii="Calibri" w:eastAsia="Times New Roman" w:hAnsi="Calibri" w:cs="Calibri"/>
                <w:b/>
                <w:bCs/>
                <w:lang w:eastAsia="es-CO"/>
              </w:rPr>
            </w:pPr>
          </w:p>
          <w:p w14:paraId="0E5EEF3F" w14:textId="77777777" w:rsidR="00C85930" w:rsidRPr="001957B8" w:rsidRDefault="00C85930" w:rsidP="007153C4">
            <w:pPr>
              <w:jc w:val="center"/>
              <w:rPr>
                <w:rFonts w:ascii="Calibri" w:eastAsia="Times New Roman" w:hAnsi="Calibri" w:cs="Calibri"/>
                <w:b/>
                <w:bCs/>
                <w:lang w:eastAsia="es-CO"/>
              </w:rPr>
            </w:pPr>
          </w:p>
          <w:p w14:paraId="7BE0408F"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 xml:space="preserve">7. BILINGÜISMO </w:t>
            </w:r>
            <w:r w:rsidR="00D15B72" w:rsidRPr="001957B8">
              <w:rPr>
                <w:rFonts w:ascii="Calibri" w:eastAsia="Times New Roman" w:hAnsi="Calibri" w:cs="Calibri"/>
                <w:b/>
                <w:bCs/>
                <w:lang w:eastAsia="es-CO"/>
              </w:rPr>
              <w:t>–</w:t>
            </w:r>
            <w:r w:rsidRPr="001957B8">
              <w:rPr>
                <w:rFonts w:ascii="Calibri" w:eastAsia="Times New Roman" w:hAnsi="Calibri" w:cs="Calibri"/>
                <w:b/>
                <w:bCs/>
                <w:lang w:eastAsia="es-CO"/>
              </w:rPr>
              <w:t xml:space="preserve"> INGLES</w:t>
            </w:r>
          </w:p>
        </w:tc>
        <w:tc>
          <w:tcPr>
            <w:tcW w:w="962" w:type="pct"/>
            <w:vAlign w:val="center"/>
          </w:tcPr>
          <w:p w14:paraId="3E70BA38"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COMPRENDER INFORMACIÓN BÁSICA ORAL Y ESCRITA EN INGLÉS ACERCA DE SÍ MISMO, DE LAS</w:t>
            </w:r>
            <w:r w:rsidRPr="001957B8">
              <w:rPr>
                <w:rFonts w:ascii="Century Gothic" w:eastAsia="Times New Roman" w:hAnsi="Century Gothic" w:cs="Calibri"/>
                <w:color w:val="000000"/>
                <w:sz w:val="16"/>
                <w:szCs w:val="16"/>
                <w:lang w:eastAsia="es-CO"/>
              </w:rPr>
              <w:br/>
              <w:t>PERSONAS Y DE SU CONTEXTO INMEDIATO EN REALIDADES PRESENTES E HISTORIAS DE VIDA</w:t>
            </w:r>
          </w:p>
        </w:tc>
        <w:tc>
          <w:tcPr>
            <w:tcW w:w="170" w:type="pct"/>
            <w:shd w:val="clear" w:color="auto" w:fill="FFFF00"/>
            <w:vAlign w:val="center"/>
          </w:tcPr>
          <w:p w14:paraId="17360855"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2C6BD880"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4B000F0E"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4764FC37"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6707B569"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Inglés </w:t>
            </w:r>
          </w:p>
        </w:tc>
        <w:tc>
          <w:tcPr>
            <w:tcW w:w="507" w:type="pct"/>
            <w:shd w:val="clear" w:color="auto" w:fill="FFFF00"/>
            <w:vAlign w:val="center"/>
          </w:tcPr>
          <w:p w14:paraId="4BE58393"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Maritza Bonilla Benavides </w:t>
            </w:r>
          </w:p>
        </w:tc>
        <w:tc>
          <w:tcPr>
            <w:tcW w:w="368" w:type="pct"/>
            <w:vAlign w:val="center"/>
          </w:tcPr>
          <w:p w14:paraId="5561E1D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1E8CF7CE" w14:textId="3AC522D7"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017DFA3C" w14:textId="77777777" w:rsidR="00C85930" w:rsidRPr="001957B8" w:rsidRDefault="00C85930" w:rsidP="007153C4"/>
          <w:p w14:paraId="486D2828" w14:textId="77777777" w:rsidR="00C85930" w:rsidRPr="001957B8" w:rsidRDefault="00C85930" w:rsidP="007153C4"/>
          <w:p w14:paraId="6DE2FEB1" w14:textId="77777777" w:rsidR="00C85930" w:rsidRPr="001957B8" w:rsidRDefault="00C85930" w:rsidP="007153C4"/>
          <w:p w14:paraId="7287B6D4" w14:textId="77777777" w:rsidR="00C85930" w:rsidRPr="001957B8" w:rsidRDefault="00C85930" w:rsidP="007153C4"/>
          <w:p w14:paraId="5022F28E" w14:textId="77777777" w:rsidR="00C85930" w:rsidRPr="001957B8" w:rsidRDefault="00C85930" w:rsidP="007153C4"/>
          <w:p w14:paraId="6B7FF49D" w14:textId="77777777" w:rsidR="00C85930" w:rsidRPr="001957B8" w:rsidRDefault="00C85930" w:rsidP="007153C4"/>
          <w:p w14:paraId="4CC059DA" w14:textId="77777777" w:rsidR="00C85930" w:rsidRPr="001957B8" w:rsidRDefault="00C85930" w:rsidP="007153C4"/>
          <w:p w14:paraId="41DA1215" w14:textId="77777777" w:rsidR="00C85930" w:rsidRPr="001957B8" w:rsidRDefault="00C85930" w:rsidP="007153C4"/>
          <w:p w14:paraId="4CF13355" w14:textId="77777777" w:rsidR="00C85930" w:rsidRPr="001957B8" w:rsidRDefault="00C85930" w:rsidP="007153C4"/>
          <w:p w14:paraId="3DA529F9" w14:textId="77777777" w:rsidR="00C85930" w:rsidRPr="001957B8" w:rsidRDefault="00C85930" w:rsidP="007153C4"/>
          <w:p w14:paraId="6CD137CE" w14:textId="77777777" w:rsidR="00C85930" w:rsidRPr="001957B8" w:rsidRDefault="00C85930" w:rsidP="007153C4"/>
          <w:p w14:paraId="07E4BC8B" w14:textId="77777777" w:rsidR="00C85930" w:rsidRPr="001957B8" w:rsidRDefault="00C85930" w:rsidP="007153C4"/>
          <w:p w14:paraId="34F1C49A" w14:textId="77777777" w:rsidR="00C85930" w:rsidRPr="001957B8" w:rsidRDefault="00C85930" w:rsidP="007153C4">
            <w:pPr>
              <w:jc w:val="center"/>
            </w:pPr>
          </w:p>
          <w:p w14:paraId="6A956623" w14:textId="77777777" w:rsidR="00C85930" w:rsidRPr="001957B8" w:rsidRDefault="00C85930" w:rsidP="007153C4">
            <w:pPr>
              <w:jc w:val="center"/>
            </w:pPr>
          </w:p>
          <w:p w14:paraId="05DBCD01" w14:textId="77777777" w:rsidR="00C85930" w:rsidRPr="001957B8" w:rsidRDefault="00C85930" w:rsidP="007153C4">
            <w:pPr>
              <w:jc w:val="center"/>
            </w:pPr>
          </w:p>
          <w:p w14:paraId="4F027B32" w14:textId="77777777" w:rsidR="00C85930" w:rsidRPr="001957B8" w:rsidRDefault="00C85930" w:rsidP="007153C4">
            <w:pPr>
              <w:jc w:val="center"/>
            </w:pPr>
          </w:p>
          <w:p w14:paraId="63FF2D74" w14:textId="77777777" w:rsidR="00C85930" w:rsidRPr="001957B8" w:rsidRDefault="00C85930" w:rsidP="007153C4">
            <w:pPr>
              <w:jc w:val="center"/>
            </w:pPr>
          </w:p>
          <w:p w14:paraId="3DCF3892" w14:textId="77777777" w:rsidR="00C85930" w:rsidRPr="001957B8" w:rsidRDefault="00C85930" w:rsidP="007153C4">
            <w:pPr>
              <w:jc w:val="center"/>
            </w:pPr>
          </w:p>
          <w:p w14:paraId="2787F392" w14:textId="77777777" w:rsidR="00C85930" w:rsidRPr="001957B8" w:rsidRDefault="00C85930" w:rsidP="007153C4">
            <w:pPr>
              <w:jc w:val="center"/>
            </w:pPr>
          </w:p>
          <w:p w14:paraId="5D068C59" w14:textId="77777777" w:rsidR="00C85930" w:rsidRPr="001957B8" w:rsidRDefault="00C85930" w:rsidP="007153C4">
            <w:pPr>
              <w:jc w:val="center"/>
            </w:pPr>
          </w:p>
          <w:p w14:paraId="341A276E" w14:textId="77777777" w:rsidR="00C85930" w:rsidRPr="001957B8" w:rsidRDefault="00C85930" w:rsidP="007153C4">
            <w:pPr>
              <w:jc w:val="center"/>
            </w:pPr>
          </w:p>
          <w:p w14:paraId="53BACD0F" w14:textId="77777777" w:rsidR="00C85930" w:rsidRPr="001957B8" w:rsidRDefault="00C85930" w:rsidP="007153C4">
            <w:pPr>
              <w:jc w:val="center"/>
            </w:pPr>
          </w:p>
          <w:p w14:paraId="4AE6BDC3" w14:textId="77777777" w:rsidR="00C85930" w:rsidRPr="001957B8" w:rsidRDefault="00C85930" w:rsidP="007153C4">
            <w:pPr>
              <w:jc w:val="center"/>
            </w:pPr>
          </w:p>
          <w:p w14:paraId="6CDA7058" w14:textId="77777777" w:rsidR="00C85930" w:rsidRPr="001957B8" w:rsidRDefault="00C85930" w:rsidP="007153C4">
            <w:pPr>
              <w:jc w:val="center"/>
            </w:pPr>
          </w:p>
          <w:p w14:paraId="1D7BD492" w14:textId="77777777" w:rsidR="00C85930" w:rsidRPr="001957B8" w:rsidRDefault="00C85930" w:rsidP="007153C4">
            <w:pPr>
              <w:jc w:val="center"/>
            </w:pPr>
          </w:p>
          <w:p w14:paraId="1D1F4880" w14:textId="77777777" w:rsidR="00C85930" w:rsidRPr="001957B8" w:rsidRDefault="00C85930" w:rsidP="007153C4">
            <w:pPr>
              <w:jc w:val="center"/>
            </w:pPr>
          </w:p>
          <w:p w14:paraId="719026AC" w14:textId="77777777" w:rsidR="00C85930" w:rsidRPr="001957B8" w:rsidRDefault="00C85930" w:rsidP="007153C4">
            <w:pPr>
              <w:jc w:val="center"/>
            </w:pPr>
            <w:r w:rsidRPr="001957B8">
              <w:t>192</w:t>
            </w:r>
          </w:p>
        </w:tc>
      </w:tr>
      <w:tr w:rsidR="005E3F08" w:rsidRPr="001957B8" w14:paraId="127EF816" w14:textId="77777777" w:rsidTr="005E3F08">
        <w:trPr>
          <w:trHeight w:val="20"/>
        </w:trPr>
        <w:tc>
          <w:tcPr>
            <w:tcW w:w="544" w:type="pct"/>
            <w:vMerge/>
            <w:vAlign w:val="center"/>
          </w:tcPr>
          <w:p w14:paraId="0612E972" w14:textId="77777777" w:rsidR="00C85930" w:rsidRPr="001957B8" w:rsidRDefault="00C85930" w:rsidP="007153C4"/>
        </w:tc>
        <w:tc>
          <w:tcPr>
            <w:tcW w:w="962" w:type="pct"/>
            <w:vAlign w:val="center"/>
          </w:tcPr>
          <w:p w14:paraId="0E61A495" w14:textId="77777777" w:rsidR="00C85930" w:rsidRPr="001957B8" w:rsidRDefault="00C85930" w:rsidP="007153C4">
            <w:r w:rsidRPr="001957B8">
              <w:rPr>
                <w:rFonts w:ascii="Century Gothic" w:eastAsia="Times New Roman" w:hAnsi="Century Gothic" w:cs="Calibri"/>
                <w:color w:val="000000"/>
                <w:sz w:val="16"/>
                <w:szCs w:val="16"/>
                <w:lang w:eastAsia="es-CO"/>
              </w:rPr>
              <w:t>2. DESCRIBIR A NIVEL BÁSICO, DE FORMA ORAL Y ESCRITA EN INGLÉS PERSONAS, SITUACIONES Y LUGARES DE ACUERDO CON SUS COSTUMBRES Y EXPERIENCIAS DE VIDA</w:t>
            </w:r>
          </w:p>
        </w:tc>
        <w:tc>
          <w:tcPr>
            <w:tcW w:w="170" w:type="pct"/>
            <w:shd w:val="clear" w:color="auto" w:fill="FFFF00"/>
            <w:vAlign w:val="center"/>
          </w:tcPr>
          <w:p w14:paraId="53129FD4" w14:textId="77777777" w:rsidR="00C85930" w:rsidRPr="001957B8" w:rsidRDefault="00C85930"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48D3F40D"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7D648DA5" w14:textId="77777777" w:rsidR="00C85930" w:rsidRPr="001957B8" w:rsidRDefault="00C85930" w:rsidP="007153C4">
            <w:r w:rsidRPr="001957B8">
              <w:rPr>
                <w:rFonts w:ascii="Calibri" w:eastAsia="Times New Roman" w:hAnsi="Calibri" w:cs="Calibri"/>
                <w:b/>
                <w:bCs/>
                <w:lang w:eastAsia="es-CO"/>
              </w:rPr>
              <w:t>10 y11</w:t>
            </w:r>
          </w:p>
        </w:tc>
        <w:tc>
          <w:tcPr>
            <w:tcW w:w="514" w:type="pct"/>
            <w:shd w:val="clear" w:color="auto" w:fill="FFFF00"/>
            <w:vAlign w:val="center"/>
          </w:tcPr>
          <w:p w14:paraId="496E786E" w14:textId="77777777" w:rsidR="00C85930" w:rsidRPr="001957B8" w:rsidRDefault="00C85930" w:rsidP="007153C4">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7A80C3FB" w14:textId="77777777" w:rsidR="00C85930" w:rsidRPr="001957B8" w:rsidRDefault="00C85930" w:rsidP="007153C4">
            <w:r w:rsidRPr="001957B8">
              <w:rPr>
                <w:rFonts w:ascii="Calibri" w:eastAsia="Times New Roman" w:hAnsi="Calibri" w:cs="Calibri"/>
                <w:b/>
                <w:bCs/>
                <w:sz w:val="20"/>
                <w:szCs w:val="20"/>
                <w:lang w:eastAsia="es-CO"/>
              </w:rPr>
              <w:t xml:space="preserve">Inglés </w:t>
            </w:r>
          </w:p>
        </w:tc>
        <w:tc>
          <w:tcPr>
            <w:tcW w:w="507" w:type="pct"/>
            <w:shd w:val="clear" w:color="auto" w:fill="FFFF00"/>
            <w:vAlign w:val="center"/>
          </w:tcPr>
          <w:p w14:paraId="2A57DADF" w14:textId="77777777" w:rsidR="00C85930" w:rsidRPr="001957B8" w:rsidRDefault="00C85930" w:rsidP="007153C4">
            <w:r w:rsidRPr="001957B8">
              <w:rPr>
                <w:rFonts w:ascii="Calibri" w:eastAsia="Times New Roman" w:hAnsi="Calibri" w:cs="Calibri"/>
                <w:b/>
                <w:bCs/>
                <w:lang w:eastAsia="es-CO"/>
              </w:rPr>
              <w:t xml:space="preserve">Maritza Bonilla Benavides </w:t>
            </w:r>
          </w:p>
        </w:tc>
        <w:tc>
          <w:tcPr>
            <w:tcW w:w="368" w:type="pct"/>
            <w:vAlign w:val="center"/>
          </w:tcPr>
          <w:p w14:paraId="222CCC41"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2950DC52" w14:textId="3728FDE6"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4DFFF28C" w14:textId="77777777" w:rsidR="00C85930" w:rsidRPr="001957B8" w:rsidRDefault="00C85930" w:rsidP="007153C4"/>
        </w:tc>
      </w:tr>
      <w:tr w:rsidR="005E3F08" w:rsidRPr="001957B8" w14:paraId="711DC0CF" w14:textId="77777777" w:rsidTr="005E3F08">
        <w:trPr>
          <w:trHeight w:val="20"/>
        </w:trPr>
        <w:tc>
          <w:tcPr>
            <w:tcW w:w="544" w:type="pct"/>
            <w:vMerge/>
            <w:vAlign w:val="center"/>
          </w:tcPr>
          <w:p w14:paraId="66FCFE07" w14:textId="77777777" w:rsidR="00C85930" w:rsidRPr="001957B8" w:rsidRDefault="00C85930" w:rsidP="007153C4"/>
        </w:tc>
        <w:tc>
          <w:tcPr>
            <w:tcW w:w="962" w:type="pct"/>
            <w:vAlign w:val="center"/>
          </w:tcPr>
          <w:p w14:paraId="08CCDCCB" w14:textId="77777777" w:rsidR="00C85930" w:rsidRPr="001957B8" w:rsidRDefault="00C85930" w:rsidP="007153C4">
            <w:r w:rsidRPr="001957B8">
              <w:rPr>
                <w:rFonts w:ascii="Century Gothic" w:eastAsia="Times New Roman" w:hAnsi="Century Gothic" w:cs="Calibri"/>
                <w:color w:val="000000"/>
                <w:sz w:val="16"/>
                <w:szCs w:val="16"/>
                <w:lang w:eastAsia="es-CO"/>
              </w:rPr>
              <w:t>3. PARTICIPAR EN INTERCAMBIOS CONVERSACIONALES BÁSICOS EN FORMA ORAL Y ESCRITA EN INGLÉS EN DIFERENTES SITUACIONES SOCIALES TANTO EN LA COTIDIANIDAD COMO EN EXPERIENCIAS PASADAS</w:t>
            </w:r>
          </w:p>
        </w:tc>
        <w:tc>
          <w:tcPr>
            <w:tcW w:w="170" w:type="pct"/>
            <w:shd w:val="clear" w:color="auto" w:fill="FFFF00"/>
            <w:vAlign w:val="center"/>
          </w:tcPr>
          <w:p w14:paraId="759C4941" w14:textId="77777777" w:rsidR="00C85930" w:rsidRPr="001957B8" w:rsidRDefault="00C85930"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7BFC34AB"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26910212" w14:textId="77777777" w:rsidR="00C85930" w:rsidRPr="001957B8" w:rsidRDefault="00C85930" w:rsidP="007153C4">
            <w:r w:rsidRPr="001957B8">
              <w:rPr>
                <w:rFonts w:ascii="Calibri" w:eastAsia="Times New Roman" w:hAnsi="Calibri" w:cs="Calibri"/>
                <w:b/>
                <w:bCs/>
                <w:lang w:eastAsia="es-CO"/>
              </w:rPr>
              <w:t>10 y11</w:t>
            </w:r>
          </w:p>
        </w:tc>
        <w:tc>
          <w:tcPr>
            <w:tcW w:w="514" w:type="pct"/>
            <w:shd w:val="clear" w:color="auto" w:fill="FFFF00"/>
            <w:vAlign w:val="center"/>
          </w:tcPr>
          <w:p w14:paraId="0B724CE1" w14:textId="77777777" w:rsidR="00C85930" w:rsidRPr="001957B8" w:rsidRDefault="00C85930" w:rsidP="007153C4">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1DC64E5A" w14:textId="77777777" w:rsidR="00C85930" w:rsidRPr="001957B8" w:rsidRDefault="00C85930" w:rsidP="007153C4">
            <w:r w:rsidRPr="001957B8">
              <w:rPr>
                <w:rFonts w:ascii="Calibri" w:eastAsia="Times New Roman" w:hAnsi="Calibri" w:cs="Calibri"/>
                <w:b/>
                <w:bCs/>
                <w:sz w:val="20"/>
                <w:szCs w:val="20"/>
                <w:lang w:eastAsia="es-CO"/>
              </w:rPr>
              <w:t xml:space="preserve">Inglés </w:t>
            </w:r>
          </w:p>
        </w:tc>
        <w:tc>
          <w:tcPr>
            <w:tcW w:w="507" w:type="pct"/>
            <w:shd w:val="clear" w:color="auto" w:fill="FFFF00"/>
            <w:vAlign w:val="center"/>
          </w:tcPr>
          <w:p w14:paraId="1853A284" w14:textId="77777777" w:rsidR="00C85930" w:rsidRPr="001957B8" w:rsidRDefault="00C85930" w:rsidP="007153C4">
            <w:r w:rsidRPr="001957B8">
              <w:rPr>
                <w:rFonts w:ascii="Calibri" w:eastAsia="Times New Roman" w:hAnsi="Calibri" w:cs="Calibri"/>
                <w:b/>
                <w:bCs/>
                <w:lang w:eastAsia="es-CO"/>
              </w:rPr>
              <w:t xml:space="preserve">Maritza Bonilla Benavides </w:t>
            </w:r>
          </w:p>
        </w:tc>
        <w:tc>
          <w:tcPr>
            <w:tcW w:w="368" w:type="pct"/>
            <w:vAlign w:val="center"/>
          </w:tcPr>
          <w:p w14:paraId="2CA4ECA7"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6C954061" w14:textId="54B1D8BA"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0CE5CD97" w14:textId="77777777" w:rsidR="00C85930" w:rsidRPr="001957B8" w:rsidRDefault="00C85930" w:rsidP="007153C4"/>
        </w:tc>
      </w:tr>
      <w:tr w:rsidR="005E3F08" w:rsidRPr="001957B8" w14:paraId="31E43A75" w14:textId="77777777" w:rsidTr="005E3F08">
        <w:trPr>
          <w:trHeight w:val="20"/>
        </w:trPr>
        <w:tc>
          <w:tcPr>
            <w:tcW w:w="544" w:type="pct"/>
            <w:vMerge/>
            <w:vAlign w:val="center"/>
          </w:tcPr>
          <w:p w14:paraId="33A0AE41" w14:textId="77777777" w:rsidR="00C85930" w:rsidRPr="001957B8" w:rsidRDefault="00C85930" w:rsidP="007153C4"/>
        </w:tc>
        <w:tc>
          <w:tcPr>
            <w:tcW w:w="962" w:type="pct"/>
            <w:vAlign w:val="center"/>
          </w:tcPr>
          <w:p w14:paraId="30C2C4C3" w14:textId="77777777" w:rsidR="00C85930" w:rsidRPr="001957B8" w:rsidRDefault="00C85930" w:rsidP="007153C4">
            <w:r w:rsidRPr="001957B8">
              <w:rPr>
                <w:rFonts w:ascii="Century Gothic" w:eastAsia="Times New Roman" w:hAnsi="Century Gothic" w:cs="Calibri"/>
                <w:color w:val="000000"/>
                <w:sz w:val="16"/>
                <w:szCs w:val="16"/>
                <w:lang w:eastAsia="es-CO"/>
              </w:rPr>
              <w:t>4. LLEVAR A CABO ACCIONES DE MEJORA RELACIONADAS CON EL INTERCAMBIO DE INFORMACIÓN BÁSICA EN INGLÉS, SOBRE SÍ MISMO, OTRAS PERSONAS, SU CONTEXTO INMEDIATO ASÍ COMO DE EXPERIENCIAS</w:t>
            </w:r>
          </w:p>
        </w:tc>
        <w:tc>
          <w:tcPr>
            <w:tcW w:w="170" w:type="pct"/>
            <w:shd w:val="clear" w:color="auto" w:fill="FFFF00"/>
            <w:vAlign w:val="center"/>
          </w:tcPr>
          <w:p w14:paraId="4CA2B931" w14:textId="77777777" w:rsidR="00C85930" w:rsidRPr="001957B8" w:rsidRDefault="00C85930"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157D6B25"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3C226C7D" w14:textId="77777777" w:rsidR="00C85930" w:rsidRPr="001957B8" w:rsidRDefault="00C85930" w:rsidP="007153C4">
            <w:r w:rsidRPr="001957B8">
              <w:rPr>
                <w:rFonts w:ascii="Calibri" w:eastAsia="Times New Roman" w:hAnsi="Calibri" w:cs="Calibri"/>
                <w:b/>
                <w:bCs/>
                <w:lang w:eastAsia="es-CO"/>
              </w:rPr>
              <w:t>10 y11</w:t>
            </w:r>
          </w:p>
        </w:tc>
        <w:tc>
          <w:tcPr>
            <w:tcW w:w="514" w:type="pct"/>
            <w:shd w:val="clear" w:color="auto" w:fill="FFFF00"/>
            <w:vAlign w:val="center"/>
          </w:tcPr>
          <w:p w14:paraId="6E3DF6F4" w14:textId="77777777" w:rsidR="00C85930" w:rsidRPr="001957B8" w:rsidRDefault="00C85930" w:rsidP="007153C4">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65C8B1D6" w14:textId="77777777" w:rsidR="00C85930" w:rsidRPr="001957B8" w:rsidRDefault="00C85930" w:rsidP="007153C4">
            <w:r w:rsidRPr="001957B8">
              <w:rPr>
                <w:rFonts w:ascii="Calibri" w:eastAsia="Times New Roman" w:hAnsi="Calibri" w:cs="Calibri"/>
                <w:b/>
                <w:bCs/>
                <w:sz w:val="20"/>
                <w:szCs w:val="20"/>
                <w:lang w:eastAsia="es-CO"/>
              </w:rPr>
              <w:t xml:space="preserve">Inglés </w:t>
            </w:r>
          </w:p>
        </w:tc>
        <w:tc>
          <w:tcPr>
            <w:tcW w:w="507" w:type="pct"/>
            <w:shd w:val="clear" w:color="auto" w:fill="FFFF00"/>
            <w:vAlign w:val="center"/>
          </w:tcPr>
          <w:p w14:paraId="7B3EBEDB" w14:textId="77777777" w:rsidR="00C85930" w:rsidRPr="001957B8" w:rsidRDefault="00C85930" w:rsidP="007153C4">
            <w:r w:rsidRPr="001957B8">
              <w:rPr>
                <w:rFonts w:ascii="Calibri" w:eastAsia="Times New Roman" w:hAnsi="Calibri" w:cs="Calibri"/>
                <w:b/>
                <w:bCs/>
                <w:lang w:eastAsia="es-CO"/>
              </w:rPr>
              <w:t xml:space="preserve">Maritza Bonilla Benavides </w:t>
            </w:r>
          </w:p>
        </w:tc>
        <w:tc>
          <w:tcPr>
            <w:tcW w:w="368" w:type="pct"/>
            <w:vAlign w:val="center"/>
          </w:tcPr>
          <w:p w14:paraId="79E427E6"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0FC7A76C" w14:textId="79DCCAC7"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061FEB43" w14:textId="77777777" w:rsidR="00C85930" w:rsidRPr="001957B8" w:rsidRDefault="00C85930" w:rsidP="007153C4"/>
        </w:tc>
      </w:tr>
      <w:tr w:rsidR="005E3F08" w:rsidRPr="001957B8" w14:paraId="754F16C9" w14:textId="77777777" w:rsidTr="005E3F08">
        <w:trPr>
          <w:trHeight w:val="20"/>
        </w:trPr>
        <w:tc>
          <w:tcPr>
            <w:tcW w:w="544" w:type="pct"/>
            <w:vMerge/>
            <w:vAlign w:val="center"/>
          </w:tcPr>
          <w:p w14:paraId="188425CC" w14:textId="77777777" w:rsidR="00C85930" w:rsidRPr="001957B8" w:rsidRDefault="00C85930" w:rsidP="007153C4"/>
        </w:tc>
        <w:tc>
          <w:tcPr>
            <w:tcW w:w="962" w:type="pct"/>
            <w:vAlign w:val="center"/>
          </w:tcPr>
          <w:p w14:paraId="22C9CA88"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5. COMUNICARSE DE MANERA SENCILLA EN INGLÉS EN FORMA ORAL Y ESCRITA CON UN VISITANTE O</w:t>
            </w:r>
            <w:r w:rsidRPr="001957B8">
              <w:rPr>
                <w:rFonts w:ascii="Century Gothic" w:eastAsia="Times New Roman" w:hAnsi="Century Gothic" w:cs="Calibri"/>
                <w:color w:val="000000"/>
                <w:sz w:val="16"/>
                <w:szCs w:val="16"/>
                <w:lang w:eastAsia="es-CO"/>
              </w:rPr>
              <w:br/>
              <w:t>COLEGA EN UN CONTEXTO LABORAL COTIDIANO</w:t>
            </w:r>
          </w:p>
        </w:tc>
        <w:tc>
          <w:tcPr>
            <w:tcW w:w="170" w:type="pct"/>
            <w:shd w:val="clear" w:color="auto" w:fill="FFFF00"/>
            <w:vAlign w:val="center"/>
          </w:tcPr>
          <w:p w14:paraId="43BB617F"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566C1BC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4ABA592D"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654A0115"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1ECC2A24"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Inglés </w:t>
            </w:r>
          </w:p>
        </w:tc>
        <w:tc>
          <w:tcPr>
            <w:tcW w:w="507" w:type="pct"/>
            <w:shd w:val="clear" w:color="auto" w:fill="FFFF00"/>
            <w:vAlign w:val="center"/>
          </w:tcPr>
          <w:p w14:paraId="1408C5D8"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Maritza Bonilla Benavides </w:t>
            </w:r>
          </w:p>
        </w:tc>
        <w:tc>
          <w:tcPr>
            <w:tcW w:w="368" w:type="pct"/>
            <w:vAlign w:val="center"/>
          </w:tcPr>
          <w:p w14:paraId="1DB36F4A"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4457574A" w14:textId="386E13DF"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tcPr>
          <w:p w14:paraId="30563357" w14:textId="77777777" w:rsidR="00C85930" w:rsidRPr="001957B8" w:rsidRDefault="00C85930" w:rsidP="007153C4"/>
        </w:tc>
      </w:tr>
      <w:tr w:rsidR="005E3F08" w:rsidRPr="001957B8" w14:paraId="00B90F5C" w14:textId="77777777" w:rsidTr="005E3F08">
        <w:trPr>
          <w:trHeight w:val="20"/>
        </w:trPr>
        <w:tc>
          <w:tcPr>
            <w:tcW w:w="544" w:type="pct"/>
            <w:vMerge/>
            <w:vAlign w:val="center"/>
          </w:tcPr>
          <w:p w14:paraId="43F804A0" w14:textId="77777777" w:rsidR="00C85930" w:rsidRPr="001957B8" w:rsidRDefault="00C85930" w:rsidP="007153C4"/>
        </w:tc>
        <w:tc>
          <w:tcPr>
            <w:tcW w:w="962" w:type="pct"/>
            <w:vAlign w:val="center"/>
          </w:tcPr>
          <w:p w14:paraId="7D1B6C87"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6. PONER EN PRÁCTICA VOCABULARIO BÁSICO Y EXPRESIONES COMUNES DE SU ÁREA OCUPACIONAL EN CONTEXTOS ESPECÍFICOS DE SU TRABAJO POR MEDIO DEL USO DE FRASES SENCILLAS EN FORMA ORAL Y ESCRITA</w:t>
            </w:r>
          </w:p>
        </w:tc>
        <w:tc>
          <w:tcPr>
            <w:tcW w:w="170" w:type="pct"/>
            <w:shd w:val="clear" w:color="auto" w:fill="FFFF00"/>
            <w:vAlign w:val="center"/>
          </w:tcPr>
          <w:p w14:paraId="5626C1C2"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28D17827"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00475B5C"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5D73C241"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Humanidades </w:t>
            </w:r>
          </w:p>
        </w:tc>
        <w:tc>
          <w:tcPr>
            <w:tcW w:w="519" w:type="pct"/>
            <w:shd w:val="clear" w:color="auto" w:fill="FFFF00"/>
            <w:vAlign w:val="center"/>
          </w:tcPr>
          <w:p w14:paraId="5E6A0A56"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Inglés </w:t>
            </w:r>
          </w:p>
        </w:tc>
        <w:tc>
          <w:tcPr>
            <w:tcW w:w="507" w:type="pct"/>
            <w:shd w:val="clear" w:color="auto" w:fill="FFFF00"/>
            <w:vAlign w:val="center"/>
          </w:tcPr>
          <w:p w14:paraId="30C1CE08"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Maritza Bonilla Benavides </w:t>
            </w:r>
          </w:p>
        </w:tc>
        <w:tc>
          <w:tcPr>
            <w:tcW w:w="368" w:type="pct"/>
            <w:vAlign w:val="center"/>
          </w:tcPr>
          <w:p w14:paraId="5D86C630"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7DE916D9" w14:textId="1543A181"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tcPr>
          <w:p w14:paraId="4200D767" w14:textId="77777777" w:rsidR="00C85930" w:rsidRPr="001957B8" w:rsidRDefault="00C85930" w:rsidP="007153C4"/>
        </w:tc>
      </w:tr>
      <w:tr w:rsidR="005E3F08" w:rsidRPr="001957B8" w14:paraId="444C70C9" w14:textId="77777777" w:rsidTr="005E3F08">
        <w:trPr>
          <w:trHeight w:val="20"/>
        </w:trPr>
        <w:tc>
          <w:tcPr>
            <w:tcW w:w="544" w:type="pct"/>
            <w:vMerge w:val="restart"/>
            <w:vAlign w:val="center"/>
          </w:tcPr>
          <w:p w14:paraId="166A57B7" w14:textId="77777777" w:rsidR="00305217" w:rsidRPr="001957B8" w:rsidRDefault="00305217"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8. RAZONAMIENTO CUANTITATIVO -MATEMATICAS</w:t>
            </w:r>
          </w:p>
        </w:tc>
        <w:tc>
          <w:tcPr>
            <w:tcW w:w="962" w:type="pct"/>
            <w:vAlign w:val="center"/>
          </w:tcPr>
          <w:p w14:paraId="5E266B10" w14:textId="77777777" w:rsidR="00305217" w:rsidRPr="001957B8" w:rsidRDefault="00305217"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IDENTIFICAR SITUACIONES PROBLEMÁTICAS ASOCIADAS A SUS NECESIDADES DE CONTEXTO APLICANDO PROCEDIMIENTOS MATEMÁTICOS</w:t>
            </w:r>
          </w:p>
        </w:tc>
        <w:tc>
          <w:tcPr>
            <w:tcW w:w="170" w:type="pct"/>
            <w:shd w:val="clear" w:color="auto" w:fill="FFFF00"/>
            <w:vAlign w:val="center"/>
          </w:tcPr>
          <w:p w14:paraId="64BCFF2A" w14:textId="77777777" w:rsidR="00305217" w:rsidRPr="001957B8" w:rsidRDefault="00305217"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5380F020" w14:textId="77777777" w:rsidR="00305217" w:rsidRPr="001957B8" w:rsidRDefault="00305217"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2F3E499B" w14:textId="77777777" w:rsidR="00305217" w:rsidRPr="001957B8" w:rsidRDefault="00305217"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7E011CFC"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Matemáticas</w:t>
            </w:r>
          </w:p>
        </w:tc>
        <w:tc>
          <w:tcPr>
            <w:tcW w:w="519" w:type="pct"/>
            <w:shd w:val="clear" w:color="auto" w:fill="FFFF00"/>
            <w:vAlign w:val="center"/>
          </w:tcPr>
          <w:p w14:paraId="008ACD63" w14:textId="77777777" w:rsidR="00305217" w:rsidRPr="001957B8" w:rsidRDefault="00305217"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Trigonometría y Cálculo. </w:t>
            </w:r>
          </w:p>
        </w:tc>
        <w:tc>
          <w:tcPr>
            <w:tcW w:w="507" w:type="pct"/>
            <w:shd w:val="clear" w:color="auto" w:fill="FFFF00"/>
            <w:vAlign w:val="center"/>
          </w:tcPr>
          <w:p w14:paraId="784B6D12" w14:textId="77777777" w:rsidR="00305217" w:rsidRPr="001957B8" w:rsidRDefault="00305217"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Sánchez Roncancio Flor Ángela Y Rubén Darío Rivera </w:t>
            </w:r>
          </w:p>
        </w:tc>
        <w:tc>
          <w:tcPr>
            <w:tcW w:w="368" w:type="pct"/>
            <w:vAlign w:val="center"/>
          </w:tcPr>
          <w:p w14:paraId="3F8C8A50" w14:textId="77777777" w:rsidR="00305217" w:rsidRPr="001957B8" w:rsidRDefault="00305217"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162FAC6F" w14:textId="77531BB8" w:rsidR="00305217"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496217B0" w14:textId="77777777" w:rsidR="00305217" w:rsidRPr="001957B8" w:rsidRDefault="00305217" w:rsidP="007153C4"/>
          <w:p w14:paraId="66C82AA8" w14:textId="77777777" w:rsidR="00305217" w:rsidRPr="001957B8" w:rsidRDefault="00305217" w:rsidP="007153C4"/>
          <w:p w14:paraId="4631F88E" w14:textId="77777777" w:rsidR="00305217" w:rsidRPr="001957B8" w:rsidRDefault="00305217" w:rsidP="007153C4"/>
          <w:p w14:paraId="4AF909B0" w14:textId="77777777" w:rsidR="00305217" w:rsidRPr="001957B8" w:rsidRDefault="00305217" w:rsidP="007153C4"/>
          <w:p w14:paraId="4885100A" w14:textId="77777777" w:rsidR="00305217" w:rsidRPr="001957B8" w:rsidRDefault="00305217" w:rsidP="007153C4"/>
          <w:p w14:paraId="3D7CEA7F" w14:textId="77777777" w:rsidR="00305217" w:rsidRPr="001957B8" w:rsidRDefault="00305217" w:rsidP="007153C4"/>
          <w:p w14:paraId="6DF670E6" w14:textId="77777777" w:rsidR="00305217" w:rsidRPr="001957B8" w:rsidRDefault="00305217" w:rsidP="007153C4"/>
          <w:p w14:paraId="66597038" w14:textId="77777777" w:rsidR="00305217" w:rsidRPr="001957B8" w:rsidRDefault="00305217" w:rsidP="007153C4"/>
          <w:p w14:paraId="017458F3" w14:textId="77777777" w:rsidR="00305217" w:rsidRPr="001957B8" w:rsidRDefault="00305217" w:rsidP="007153C4"/>
          <w:p w14:paraId="60086500" w14:textId="77777777" w:rsidR="00305217" w:rsidRPr="001957B8" w:rsidRDefault="00305217" w:rsidP="007153C4"/>
          <w:p w14:paraId="6A9BAC8F" w14:textId="77777777" w:rsidR="00305217" w:rsidRPr="001957B8" w:rsidRDefault="00305217" w:rsidP="007153C4"/>
          <w:p w14:paraId="2C28ACFC" w14:textId="77777777" w:rsidR="00305217" w:rsidRPr="001957B8" w:rsidRDefault="00305217" w:rsidP="007153C4"/>
          <w:p w14:paraId="3436C96F" w14:textId="77777777" w:rsidR="00305217" w:rsidRPr="001957B8" w:rsidRDefault="00305217" w:rsidP="007153C4">
            <w:pPr>
              <w:jc w:val="center"/>
            </w:pPr>
            <w:r w:rsidRPr="001957B8">
              <w:t>48</w:t>
            </w:r>
          </w:p>
        </w:tc>
      </w:tr>
      <w:tr w:rsidR="005E3F08" w:rsidRPr="001957B8" w14:paraId="15AC6F44" w14:textId="77777777" w:rsidTr="005E3F08">
        <w:trPr>
          <w:trHeight w:val="20"/>
        </w:trPr>
        <w:tc>
          <w:tcPr>
            <w:tcW w:w="544" w:type="pct"/>
            <w:vMerge/>
            <w:vAlign w:val="center"/>
          </w:tcPr>
          <w:p w14:paraId="67525D00" w14:textId="77777777" w:rsidR="00305217" w:rsidRPr="001957B8" w:rsidRDefault="00305217" w:rsidP="007153C4"/>
        </w:tc>
        <w:tc>
          <w:tcPr>
            <w:tcW w:w="962" w:type="pct"/>
            <w:vAlign w:val="center"/>
          </w:tcPr>
          <w:p w14:paraId="0C7F16BA" w14:textId="77777777" w:rsidR="00305217" w:rsidRPr="001957B8" w:rsidRDefault="00305217" w:rsidP="007153C4">
            <w:r w:rsidRPr="001957B8">
              <w:rPr>
                <w:rFonts w:ascii="Century Gothic" w:eastAsia="Times New Roman" w:hAnsi="Century Gothic" w:cs="Calibri"/>
                <w:color w:val="000000"/>
                <w:sz w:val="16"/>
                <w:szCs w:val="16"/>
                <w:lang w:eastAsia="es-CO"/>
              </w:rPr>
              <w:t>2. PLANTEAR PROBLEMAS ARITMÉTICOS, GEOMÉTRICOS Y MÉTRICOS DE ACUERDO CON LOS CONTEXTOS PRODUCTIVO Y SOCIAL</w:t>
            </w:r>
          </w:p>
        </w:tc>
        <w:tc>
          <w:tcPr>
            <w:tcW w:w="170" w:type="pct"/>
            <w:shd w:val="clear" w:color="auto" w:fill="FFFF00"/>
            <w:vAlign w:val="center"/>
          </w:tcPr>
          <w:p w14:paraId="7BA5B967"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3CEEED34"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10203E30"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3D95FE10"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Matemáticas</w:t>
            </w:r>
          </w:p>
        </w:tc>
        <w:tc>
          <w:tcPr>
            <w:tcW w:w="519" w:type="pct"/>
            <w:shd w:val="clear" w:color="auto" w:fill="FFFF00"/>
            <w:vAlign w:val="center"/>
          </w:tcPr>
          <w:p w14:paraId="2C7378B2" w14:textId="77777777" w:rsidR="00305217" w:rsidRPr="001957B8" w:rsidRDefault="00305217"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Trigonometría y Cálculo. </w:t>
            </w:r>
          </w:p>
        </w:tc>
        <w:tc>
          <w:tcPr>
            <w:tcW w:w="507" w:type="pct"/>
            <w:shd w:val="clear" w:color="auto" w:fill="FFFF00"/>
            <w:vAlign w:val="center"/>
          </w:tcPr>
          <w:p w14:paraId="2823A722" w14:textId="77777777" w:rsidR="00305217" w:rsidRPr="001957B8" w:rsidRDefault="00305217" w:rsidP="007153C4">
            <w:r w:rsidRPr="001957B8">
              <w:rPr>
                <w:rFonts w:ascii="Calibri" w:eastAsia="Times New Roman" w:hAnsi="Calibri" w:cs="Calibri"/>
                <w:b/>
                <w:bCs/>
                <w:lang w:eastAsia="es-CO"/>
              </w:rPr>
              <w:t xml:space="preserve">Sánchez Roncancio Flor Ángela Y Rubén Darío Rivera </w:t>
            </w:r>
          </w:p>
        </w:tc>
        <w:tc>
          <w:tcPr>
            <w:tcW w:w="368" w:type="pct"/>
            <w:vAlign w:val="center"/>
          </w:tcPr>
          <w:p w14:paraId="42F19EF9"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69CD7B3A" w14:textId="302BE854"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02A3EDED" w14:textId="77777777" w:rsidR="00305217" w:rsidRPr="001957B8" w:rsidRDefault="00305217" w:rsidP="007153C4"/>
        </w:tc>
      </w:tr>
      <w:tr w:rsidR="005E3F08" w:rsidRPr="001957B8" w14:paraId="6A404990" w14:textId="77777777" w:rsidTr="005E3F08">
        <w:trPr>
          <w:trHeight w:val="20"/>
        </w:trPr>
        <w:tc>
          <w:tcPr>
            <w:tcW w:w="544" w:type="pct"/>
            <w:vMerge/>
            <w:vAlign w:val="center"/>
          </w:tcPr>
          <w:p w14:paraId="63B496E2" w14:textId="77777777" w:rsidR="00305217" w:rsidRPr="001957B8" w:rsidRDefault="00305217" w:rsidP="007153C4"/>
        </w:tc>
        <w:tc>
          <w:tcPr>
            <w:tcW w:w="962" w:type="pct"/>
            <w:vAlign w:val="center"/>
          </w:tcPr>
          <w:p w14:paraId="10726EB9" w14:textId="77777777" w:rsidR="00305217" w:rsidRPr="001957B8" w:rsidRDefault="00305217" w:rsidP="007153C4">
            <w:r w:rsidRPr="001957B8">
              <w:rPr>
                <w:rFonts w:ascii="Century Gothic" w:eastAsia="Times New Roman" w:hAnsi="Century Gothic" w:cs="Calibri"/>
                <w:color w:val="000000"/>
                <w:sz w:val="16"/>
                <w:szCs w:val="16"/>
                <w:lang w:eastAsia="es-CO"/>
              </w:rPr>
              <w:t>3. SOLUCIONAR PROBLEMAS DEL ENTORNO PRODUCTIVO Y SOCIAL APLICANDO PRINCIPIOS MATEMÁTICOS</w:t>
            </w:r>
          </w:p>
        </w:tc>
        <w:tc>
          <w:tcPr>
            <w:tcW w:w="170" w:type="pct"/>
            <w:shd w:val="clear" w:color="auto" w:fill="FFFF00"/>
            <w:vAlign w:val="center"/>
          </w:tcPr>
          <w:p w14:paraId="47A56624"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4D855984"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69784348"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187D3365"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Matemáticas</w:t>
            </w:r>
          </w:p>
        </w:tc>
        <w:tc>
          <w:tcPr>
            <w:tcW w:w="519" w:type="pct"/>
            <w:shd w:val="clear" w:color="auto" w:fill="FFFF00"/>
            <w:vAlign w:val="center"/>
          </w:tcPr>
          <w:p w14:paraId="391B5FCA" w14:textId="77777777" w:rsidR="00305217" w:rsidRPr="001957B8" w:rsidRDefault="00305217"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Trigonometría y Cálculo. </w:t>
            </w:r>
          </w:p>
        </w:tc>
        <w:tc>
          <w:tcPr>
            <w:tcW w:w="507" w:type="pct"/>
            <w:shd w:val="clear" w:color="auto" w:fill="FFFF00"/>
            <w:vAlign w:val="center"/>
          </w:tcPr>
          <w:p w14:paraId="71FAF2C6" w14:textId="77777777" w:rsidR="00305217" w:rsidRPr="001957B8" w:rsidRDefault="00305217" w:rsidP="007153C4">
            <w:r w:rsidRPr="001957B8">
              <w:rPr>
                <w:rFonts w:ascii="Calibri" w:eastAsia="Times New Roman" w:hAnsi="Calibri" w:cs="Calibri"/>
                <w:b/>
                <w:bCs/>
                <w:lang w:eastAsia="es-CO"/>
              </w:rPr>
              <w:t xml:space="preserve">Sánchez Roncancio Flor Ángela Y Rubén Darío Rivera </w:t>
            </w:r>
          </w:p>
        </w:tc>
        <w:tc>
          <w:tcPr>
            <w:tcW w:w="368" w:type="pct"/>
            <w:vAlign w:val="center"/>
          </w:tcPr>
          <w:p w14:paraId="6CE2FCB8"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54ED5685" w14:textId="0F182877"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3A871899" w14:textId="77777777" w:rsidR="00305217" w:rsidRPr="001957B8" w:rsidRDefault="00305217" w:rsidP="007153C4"/>
        </w:tc>
      </w:tr>
      <w:tr w:rsidR="005E3F08" w:rsidRPr="001957B8" w14:paraId="23BB8E31" w14:textId="77777777" w:rsidTr="005E3F08">
        <w:trPr>
          <w:trHeight w:val="20"/>
        </w:trPr>
        <w:tc>
          <w:tcPr>
            <w:tcW w:w="544" w:type="pct"/>
            <w:vMerge/>
            <w:vAlign w:val="center"/>
          </w:tcPr>
          <w:p w14:paraId="2F6D4EFB" w14:textId="77777777" w:rsidR="00305217" w:rsidRPr="001957B8" w:rsidRDefault="00305217" w:rsidP="007153C4"/>
        </w:tc>
        <w:tc>
          <w:tcPr>
            <w:tcW w:w="962" w:type="pct"/>
            <w:vAlign w:val="center"/>
          </w:tcPr>
          <w:p w14:paraId="6CF12E39" w14:textId="77777777" w:rsidR="00305217" w:rsidRPr="001957B8" w:rsidRDefault="00305217" w:rsidP="007153C4">
            <w:r w:rsidRPr="001957B8">
              <w:rPr>
                <w:rFonts w:ascii="Century Gothic" w:eastAsia="Times New Roman" w:hAnsi="Century Gothic" w:cs="Calibri"/>
                <w:color w:val="000000"/>
                <w:sz w:val="16"/>
                <w:szCs w:val="16"/>
                <w:lang w:eastAsia="es-CO"/>
              </w:rPr>
              <w:t>4. VERIFICAR LOS RESULTADOS DE LOS PROCEDIMIENTOS MATEMÁTICOS CONFORME CON LOS</w:t>
            </w:r>
            <w:r w:rsidRPr="001957B8">
              <w:rPr>
                <w:rFonts w:ascii="Century Gothic" w:eastAsia="Times New Roman" w:hAnsi="Century Gothic" w:cs="Calibri"/>
                <w:color w:val="000000"/>
                <w:sz w:val="16"/>
                <w:szCs w:val="16"/>
                <w:lang w:eastAsia="es-CO"/>
              </w:rPr>
              <w:br w:type="page"/>
              <w:t>REQUERIMIENTOS DE LOS DIFERENTES CONTEXTOS</w:t>
            </w:r>
          </w:p>
        </w:tc>
        <w:tc>
          <w:tcPr>
            <w:tcW w:w="170" w:type="pct"/>
            <w:shd w:val="clear" w:color="auto" w:fill="FFFF00"/>
            <w:vAlign w:val="center"/>
          </w:tcPr>
          <w:p w14:paraId="474ED782"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6A84B78A"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058DA695"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vAlign w:val="center"/>
          </w:tcPr>
          <w:p w14:paraId="149EB12D" w14:textId="77777777" w:rsidR="00305217"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Matemáticas</w:t>
            </w:r>
          </w:p>
        </w:tc>
        <w:tc>
          <w:tcPr>
            <w:tcW w:w="519" w:type="pct"/>
            <w:shd w:val="clear" w:color="auto" w:fill="FFFF00"/>
            <w:vAlign w:val="center"/>
          </w:tcPr>
          <w:p w14:paraId="4EC98094" w14:textId="77777777" w:rsidR="00305217" w:rsidRPr="001957B8" w:rsidRDefault="00305217" w:rsidP="007153C4">
            <w:pPr>
              <w:jc w:val="cente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Trigonometría y Cálculo. </w:t>
            </w:r>
          </w:p>
        </w:tc>
        <w:tc>
          <w:tcPr>
            <w:tcW w:w="507" w:type="pct"/>
            <w:shd w:val="clear" w:color="auto" w:fill="FFFF00"/>
            <w:vAlign w:val="center"/>
          </w:tcPr>
          <w:p w14:paraId="65A84D18" w14:textId="77777777" w:rsidR="00305217" w:rsidRPr="001957B8" w:rsidRDefault="00305217" w:rsidP="007153C4">
            <w:r w:rsidRPr="001957B8">
              <w:rPr>
                <w:rFonts w:ascii="Calibri" w:eastAsia="Times New Roman" w:hAnsi="Calibri" w:cs="Calibri"/>
                <w:b/>
                <w:bCs/>
                <w:lang w:eastAsia="es-CO"/>
              </w:rPr>
              <w:t xml:space="preserve">Sánchez Roncancio Flor Ángela Y Rubén Darío  Rivera </w:t>
            </w:r>
          </w:p>
        </w:tc>
        <w:tc>
          <w:tcPr>
            <w:tcW w:w="368" w:type="pct"/>
            <w:vAlign w:val="center"/>
          </w:tcPr>
          <w:p w14:paraId="3E40803B"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03178237" w14:textId="077B4413"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035A956E" w14:textId="77777777" w:rsidR="00305217" w:rsidRPr="001957B8" w:rsidRDefault="00305217" w:rsidP="007153C4"/>
        </w:tc>
      </w:tr>
      <w:tr w:rsidR="005E3F08" w:rsidRPr="001957B8" w14:paraId="55D33F60" w14:textId="77777777" w:rsidTr="005E3F08">
        <w:trPr>
          <w:trHeight w:val="20"/>
        </w:trPr>
        <w:tc>
          <w:tcPr>
            <w:tcW w:w="544" w:type="pct"/>
            <w:vMerge w:val="restart"/>
            <w:vAlign w:val="center"/>
          </w:tcPr>
          <w:p w14:paraId="304415C2" w14:textId="31767F1F"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 xml:space="preserve">9. TIC - </w:t>
            </w:r>
            <w:r w:rsidR="004A17E0" w:rsidRPr="001957B8">
              <w:rPr>
                <w:rFonts w:ascii="Calibri" w:eastAsia="Times New Roman" w:hAnsi="Calibri" w:cs="Calibri"/>
                <w:b/>
                <w:bCs/>
                <w:lang w:eastAsia="es-CO"/>
              </w:rPr>
              <w:t>Informática</w:t>
            </w:r>
          </w:p>
        </w:tc>
        <w:tc>
          <w:tcPr>
            <w:tcW w:w="962" w:type="pct"/>
            <w:vAlign w:val="center"/>
          </w:tcPr>
          <w:p w14:paraId="3CE35E25"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SELECCIONAR HERRAMIENTAS DE TECNOLOGÍAS DE LA INFORMACIÓN Y LA COMUNICACIÓN (TIC), DE ACUERDO CON LAS NECESIDADES IDENTIFICADAS</w:t>
            </w:r>
          </w:p>
        </w:tc>
        <w:tc>
          <w:tcPr>
            <w:tcW w:w="170" w:type="pct"/>
            <w:shd w:val="clear" w:color="auto" w:fill="FFFF00"/>
            <w:vAlign w:val="center"/>
          </w:tcPr>
          <w:p w14:paraId="374A065C" w14:textId="77777777" w:rsidR="00C85930" w:rsidRPr="001957B8" w:rsidRDefault="00C85930" w:rsidP="007153C4">
            <w:pPr>
              <w:jc w:val="center"/>
              <w:rPr>
                <w:rFonts w:ascii="Calibri" w:eastAsia="Times New Roman" w:hAnsi="Calibri" w:cs="Calibri"/>
                <w:lang w:eastAsia="es-CO"/>
              </w:rPr>
            </w:pPr>
            <w:r w:rsidRPr="001957B8">
              <w:rPr>
                <w:rFonts w:ascii="Calibri" w:eastAsia="Times New Roman" w:hAnsi="Calibri" w:cs="Calibri"/>
                <w:lang w:eastAsia="es-CO"/>
              </w:rPr>
              <w:t>X</w:t>
            </w:r>
          </w:p>
        </w:tc>
        <w:tc>
          <w:tcPr>
            <w:tcW w:w="221" w:type="pct"/>
            <w:shd w:val="clear" w:color="auto" w:fill="FFFF00"/>
            <w:vAlign w:val="center"/>
          </w:tcPr>
          <w:p w14:paraId="3ADD6AF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7AABBAF0"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y11</w:t>
            </w:r>
          </w:p>
        </w:tc>
        <w:tc>
          <w:tcPr>
            <w:tcW w:w="514" w:type="pct"/>
            <w:shd w:val="clear" w:color="auto" w:fill="FFFF00"/>
            <w:vAlign w:val="center"/>
          </w:tcPr>
          <w:p w14:paraId="46B3969F" w14:textId="77777777" w:rsidR="00C85930" w:rsidRPr="001957B8" w:rsidRDefault="00305217"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Tecnología e informática</w:t>
            </w:r>
          </w:p>
        </w:tc>
        <w:tc>
          <w:tcPr>
            <w:tcW w:w="519" w:type="pct"/>
            <w:shd w:val="clear" w:color="auto" w:fill="FFFF00"/>
            <w:vAlign w:val="center"/>
          </w:tcPr>
          <w:p w14:paraId="1AAB84A1" w14:textId="77777777" w:rsidR="00C85930" w:rsidRPr="001957B8" w:rsidRDefault="00C85930" w:rsidP="007153C4">
            <w:pPr>
              <w:rPr>
                <w:rFonts w:ascii="Calibri" w:eastAsia="Times New Roman" w:hAnsi="Calibri" w:cs="Calibri"/>
                <w:b/>
                <w:bCs/>
                <w:sz w:val="20"/>
                <w:szCs w:val="20"/>
                <w:lang w:eastAsia="es-CO"/>
              </w:rPr>
            </w:pPr>
            <w:r w:rsidRPr="001957B8">
              <w:rPr>
                <w:rFonts w:ascii="Calibri" w:eastAsia="Times New Roman" w:hAnsi="Calibri" w:cs="Calibri"/>
                <w:b/>
                <w:bCs/>
                <w:sz w:val="20"/>
                <w:szCs w:val="20"/>
                <w:lang w:eastAsia="es-CO"/>
              </w:rPr>
              <w:t xml:space="preserve">Tecnología e informática. </w:t>
            </w:r>
          </w:p>
        </w:tc>
        <w:tc>
          <w:tcPr>
            <w:tcW w:w="507" w:type="pct"/>
            <w:shd w:val="clear" w:color="auto" w:fill="FFFF00"/>
            <w:vAlign w:val="center"/>
          </w:tcPr>
          <w:p w14:paraId="627E70A6"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 xml:space="preserve">Geovanny Sánchez Palomino </w:t>
            </w:r>
          </w:p>
        </w:tc>
        <w:tc>
          <w:tcPr>
            <w:tcW w:w="368" w:type="pct"/>
            <w:vAlign w:val="center"/>
          </w:tcPr>
          <w:p w14:paraId="3BAC30D4"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02854896" w14:textId="593E1529"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7BC35E71" w14:textId="77777777" w:rsidR="00C85930" w:rsidRPr="001957B8" w:rsidRDefault="00C85930" w:rsidP="007153C4"/>
        </w:tc>
      </w:tr>
      <w:tr w:rsidR="005E3F08" w:rsidRPr="001957B8" w14:paraId="5F42A06F" w14:textId="77777777" w:rsidTr="005E3F08">
        <w:trPr>
          <w:trHeight w:val="20"/>
        </w:trPr>
        <w:tc>
          <w:tcPr>
            <w:tcW w:w="544" w:type="pct"/>
            <w:vMerge/>
            <w:vAlign w:val="center"/>
          </w:tcPr>
          <w:p w14:paraId="264C1A0E" w14:textId="77777777" w:rsidR="00305217" w:rsidRPr="001957B8" w:rsidRDefault="00305217" w:rsidP="007153C4"/>
        </w:tc>
        <w:tc>
          <w:tcPr>
            <w:tcW w:w="962" w:type="pct"/>
            <w:vAlign w:val="center"/>
          </w:tcPr>
          <w:p w14:paraId="58700E28" w14:textId="77777777" w:rsidR="00305217" w:rsidRPr="001957B8" w:rsidRDefault="00BE6705" w:rsidP="007153C4">
            <w:r w:rsidRPr="001957B8">
              <w:rPr>
                <w:rFonts w:ascii="Century Gothic" w:eastAsia="Times New Roman" w:hAnsi="Century Gothic" w:cs="Calibri"/>
                <w:color w:val="000000"/>
                <w:sz w:val="16"/>
                <w:szCs w:val="16"/>
                <w:lang w:eastAsia="es-CO"/>
              </w:rPr>
              <w:t xml:space="preserve">  </w:t>
            </w:r>
            <w:r w:rsidR="00305217" w:rsidRPr="001957B8">
              <w:rPr>
                <w:rFonts w:ascii="Century Gothic" w:eastAsia="Times New Roman" w:hAnsi="Century Gothic" w:cs="Calibri"/>
                <w:color w:val="000000"/>
                <w:sz w:val="16"/>
                <w:szCs w:val="16"/>
                <w:lang w:eastAsia="es-CO"/>
              </w:rPr>
              <w:t>2. USAR HERRAMIENTAS TIC, DE ACUERDO CON LOS REQUERIMIENTOS, MANUALES DE FUNCIONAMIENTO, PROCEDIMIENTOS Y ESTÁNDARES</w:t>
            </w:r>
          </w:p>
        </w:tc>
        <w:tc>
          <w:tcPr>
            <w:tcW w:w="170" w:type="pct"/>
            <w:shd w:val="clear" w:color="auto" w:fill="FFFF00"/>
            <w:vAlign w:val="center"/>
          </w:tcPr>
          <w:p w14:paraId="3230508C"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68605206"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689A5EA8"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tcPr>
          <w:p w14:paraId="5DA92F3E" w14:textId="77777777" w:rsidR="00305217" w:rsidRPr="001957B8" w:rsidRDefault="00305217" w:rsidP="007153C4">
            <w:r w:rsidRPr="001957B8">
              <w:rPr>
                <w:rFonts w:ascii="Calibri" w:eastAsia="Times New Roman" w:hAnsi="Calibri" w:cs="Calibri"/>
                <w:b/>
                <w:bCs/>
                <w:sz w:val="20"/>
                <w:szCs w:val="20"/>
                <w:lang w:eastAsia="es-CO"/>
              </w:rPr>
              <w:t xml:space="preserve">Tecnología e informática. </w:t>
            </w:r>
          </w:p>
        </w:tc>
        <w:tc>
          <w:tcPr>
            <w:tcW w:w="519" w:type="pct"/>
            <w:shd w:val="clear" w:color="auto" w:fill="FFFF00"/>
            <w:vAlign w:val="center"/>
          </w:tcPr>
          <w:p w14:paraId="4B939F96" w14:textId="77777777" w:rsidR="00305217" w:rsidRPr="001957B8" w:rsidRDefault="00305217" w:rsidP="007153C4">
            <w:r w:rsidRPr="001957B8">
              <w:rPr>
                <w:rFonts w:ascii="Calibri" w:eastAsia="Times New Roman" w:hAnsi="Calibri" w:cs="Calibri"/>
                <w:b/>
                <w:bCs/>
                <w:sz w:val="20"/>
                <w:szCs w:val="20"/>
                <w:lang w:eastAsia="es-CO"/>
              </w:rPr>
              <w:t xml:space="preserve">Tecnología e informática. </w:t>
            </w:r>
          </w:p>
        </w:tc>
        <w:tc>
          <w:tcPr>
            <w:tcW w:w="507" w:type="pct"/>
            <w:shd w:val="clear" w:color="auto" w:fill="FFFF00"/>
            <w:vAlign w:val="center"/>
          </w:tcPr>
          <w:p w14:paraId="1F8589C3" w14:textId="77777777" w:rsidR="00305217" w:rsidRPr="001957B8" w:rsidRDefault="00305217" w:rsidP="007153C4">
            <w:r w:rsidRPr="001957B8">
              <w:rPr>
                <w:rFonts w:ascii="Calibri" w:eastAsia="Times New Roman" w:hAnsi="Calibri" w:cs="Calibri"/>
                <w:b/>
                <w:bCs/>
                <w:lang w:eastAsia="es-CO"/>
              </w:rPr>
              <w:t xml:space="preserve">Geovanny Sánchez Palomino </w:t>
            </w:r>
          </w:p>
        </w:tc>
        <w:tc>
          <w:tcPr>
            <w:tcW w:w="368" w:type="pct"/>
            <w:vAlign w:val="center"/>
          </w:tcPr>
          <w:p w14:paraId="26105B5D"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6B051E0D" w14:textId="5994AC55"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3DC20B7F" w14:textId="77777777" w:rsidR="00305217" w:rsidRPr="001957B8" w:rsidRDefault="00305217" w:rsidP="007153C4"/>
        </w:tc>
      </w:tr>
      <w:tr w:rsidR="005E3F08" w:rsidRPr="001957B8" w14:paraId="32C4734E" w14:textId="77777777" w:rsidTr="005E3F08">
        <w:trPr>
          <w:trHeight w:val="20"/>
        </w:trPr>
        <w:tc>
          <w:tcPr>
            <w:tcW w:w="544" w:type="pct"/>
            <w:vMerge/>
            <w:vAlign w:val="center"/>
          </w:tcPr>
          <w:p w14:paraId="222C0D7E" w14:textId="77777777" w:rsidR="00305217" w:rsidRPr="001957B8" w:rsidRDefault="00305217" w:rsidP="007153C4"/>
        </w:tc>
        <w:tc>
          <w:tcPr>
            <w:tcW w:w="962" w:type="pct"/>
            <w:vAlign w:val="center"/>
          </w:tcPr>
          <w:p w14:paraId="07AAA18E" w14:textId="77777777" w:rsidR="00305217" w:rsidRPr="001957B8" w:rsidRDefault="00305217" w:rsidP="007153C4">
            <w:r w:rsidRPr="001957B8">
              <w:rPr>
                <w:rFonts w:ascii="Century Gothic" w:eastAsia="Times New Roman" w:hAnsi="Century Gothic" w:cs="Calibri"/>
                <w:color w:val="000000"/>
                <w:sz w:val="16"/>
                <w:szCs w:val="16"/>
                <w:lang w:eastAsia="es-CO"/>
              </w:rPr>
              <w:t>3. VERIFICAR LOS RESULTADOS OBTENIDOS, DE ACUERDO CON LOS REQUERIMIENTOS</w:t>
            </w:r>
          </w:p>
        </w:tc>
        <w:tc>
          <w:tcPr>
            <w:tcW w:w="170" w:type="pct"/>
            <w:shd w:val="clear" w:color="auto" w:fill="FFFF00"/>
            <w:vAlign w:val="center"/>
          </w:tcPr>
          <w:p w14:paraId="3E3D9F2D"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15B3EB6E"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10064377"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tcPr>
          <w:p w14:paraId="53405C3E" w14:textId="77777777" w:rsidR="00305217" w:rsidRPr="001957B8" w:rsidRDefault="00305217" w:rsidP="007153C4">
            <w:r w:rsidRPr="001957B8">
              <w:rPr>
                <w:rFonts w:ascii="Calibri" w:eastAsia="Times New Roman" w:hAnsi="Calibri" w:cs="Calibri"/>
                <w:b/>
                <w:bCs/>
                <w:sz w:val="20"/>
                <w:szCs w:val="20"/>
                <w:lang w:eastAsia="es-CO"/>
              </w:rPr>
              <w:t xml:space="preserve">Tecnología e informática. </w:t>
            </w:r>
          </w:p>
        </w:tc>
        <w:tc>
          <w:tcPr>
            <w:tcW w:w="519" w:type="pct"/>
            <w:shd w:val="clear" w:color="auto" w:fill="FFFF00"/>
            <w:vAlign w:val="center"/>
          </w:tcPr>
          <w:p w14:paraId="3F575255" w14:textId="77777777" w:rsidR="00305217" w:rsidRPr="001957B8" w:rsidRDefault="00305217" w:rsidP="007153C4">
            <w:r w:rsidRPr="001957B8">
              <w:rPr>
                <w:rFonts w:ascii="Calibri" w:eastAsia="Times New Roman" w:hAnsi="Calibri" w:cs="Calibri"/>
                <w:b/>
                <w:bCs/>
                <w:sz w:val="20"/>
                <w:szCs w:val="20"/>
                <w:lang w:eastAsia="es-CO"/>
              </w:rPr>
              <w:t xml:space="preserve">Tecnología e informática. </w:t>
            </w:r>
          </w:p>
        </w:tc>
        <w:tc>
          <w:tcPr>
            <w:tcW w:w="507" w:type="pct"/>
            <w:shd w:val="clear" w:color="auto" w:fill="FFFF00"/>
            <w:vAlign w:val="center"/>
          </w:tcPr>
          <w:p w14:paraId="6C64BD4B" w14:textId="77777777" w:rsidR="00305217" w:rsidRPr="001957B8" w:rsidRDefault="00305217" w:rsidP="007153C4">
            <w:r w:rsidRPr="001957B8">
              <w:rPr>
                <w:rFonts w:ascii="Calibri" w:eastAsia="Times New Roman" w:hAnsi="Calibri" w:cs="Calibri"/>
                <w:b/>
                <w:bCs/>
                <w:lang w:eastAsia="es-CO"/>
              </w:rPr>
              <w:t xml:space="preserve">Geovanny Sánchez Palomino </w:t>
            </w:r>
          </w:p>
        </w:tc>
        <w:tc>
          <w:tcPr>
            <w:tcW w:w="368" w:type="pct"/>
            <w:vAlign w:val="center"/>
          </w:tcPr>
          <w:p w14:paraId="42CAE146"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3BFAC4DE" w14:textId="2DF8BCCD"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2DE00C70" w14:textId="77777777" w:rsidR="00305217" w:rsidRPr="001957B8" w:rsidRDefault="00305217" w:rsidP="007153C4"/>
        </w:tc>
      </w:tr>
      <w:tr w:rsidR="005E3F08" w:rsidRPr="001957B8" w14:paraId="6A49BD05" w14:textId="77777777" w:rsidTr="005E3F08">
        <w:trPr>
          <w:trHeight w:val="20"/>
        </w:trPr>
        <w:tc>
          <w:tcPr>
            <w:tcW w:w="544" w:type="pct"/>
            <w:vMerge/>
            <w:vAlign w:val="center"/>
          </w:tcPr>
          <w:p w14:paraId="0828AFE0" w14:textId="77777777" w:rsidR="00305217" w:rsidRPr="001957B8" w:rsidRDefault="00305217" w:rsidP="007153C4"/>
        </w:tc>
        <w:tc>
          <w:tcPr>
            <w:tcW w:w="962" w:type="pct"/>
            <w:vAlign w:val="center"/>
          </w:tcPr>
          <w:p w14:paraId="43FF97A1" w14:textId="77777777" w:rsidR="00305217" w:rsidRPr="001957B8" w:rsidRDefault="00305217" w:rsidP="007153C4">
            <w:r w:rsidRPr="001957B8">
              <w:rPr>
                <w:rFonts w:ascii="Century Gothic" w:eastAsia="Times New Roman" w:hAnsi="Century Gothic" w:cs="Calibri"/>
                <w:color w:val="000000"/>
                <w:sz w:val="16"/>
                <w:szCs w:val="16"/>
                <w:lang w:eastAsia="es-CO"/>
              </w:rPr>
              <w:t>4. IMPLEMENTAR BUENAS PRÁCTICAS DE USO, DE ACUERDO CON LA TECNOLOGÍA EMPLEADA</w:t>
            </w:r>
          </w:p>
        </w:tc>
        <w:tc>
          <w:tcPr>
            <w:tcW w:w="170" w:type="pct"/>
            <w:shd w:val="clear" w:color="auto" w:fill="FFFF00"/>
            <w:vAlign w:val="center"/>
          </w:tcPr>
          <w:p w14:paraId="316781AC" w14:textId="77777777" w:rsidR="00305217" w:rsidRPr="001957B8" w:rsidRDefault="00305217" w:rsidP="007153C4">
            <w:pPr>
              <w:jc w:val="center"/>
            </w:pPr>
            <w:r w:rsidRPr="001957B8">
              <w:rPr>
                <w:rFonts w:ascii="Calibri" w:eastAsia="Times New Roman" w:hAnsi="Calibri" w:cs="Calibri"/>
                <w:lang w:eastAsia="es-CO"/>
              </w:rPr>
              <w:t>X</w:t>
            </w:r>
          </w:p>
        </w:tc>
        <w:tc>
          <w:tcPr>
            <w:tcW w:w="221" w:type="pct"/>
            <w:shd w:val="clear" w:color="auto" w:fill="FFFF00"/>
            <w:vAlign w:val="center"/>
          </w:tcPr>
          <w:p w14:paraId="1AF05E09" w14:textId="77777777" w:rsidR="00305217" w:rsidRPr="001957B8" w:rsidRDefault="00305217" w:rsidP="007153C4">
            <w:r w:rsidRPr="001957B8">
              <w:rPr>
                <w:rFonts w:ascii="Calibri" w:eastAsia="Times New Roman" w:hAnsi="Calibri" w:cs="Calibri"/>
                <w:lang w:eastAsia="es-CO"/>
              </w:rPr>
              <w:t> </w:t>
            </w:r>
          </w:p>
        </w:tc>
        <w:tc>
          <w:tcPr>
            <w:tcW w:w="290" w:type="pct"/>
            <w:shd w:val="clear" w:color="auto" w:fill="FFFF00"/>
            <w:vAlign w:val="center"/>
          </w:tcPr>
          <w:p w14:paraId="2E3FFCF2" w14:textId="77777777" w:rsidR="00305217" w:rsidRPr="001957B8" w:rsidRDefault="00305217" w:rsidP="007153C4">
            <w:r w:rsidRPr="001957B8">
              <w:rPr>
                <w:rFonts w:ascii="Calibri" w:eastAsia="Times New Roman" w:hAnsi="Calibri" w:cs="Calibri"/>
                <w:b/>
                <w:bCs/>
                <w:lang w:eastAsia="es-CO"/>
              </w:rPr>
              <w:t>10 y11</w:t>
            </w:r>
          </w:p>
        </w:tc>
        <w:tc>
          <w:tcPr>
            <w:tcW w:w="514" w:type="pct"/>
            <w:shd w:val="clear" w:color="auto" w:fill="FFFF00"/>
          </w:tcPr>
          <w:p w14:paraId="56F655EB" w14:textId="77777777" w:rsidR="00305217" w:rsidRPr="001957B8" w:rsidRDefault="00305217" w:rsidP="007153C4">
            <w:r w:rsidRPr="001957B8">
              <w:rPr>
                <w:rFonts w:ascii="Calibri" w:eastAsia="Times New Roman" w:hAnsi="Calibri" w:cs="Calibri"/>
                <w:b/>
                <w:bCs/>
                <w:sz w:val="20"/>
                <w:szCs w:val="20"/>
                <w:lang w:eastAsia="es-CO"/>
              </w:rPr>
              <w:t xml:space="preserve">Tecnología e informática. </w:t>
            </w:r>
          </w:p>
        </w:tc>
        <w:tc>
          <w:tcPr>
            <w:tcW w:w="519" w:type="pct"/>
            <w:shd w:val="clear" w:color="auto" w:fill="FFFF00"/>
            <w:vAlign w:val="center"/>
          </w:tcPr>
          <w:p w14:paraId="694B332B" w14:textId="77777777" w:rsidR="00305217" w:rsidRPr="001957B8" w:rsidRDefault="00305217" w:rsidP="007153C4">
            <w:r w:rsidRPr="001957B8">
              <w:rPr>
                <w:rFonts w:ascii="Calibri" w:eastAsia="Times New Roman" w:hAnsi="Calibri" w:cs="Calibri"/>
                <w:b/>
                <w:bCs/>
                <w:sz w:val="20"/>
                <w:szCs w:val="20"/>
                <w:lang w:eastAsia="es-CO"/>
              </w:rPr>
              <w:t xml:space="preserve">Tecnología e informática. </w:t>
            </w:r>
          </w:p>
        </w:tc>
        <w:tc>
          <w:tcPr>
            <w:tcW w:w="507" w:type="pct"/>
            <w:shd w:val="clear" w:color="auto" w:fill="FFFF00"/>
            <w:vAlign w:val="center"/>
          </w:tcPr>
          <w:p w14:paraId="17624D06" w14:textId="77777777" w:rsidR="00305217" w:rsidRPr="001957B8" w:rsidRDefault="00305217" w:rsidP="007153C4">
            <w:r w:rsidRPr="001957B8">
              <w:rPr>
                <w:rFonts w:ascii="Calibri" w:eastAsia="Times New Roman" w:hAnsi="Calibri" w:cs="Calibri"/>
                <w:b/>
                <w:bCs/>
                <w:lang w:eastAsia="es-CO"/>
              </w:rPr>
              <w:t xml:space="preserve">Geovanny Sánchez Palomino </w:t>
            </w:r>
          </w:p>
        </w:tc>
        <w:tc>
          <w:tcPr>
            <w:tcW w:w="368" w:type="pct"/>
            <w:vAlign w:val="center"/>
          </w:tcPr>
          <w:p w14:paraId="6BF368CB" w14:textId="77777777" w:rsidR="00305217" w:rsidRPr="001957B8" w:rsidRDefault="00305217" w:rsidP="007153C4">
            <w:r w:rsidRPr="001957B8">
              <w:rPr>
                <w:rFonts w:ascii="Calibri" w:eastAsia="Times New Roman" w:hAnsi="Calibri" w:cs="Calibri"/>
                <w:lang w:eastAsia="es-CO"/>
              </w:rPr>
              <w:t> </w:t>
            </w:r>
          </w:p>
        </w:tc>
        <w:tc>
          <w:tcPr>
            <w:tcW w:w="539" w:type="pct"/>
            <w:vAlign w:val="center"/>
          </w:tcPr>
          <w:p w14:paraId="3E56CC16" w14:textId="6C8044F8" w:rsidR="00305217"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7BBBDB27" w14:textId="77777777" w:rsidR="00305217" w:rsidRPr="001957B8" w:rsidRDefault="00305217" w:rsidP="007153C4"/>
        </w:tc>
      </w:tr>
      <w:tr w:rsidR="005E3F08" w:rsidRPr="001957B8" w14:paraId="3D4CF4B1" w14:textId="77777777" w:rsidTr="005E3F08">
        <w:trPr>
          <w:trHeight w:val="20"/>
        </w:trPr>
        <w:tc>
          <w:tcPr>
            <w:tcW w:w="544" w:type="pct"/>
            <w:vMerge w:val="restart"/>
            <w:vAlign w:val="center"/>
          </w:tcPr>
          <w:p w14:paraId="114AAF3E"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10. EMPRENDIMIENTO</w:t>
            </w:r>
          </w:p>
        </w:tc>
        <w:tc>
          <w:tcPr>
            <w:tcW w:w="962" w:type="pct"/>
            <w:vAlign w:val="center"/>
          </w:tcPr>
          <w:p w14:paraId="4B645111"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INTEGRAR ELEMENTOS DE LA CULTURA EMPRENDEDORA TENIENDO EN CUENTA EL PERFIL PERSONAL Y EL CONTEXTO DE DESARROLLO SOCIA</w:t>
            </w:r>
          </w:p>
        </w:tc>
        <w:tc>
          <w:tcPr>
            <w:tcW w:w="170" w:type="pct"/>
            <w:shd w:val="clear" w:color="auto" w:fill="FFFF00"/>
            <w:vAlign w:val="center"/>
          </w:tcPr>
          <w:p w14:paraId="7EE978CC"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21" w:type="pct"/>
            <w:shd w:val="clear" w:color="auto" w:fill="FFFF00"/>
            <w:vAlign w:val="center"/>
          </w:tcPr>
          <w:p w14:paraId="4B9B179D"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38BC71DC"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4" w:type="pct"/>
            <w:shd w:val="clear" w:color="auto" w:fill="FFFF00"/>
            <w:vAlign w:val="center"/>
          </w:tcPr>
          <w:p w14:paraId="4CD2E59C"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9" w:type="pct"/>
            <w:shd w:val="clear" w:color="auto" w:fill="FFFF00"/>
            <w:vAlign w:val="center"/>
          </w:tcPr>
          <w:p w14:paraId="5F11E8D2"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07" w:type="pct"/>
            <w:shd w:val="clear" w:color="auto" w:fill="FFFF00"/>
            <w:vAlign w:val="center"/>
          </w:tcPr>
          <w:p w14:paraId="693C4773"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368" w:type="pct"/>
            <w:vAlign w:val="center"/>
          </w:tcPr>
          <w:p w14:paraId="2181972A"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157E5AB4" w14:textId="0DCA3789"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68285AC0" w14:textId="77777777" w:rsidR="00C85930" w:rsidRPr="001957B8" w:rsidRDefault="00C85930" w:rsidP="007153C4"/>
          <w:p w14:paraId="63ED297C" w14:textId="77777777" w:rsidR="00C85930" w:rsidRPr="001957B8" w:rsidRDefault="00C85930" w:rsidP="007153C4"/>
          <w:p w14:paraId="700A880C" w14:textId="77777777" w:rsidR="00C85930" w:rsidRPr="001957B8" w:rsidRDefault="00C85930" w:rsidP="007153C4"/>
          <w:p w14:paraId="7D962636" w14:textId="77777777" w:rsidR="00C85930" w:rsidRPr="001957B8" w:rsidRDefault="00C85930" w:rsidP="007153C4"/>
          <w:p w14:paraId="2A552BBE" w14:textId="77777777" w:rsidR="00C85930" w:rsidRPr="001957B8" w:rsidRDefault="00C85930" w:rsidP="007153C4"/>
          <w:p w14:paraId="41558D7E" w14:textId="77777777" w:rsidR="00C85930" w:rsidRPr="001957B8" w:rsidRDefault="00C85930" w:rsidP="007153C4"/>
          <w:p w14:paraId="791C0BC8" w14:textId="77777777" w:rsidR="00C85930" w:rsidRPr="001957B8" w:rsidRDefault="00C85930" w:rsidP="007153C4"/>
          <w:p w14:paraId="6109F0E2" w14:textId="77777777" w:rsidR="00C85930" w:rsidRPr="001957B8" w:rsidRDefault="00C85930" w:rsidP="007153C4"/>
          <w:p w14:paraId="39C05CC7" w14:textId="77777777" w:rsidR="00C85930" w:rsidRPr="001957B8" w:rsidRDefault="00C85930" w:rsidP="007153C4"/>
          <w:p w14:paraId="45AF9D48" w14:textId="77777777" w:rsidR="00C85930" w:rsidRPr="001957B8" w:rsidRDefault="00C85930" w:rsidP="007153C4">
            <w:pPr>
              <w:jc w:val="center"/>
            </w:pPr>
            <w:r w:rsidRPr="001957B8">
              <w:t>48</w:t>
            </w:r>
          </w:p>
        </w:tc>
      </w:tr>
      <w:tr w:rsidR="005E3F08" w:rsidRPr="001957B8" w14:paraId="3A5ECE46" w14:textId="77777777" w:rsidTr="005E3F08">
        <w:trPr>
          <w:trHeight w:val="20"/>
        </w:trPr>
        <w:tc>
          <w:tcPr>
            <w:tcW w:w="544" w:type="pct"/>
            <w:vMerge/>
            <w:vAlign w:val="center"/>
          </w:tcPr>
          <w:p w14:paraId="1EF533CB" w14:textId="77777777" w:rsidR="00C85930" w:rsidRPr="001957B8" w:rsidRDefault="00C85930" w:rsidP="007153C4"/>
        </w:tc>
        <w:tc>
          <w:tcPr>
            <w:tcW w:w="962" w:type="pct"/>
            <w:vAlign w:val="center"/>
          </w:tcPr>
          <w:p w14:paraId="07697EC5" w14:textId="77777777" w:rsidR="00C85930" w:rsidRPr="001957B8" w:rsidRDefault="00C85930" w:rsidP="007153C4">
            <w:r w:rsidRPr="001957B8">
              <w:rPr>
                <w:rFonts w:ascii="Century Gothic" w:eastAsia="Times New Roman" w:hAnsi="Century Gothic" w:cs="Calibri"/>
                <w:color w:val="000000"/>
                <w:sz w:val="16"/>
                <w:szCs w:val="16"/>
                <w:lang w:eastAsia="es-CO"/>
              </w:rPr>
              <w:t>2. CARACTERIZAR LA IDEA DE NEGOCIO TENIENDO EN CUENTA LAS OPORTUNIDADES Y NECESIDADES DEL SECTOR PRODUCTIVO Y SOCIAL</w:t>
            </w:r>
          </w:p>
        </w:tc>
        <w:tc>
          <w:tcPr>
            <w:tcW w:w="170" w:type="pct"/>
            <w:shd w:val="clear" w:color="auto" w:fill="FFFF00"/>
            <w:vAlign w:val="center"/>
          </w:tcPr>
          <w:p w14:paraId="51756CA6" w14:textId="77777777" w:rsidR="00C85930" w:rsidRPr="001957B8" w:rsidRDefault="00C85930" w:rsidP="007153C4">
            <w:r w:rsidRPr="001957B8">
              <w:rPr>
                <w:rFonts w:ascii="Calibri" w:eastAsia="Times New Roman" w:hAnsi="Calibri" w:cs="Calibri"/>
                <w:lang w:eastAsia="es-CO"/>
              </w:rPr>
              <w:t> </w:t>
            </w:r>
          </w:p>
        </w:tc>
        <w:tc>
          <w:tcPr>
            <w:tcW w:w="221" w:type="pct"/>
            <w:shd w:val="clear" w:color="auto" w:fill="FFFF00"/>
            <w:vAlign w:val="center"/>
          </w:tcPr>
          <w:p w14:paraId="6AB54743"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3B89598A" w14:textId="77777777" w:rsidR="00C85930" w:rsidRPr="001957B8" w:rsidRDefault="00C85930" w:rsidP="007153C4">
            <w:r w:rsidRPr="001957B8">
              <w:rPr>
                <w:rFonts w:ascii="Calibri" w:eastAsia="Times New Roman" w:hAnsi="Calibri" w:cs="Calibri"/>
                <w:lang w:eastAsia="es-CO"/>
              </w:rPr>
              <w:t> </w:t>
            </w:r>
          </w:p>
        </w:tc>
        <w:tc>
          <w:tcPr>
            <w:tcW w:w="514" w:type="pct"/>
            <w:shd w:val="clear" w:color="auto" w:fill="FFFF00"/>
            <w:vAlign w:val="center"/>
          </w:tcPr>
          <w:p w14:paraId="1D9BD9BE" w14:textId="77777777" w:rsidR="00C85930" w:rsidRPr="001957B8" w:rsidRDefault="00C85930" w:rsidP="007153C4">
            <w:r w:rsidRPr="001957B8">
              <w:rPr>
                <w:rFonts w:ascii="Calibri" w:eastAsia="Times New Roman" w:hAnsi="Calibri" w:cs="Calibri"/>
                <w:lang w:eastAsia="es-CO"/>
              </w:rPr>
              <w:t> </w:t>
            </w:r>
          </w:p>
        </w:tc>
        <w:tc>
          <w:tcPr>
            <w:tcW w:w="519" w:type="pct"/>
            <w:shd w:val="clear" w:color="auto" w:fill="FFFF00"/>
            <w:vAlign w:val="center"/>
          </w:tcPr>
          <w:p w14:paraId="4B690AF8" w14:textId="77777777" w:rsidR="00C85930" w:rsidRPr="001957B8" w:rsidRDefault="00C85930" w:rsidP="007153C4">
            <w:r w:rsidRPr="001957B8">
              <w:rPr>
                <w:rFonts w:ascii="Calibri" w:eastAsia="Times New Roman" w:hAnsi="Calibri" w:cs="Calibri"/>
                <w:lang w:eastAsia="es-CO"/>
              </w:rPr>
              <w:t> </w:t>
            </w:r>
          </w:p>
        </w:tc>
        <w:tc>
          <w:tcPr>
            <w:tcW w:w="507" w:type="pct"/>
            <w:shd w:val="clear" w:color="auto" w:fill="FFFF00"/>
            <w:vAlign w:val="center"/>
          </w:tcPr>
          <w:p w14:paraId="5D2FFEEA" w14:textId="77777777" w:rsidR="00C85930" w:rsidRPr="001957B8" w:rsidRDefault="00C85930" w:rsidP="007153C4">
            <w:r w:rsidRPr="001957B8">
              <w:rPr>
                <w:rFonts w:ascii="Calibri" w:eastAsia="Times New Roman" w:hAnsi="Calibri" w:cs="Calibri"/>
                <w:lang w:eastAsia="es-CO"/>
              </w:rPr>
              <w:t> </w:t>
            </w:r>
          </w:p>
        </w:tc>
        <w:tc>
          <w:tcPr>
            <w:tcW w:w="368" w:type="pct"/>
            <w:vAlign w:val="center"/>
          </w:tcPr>
          <w:p w14:paraId="142A0355"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60C86E96" w14:textId="0B9008F8"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22E2EB0F" w14:textId="77777777" w:rsidR="00C85930" w:rsidRPr="001957B8" w:rsidRDefault="00C85930" w:rsidP="007153C4"/>
        </w:tc>
      </w:tr>
      <w:tr w:rsidR="005E3F08" w:rsidRPr="001957B8" w14:paraId="59549011" w14:textId="77777777" w:rsidTr="005E3F08">
        <w:trPr>
          <w:trHeight w:val="20"/>
        </w:trPr>
        <w:tc>
          <w:tcPr>
            <w:tcW w:w="544" w:type="pct"/>
            <w:vMerge/>
            <w:vAlign w:val="center"/>
          </w:tcPr>
          <w:p w14:paraId="5F1A1ADB" w14:textId="77777777" w:rsidR="00C85930" w:rsidRPr="001957B8" w:rsidRDefault="00C85930" w:rsidP="007153C4"/>
        </w:tc>
        <w:tc>
          <w:tcPr>
            <w:tcW w:w="962" w:type="pct"/>
            <w:vAlign w:val="center"/>
          </w:tcPr>
          <w:p w14:paraId="2406F216" w14:textId="77777777" w:rsidR="00C85930" w:rsidRPr="001957B8" w:rsidRDefault="00C85930" w:rsidP="007153C4">
            <w:r w:rsidRPr="001957B8">
              <w:rPr>
                <w:rFonts w:ascii="Century Gothic" w:eastAsia="Times New Roman" w:hAnsi="Century Gothic" w:cs="Calibri"/>
                <w:color w:val="000000"/>
                <w:sz w:val="16"/>
                <w:szCs w:val="16"/>
                <w:lang w:eastAsia="es-CO"/>
              </w:rPr>
              <w:t>3. ESTRUCTURAR EL PLAN DE NEGOCIO DE ACUERDO CON LAS CARACTERÍSTICAS EMPRESARIALES Y</w:t>
            </w:r>
            <w:r w:rsidRPr="001957B8">
              <w:rPr>
                <w:rFonts w:ascii="Century Gothic" w:eastAsia="Times New Roman" w:hAnsi="Century Gothic" w:cs="Calibri"/>
                <w:color w:val="000000"/>
                <w:sz w:val="16"/>
                <w:szCs w:val="16"/>
                <w:lang w:eastAsia="es-CO"/>
              </w:rPr>
              <w:br/>
              <w:t>TENDENCIAS DE MERCADO</w:t>
            </w:r>
          </w:p>
        </w:tc>
        <w:tc>
          <w:tcPr>
            <w:tcW w:w="170" w:type="pct"/>
            <w:shd w:val="clear" w:color="auto" w:fill="FFFF00"/>
            <w:vAlign w:val="center"/>
          </w:tcPr>
          <w:p w14:paraId="7069FD48" w14:textId="77777777" w:rsidR="00C85930" w:rsidRPr="001957B8" w:rsidRDefault="00C85930" w:rsidP="007153C4">
            <w:r w:rsidRPr="001957B8">
              <w:rPr>
                <w:rFonts w:ascii="Calibri" w:eastAsia="Times New Roman" w:hAnsi="Calibri" w:cs="Calibri"/>
                <w:lang w:eastAsia="es-CO"/>
              </w:rPr>
              <w:t> </w:t>
            </w:r>
          </w:p>
        </w:tc>
        <w:tc>
          <w:tcPr>
            <w:tcW w:w="221" w:type="pct"/>
            <w:shd w:val="clear" w:color="auto" w:fill="FFFF00"/>
            <w:vAlign w:val="center"/>
          </w:tcPr>
          <w:p w14:paraId="4FA58E2B"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705B4414" w14:textId="77777777" w:rsidR="00C85930" w:rsidRPr="001957B8" w:rsidRDefault="00C85930" w:rsidP="007153C4">
            <w:r w:rsidRPr="001957B8">
              <w:rPr>
                <w:rFonts w:ascii="Calibri" w:eastAsia="Times New Roman" w:hAnsi="Calibri" w:cs="Calibri"/>
                <w:lang w:eastAsia="es-CO"/>
              </w:rPr>
              <w:t> </w:t>
            </w:r>
          </w:p>
        </w:tc>
        <w:tc>
          <w:tcPr>
            <w:tcW w:w="514" w:type="pct"/>
            <w:shd w:val="clear" w:color="auto" w:fill="FFFF00"/>
            <w:vAlign w:val="center"/>
          </w:tcPr>
          <w:p w14:paraId="17B578C6" w14:textId="77777777" w:rsidR="00C85930" w:rsidRPr="001957B8" w:rsidRDefault="00C85930" w:rsidP="007153C4">
            <w:r w:rsidRPr="001957B8">
              <w:rPr>
                <w:rFonts w:ascii="Calibri" w:eastAsia="Times New Roman" w:hAnsi="Calibri" w:cs="Calibri"/>
                <w:lang w:eastAsia="es-CO"/>
              </w:rPr>
              <w:t> </w:t>
            </w:r>
          </w:p>
        </w:tc>
        <w:tc>
          <w:tcPr>
            <w:tcW w:w="519" w:type="pct"/>
            <w:shd w:val="clear" w:color="auto" w:fill="FFFF00"/>
            <w:vAlign w:val="center"/>
          </w:tcPr>
          <w:p w14:paraId="1FA429CE" w14:textId="77777777" w:rsidR="00C85930" w:rsidRPr="001957B8" w:rsidRDefault="00C85930" w:rsidP="007153C4">
            <w:r w:rsidRPr="001957B8">
              <w:rPr>
                <w:rFonts w:ascii="Calibri" w:eastAsia="Times New Roman" w:hAnsi="Calibri" w:cs="Calibri"/>
                <w:lang w:eastAsia="es-CO"/>
              </w:rPr>
              <w:t> </w:t>
            </w:r>
          </w:p>
        </w:tc>
        <w:tc>
          <w:tcPr>
            <w:tcW w:w="507" w:type="pct"/>
            <w:shd w:val="clear" w:color="auto" w:fill="FFFF00"/>
            <w:vAlign w:val="center"/>
          </w:tcPr>
          <w:p w14:paraId="4E64FEAB" w14:textId="77777777" w:rsidR="00C85930" w:rsidRPr="001957B8" w:rsidRDefault="00C85930" w:rsidP="007153C4">
            <w:r w:rsidRPr="001957B8">
              <w:rPr>
                <w:rFonts w:ascii="Calibri" w:eastAsia="Times New Roman" w:hAnsi="Calibri" w:cs="Calibri"/>
                <w:lang w:eastAsia="es-CO"/>
              </w:rPr>
              <w:t> </w:t>
            </w:r>
          </w:p>
        </w:tc>
        <w:tc>
          <w:tcPr>
            <w:tcW w:w="368" w:type="pct"/>
            <w:vAlign w:val="center"/>
          </w:tcPr>
          <w:p w14:paraId="0F5B8C8A"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2776974D" w14:textId="44E125A7"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6D013848" w14:textId="77777777" w:rsidR="00C85930" w:rsidRPr="001957B8" w:rsidRDefault="00C85930" w:rsidP="007153C4"/>
        </w:tc>
      </w:tr>
      <w:tr w:rsidR="005E3F08" w:rsidRPr="001957B8" w14:paraId="0FD611C2" w14:textId="77777777" w:rsidTr="005E3F08">
        <w:trPr>
          <w:trHeight w:val="20"/>
        </w:trPr>
        <w:tc>
          <w:tcPr>
            <w:tcW w:w="544" w:type="pct"/>
            <w:vMerge/>
            <w:vAlign w:val="center"/>
          </w:tcPr>
          <w:p w14:paraId="104D497C" w14:textId="77777777" w:rsidR="00C85930" w:rsidRPr="001957B8" w:rsidRDefault="00C85930" w:rsidP="007153C4"/>
        </w:tc>
        <w:tc>
          <w:tcPr>
            <w:tcW w:w="962" w:type="pct"/>
            <w:vAlign w:val="center"/>
          </w:tcPr>
          <w:p w14:paraId="5B56028A" w14:textId="77777777" w:rsidR="00C85930" w:rsidRPr="001957B8" w:rsidRDefault="00C85930" w:rsidP="007153C4">
            <w:r w:rsidRPr="001957B8">
              <w:rPr>
                <w:rFonts w:ascii="Century Gothic" w:eastAsia="Times New Roman" w:hAnsi="Century Gothic" w:cs="Calibri"/>
                <w:color w:val="000000"/>
                <w:sz w:val="16"/>
                <w:szCs w:val="16"/>
                <w:lang w:eastAsia="es-CO"/>
              </w:rPr>
              <w:t>4. VALORAR LA PROPUESTA DE NEGOCIO CONFORME CON SU ESTRUCTURA Y NECESIDADES DEL SECTOR PRODUCTIVO Y SOCIAL</w:t>
            </w:r>
          </w:p>
        </w:tc>
        <w:tc>
          <w:tcPr>
            <w:tcW w:w="170" w:type="pct"/>
            <w:shd w:val="clear" w:color="auto" w:fill="FFFF00"/>
            <w:vAlign w:val="center"/>
          </w:tcPr>
          <w:p w14:paraId="248DBDE2" w14:textId="77777777" w:rsidR="00C85930" w:rsidRPr="001957B8" w:rsidRDefault="00C85930" w:rsidP="007153C4">
            <w:r w:rsidRPr="001957B8">
              <w:rPr>
                <w:rFonts w:ascii="Calibri" w:eastAsia="Times New Roman" w:hAnsi="Calibri" w:cs="Calibri"/>
                <w:lang w:eastAsia="es-CO"/>
              </w:rPr>
              <w:t> </w:t>
            </w:r>
          </w:p>
        </w:tc>
        <w:tc>
          <w:tcPr>
            <w:tcW w:w="221" w:type="pct"/>
            <w:shd w:val="clear" w:color="auto" w:fill="FFFF00"/>
            <w:vAlign w:val="center"/>
          </w:tcPr>
          <w:p w14:paraId="452D7DC3"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3E835728" w14:textId="77777777" w:rsidR="00C85930" w:rsidRPr="001957B8" w:rsidRDefault="00C85930" w:rsidP="007153C4">
            <w:r w:rsidRPr="001957B8">
              <w:rPr>
                <w:rFonts w:ascii="Calibri" w:eastAsia="Times New Roman" w:hAnsi="Calibri" w:cs="Calibri"/>
                <w:lang w:eastAsia="es-CO"/>
              </w:rPr>
              <w:t> </w:t>
            </w:r>
          </w:p>
        </w:tc>
        <w:tc>
          <w:tcPr>
            <w:tcW w:w="514" w:type="pct"/>
            <w:shd w:val="clear" w:color="auto" w:fill="FFFF00"/>
            <w:vAlign w:val="center"/>
          </w:tcPr>
          <w:p w14:paraId="46FD6BF3" w14:textId="77777777" w:rsidR="00C85930" w:rsidRPr="001957B8" w:rsidRDefault="00C85930" w:rsidP="007153C4">
            <w:r w:rsidRPr="001957B8">
              <w:rPr>
                <w:rFonts w:ascii="Calibri" w:eastAsia="Times New Roman" w:hAnsi="Calibri" w:cs="Calibri"/>
                <w:lang w:eastAsia="es-CO"/>
              </w:rPr>
              <w:t> </w:t>
            </w:r>
          </w:p>
        </w:tc>
        <w:tc>
          <w:tcPr>
            <w:tcW w:w="519" w:type="pct"/>
            <w:shd w:val="clear" w:color="auto" w:fill="FFFF00"/>
            <w:vAlign w:val="center"/>
          </w:tcPr>
          <w:p w14:paraId="0EEEC1AA" w14:textId="77777777" w:rsidR="00C85930" w:rsidRPr="001957B8" w:rsidRDefault="00C85930" w:rsidP="007153C4">
            <w:r w:rsidRPr="001957B8">
              <w:rPr>
                <w:rFonts w:ascii="Calibri" w:eastAsia="Times New Roman" w:hAnsi="Calibri" w:cs="Calibri"/>
                <w:lang w:eastAsia="es-CO"/>
              </w:rPr>
              <w:t> </w:t>
            </w:r>
          </w:p>
        </w:tc>
        <w:tc>
          <w:tcPr>
            <w:tcW w:w="507" w:type="pct"/>
            <w:shd w:val="clear" w:color="auto" w:fill="FFFF00"/>
            <w:vAlign w:val="center"/>
          </w:tcPr>
          <w:p w14:paraId="19C7E312" w14:textId="77777777" w:rsidR="00C85930" w:rsidRPr="001957B8" w:rsidRDefault="00C85930" w:rsidP="007153C4">
            <w:r w:rsidRPr="001957B8">
              <w:rPr>
                <w:rFonts w:ascii="Calibri" w:eastAsia="Times New Roman" w:hAnsi="Calibri" w:cs="Calibri"/>
                <w:lang w:eastAsia="es-CO"/>
              </w:rPr>
              <w:t> </w:t>
            </w:r>
          </w:p>
        </w:tc>
        <w:tc>
          <w:tcPr>
            <w:tcW w:w="368" w:type="pct"/>
            <w:vAlign w:val="center"/>
          </w:tcPr>
          <w:p w14:paraId="3E85448D"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4930ABB4" w14:textId="7CEC7468"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2C344184" w14:textId="77777777" w:rsidR="00C85930" w:rsidRPr="001957B8" w:rsidRDefault="00C85930" w:rsidP="007153C4"/>
        </w:tc>
      </w:tr>
      <w:tr w:rsidR="005E3F08" w:rsidRPr="001957B8" w14:paraId="2D103681" w14:textId="77777777" w:rsidTr="005E3F08">
        <w:trPr>
          <w:trHeight w:val="20"/>
        </w:trPr>
        <w:tc>
          <w:tcPr>
            <w:tcW w:w="544" w:type="pct"/>
          </w:tcPr>
          <w:p w14:paraId="151DA5B4"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11. INDUCCION</w:t>
            </w:r>
          </w:p>
        </w:tc>
        <w:tc>
          <w:tcPr>
            <w:tcW w:w="962" w:type="pct"/>
          </w:tcPr>
          <w:p w14:paraId="61887AFE"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IDENTIFICAR LA DINÁMICA ORGANIZACIONAL DEL SENA Y EL ROL DE LA FORMACIÓN PROFESIONAL  INTEGRAL DE ACUERDO CON SU PROYECTO DE VIDA Y EL DESARROLLO PROFESIONAL</w:t>
            </w:r>
          </w:p>
        </w:tc>
        <w:tc>
          <w:tcPr>
            <w:tcW w:w="170" w:type="pct"/>
            <w:shd w:val="clear" w:color="auto" w:fill="FFFF00"/>
            <w:vAlign w:val="center"/>
          </w:tcPr>
          <w:p w14:paraId="70342F75"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21" w:type="pct"/>
            <w:shd w:val="clear" w:color="auto" w:fill="FFFF00"/>
            <w:vAlign w:val="center"/>
          </w:tcPr>
          <w:p w14:paraId="0E6A004A"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47F07C36"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4" w:type="pct"/>
            <w:shd w:val="clear" w:color="auto" w:fill="FFFF00"/>
            <w:vAlign w:val="center"/>
          </w:tcPr>
          <w:p w14:paraId="0F6115F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9" w:type="pct"/>
            <w:shd w:val="clear" w:color="auto" w:fill="FFFF00"/>
            <w:vAlign w:val="center"/>
          </w:tcPr>
          <w:p w14:paraId="4F32E632"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07" w:type="pct"/>
            <w:shd w:val="clear" w:color="auto" w:fill="FFFF00"/>
            <w:vAlign w:val="center"/>
          </w:tcPr>
          <w:p w14:paraId="7EA6EE37"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368" w:type="pct"/>
            <w:vAlign w:val="center"/>
          </w:tcPr>
          <w:p w14:paraId="2FE610B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1D3ACE3B" w14:textId="660C2992"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tcPr>
          <w:p w14:paraId="13AA0B87" w14:textId="77777777" w:rsidR="00C85930" w:rsidRPr="001957B8" w:rsidRDefault="00C85930" w:rsidP="007153C4"/>
          <w:p w14:paraId="0E474E68" w14:textId="77777777" w:rsidR="00C85930" w:rsidRPr="001957B8" w:rsidRDefault="00C85930" w:rsidP="007153C4"/>
          <w:p w14:paraId="50DF6546" w14:textId="77777777" w:rsidR="00C85930" w:rsidRPr="001957B8" w:rsidRDefault="00C85930" w:rsidP="007153C4"/>
          <w:p w14:paraId="146CE1AE" w14:textId="77777777" w:rsidR="00C85930" w:rsidRPr="001957B8" w:rsidRDefault="00C85930" w:rsidP="007153C4">
            <w:pPr>
              <w:jc w:val="center"/>
            </w:pPr>
            <w:r w:rsidRPr="001957B8">
              <w:t>48</w:t>
            </w:r>
          </w:p>
        </w:tc>
      </w:tr>
      <w:tr w:rsidR="005E3F08" w:rsidRPr="001957B8" w14:paraId="541F0B3D" w14:textId="77777777" w:rsidTr="005E3F08">
        <w:trPr>
          <w:trHeight w:val="20"/>
        </w:trPr>
        <w:tc>
          <w:tcPr>
            <w:tcW w:w="544" w:type="pct"/>
            <w:vMerge w:val="restart"/>
            <w:vAlign w:val="center"/>
          </w:tcPr>
          <w:p w14:paraId="221085B1"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12. VERIFICACIÓN DE LA EXPERIENCIA DE SERVICIO AL CLIENTE</w:t>
            </w:r>
          </w:p>
        </w:tc>
        <w:tc>
          <w:tcPr>
            <w:tcW w:w="962" w:type="pct"/>
            <w:vAlign w:val="center"/>
          </w:tcPr>
          <w:p w14:paraId="733FBC48"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DETERMINAR ACCIONES POSTVENTA A PARTIR DE LA EXPERIENCIA DE SERVICIO 144H</w:t>
            </w:r>
          </w:p>
        </w:tc>
        <w:tc>
          <w:tcPr>
            <w:tcW w:w="170" w:type="pct"/>
            <w:shd w:val="clear" w:color="auto" w:fill="FFFF00"/>
            <w:vAlign w:val="center"/>
          </w:tcPr>
          <w:p w14:paraId="664DE1E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21" w:type="pct"/>
            <w:shd w:val="clear" w:color="auto" w:fill="FFFF00"/>
            <w:vAlign w:val="center"/>
          </w:tcPr>
          <w:p w14:paraId="3D9D4942"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1493A24D"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4" w:type="pct"/>
            <w:shd w:val="clear" w:color="auto" w:fill="FFFF00"/>
            <w:vAlign w:val="center"/>
          </w:tcPr>
          <w:p w14:paraId="18840F38"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9" w:type="pct"/>
            <w:shd w:val="clear" w:color="auto" w:fill="FFFF00"/>
            <w:vAlign w:val="center"/>
          </w:tcPr>
          <w:p w14:paraId="104F736F"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07" w:type="pct"/>
            <w:shd w:val="clear" w:color="auto" w:fill="FFFF00"/>
            <w:vAlign w:val="center"/>
          </w:tcPr>
          <w:p w14:paraId="4C1EE185"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368" w:type="pct"/>
            <w:vAlign w:val="center"/>
          </w:tcPr>
          <w:p w14:paraId="0A24AB7A"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6834FE5F" w14:textId="51D14E89"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740FBA26" w14:textId="77777777" w:rsidR="00C85930" w:rsidRPr="001957B8" w:rsidRDefault="00C85930" w:rsidP="007153C4"/>
          <w:p w14:paraId="025E7F4C" w14:textId="77777777" w:rsidR="00C85930" w:rsidRPr="001957B8" w:rsidRDefault="00C85930" w:rsidP="007153C4"/>
          <w:p w14:paraId="526139AB" w14:textId="77777777" w:rsidR="00C85930" w:rsidRPr="001957B8" w:rsidRDefault="00C85930" w:rsidP="007153C4"/>
          <w:p w14:paraId="60A5ECF6" w14:textId="77777777" w:rsidR="00C85930" w:rsidRPr="001957B8" w:rsidRDefault="00C85930" w:rsidP="007153C4"/>
          <w:p w14:paraId="1015F133" w14:textId="77777777" w:rsidR="00C85930" w:rsidRPr="001957B8" w:rsidRDefault="00C85930" w:rsidP="007153C4">
            <w:pPr>
              <w:jc w:val="center"/>
            </w:pPr>
            <w:r w:rsidRPr="001957B8">
              <w:t>192</w:t>
            </w:r>
          </w:p>
        </w:tc>
      </w:tr>
      <w:tr w:rsidR="005E3F08" w:rsidRPr="001957B8" w14:paraId="2D774A7F" w14:textId="77777777" w:rsidTr="005E3F08">
        <w:trPr>
          <w:trHeight w:val="20"/>
        </w:trPr>
        <w:tc>
          <w:tcPr>
            <w:tcW w:w="544" w:type="pct"/>
            <w:vMerge/>
            <w:vAlign w:val="center"/>
          </w:tcPr>
          <w:p w14:paraId="07B15200" w14:textId="77777777" w:rsidR="00C85930" w:rsidRPr="001957B8" w:rsidRDefault="00C85930" w:rsidP="007153C4"/>
        </w:tc>
        <w:tc>
          <w:tcPr>
            <w:tcW w:w="962" w:type="pct"/>
            <w:vAlign w:val="center"/>
          </w:tcPr>
          <w:p w14:paraId="350C6F6E" w14:textId="77777777" w:rsidR="00C85930" w:rsidRPr="001957B8" w:rsidRDefault="00C85930" w:rsidP="007153C4">
            <w:r w:rsidRPr="001957B8">
              <w:rPr>
                <w:rFonts w:ascii="Century Gothic" w:eastAsia="Times New Roman" w:hAnsi="Century Gothic" w:cs="Calibri"/>
                <w:color w:val="000000"/>
                <w:sz w:val="16"/>
                <w:szCs w:val="16"/>
                <w:lang w:eastAsia="es-CO"/>
              </w:rPr>
              <w:t>2. EJECUTAR ACCIONES POSTVENTA DE ACUERDO CON POLÍTICAS DE LA ORGANIZACIÓN 48H</w:t>
            </w:r>
          </w:p>
        </w:tc>
        <w:tc>
          <w:tcPr>
            <w:tcW w:w="170" w:type="pct"/>
            <w:shd w:val="clear" w:color="auto" w:fill="FFFF00"/>
            <w:vAlign w:val="center"/>
          </w:tcPr>
          <w:p w14:paraId="06B0BD7B" w14:textId="77777777" w:rsidR="00C85930" w:rsidRPr="001957B8" w:rsidRDefault="00C85930" w:rsidP="007153C4">
            <w:r w:rsidRPr="001957B8">
              <w:rPr>
                <w:rFonts w:ascii="Calibri" w:eastAsia="Times New Roman" w:hAnsi="Calibri" w:cs="Calibri"/>
                <w:lang w:eastAsia="es-CO"/>
              </w:rPr>
              <w:t> </w:t>
            </w:r>
          </w:p>
        </w:tc>
        <w:tc>
          <w:tcPr>
            <w:tcW w:w="221" w:type="pct"/>
            <w:shd w:val="clear" w:color="auto" w:fill="FFFF00"/>
            <w:vAlign w:val="center"/>
          </w:tcPr>
          <w:p w14:paraId="3CB54525"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7E0BA9E3" w14:textId="77777777" w:rsidR="00C85930" w:rsidRPr="001957B8" w:rsidRDefault="00C85930" w:rsidP="007153C4">
            <w:r w:rsidRPr="001957B8">
              <w:rPr>
                <w:rFonts w:ascii="Calibri" w:eastAsia="Times New Roman" w:hAnsi="Calibri" w:cs="Calibri"/>
                <w:lang w:eastAsia="es-CO"/>
              </w:rPr>
              <w:t> </w:t>
            </w:r>
          </w:p>
        </w:tc>
        <w:tc>
          <w:tcPr>
            <w:tcW w:w="514" w:type="pct"/>
            <w:shd w:val="clear" w:color="auto" w:fill="FFFF00"/>
            <w:vAlign w:val="center"/>
          </w:tcPr>
          <w:p w14:paraId="652F5E9B" w14:textId="77777777" w:rsidR="00C85930" w:rsidRPr="001957B8" w:rsidRDefault="00C85930" w:rsidP="007153C4">
            <w:r w:rsidRPr="001957B8">
              <w:rPr>
                <w:rFonts w:ascii="Calibri" w:eastAsia="Times New Roman" w:hAnsi="Calibri" w:cs="Calibri"/>
                <w:lang w:eastAsia="es-CO"/>
              </w:rPr>
              <w:t> </w:t>
            </w:r>
          </w:p>
        </w:tc>
        <w:tc>
          <w:tcPr>
            <w:tcW w:w="519" w:type="pct"/>
            <w:shd w:val="clear" w:color="auto" w:fill="FFFF00"/>
            <w:vAlign w:val="center"/>
          </w:tcPr>
          <w:p w14:paraId="6008BDD0" w14:textId="77777777" w:rsidR="00C85930" w:rsidRPr="001957B8" w:rsidRDefault="00C85930" w:rsidP="007153C4">
            <w:r w:rsidRPr="001957B8">
              <w:rPr>
                <w:rFonts w:ascii="Calibri" w:eastAsia="Times New Roman" w:hAnsi="Calibri" w:cs="Calibri"/>
                <w:lang w:eastAsia="es-CO"/>
              </w:rPr>
              <w:t> </w:t>
            </w:r>
          </w:p>
        </w:tc>
        <w:tc>
          <w:tcPr>
            <w:tcW w:w="507" w:type="pct"/>
            <w:shd w:val="clear" w:color="auto" w:fill="FFFF00"/>
            <w:vAlign w:val="center"/>
          </w:tcPr>
          <w:p w14:paraId="76BE7177" w14:textId="77777777" w:rsidR="00C85930" w:rsidRPr="001957B8" w:rsidRDefault="00C85930" w:rsidP="007153C4">
            <w:r w:rsidRPr="001957B8">
              <w:rPr>
                <w:rFonts w:ascii="Calibri" w:eastAsia="Times New Roman" w:hAnsi="Calibri" w:cs="Calibri"/>
                <w:lang w:eastAsia="es-CO"/>
              </w:rPr>
              <w:t> </w:t>
            </w:r>
          </w:p>
        </w:tc>
        <w:tc>
          <w:tcPr>
            <w:tcW w:w="368" w:type="pct"/>
            <w:vAlign w:val="center"/>
          </w:tcPr>
          <w:p w14:paraId="361DDFAB"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11087682" w14:textId="619961B4"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490E2721" w14:textId="77777777" w:rsidR="00C85930" w:rsidRPr="001957B8" w:rsidRDefault="00C85930" w:rsidP="007153C4"/>
        </w:tc>
      </w:tr>
      <w:tr w:rsidR="005E3F08" w:rsidRPr="001957B8" w14:paraId="637D9891" w14:textId="77777777" w:rsidTr="005E3F08">
        <w:trPr>
          <w:trHeight w:val="20"/>
        </w:trPr>
        <w:tc>
          <w:tcPr>
            <w:tcW w:w="544" w:type="pct"/>
            <w:vMerge w:val="restart"/>
            <w:vAlign w:val="center"/>
          </w:tcPr>
          <w:p w14:paraId="4C8C06EA"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13.  DETERMINACIÓN DE CLIENTES POTENCIALES</w:t>
            </w:r>
          </w:p>
        </w:tc>
        <w:tc>
          <w:tcPr>
            <w:tcW w:w="962" w:type="pct"/>
            <w:vAlign w:val="center"/>
          </w:tcPr>
          <w:p w14:paraId="0964F0E4"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SELECCIONAR LOS CRITERIOS PARA LA CARACTERIZACIÓN DE CLIENTES POTENCIALES DE ACUERDO CON SEGMENTO DE MERCADO 48H</w:t>
            </w:r>
          </w:p>
        </w:tc>
        <w:tc>
          <w:tcPr>
            <w:tcW w:w="170" w:type="pct"/>
            <w:shd w:val="clear" w:color="auto" w:fill="FFFF00"/>
            <w:vAlign w:val="center"/>
          </w:tcPr>
          <w:p w14:paraId="3E9F269C"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21" w:type="pct"/>
            <w:shd w:val="clear" w:color="auto" w:fill="FFFF00"/>
            <w:vAlign w:val="center"/>
          </w:tcPr>
          <w:p w14:paraId="31C8A419"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146FE776"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4" w:type="pct"/>
            <w:shd w:val="clear" w:color="auto" w:fill="FFFF00"/>
            <w:vAlign w:val="center"/>
          </w:tcPr>
          <w:p w14:paraId="1696C0E2"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9" w:type="pct"/>
            <w:shd w:val="clear" w:color="auto" w:fill="FFFF00"/>
            <w:vAlign w:val="center"/>
          </w:tcPr>
          <w:p w14:paraId="325B5DE2"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07" w:type="pct"/>
            <w:shd w:val="clear" w:color="auto" w:fill="FFFF00"/>
            <w:vAlign w:val="center"/>
          </w:tcPr>
          <w:p w14:paraId="6E8B5DA1"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368" w:type="pct"/>
            <w:vAlign w:val="center"/>
          </w:tcPr>
          <w:p w14:paraId="2E747F86"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1BDCB20E" w14:textId="22F3B045"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5AE6D6BE" w14:textId="77777777" w:rsidR="00C85930" w:rsidRPr="001957B8" w:rsidRDefault="00C85930" w:rsidP="007153C4"/>
          <w:p w14:paraId="064791A8" w14:textId="77777777" w:rsidR="00C85930" w:rsidRPr="001957B8" w:rsidRDefault="00C85930" w:rsidP="007153C4"/>
          <w:p w14:paraId="4BF6756B" w14:textId="77777777" w:rsidR="00C85930" w:rsidRPr="001957B8" w:rsidRDefault="00C85930" w:rsidP="007153C4"/>
          <w:p w14:paraId="587D3BE7" w14:textId="77777777" w:rsidR="00C85930" w:rsidRPr="001957B8" w:rsidRDefault="00C85930" w:rsidP="007153C4"/>
          <w:p w14:paraId="6F7AA509" w14:textId="77777777" w:rsidR="00C85930" w:rsidRPr="001957B8" w:rsidRDefault="00C85930" w:rsidP="007153C4">
            <w:pPr>
              <w:jc w:val="center"/>
            </w:pPr>
            <w:r w:rsidRPr="001957B8">
              <w:t>192</w:t>
            </w:r>
          </w:p>
        </w:tc>
      </w:tr>
      <w:tr w:rsidR="005E3F08" w:rsidRPr="001957B8" w14:paraId="18527C3F" w14:textId="77777777" w:rsidTr="005E3F08">
        <w:trPr>
          <w:trHeight w:val="20"/>
        </w:trPr>
        <w:tc>
          <w:tcPr>
            <w:tcW w:w="544" w:type="pct"/>
            <w:vMerge/>
            <w:vAlign w:val="center"/>
          </w:tcPr>
          <w:p w14:paraId="683DC078" w14:textId="77777777" w:rsidR="00C85930" w:rsidRPr="001957B8" w:rsidRDefault="00C85930" w:rsidP="007153C4"/>
        </w:tc>
        <w:tc>
          <w:tcPr>
            <w:tcW w:w="962" w:type="pct"/>
            <w:vAlign w:val="center"/>
          </w:tcPr>
          <w:p w14:paraId="2DB81D0B" w14:textId="77777777" w:rsidR="00C85930" w:rsidRPr="001957B8" w:rsidRDefault="00C85930" w:rsidP="007153C4">
            <w:r w:rsidRPr="001957B8">
              <w:rPr>
                <w:rFonts w:ascii="Century Gothic" w:eastAsia="Times New Roman" w:hAnsi="Century Gothic" w:cs="Calibri"/>
                <w:color w:val="000000"/>
                <w:sz w:val="16"/>
                <w:szCs w:val="16"/>
                <w:lang w:eastAsia="es-CO"/>
              </w:rPr>
              <w:t>2. PROSPECTAR CLIENTES POTENCIALES SEGÚN EL PRODUCTO O SERVICIO DE LA ORGANIZACIÓN 144H</w:t>
            </w:r>
          </w:p>
        </w:tc>
        <w:tc>
          <w:tcPr>
            <w:tcW w:w="170" w:type="pct"/>
            <w:shd w:val="clear" w:color="auto" w:fill="FFFF00"/>
            <w:vAlign w:val="center"/>
          </w:tcPr>
          <w:p w14:paraId="08DF40D6" w14:textId="77777777" w:rsidR="00C85930" w:rsidRPr="001957B8" w:rsidRDefault="00C85930" w:rsidP="007153C4">
            <w:r w:rsidRPr="001957B8">
              <w:rPr>
                <w:rFonts w:ascii="Calibri" w:eastAsia="Times New Roman" w:hAnsi="Calibri" w:cs="Calibri"/>
                <w:lang w:eastAsia="es-CO"/>
              </w:rPr>
              <w:t> </w:t>
            </w:r>
          </w:p>
        </w:tc>
        <w:tc>
          <w:tcPr>
            <w:tcW w:w="221" w:type="pct"/>
            <w:shd w:val="clear" w:color="auto" w:fill="FFFF00"/>
            <w:vAlign w:val="center"/>
          </w:tcPr>
          <w:p w14:paraId="53361D8D"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305E0D1A" w14:textId="77777777" w:rsidR="00C85930" w:rsidRPr="001957B8" w:rsidRDefault="00C85930" w:rsidP="007153C4">
            <w:r w:rsidRPr="001957B8">
              <w:rPr>
                <w:rFonts w:ascii="Calibri" w:eastAsia="Times New Roman" w:hAnsi="Calibri" w:cs="Calibri"/>
                <w:lang w:eastAsia="es-CO"/>
              </w:rPr>
              <w:t> </w:t>
            </w:r>
          </w:p>
        </w:tc>
        <w:tc>
          <w:tcPr>
            <w:tcW w:w="514" w:type="pct"/>
            <w:shd w:val="clear" w:color="auto" w:fill="FFFF00"/>
            <w:vAlign w:val="center"/>
          </w:tcPr>
          <w:p w14:paraId="2F49BAF6" w14:textId="77777777" w:rsidR="00C85930" w:rsidRPr="001957B8" w:rsidRDefault="00C85930" w:rsidP="007153C4">
            <w:r w:rsidRPr="001957B8">
              <w:rPr>
                <w:rFonts w:ascii="Calibri" w:eastAsia="Times New Roman" w:hAnsi="Calibri" w:cs="Calibri"/>
                <w:lang w:eastAsia="es-CO"/>
              </w:rPr>
              <w:t> </w:t>
            </w:r>
          </w:p>
        </w:tc>
        <w:tc>
          <w:tcPr>
            <w:tcW w:w="519" w:type="pct"/>
            <w:shd w:val="clear" w:color="auto" w:fill="FFFF00"/>
            <w:vAlign w:val="center"/>
          </w:tcPr>
          <w:p w14:paraId="18077A0D" w14:textId="77777777" w:rsidR="00C85930" w:rsidRPr="001957B8" w:rsidRDefault="00C85930" w:rsidP="007153C4">
            <w:r w:rsidRPr="001957B8">
              <w:rPr>
                <w:rFonts w:ascii="Calibri" w:eastAsia="Times New Roman" w:hAnsi="Calibri" w:cs="Calibri"/>
                <w:lang w:eastAsia="es-CO"/>
              </w:rPr>
              <w:t> </w:t>
            </w:r>
          </w:p>
        </w:tc>
        <w:tc>
          <w:tcPr>
            <w:tcW w:w="507" w:type="pct"/>
            <w:shd w:val="clear" w:color="auto" w:fill="FFFF00"/>
            <w:vAlign w:val="center"/>
          </w:tcPr>
          <w:p w14:paraId="7232A5A4" w14:textId="77777777" w:rsidR="00C85930" w:rsidRPr="001957B8" w:rsidRDefault="00C85930" w:rsidP="007153C4">
            <w:r w:rsidRPr="001957B8">
              <w:rPr>
                <w:rFonts w:ascii="Calibri" w:eastAsia="Times New Roman" w:hAnsi="Calibri" w:cs="Calibri"/>
                <w:lang w:eastAsia="es-CO"/>
              </w:rPr>
              <w:t> </w:t>
            </w:r>
          </w:p>
        </w:tc>
        <w:tc>
          <w:tcPr>
            <w:tcW w:w="368" w:type="pct"/>
            <w:vAlign w:val="center"/>
          </w:tcPr>
          <w:p w14:paraId="1E45AE9E"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69A4BB0E" w14:textId="3AC12C5C"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69678E1F" w14:textId="77777777" w:rsidR="00C85930" w:rsidRPr="001957B8" w:rsidRDefault="00C85930" w:rsidP="007153C4"/>
        </w:tc>
      </w:tr>
      <w:tr w:rsidR="005E3F08" w:rsidRPr="001957B8" w14:paraId="3B8392EC" w14:textId="77777777" w:rsidTr="005E3F08">
        <w:trPr>
          <w:trHeight w:val="20"/>
        </w:trPr>
        <w:tc>
          <w:tcPr>
            <w:tcW w:w="544" w:type="pct"/>
            <w:vMerge w:val="restart"/>
            <w:vAlign w:val="center"/>
          </w:tcPr>
          <w:p w14:paraId="496D9DC8" w14:textId="77777777" w:rsidR="00C85930" w:rsidRPr="001957B8" w:rsidRDefault="00C85930" w:rsidP="007153C4">
            <w:pPr>
              <w:jc w:val="center"/>
              <w:rPr>
                <w:rFonts w:ascii="Calibri" w:eastAsia="Times New Roman" w:hAnsi="Calibri" w:cs="Calibri"/>
                <w:b/>
                <w:bCs/>
                <w:lang w:eastAsia="es-CO"/>
              </w:rPr>
            </w:pPr>
            <w:r w:rsidRPr="001957B8">
              <w:rPr>
                <w:rFonts w:ascii="Calibri" w:eastAsia="Times New Roman" w:hAnsi="Calibri" w:cs="Calibri"/>
                <w:b/>
                <w:bCs/>
                <w:lang w:eastAsia="es-CO"/>
              </w:rPr>
              <w:t>14. COMERCIALIZACIÓN DE PRODUCTOS Y SERVICIOS</w:t>
            </w:r>
          </w:p>
        </w:tc>
        <w:tc>
          <w:tcPr>
            <w:tcW w:w="962" w:type="pct"/>
            <w:vAlign w:val="center"/>
          </w:tcPr>
          <w:p w14:paraId="2A666C3A"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1. ESTRUCTURAR PROPUESTA COMERCIAL DEL PRODUCTO Y SERVICIO DE ACUERDO CON EL MERCADO</w:t>
            </w:r>
            <w:r w:rsidRPr="001957B8">
              <w:rPr>
                <w:rFonts w:ascii="Century Gothic" w:eastAsia="Times New Roman" w:hAnsi="Century Gothic" w:cs="Calibri"/>
                <w:color w:val="000000"/>
                <w:sz w:val="16"/>
                <w:szCs w:val="16"/>
                <w:lang w:eastAsia="es-CO"/>
              </w:rPr>
              <w:br/>
              <w:t>OBJETIVO 144H</w:t>
            </w:r>
          </w:p>
        </w:tc>
        <w:tc>
          <w:tcPr>
            <w:tcW w:w="170" w:type="pct"/>
            <w:shd w:val="clear" w:color="auto" w:fill="FFFF00"/>
            <w:vAlign w:val="center"/>
          </w:tcPr>
          <w:p w14:paraId="7A150FD0"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21" w:type="pct"/>
            <w:shd w:val="clear" w:color="auto" w:fill="FFFF00"/>
            <w:vAlign w:val="center"/>
          </w:tcPr>
          <w:p w14:paraId="00D3A2DC"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606F80DB"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4" w:type="pct"/>
            <w:shd w:val="clear" w:color="auto" w:fill="FFFF00"/>
            <w:vAlign w:val="center"/>
          </w:tcPr>
          <w:p w14:paraId="182EA137"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9" w:type="pct"/>
            <w:shd w:val="clear" w:color="auto" w:fill="FFFF00"/>
            <w:vAlign w:val="center"/>
          </w:tcPr>
          <w:p w14:paraId="2CA9BCDC"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07" w:type="pct"/>
            <w:shd w:val="clear" w:color="auto" w:fill="FFFF00"/>
            <w:vAlign w:val="center"/>
          </w:tcPr>
          <w:p w14:paraId="69F69F12"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368" w:type="pct"/>
            <w:vAlign w:val="center"/>
          </w:tcPr>
          <w:p w14:paraId="35C72755"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12D5083D" w14:textId="1FCF8736"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vMerge w:val="restart"/>
          </w:tcPr>
          <w:p w14:paraId="08C1FDAD" w14:textId="77777777" w:rsidR="00C85930" w:rsidRPr="001957B8" w:rsidRDefault="00C85930" w:rsidP="007153C4"/>
          <w:p w14:paraId="1084E6F5" w14:textId="77777777" w:rsidR="00C85930" w:rsidRPr="001957B8" w:rsidRDefault="00C85930" w:rsidP="007153C4"/>
          <w:p w14:paraId="50E7CC70" w14:textId="77777777" w:rsidR="00C85930" w:rsidRPr="001957B8" w:rsidRDefault="00C85930" w:rsidP="007153C4">
            <w:pPr>
              <w:jc w:val="center"/>
            </w:pPr>
            <w:r w:rsidRPr="001957B8">
              <w:t>288</w:t>
            </w:r>
          </w:p>
        </w:tc>
      </w:tr>
      <w:tr w:rsidR="005E3F08" w:rsidRPr="001957B8" w14:paraId="310C6AC6" w14:textId="77777777" w:rsidTr="005E3F08">
        <w:trPr>
          <w:trHeight w:val="20"/>
        </w:trPr>
        <w:tc>
          <w:tcPr>
            <w:tcW w:w="544" w:type="pct"/>
            <w:vMerge/>
            <w:vAlign w:val="center"/>
          </w:tcPr>
          <w:p w14:paraId="364B0712" w14:textId="77777777" w:rsidR="00C85930" w:rsidRPr="001957B8" w:rsidRDefault="00C85930" w:rsidP="007153C4"/>
        </w:tc>
        <w:tc>
          <w:tcPr>
            <w:tcW w:w="962" w:type="pct"/>
            <w:vAlign w:val="center"/>
          </w:tcPr>
          <w:p w14:paraId="1FF82521" w14:textId="77777777" w:rsidR="00C85930" w:rsidRPr="001957B8" w:rsidRDefault="00C85930" w:rsidP="007153C4">
            <w:r w:rsidRPr="001957B8">
              <w:rPr>
                <w:rFonts w:ascii="Century Gothic" w:eastAsia="Times New Roman" w:hAnsi="Century Gothic" w:cs="Calibri"/>
                <w:color w:val="000000"/>
                <w:sz w:val="16"/>
                <w:szCs w:val="16"/>
                <w:lang w:eastAsia="es-CO"/>
              </w:rPr>
              <w:t>2. EFECTUAR LA VENTA CUMPLIENDO CON POLÍTICAS DE LA ORGANIZACIÓN 144H</w:t>
            </w:r>
          </w:p>
        </w:tc>
        <w:tc>
          <w:tcPr>
            <w:tcW w:w="170" w:type="pct"/>
            <w:shd w:val="clear" w:color="auto" w:fill="FFFF00"/>
            <w:vAlign w:val="center"/>
          </w:tcPr>
          <w:p w14:paraId="0F4DF038" w14:textId="77777777" w:rsidR="00C85930" w:rsidRPr="001957B8" w:rsidRDefault="00C85930" w:rsidP="007153C4">
            <w:r w:rsidRPr="001957B8">
              <w:rPr>
                <w:rFonts w:ascii="Calibri" w:eastAsia="Times New Roman" w:hAnsi="Calibri" w:cs="Calibri"/>
                <w:lang w:eastAsia="es-CO"/>
              </w:rPr>
              <w:t> </w:t>
            </w:r>
          </w:p>
        </w:tc>
        <w:tc>
          <w:tcPr>
            <w:tcW w:w="221" w:type="pct"/>
            <w:shd w:val="clear" w:color="auto" w:fill="FFFF00"/>
            <w:vAlign w:val="center"/>
          </w:tcPr>
          <w:p w14:paraId="26B14421" w14:textId="77777777" w:rsidR="00C85930" w:rsidRPr="001957B8" w:rsidRDefault="00C85930" w:rsidP="007153C4">
            <w:r w:rsidRPr="001957B8">
              <w:rPr>
                <w:rFonts w:ascii="Calibri" w:eastAsia="Times New Roman" w:hAnsi="Calibri" w:cs="Calibri"/>
                <w:lang w:eastAsia="es-CO"/>
              </w:rPr>
              <w:t> </w:t>
            </w:r>
          </w:p>
        </w:tc>
        <w:tc>
          <w:tcPr>
            <w:tcW w:w="290" w:type="pct"/>
            <w:shd w:val="clear" w:color="auto" w:fill="FFFF00"/>
            <w:vAlign w:val="center"/>
          </w:tcPr>
          <w:p w14:paraId="23694584" w14:textId="77777777" w:rsidR="00C85930" w:rsidRPr="001957B8" w:rsidRDefault="00C85930" w:rsidP="007153C4">
            <w:r w:rsidRPr="001957B8">
              <w:rPr>
                <w:rFonts w:ascii="Calibri" w:eastAsia="Times New Roman" w:hAnsi="Calibri" w:cs="Calibri"/>
                <w:lang w:eastAsia="es-CO"/>
              </w:rPr>
              <w:t> </w:t>
            </w:r>
          </w:p>
        </w:tc>
        <w:tc>
          <w:tcPr>
            <w:tcW w:w="514" w:type="pct"/>
            <w:shd w:val="clear" w:color="auto" w:fill="FFFF00"/>
            <w:vAlign w:val="center"/>
          </w:tcPr>
          <w:p w14:paraId="07DFE567" w14:textId="77777777" w:rsidR="00C85930" w:rsidRPr="001957B8" w:rsidRDefault="00C85930" w:rsidP="007153C4">
            <w:r w:rsidRPr="001957B8">
              <w:rPr>
                <w:rFonts w:ascii="Calibri" w:eastAsia="Times New Roman" w:hAnsi="Calibri" w:cs="Calibri"/>
                <w:lang w:eastAsia="es-CO"/>
              </w:rPr>
              <w:t> </w:t>
            </w:r>
          </w:p>
        </w:tc>
        <w:tc>
          <w:tcPr>
            <w:tcW w:w="519" w:type="pct"/>
            <w:shd w:val="clear" w:color="auto" w:fill="FFFF00"/>
            <w:vAlign w:val="center"/>
          </w:tcPr>
          <w:p w14:paraId="1AD776A2" w14:textId="77777777" w:rsidR="00C85930" w:rsidRPr="001957B8" w:rsidRDefault="00C85930" w:rsidP="007153C4">
            <w:r w:rsidRPr="001957B8">
              <w:rPr>
                <w:rFonts w:ascii="Calibri" w:eastAsia="Times New Roman" w:hAnsi="Calibri" w:cs="Calibri"/>
                <w:lang w:eastAsia="es-CO"/>
              </w:rPr>
              <w:t> </w:t>
            </w:r>
          </w:p>
        </w:tc>
        <w:tc>
          <w:tcPr>
            <w:tcW w:w="507" w:type="pct"/>
            <w:shd w:val="clear" w:color="auto" w:fill="FFFF00"/>
            <w:vAlign w:val="center"/>
          </w:tcPr>
          <w:p w14:paraId="462EDE1D" w14:textId="77777777" w:rsidR="00C85930" w:rsidRPr="001957B8" w:rsidRDefault="00C85930" w:rsidP="007153C4">
            <w:r w:rsidRPr="001957B8">
              <w:rPr>
                <w:rFonts w:ascii="Calibri" w:eastAsia="Times New Roman" w:hAnsi="Calibri" w:cs="Calibri"/>
                <w:lang w:eastAsia="es-CO"/>
              </w:rPr>
              <w:t> </w:t>
            </w:r>
          </w:p>
        </w:tc>
        <w:tc>
          <w:tcPr>
            <w:tcW w:w="368" w:type="pct"/>
            <w:vAlign w:val="center"/>
          </w:tcPr>
          <w:p w14:paraId="24968EE8" w14:textId="77777777" w:rsidR="00C85930" w:rsidRPr="001957B8" w:rsidRDefault="00C85930" w:rsidP="007153C4">
            <w:r w:rsidRPr="001957B8">
              <w:rPr>
                <w:rFonts w:ascii="Calibri" w:eastAsia="Times New Roman" w:hAnsi="Calibri" w:cs="Calibri"/>
                <w:lang w:eastAsia="es-CO"/>
              </w:rPr>
              <w:t> </w:t>
            </w:r>
          </w:p>
        </w:tc>
        <w:tc>
          <w:tcPr>
            <w:tcW w:w="539" w:type="pct"/>
            <w:vAlign w:val="center"/>
          </w:tcPr>
          <w:p w14:paraId="33774073" w14:textId="6F301ED1" w:rsidR="00C85930" w:rsidRPr="001957B8" w:rsidRDefault="007163AA" w:rsidP="007153C4">
            <w:pPr>
              <w:jc w:val="center"/>
              <w:rPr>
                <w:sz w:val="20"/>
                <w:szCs w:val="20"/>
              </w:rPr>
            </w:pPr>
            <w:r w:rsidRPr="001957B8">
              <w:rPr>
                <w:rFonts w:ascii="Calibri" w:eastAsia="Times New Roman" w:hAnsi="Calibri" w:cs="Calibri"/>
                <w:sz w:val="20"/>
                <w:szCs w:val="20"/>
                <w:lang w:eastAsia="es-CO"/>
              </w:rPr>
              <w:t>Adriana Mónica Reyes/ David Morales</w:t>
            </w:r>
          </w:p>
        </w:tc>
        <w:tc>
          <w:tcPr>
            <w:tcW w:w="366" w:type="pct"/>
            <w:vMerge/>
          </w:tcPr>
          <w:p w14:paraId="38A4CB42" w14:textId="77777777" w:rsidR="00C85930" w:rsidRPr="001957B8" w:rsidRDefault="00C85930" w:rsidP="007153C4"/>
        </w:tc>
      </w:tr>
      <w:tr w:rsidR="005E3F08" w:rsidRPr="001957B8" w14:paraId="275B1A78" w14:textId="77777777" w:rsidTr="005E3F08">
        <w:trPr>
          <w:trHeight w:val="20"/>
        </w:trPr>
        <w:tc>
          <w:tcPr>
            <w:tcW w:w="544" w:type="pct"/>
          </w:tcPr>
          <w:p w14:paraId="06E5CBC8" w14:textId="77777777" w:rsidR="00C85930" w:rsidRPr="001957B8" w:rsidRDefault="00C85930" w:rsidP="007153C4">
            <w:pPr>
              <w:rPr>
                <w:rFonts w:ascii="Calibri" w:eastAsia="Times New Roman" w:hAnsi="Calibri" w:cs="Calibri"/>
                <w:b/>
                <w:bCs/>
                <w:lang w:eastAsia="es-CO"/>
              </w:rPr>
            </w:pPr>
            <w:r w:rsidRPr="001957B8">
              <w:rPr>
                <w:rFonts w:ascii="Calibri" w:eastAsia="Times New Roman" w:hAnsi="Calibri" w:cs="Calibri"/>
                <w:b/>
                <w:bCs/>
                <w:lang w:eastAsia="es-CO"/>
              </w:rPr>
              <w:t>15. ETAPA PRACTICA</w:t>
            </w:r>
          </w:p>
        </w:tc>
        <w:tc>
          <w:tcPr>
            <w:tcW w:w="962" w:type="pct"/>
          </w:tcPr>
          <w:p w14:paraId="480AF206" w14:textId="77777777" w:rsidR="00C85930" w:rsidRPr="001957B8" w:rsidRDefault="00C85930" w:rsidP="007153C4">
            <w:pPr>
              <w:rPr>
                <w:rFonts w:ascii="Century Gothic" w:eastAsia="Times New Roman" w:hAnsi="Century Gothic" w:cs="Calibri"/>
                <w:color w:val="000000"/>
                <w:sz w:val="16"/>
                <w:szCs w:val="16"/>
                <w:lang w:eastAsia="es-CO"/>
              </w:rPr>
            </w:pPr>
            <w:r w:rsidRPr="001957B8">
              <w:rPr>
                <w:rFonts w:ascii="Century Gothic" w:eastAsia="Times New Roman" w:hAnsi="Century Gothic" w:cs="Calibri"/>
                <w:color w:val="000000"/>
                <w:sz w:val="16"/>
                <w:szCs w:val="16"/>
                <w:lang w:eastAsia="es-CO"/>
              </w:rPr>
              <w:t xml:space="preserve">RESULTADOS DE APRENDIZAJE ETAPA PRACTICA </w:t>
            </w:r>
          </w:p>
        </w:tc>
        <w:tc>
          <w:tcPr>
            <w:tcW w:w="170" w:type="pct"/>
            <w:shd w:val="clear" w:color="auto" w:fill="FFFF00"/>
            <w:vAlign w:val="center"/>
          </w:tcPr>
          <w:p w14:paraId="0CA9B4E8"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21" w:type="pct"/>
            <w:shd w:val="clear" w:color="auto" w:fill="FFFF00"/>
            <w:vAlign w:val="center"/>
          </w:tcPr>
          <w:p w14:paraId="7B1A4FAD"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290" w:type="pct"/>
            <w:shd w:val="clear" w:color="auto" w:fill="FFFF00"/>
            <w:vAlign w:val="center"/>
          </w:tcPr>
          <w:p w14:paraId="207D18C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4" w:type="pct"/>
            <w:shd w:val="clear" w:color="auto" w:fill="FFFF00"/>
            <w:vAlign w:val="center"/>
          </w:tcPr>
          <w:p w14:paraId="725C4DA3"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19" w:type="pct"/>
            <w:shd w:val="clear" w:color="auto" w:fill="FFFF00"/>
            <w:vAlign w:val="center"/>
          </w:tcPr>
          <w:p w14:paraId="3B970F62"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07" w:type="pct"/>
            <w:shd w:val="clear" w:color="auto" w:fill="FFFF00"/>
            <w:vAlign w:val="center"/>
          </w:tcPr>
          <w:p w14:paraId="1BDA337E"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368" w:type="pct"/>
            <w:vAlign w:val="center"/>
          </w:tcPr>
          <w:p w14:paraId="2B7B7D1D" w14:textId="77777777" w:rsidR="00C85930" w:rsidRPr="001957B8" w:rsidRDefault="00C85930" w:rsidP="007153C4">
            <w:pPr>
              <w:rPr>
                <w:rFonts w:ascii="Calibri" w:eastAsia="Times New Roman" w:hAnsi="Calibri" w:cs="Calibri"/>
                <w:lang w:eastAsia="es-CO"/>
              </w:rPr>
            </w:pPr>
            <w:r w:rsidRPr="001957B8">
              <w:rPr>
                <w:rFonts w:ascii="Calibri" w:eastAsia="Times New Roman" w:hAnsi="Calibri" w:cs="Calibri"/>
                <w:lang w:eastAsia="es-CO"/>
              </w:rPr>
              <w:t> </w:t>
            </w:r>
          </w:p>
        </w:tc>
        <w:tc>
          <w:tcPr>
            <w:tcW w:w="539" w:type="pct"/>
            <w:vAlign w:val="center"/>
          </w:tcPr>
          <w:p w14:paraId="56377AD4" w14:textId="241B3C07" w:rsidR="00C85930" w:rsidRPr="001957B8" w:rsidRDefault="007163AA" w:rsidP="007153C4">
            <w:pPr>
              <w:jc w:val="center"/>
              <w:rPr>
                <w:rFonts w:ascii="Calibri" w:eastAsia="Times New Roman" w:hAnsi="Calibri" w:cs="Calibri"/>
                <w:sz w:val="20"/>
                <w:szCs w:val="20"/>
                <w:lang w:eastAsia="es-CO"/>
              </w:rPr>
            </w:pPr>
            <w:r w:rsidRPr="001957B8">
              <w:rPr>
                <w:rFonts w:ascii="Calibri" w:eastAsia="Times New Roman" w:hAnsi="Calibri" w:cs="Calibri"/>
                <w:sz w:val="20"/>
                <w:szCs w:val="20"/>
                <w:lang w:eastAsia="es-CO"/>
              </w:rPr>
              <w:t>Adriana Mónica Reyes/ David Morales</w:t>
            </w:r>
          </w:p>
        </w:tc>
        <w:tc>
          <w:tcPr>
            <w:tcW w:w="366" w:type="pct"/>
          </w:tcPr>
          <w:p w14:paraId="46F391E9" w14:textId="77777777" w:rsidR="00C85930" w:rsidRPr="001957B8" w:rsidRDefault="00C85930" w:rsidP="007153C4"/>
          <w:p w14:paraId="28AC1B28" w14:textId="77777777" w:rsidR="00C85930" w:rsidRPr="001957B8" w:rsidRDefault="00C85930" w:rsidP="007153C4"/>
          <w:p w14:paraId="31B2A681" w14:textId="77777777" w:rsidR="00C85930" w:rsidRPr="001957B8" w:rsidRDefault="00C85930" w:rsidP="007153C4">
            <w:pPr>
              <w:jc w:val="center"/>
            </w:pPr>
            <w:r w:rsidRPr="001957B8">
              <w:t>864</w:t>
            </w:r>
          </w:p>
        </w:tc>
      </w:tr>
    </w:tbl>
    <w:p w14:paraId="59DE7374" w14:textId="77777777" w:rsidR="00C85930" w:rsidRDefault="00C85930" w:rsidP="00C85930"/>
    <w:p w14:paraId="52C9B1D7" w14:textId="77777777" w:rsidR="004638A3" w:rsidRDefault="004638A3" w:rsidP="00C85930"/>
    <w:p w14:paraId="21C8FF78" w14:textId="77777777" w:rsidR="004638A3" w:rsidRDefault="004638A3" w:rsidP="00C85930"/>
    <w:tbl>
      <w:tblPr>
        <w:tblW w:w="13273" w:type="dxa"/>
        <w:tblInd w:w="10" w:type="dxa"/>
        <w:tblCellMar>
          <w:left w:w="70" w:type="dxa"/>
          <w:right w:w="70" w:type="dxa"/>
        </w:tblCellMar>
        <w:tblLook w:val="04A0" w:firstRow="1" w:lastRow="0" w:firstColumn="1" w:lastColumn="0" w:noHBand="0" w:noVBand="1"/>
      </w:tblPr>
      <w:tblGrid>
        <w:gridCol w:w="1691"/>
        <w:gridCol w:w="2410"/>
        <w:gridCol w:w="4253"/>
        <w:gridCol w:w="4919"/>
      </w:tblGrid>
      <w:tr w:rsidR="00523505" w:rsidRPr="001957B8" w14:paraId="41C31F27" w14:textId="77777777" w:rsidTr="007153C4">
        <w:trPr>
          <w:trHeight w:val="315"/>
        </w:trPr>
        <w:tc>
          <w:tcPr>
            <w:tcW w:w="1691" w:type="dxa"/>
            <w:tcBorders>
              <w:top w:val="nil"/>
              <w:left w:val="nil"/>
              <w:bottom w:val="nil"/>
              <w:right w:val="nil"/>
            </w:tcBorders>
            <w:noWrap/>
            <w:vAlign w:val="bottom"/>
            <w:hideMark/>
          </w:tcPr>
          <w:p w14:paraId="7CB7E4D9" w14:textId="77777777" w:rsidR="00523505" w:rsidRPr="001957B8" w:rsidRDefault="00523505" w:rsidP="00C432AD">
            <w:pPr>
              <w:spacing w:after="0" w:line="240" w:lineRule="auto"/>
              <w:jc w:val="center"/>
              <w:rPr>
                <w:rFonts w:ascii="Times New Roman" w:eastAsia="Times New Roman" w:hAnsi="Times New Roman" w:cs="Times New Roman"/>
                <w:color w:val="FF0000"/>
                <w:sz w:val="20"/>
                <w:szCs w:val="20"/>
                <w:lang w:eastAsia="es-CO"/>
              </w:rPr>
            </w:pPr>
          </w:p>
        </w:tc>
        <w:tc>
          <w:tcPr>
            <w:tcW w:w="2410" w:type="dxa"/>
            <w:tcBorders>
              <w:top w:val="nil"/>
              <w:left w:val="nil"/>
              <w:bottom w:val="nil"/>
              <w:right w:val="nil"/>
            </w:tcBorders>
            <w:noWrap/>
            <w:vAlign w:val="bottom"/>
            <w:hideMark/>
          </w:tcPr>
          <w:p w14:paraId="7E62752A" w14:textId="77777777" w:rsidR="00523505" w:rsidRPr="001957B8" w:rsidRDefault="00523505" w:rsidP="00C432AD">
            <w:pPr>
              <w:spacing w:after="0" w:line="240" w:lineRule="auto"/>
              <w:rPr>
                <w:rFonts w:ascii="Times New Roman" w:eastAsia="Times New Roman" w:hAnsi="Times New Roman" w:cs="Times New Roman"/>
                <w:color w:val="FF0000"/>
                <w:sz w:val="20"/>
                <w:szCs w:val="20"/>
                <w:lang w:eastAsia="es-CO"/>
              </w:rPr>
            </w:pPr>
          </w:p>
        </w:tc>
        <w:tc>
          <w:tcPr>
            <w:tcW w:w="4253" w:type="dxa"/>
            <w:tcBorders>
              <w:top w:val="single" w:sz="4" w:space="0" w:color="auto"/>
              <w:left w:val="single" w:sz="4" w:space="0" w:color="auto"/>
              <w:bottom w:val="nil"/>
              <w:right w:val="single" w:sz="4" w:space="0" w:color="auto"/>
            </w:tcBorders>
            <w:noWrap/>
            <w:vAlign w:val="bottom"/>
            <w:hideMark/>
          </w:tcPr>
          <w:p w14:paraId="3D3B4B5C"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Nombres</w:t>
            </w:r>
          </w:p>
        </w:tc>
        <w:tc>
          <w:tcPr>
            <w:tcW w:w="4919" w:type="dxa"/>
            <w:tcBorders>
              <w:top w:val="single" w:sz="4" w:space="0" w:color="auto"/>
              <w:left w:val="nil"/>
              <w:bottom w:val="nil"/>
              <w:right w:val="single" w:sz="4" w:space="0" w:color="auto"/>
            </w:tcBorders>
            <w:noWrap/>
            <w:vAlign w:val="bottom"/>
            <w:hideMark/>
          </w:tcPr>
          <w:p w14:paraId="7C15739C"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Firma</w:t>
            </w:r>
          </w:p>
        </w:tc>
      </w:tr>
      <w:tr w:rsidR="00523505" w:rsidRPr="001957B8" w14:paraId="205D4DF7" w14:textId="77777777" w:rsidTr="004638A3">
        <w:trPr>
          <w:trHeight w:val="2477"/>
        </w:trPr>
        <w:tc>
          <w:tcPr>
            <w:tcW w:w="1691" w:type="dxa"/>
            <w:vMerge w:val="restart"/>
            <w:tcBorders>
              <w:top w:val="single" w:sz="8" w:space="0" w:color="auto"/>
              <w:left w:val="single" w:sz="8" w:space="0" w:color="auto"/>
              <w:bottom w:val="single" w:sz="8" w:space="0" w:color="000000"/>
              <w:right w:val="single" w:sz="4" w:space="0" w:color="auto"/>
            </w:tcBorders>
            <w:vAlign w:val="center"/>
            <w:hideMark/>
          </w:tcPr>
          <w:p w14:paraId="074EA1CB" w14:textId="77777777" w:rsidR="00523505" w:rsidRPr="001957B8" w:rsidRDefault="00523505" w:rsidP="00C432AD">
            <w:pPr>
              <w:spacing w:after="0" w:line="240" w:lineRule="auto"/>
              <w:jc w:val="center"/>
              <w:rPr>
                <w:rFonts w:ascii="Calibri" w:eastAsia="Times New Roman" w:hAnsi="Calibri" w:cs="Calibri"/>
                <w:color w:val="FF0000"/>
                <w:lang w:eastAsia="es-CO"/>
              </w:rPr>
            </w:pPr>
            <w:r w:rsidRPr="001957B8">
              <w:rPr>
                <w:rFonts w:ascii="Calibri" w:eastAsia="Times New Roman" w:hAnsi="Calibri" w:cs="Calibri"/>
                <w:color w:val="FF0000"/>
                <w:lang w:eastAsia="es-CO"/>
              </w:rPr>
              <w:t>Institución educativa</w:t>
            </w:r>
          </w:p>
        </w:tc>
        <w:tc>
          <w:tcPr>
            <w:tcW w:w="2410" w:type="dxa"/>
            <w:tcBorders>
              <w:top w:val="single" w:sz="8" w:space="0" w:color="auto"/>
              <w:left w:val="nil"/>
              <w:bottom w:val="single" w:sz="4" w:space="0" w:color="auto"/>
              <w:right w:val="single" w:sz="4" w:space="0" w:color="auto"/>
            </w:tcBorders>
            <w:noWrap/>
            <w:vAlign w:val="center"/>
            <w:hideMark/>
          </w:tcPr>
          <w:p w14:paraId="0C6763E6" w14:textId="77777777" w:rsidR="00523505" w:rsidRPr="001957B8" w:rsidRDefault="00523505" w:rsidP="00C432AD">
            <w:pPr>
              <w:spacing w:after="0" w:line="240" w:lineRule="auto"/>
              <w:rPr>
                <w:rFonts w:ascii="Calibri" w:eastAsia="Times New Roman" w:hAnsi="Calibri" w:cs="Calibri"/>
                <w:color w:val="FF0000"/>
                <w:lang w:eastAsia="es-CO"/>
              </w:rPr>
            </w:pPr>
            <w:r w:rsidRPr="001957B8">
              <w:rPr>
                <w:rFonts w:ascii="Calibri" w:eastAsia="Times New Roman" w:hAnsi="Calibri" w:cs="Calibri"/>
                <w:color w:val="FF0000"/>
                <w:lang w:eastAsia="es-CO"/>
              </w:rPr>
              <w:t>Rector Institución educativa</w:t>
            </w:r>
          </w:p>
        </w:tc>
        <w:tc>
          <w:tcPr>
            <w:tcW w:w="4253" w:type="dxa"/>
            <w:tcBorders>
              <w:top w:val="single" w:sz="8" w:space="0" w:color="auto"/>
              <w:left w:val="nil"/>
              <w:bottom w:val="single" w:sz="4" w:space="0" w:color="auto"/>
              <w:right w:val="single" w:sz="4" w:space="0" w:color="auto"/>
            </w:tcBorders>
            <w:noWrap/>
            <w:vAlign w:val="center"/>
            <w:hideMark/>
          </w:tcPr>
          <w:p w14:paraId="3C8758AA"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 xml:space="preserve">Orlando Olivera Morales </w:t>
            </w:r>
          </w:p>
        </w:tc>
        <w:tc>
          <w:tcPr>
            <w:tcW w:w="4919" w:type="dxa"/>
            <w:tcBorders>
              <w:top w:val="nil"/>
              <w:left w:val="nil"/>
              <w:bottom w:val="nil"/>
              <w:right w:val="single" w:sz="8" w:space="0" w:color="000000"/>
            </w:tcBorders>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4769"/>
            </w:tblGrid>
            <w:tr w:rsidR="00523505" w:rsidRPr="001957B8" w14:paraId="5433BCBA" w14:textId="77777777" w:rsidTr="004638A3">
              <w:trPr>
                <w:trHeight w:val="2211"/>
                <w:tblCellSpacing w:w="0" w:type="dxa"/>
              </w:trPr>
              <w:tc>
                <w:tcPr>
                  <w:tcW w:w="4749" w:type="dxa"/>
                  <w:tcBorders>
                    <w:top w:val="single" w:sz="8" w:space="0" w:color="auto"/>
                    <w:left w:val="nil"/>
                    <w:bottom w:val="single" w:sz="4" w:space="0" w:color="auto"/>
                    <w:right w:val="single" w:sz="8" w:space="0" w:color="000000"/>
                  </w:tcBorders>
                  <w:noWrap/>
                  <w:vAlign w:val="bottom"/>
                  <w:hideMark/>
                </w:tcPr>
                <w:p w14:paraId="4E8E12CE"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noProof/>
                      <w:color w:val="000000"/>
                      <w:lang w:val="en-US"/>
                    </w:rPr>
                    <w:drawing>
                      <wp:anchor distT="0" distB="0" distL="114300" distR="114300" simplePos="0" relativeHeight="251659264" behindDoc="0" locked="0" layoutInCell="1" allowOverlap="1" wp14:anchorId="6C4FA239" wp14:editId="349F06F9">
                        <wp:simplePos x="0" y="0"/>
                        <wp:positionH relativeFrom="column">
                          <wp:posOffset>271780</wp:posOffset>
                        </wp:positionH>
                        <wp:positionV relativeFrom="paragraph">
                          <wp:posOffset>-1386205</wp:posOffset>
                        </wp:positionV>
                        <wp:extent cx="2381250" cy="1315085"/>
                        <wp:effectExtent l="0" t="0" r="0" b="0"/>
                        <wp:wrapNone/>
                        <wp:docPr id="13" name="Imagen 1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picture">
                            <pic:pic xmlns:pic="http://schemas.openxmlformats.org/drawingml/2006/picture">
                              <pic:nvPicPr>
                                <pic:cNvPr id="2" name="Imagen 2">
                                  <a:extLst>
                                    <a:ext uri="{FF2B5EF4-FFF2-40B4-BE49-F238E27FC236}">
                                      <a16:creationId xmlns:a16="http://schemas.microsoft.com/office/drawing/2014/main" id="{00000000-0008-0000-0100-000002000000}"/>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l="12212" t="12505" r="7082" b="11319"/>
                                <a:stretch>
                                  <a:fillRect/>
                                </a:stretch>
                              </pic:blipFill>
                              <pic:spPr bwMode="auto">
                                <a:xfrm>
                                  <a:off x="0" y="0"/>
                                  <a:ext cx="2381250" cy="1315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822CD19" w14:textId="77777777" w:rsidR="00523505" w:rsidRPr="001957B8" w:rsidRDefault="00523505" w:rsidP="00C432AD">
            <w:pPr>
              <w:spacing w:after="0" w:line="240" w:lineRule="auto"/>
              <w:rPr>
                <w:rFonts w:ascii="Calibri" w:eastAsia="Times New Roman" w:hAnsi="Calibri" w:cs="Calibri"/>
                <w:color w:val="000000"/>
                <w:lang w:eastAsia="es-CO"/>
              </w:rPr>
            </w:pPr>
          </w:p>
        </w:tc>
      </w:tr>
      <w:tr w:rsidR="00523505" w:rsidRPr="001957B8" w14:paraId="6608DA0E" w14:textId="77777777" w:rsidTr="007153C4">
        <w:trPr>
          <w:trHeight w:val="1108"/>
        </w:trPr>
        <w:tc>
          <w:tcPr>
            <w:tcW w:w="1691" w:type="dxa"/>
            <w:vMerge/>
            <w:tcBorders>
              <w:top w:val="single" w:sz="8" w:space="0" w:color="auto"/>
              <w:left w:val="single" w:sz="8" w:space="0" w:color="auto"/>
              <w:bottom w:val="single" w:sz="8" w:space="0" w:color="000000"/>
              <w:right w:val="single" w:sz="4" w:space="0" w:color="auto"/>
            </w:tcBorders>
            <w:vAlign w:val="center"/>
            <w:hideMark/>
          </w:tcPr>
          <w:p w14:paraId="6D47760A" w14:textId="77777777" w:rsidR="00523505" w:rsidRPr="001957B8" w:rsidRDefault="00523505" w:rsidP="00C432AD">
            <w:pPr>
              <w:spacing w:after="0" w:line="240" w:lineRule="auto"/>
              <w:rPr>
                <w:rFonts w:ascii="Calibri" w:eastAsia="Times New Roman" w:hAnsi="Calibri" w:cs="Calibri"/>
                <w:color w:val="FF0000"/>
                <w:lang w:eastAsia="es-CO"/>
              </w:rPr>
            </w:pPr>
          </w:p>
        </w:tc>
        <w:tc>
          <w:tcPr>
            <w:tcW w:w="2410" w:type="dxa"/>
            <w:tcBorders>
              <w:top w:val="nil"/>
              <w:left w:val="nil"/>
              <w:bottom w:val="single" w:sz="4" w:space="0" w:color="auto"/>
              <w:right w:val="single" w:sz="4" w:space="0" w:color="auto"/>
            </w:tcBorders>
            <w:noWrap/>
            <w:vAlign w:val="center"/>
            <w:hideMark/>
          </w:tcPr>
          <w:p w14:paraId="7849E865" w14:textId="15FFEE5B" w:rsidR="00523505" w:rsidRPr="001957B8" w:rsidRDefault="00523505" w:rsidP="00C432AD">
            <w:pPr>
              <w:spacing w:after="0" w:line="240" w:lineRule="auto"/>
              <w:rPr>
                <w:rFonts w:ascii="Calibri" w:eastAsia="Times New Roman" w:hAnsi="Calibri" w:cs="Calibri"/>
                <w:color w:val="FF0000"/>
                <w:lang w:eastAsia="es-CO"/>
              </w:rPr>
            </w:pPr>
            <w:r w:rsidRPr="001957B8">
              <w:rPr>
                <w:rFonts w:ascii="Calibri" w:eastAsia="Times New Roman" w:hAnsi="Calibri" w:cs="Calibri"/>
                <w:color w:val="FF0000"/>
                <w:lang w:eastAsia="es-CO"/>
              </w:rPr>
              <w:t xml:space="preserve">Coordinador </w:t>
            </w:r>
            <w:r w:rsidR="004A17E0" w:rsidRPr="001957B8">
              <w:rPr>
                <w:rFonts w:ascii="Calibri" w:eastAsia="Times New Roman" w:hAnsi="Calibri" w:cs="Calibri"/>
                <w:color w:val="FF0000"/>
                <w:lang w:eastAsia="es-CO"/>
              </w:rPr>
              <w:t>Académico</w:t>
            </w:r>
          </w:p>
        </w:tc>
        <w:tc>
          <w:tcPr>
            <w:tcW w:w="4253" w:type="dxa"/>
            <w:tcBorders>
              <w:top w:val="single" w:sz="4" w:space="0" w:color="auto"/>
              <w:left w:val="nil"/>
              <w:bottom w:val="single" w:sz="4" w:space="0" w:color="auto"/>
              <w:right w:val="single" w:sz="4" w:space="0" w:color="auto"/>
            </w:tcBorders>
            <w:noWrap/>
            <w:vAlign w:val="center"/>
            <w:hideMark/>
          </w:tcPr>
          <w:p w14:paraId="4083729C" w14:textId="29DEB5C2"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 xml:space="preserve">Jorge Aldemar </w:t>
            </w:r>
            <w:r w:rsidR="004A17E0" w:rsidRPr="001957B8">
              <w:rPr>
                <w:rFonts w:ascii="Calibri" w:eastAsia="Times New Roman" w:hAnsi="Calibri" w:cs="Calibri"/>
                <w:lang w:eastAsia="es-CO"/>
              </w:rPr>
              <w:t>Sánchez</w:t>
            </w:r>
            <w:r w:rsidRPr="001957B8">
              <w:rPr>
                <w:rFonts w:ascii="Calibri" w:eastAsia="Times New Roman" w:hAnsi="Calibri" w:cs="Calibri"/>
                <w:lang w:eastAsia="es-CO"/>
              </w:rPr>
              <w:t xml:space="preserve"> </w:t>
            </w:r>
          </w:p>
        </w:tc>
        <w:tc>
          <w:tcPr>
            <w:tcW w:w="4919" w:type="dxa"/>
            <w:tcBorders>
              <w:top w:val="single" w:sz="4" w:space="0" w:color="auto"/>
              <w:left w:val="nil"/>
              <w:bottom w:val="single" w:sz="4" w:space="0" w:color="auto"/>
              <w:right w:val="single" w:sz="8" w:space="0" w:color="000000"/>
            </w:tcBorders>
            <w:noWrap/>
            <w:vAlign w:val="bottom"/>
            <w:hideMark/>
          </w:tcPr>
          <w:p w14:paraId="46541FEE" w14:textId="5F5AFF2C" w:rsidR="00523505" w:rsidRPr="001957B8" w:rsidRDefault="00523505" w:rsidP="00C432AD">
            <w:pPr>
              <w:spacing w:after="0" w:line="240" w:lineRule="auto"/>
              <w:rPr>
                <w:rFonts w:ascii="Calibri" w:eastAsia="Times New Roman" w:hAnsi="Calibri" w:cs="Calibri"/>
                <w:lang w:eastAsia="es-CO"/>
              </w:rPr>
            </w:pPr>
          </w:p>
        </w:tc>
      </w:tr>
      <w:tr w:rsidR="00523505" w:rsidRPr="001957B8" w14:paraId="270BE8D2" w14:textId="77777777" w:rsidTr="007153C4">
        <w:trPr>
          <w:trHeight w:val="1393"/>
        </w:trPr>
        <w:tc>
          <w:tcPr>
            <w:tcW w:w="1691" w:type="dxa"/>
            <w:vMerge/>
            <w:tcBorders>
              <w:top w:val="single" w:sz="8" w:space="0" w:color="auto"/>
              <w:left w:val="single" w:sz="8" w:space="0" w:color="auto"/>
              <w:bottom w:val="single" w:sz="8" w:space="0" w:color="000000"/>
              <w:right w:val="single" w:sz="4" w:space="0" w:color="auto"/>
            </w:tcBorders>
            <w:vAlign w:val="center"/>
            <w:hideMark/>
          </w:tcPr>
          <w:p w14:paraId="3D0A7634" w14:textId="77777777" w:rsidR="00523505" w:rsidRPr="001957B8" w:rsidRDefault="00523505" w:rsidP="00C432AD">
            <w:pPr>
              <w:spacing w:after="0" w:line="240" w:lineRule="auto"/>
              <w:rPr>
                <w:rFonts w:ascii="Calibri" w:eastAsia="Times New Roman" w:hAnsi="Calibri" w:cs="Calibri"/>
                <w:color w:val="FF0000"/>
                <w:lang w:eastAsia="es-CO"/>
              </w:rPr>
            </w:pPr>
          </w:p>
        </w:tc>
        <w:tc>
          <w:tcPr>
            <w:tcW w:w="2410" w:type="dxa"/>
            <w:tcBorders>
              <w:top w:val="nil"/>
              <w:left w:val="nil"/>
              <w:bottom w:val="single" w:sz="8" w:space="0" w:color="auto"/>
              <w:right w:val="single" w:sz="4" w:space="0" w:color="auto"/>
            </w:tcBorders>
            <w:noWrap/>
            <w:vAlign w:val="center"/>
            <w:hideMark/>
          </w:tcPr>
          <w:p w14:paraId="307369F6" w14:textId="2A4E9369" w:rsidR="00523505" w:rsidRPr="001957B8" w:rsidRDefault="004A17E0" w:rsidP="00C432AD">
            <w:pPr>
              <w:spacing w:after="0" w:line="240" w:lineRule="auto"/>
              <w:rPr>
                <w:rFonts w:ascii="Calibri" w:eastAsia="Times New Roman" w:hAnsi="Calibri" w:cs="Calibri"/>
                <w:color w:val="FF0000"/>
                <w:lang w:eastAsia="es-CO"/>
              </w:rPr>
            </w:pPr>
            <w:r w:rsidRPr="001957B8">
              <w:rPr>
                <w:rFonts w:ascii="Calibri" w:eastAsia="Times New Roman" w:hAnsi="Calibri" w:cs="Calibri"/>
                <w:color w:val="FF0000"/>
                <w:lang w:eastAsia="es-CO"/>
              </w:rPr>
              <w:t>Líder</w:t>
            </w:r>
            <w:r w:rsidR="00523505" w:rsidRPr="001957B8">
              <w:rPr>
                <w:rFonts w:ascii="Calibri" w:eastAsia="Times New Roman" w:hAnsi="Calibri" w:cs="Calibri"/>
                <w:color w:val="FF0000"/>
                <w:lang w:eastAsia="es-CO"/>
              </w:rPr>
              <w:t xml:space="preserve"> de </w:t>
            </w:r>
            <w:r w:rsidRPr="001957B8">
              <w:rPr>
                <w:rFonts w:ascii="Calibri" w:eastAsia="Times New Roman" w:hAnsi="Calibri" w:cs="Calibri"/>
                <w:color w:val="FF0000"/>
                <w:lang w:eastAsia="es-CO"/>
              </w:rPr>
              <w:t>articulación</w:t>
            </w:r>
            <w:r w:rsidR="00523505" w:rsidRPr="001957B8">
              <w:rPr>
                <w:rFonts w:ascii="Calibri" w:eastAsia="Times New Roman" w:hAnsi="Calibri" w:cs="Calibri"/>
                <w:color w:val="FF0000"/>
                <w:lang w:eastAsia="es-CO"/>
              </w:rPr>
              <w:t xml:space="preserve"> I.E</w:t>
            </w:r>
          </w:p>
        </w:tc>
        <w:tc>
          <w:tcPr>
            <w:tcW w:w="4253" w:type="dxa"/>
            <w:tcBorders>
              <w:top w:val="single" w:sz="4" w:space="0" w:color="auto"/>
              <w:left w:val="nil"/>
              <w:bottom w:val="single" w:sz="8" w:space="0" w:color="auto"/>
              <w:right w:val="single" w:sz="4" w:space="0" w:color="auto"/>
            </w:tcBorders>
            <w:noWrap/>
            <w:vAlign w:val="center"/>
            <w:hideMark/>
          </w:tcPr>
          <w:p w14:paraId="501C62AD"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 xml:space="preserve">Maritza Bonilla Benavides </w:t>
            </w:r>
          </w:p>
        </w:tc>
        <w:tc>
          <w:tcPr>
            <w:tcW w:w="4919" w:type="dxa"/>
            <w:tcBorders>
              <w:top w:val="nil"/>
              <w:left w:val="nil"/>
              <w:bottom w:val="nil"/>
              <w:right w:val="single" w:sz="8" w:space="0" w:color="000000"/>
            </w:tcBorders>
            <w:noWrap/>
            <w:vAlign w:val="bottom"/>
            <w:hideMark/>
          </w:tcPr>
          <w:p w14:paraId="1C464F8B" w14:textId="3A861C6B" w:rsidR="00523505" w:rsidRPr="001957B8" w:rsidRDefault="00523505" w:rsidP="00C432AD">
            <w:pPr>
              <w:spacing w:after="0" w:line="240" w:lineRule="auto"/>
              <w:rPr>
                <w:rFonts w:ascii="Calibri" w:eastAsia="Times New Roman" w:hAnsi="Calibri" w:cs="Calibri"/>
                <w:color w:val="000000"/>
                <w:lang w:eastAsia="es-CO"/>
              </w:rPr>
            </w:pPr>
          </w:p>
          <w:tbl>
            <w:tblPr>
              <w:tblW w:w="0" w:type="auto"/>
              <w:tblCellSpacing w:w="0" w:type="dxa"/>
              <w:tblCellMar>
                <w:left w:w="0" w:type="dxa"/>
                <w:right w:w="0" w:type="dxa"/>
              </w:tblCellMar>
              <w:tblLook w:val="04A0" w:firstRow="1" w:lastRow="0" w:firstColumn="1" w:lastColumn="0" w:noHBand="0" w:noVBand="1"/>
            </w:tblPr>
            <w:tblGrid>
              <w:gridCol w:w="4769"/>
            </w:tblGrid>
            <w:tr w:rsidR="00523505" w:rsidRPr="001957B8" w14:paraId="480AAAE3" w14:textId="77777777" w:rsidTr="007153C4">
              <w:trPr>
                <w:trHeight w:val="1134"/>
                <w:tblCellSpacing w:w="0" w:type="dxa"/>
              </w:trPr>
              <w:tc>
                <w:tcPr>
                  <w:tcW w:w="4749" w:type="dxa"/>
                  <w:tcBorders>
                    <w:top w:val="single" w:sz="4" w:space="0" w:color="auto"/>
                    <w:left w:val="nil"/>
                    <w:bottom w:val="single" w:sz="8" w:space="0" w:color="auto"/>
                    <w:right w:val="single" w:sz="8" w:space="0" w:color="000000"/>
                  </w:tcBorders>
                  <w:noWrap/>
                  <w:vAlign w:val="bottom"/>
                  <w:hideMark/>
                </w:tcPr>
                <w:p w14:paraId="615D263B" w14:textId="40FC2B61" w:rsidR="00523505" w:rsidRPr="001957B8" w:rsidRDefault="007153C4" w:rsidP="00C432AD">
                  <w:pPr>
                    <w:spacing w:after="0" w:line="240" w:lineRule="auto"/>
                    <w:rPr>
                      <w:rFonts w:ascii="Calibri" w:eastAsia="Times New Roman" w:hAnsi="Calibri" w:cs="Calibri"/>
                      <w:lang w:eastAsia="es-CO"/>
                    </w:rPr>
                  </w:pPr>
                  <w:r w:rsidRPr="001957B8">
                    <w:rPr>
                      <w:rFonts w:ascii="Calibri" w:eastAsia="Times New Roman" w:hAnsi="Calibri" w:cs="Calibri"/>
                      <w:noProof/>
                      <w:color w:val="000000"/>
                      <w:lang w:val="en-US"/>
                    </w:rPr>
                    <w:drawing>
                      <wp:anchor distT="0" distB="0" distL="114300" distR="114300" simplePos="0" relativeHeight="251660288" behindDoc="0" locked="0" layoutInCell="1" allowOverlap="1" wp14:anchorId="7C0FD906" wp14:editId="09AB670F">
                        <wp:simplePos x="0" y="0"/>
                        <wp:positionH relativeFrom="column">
                          <wp:posOffset>551180</wp:posOffset>
                        </wp:positionH>
                        <wp:positionV relativeFrom="paragraph">
                          <wp:posOffset>-859790</wp:posOffset>
                        </wp:positionV>
                        <wp:extent cx="1694815" cy="773430"/>
                        <wp:effectExtent l="0" t="0" r="635" b="7620"/>
                        <wp:wrapNone/>
                        <wp:docPr id="16" name="Imagen 16" descr="Firma Maritza Bonilla ">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n 2" descr="Firma Maritza Bonilla ">
                                  <a:extLst>
                                    <a:ext uri="{FF2B5EF4-FFF2-40B4-BE49-F238E27FC236}">
                                      <a16:creationId xmlns:a16="http://schemas.microsoft.com/office/drawing/2014/main" id="{00000000-0008-0000-0100-000003000000}"/>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94815" cy="7734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FE46C25" w14:textId="77777777" w:rsidR="00523505" w:rsidRPr="001957B8" w:rsidRDefault="00523505" w:rsidP="00C432AD">
            <w:pPr>
              <w:spacing w:after="0" w:line="240" w:lineRule="auto"/>
              <w:rPr>
                <w:rFonts w:ascii="Calibri" w:eastAsia="Times New Roman" w:hAnsi="Calibri" w:cs="Calibri"/>
                <w:color w:val="000000"/>
                <w:lang w:eastAsia="es-CO"/>
              </w:rPr>
            </w:pPr>
          </w:p>
        </w:tc>
      </w:tr>
      <w:tr w:rsidR="00523505" w:rsidRPr="001957B8" w14:paraId="7A11B1C7" w14:textId="77777777" w:rsidTr="007153C4">
        <w:trPr>
          <w:trHeight w:val="165"/>
        </w:trPr>
        <w:tc>
          <w:tcPr>
            <w:tcW w:w="13273" w:type="dxa"/>
            <w:gridSpan w:val="4"/>
            <w:tcBorders>
              <w:top w:val="single" w:sz="8" w:space="0" w:color="auto"/>
              <w:left w:val="nil"/>
              <w:bottom w:val="single" w:sz="8" w:space="0" w:color="auto"/>
              <w:right w:val="nil"/>
            </w:tcBorders>
            <w:noWrap/>
            <w:vAlign w:val="center"/>
            <w:hideMark/>
          </w:tcPr>
          <w:p w14:paraId="71197D96" w14:textId="77777777" w:rsidR="00523505" w:rsidRPr="001957B8" w:rsidRDefault="00523505" w:rsidP="00C432AD">
            <w:pPr>
              <w:spacing w:after="0" w:line="240" w:lineRule="auto"/>
              <w:jc w:val="center"/>
              <w:rPr>
                <w:rFonts w:ascii="Calibri" w:eastAsia="Times New Roman" w:hAnsi="Calibri" w:cs="Calibri"/>
                <w:color w:val="FF0000"/>
                <w:lang w:eastAsia="es-CO"/>
              </w:rPr>
            </w:pPr>
            <w:r w:rsidRPr="001957B8">
              <w:rPr>
                <w:rFonts w:ascii="Calibri" w:eastAsia="Times New Roman" w:hAnsi="Calibri" w:cs="Calibri"/>
                <w:color w:val="FF0000"/>
                <w:lang w:eastAsia="es-CO"/>
              </w:rPr>
              <w:t> </w:t>
            </w:r>
          </w:p>
        </w:tc>
      </w:tr>
      <w:tr w:rsidR="00523505" w:rsidRPr="001957B8" w14:paraId="00DE46B1" w14:textId="77777777" w:rsidTr="007153C4">
        <w:trPr>
          <w:trHeight w:val="420"/>
        </w:trPr>
        <w:tc>
          <w:tcPr>
            <w:tcW w:w="1691" w:type="dxa"/>
            <w:vMerge w:val="restart"/>
            <w:tcBorders>
              <w:top w:val="nil"/>
              <w:left w:val="single" w:sz="8" w:space="0" w:color="auto"/>
              <w:bottom w:val="single" w:sz="4" w:space="0" w:color="auto"/>
              <w:right w:val="single" w:sz="4" w:space="0" w:color="auto"/>
            </w:tcBorders>
            <w:shd w:val="clear" w:color="000000" w:fill="BFBFBF"/>
            <w:noWrap/>
            <w:vAlign w:val="center"/>
            <w:hideMark/>
          </w:tcPr>
          <w:p w14:paraId="2F7ABB0C" w14:textId="77777777" w:rsidR="00523505" w:rsidRPr="001957B8" w:rsidRDefault="00523505" w:rsidP="00C432AD">
            <w:pPr>
              <w:spacing w:after="0" w:line="240" w:lineRule="auto"/>
              <w:jc w:val="center"/>
              <w:rPr>
                <w:rFonts w:ascii="Calibri" w:eastAsia="Times New Roman" w:hAnsi="Calibri" w:cs="Calibri"/>
                <w:color w:val="FF0000"/>
                <w:lang w:eastAsia="es-CO"/>
              </w:rPr>
            </w:pPr>
            <w:r w:rsidRPr="001957B8">
              <w:rPr>
                <w:rFonts w:ascii="Calibri" w:eastAsia="Times New Roman" w:hAnsi="Calibri" w:cs="Calibri"/>
                <w:color w:val="FF0000"/>
                <w:lang w:eastAsia="es-CO"/>
              </w:rPr>
              <w:t>SENA</w:t>
            </w:r>
          </w:p>
        </w:tc>
        <w:tc>
          <w:tcPr>
            <w:tcW w:w="2410" w:type="dxa"/>
            <w:tcBorders>
              <w:top w:val="nil"/>
              <w:left w:val="nil"/>
              <w:bottom w:val="single" w:sz="4" w:space="0" w:color="auto"/>
              <w:right w:val="single" w:sz="4" w:space="0" w:color="auto"/>
            </w:tcBorders>
            <w:shd w:val="clear" w:color="000000" w:fill="BFBFBF"/>
            <w:noWrap/>
            <w:vAlign w:val="center"/>
            <w:hideMark/>
          </w:tcPr>
          <w:p w14:paraId="5F85DBC6" w14:textId="4412B9F4" w:rsidR="00523505" w:rsidRPr="001957B8" w:rsidRDefault="004A17E0" w:rsidP="00C432AD">
            <w:pPr>
              <w:spacing w:after="0" w:line="240" w:lineRule="auto"/>
              <w:rPr>
                <w:rFonts w:ascii="Calibri" w:eastAsia="Times New Roman" w:hAnsi="Calibri" w:cs="Calibri"/>
                <w:color w:val="FF0000"/>
                <w:lang w:eastAsia="es-CO"/>
              </w:rPr>
            </w:pPr>
            <w:r w:rsidRPr="004638A3">
              <w:rPr>
                <w:rFonts w:ascii="Calibri" w:eastAsia="Times New Roman" w:hAnsi="Calibri" w:cs="Calibri"/>
                <w:color w:val="FF0000"/>
                <w:sz w:val="22"/>
                <w:szCs w:val="20"/>
                <w:lang w:eastAsia="es-CO"/>
              </w:rPr>
              <w:t>Coordinador</w:t>
            </w:r>
            <w:r w:rsidR="00523505" w:rsidRPr="004638A3">
              <w:rPr>
                <w:rFonts w:ascii="Calibri" w:eastAsia="Times New Roman" w:hAnsi="Calibri" w:cs="Calibri"/>
                <w:color w:val="FF0000"/>
                <w:sz w:val="22"/>
                <w:szCs w:val="20"/>
                <w:lang w:eastAsia="es-CO"/>
              </w:rPr>
              <w:t xml:space="preserve"> </w:t>
            </w:r>
            <w:r w:rsidRPr="004638A3">
              <w:rPr>
                <w:rFonts w:ascii="Calibri" w:eastAsia="Times New Roman" w:hAnsi="Calibri" w:cs="Calibri"/>
                <w:color w:val="FF0000"/>
                <w:sz w:val="22"/>
                <w:szCs w:val="20"/>
                <w:lang w:eastAsia="es-CO"/>
              </w:rPr>
              <w:t>Académico</w:t>
            </w:r>
          </w:p>
        </w:tc>
        <w:tc>
          <w:tcPr>
            <w:tcW w:w="4253" w:type="dxa"/>
            <w:tcBorders>
              <w:top w:val="single" w:sz="8" w:space="0" w:color="auto"/>
              <w:left w:val="nil"/>
              <w:bottom w:val="single" w:sz="4" w:space="0" w:color="auto"/>
              <w:right w:val="single" w:sz="4" w:space="0" w:color="auto"/>
            </w:tcBorders>
            <w:noWrap/>
            <w:vAlign w:val="bottom"/>
            <w:hideMark/>
          </w:tcPr>
          <w:p w14:paraId="5295EB65"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 </w:t>
            </w:r>
          </w:p>
        </w:tc>
        <w:tc>
          <w:tcPr>
            <w:tcW w:w="4919" w:type="dxa"/>
            <w:tcBorders>
              <w:top w:val="single" w:sz="8" w:space="0" w:color="auto"/>
              <w:left w:val="nil"/>
              <w:bottom w:val="single" w:sz="4" w:space="0" w:color="auto"/>
              <w:right w:val="single" w:sz="8" w:space="0" w:color="000000"/>
            </w:tcBorders>
            <w:noWrap/>
            <w:vAlign w:val="bottom"/>
            <w:hideMark/>
          </w:tcPr>
          <w:p w14:paraId="65C8DC4D"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 </w:t>
            </w:r>
          </w:p>
        </w:tc>
      </w:tr>
      <w:tr w:rsidR="00523505" w:rsidRPr="001957B8" w14:paraId="34EB6F44" w14:textId="77777777" w:rsidTr="007153C4">
        <w:trPr>
          <w:trHeight w:val="915"/>
        </w:trPr>
        <w:tc>
          <w:tcPr>
            <w:tcW w:w="1691" w:type="dxa"/>
            <w:vMerge/>
            <w:tcBorders>
              <w:top w:val="nil"/>
              <w:left w:val="single" w:sz="8" w:space="0" w:color="auto"/>
              <w:bottom w:val="single" w:sz="4" w:space="0" w:color="auto"/>
              <w:right w:val="single" w:sz="4" w:space="0" w:color="auto"/>
            </w:tcBorders>
            <w:vAlign w:val="center"/>
            <w:hideMark/>
          </w:tcPr>
          <w:p w14:paraId="662E2991" w14:textId="77777777" w:rsidR="00523505" w:rsidRPr="001957B8" w:rsidRDefault="00523505" w:rsidP="00C432AD">
            <w:pPr>
              <w:spacing w:after="0" w:line="240" w:lineRule="auto"/>
              <w:rPr>
                <w:rFonts w:ascii="Calibri" w:eastAsia="Times New Roman" w:hAnsi="Calibri" w:cs="Calibri"/>
                <w:color w:val="FF0000"/>
                <w:lang w:eastAsia="es-CO"/>
              </w:rPr>
            </w:pPr>
          </w:p>
        </w:tc>
        <w:tc>
          <w:tcPr>
            <w:tcW w:w="2410" w:type="dxa"/>
            <w:tcBorders>
              <w:top w:val="nil"/>
              <w:left w:val="nil"/>
              <w:bottom w:val="single" w:sz="4" w:space="0" w:color="auto"/>
              <w:right w:val="single" w:sz="4" w:space="0" w:color="auto"/>
            </w:tcBorders>
            <w:shd w:val="clear" w:color="000000" w:fill="BFBFBF"/>
            <w:vAlign w:val="center"/>
            <w:hideMark/>
          </w:tcPr>
          <w:p w14:paraId="6E6F000B" w14:textId="06F303F5" w:rsidR="00523505" w:rsidRPr="001957B8" w:rsidRDefault="00523505" w:rsidP="00C432AD">
            <w:pPr>
              <w:spacing w:after="0" w:line="240" w:lineRule="auto"/>
              <w:rPr>
                <w:rFonts w:ascii="Calibri" w:eastAsia="Times New Roman" w:hAnsi="Calibri" w:cs="Calibri"/>
                <w:color w:val="FF0000"/>
                <w:lang w:eastAsia="es-CO"/>
              </w:rPr>
            </w:pPr>
            <w:r w:rsidRPr="001957B8">
              <w:rPr>
                <w:rFonts w:ascii="Calibri" w:eastAsia="Times New Roman" w:hAnsi="Calibri" w:cs="Calibri"/>
                <w:color w:val="FF0000"/>
                <w:sz w:val="20"/>
                <w:szCs w:val="20"/>
                <w:lang w:eastAsia="es-CO"/>
              </w:rPr>
              <w:t>Coordinador Misional Centro Res. 04017 de 2009(</w:t>
            </w:r>
            <w:r w:rsidR="004A17E0" w:rsidRPr="001957B8">
              <w:rPr>
                <w:rFonts w:ascii="Calibri" w:eastAsia="Times New Roman" w:hAnsi="Calibri" w:cs="Calibri"/>
                <w:color w:val="FF0000"/>
                <w:sz w:val="20"/>
                <w:szCs w:val="20"/>
                <w:lang w:eastAsia="es-CO"/>
              </w:rPr>
              <w:t>Líder</w:t>
            </w:r>
            <w:r w:rsidRPr="001957B8">
              <w:rPr>
                <w:rFonts w:ascii="Calibri" w:eastAsia="Times New Roman" w:hAnsi="Calibri" w:cs="Calibri"/>
                <w:color w:val="FF0000"/>
                <w:sz w:val="20"/>
                <w:szCs w:val="20"/>
                <w:lang w:eastAsia="es-CO"/>
              </w:rPr>
              <w:t xml:space="preserve"> de Articulación)</w:t>
            </w:r>
          </w:p>
        </w:tc>
        <w:tc>
          <w:tcPr>
            <w:tcW w:w="4253" w:type="dxa"/>
            <w:tcBorders>
              <w:top w:val="single" w:sz="4" w:space="0" w:color="auto"/>
              <w:left w:val="nil"/>
              <w:bottom w:val="single" w:sz="4" w:space="0" w:color="auto"/>
              <w:right w:val="single" w:sz="4" w:space="0" w:color="auto"/>
            </w:tcBorders>
            <w:noWrap/>
            <w:vAlign w:val="bottom"/>
            <w:hideMark/>
          </w:tcPr>
          <w:p w14:paraId="2A826EBD"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 </w:t>
            </w:r>
          </w:p>
        </w:tc>
        <w:tc>
          <w:tcPr>
            <w:tcW w:w="4919" w:type="dxa"/>
            <w:tcBorders>
              <w:top w:val="single" w:sz="4" w:space="0" w:color="auto"/>
              <w:left w:val="nil"/>
              <w:bottom w:val="single" w:sz="4" w:space="0" w:color="auto"/>
              <w:right w:val="single" w:sz="8" w:space="0" w:color="000000"/>
            </w:tcBorders>
            <w:noWrap/>
            <w:vAlign w:val="bottom"/>
            <w:hideMark/>
          </w:tcPr>
          <w:p w14:paraId="438033C0"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 </w:t>
            </w:r>
          </w:p>
        </w:tc>
      </w:tr>
      <w:tr w:rsidR="00523505" w:rsidRPr="001957B8" w14:paraId="7049ADF4" w14:textId="77777777" w:rsidTr="007153C4">
        <w:trPr>
          <w:trHeight w:val="150"/>
        </w:trPr>
        <w:tc>
          <w:tcPr>
            <w:tcW w:w="13273" w:type="dxa"/>
            <w:gridSpan w:val="4"/>
            <w:tcBorders>
              <w:top w:val="single" w:sz="8" w:space="0" w:color="auto"/>
              <w:left w:val="nil"/>
              <w:bottom w:val="single" w:sz="8" w:space="0" w:color="auto"/>
              <w:right w:val="nil"/>
            </w:tcBorders>
            <w:noWrap/>
            <w:vAlign w:val="bottom"/>
            <w:hideMark/>
          </w:tcPr>
          <w:p w14:paraId="7EF6C42E" w14:textId="77777777" w:rsidR="00523505" w:rsidRPr="001957B8" w:rsidRDefault="00523505" w:rsidP="00C432AD">
            <w:pPr>
              <w:spacing w:after="0" w:line="240" w:lineRule="auto"/>
              <w:jc w:val="center"/>
              <w:rPr>
                <w:rFonts w:ascii="Calibri" w:eastAsia="Times New Roman" w:hAnsi="Calibri" w:cs="Calibri"/>
                <w:color w:val="FF0000"/>
                <w:lang w:eastAsia="es-CO"/>
              </w:rPr>
            </w:pPr>
            <w:r w:rsidRPr="001957B8">
              <w:rPr>
                <w:rFonts w:ascii="Calibri" w:eastAsia="Times New Roman" w:hAnsi="Calibri" w:cs="Calibri"/>
                <w:color w:val="FF0000"/>
                <w:lang w:eastAsia="es-CO"/>
              </w:rPr>
              <w:t> </w:t>
            </w:r>
          </w:p>
        </w:tc>
      </w:tr>
      <w:tr w:rsidR="00523505" w:rsidRPr="001957B8" w14:paraId="77412206" w14:textId="77777777" w:rsidTr="007153C4">
        <w:trPr>
          <w:trHeight w:val="390"/>
        </w:trPr>
        <w:tc>
          <w:tcPr>
            <w:tcW w:w="4101" w:type="dxa"/>
            <w:gridSpan w:val="2"/>
            <w:vMerge w:val="restart"/>
            <w:tcBorders>
              <w:top w:val="single" w:sz="8" w:space="0" w:color="auto"/>
              <w:left w:val="single" w:sz="8" w:space="0" w:color="auto"/>
              <w:bottom w:val="single" w:sz="8" w:space="0" w:color="000000"/>
              <w:right w:val="single" w:sz="4" w:space="0" w:color="auto"/>
            </w:tcBorders>
            <w:shd w:val="clear" w:color="000000" w:fill="BFBFBF"/>
            <w:vAlign w:val="center"/>
            <w:hideMark/>
          </w:tcPr>
          <w:p w14:paraId="0535F8D5" w14:textId="77777777" w:rsidR="00523505" w:rsidRPr="001957B8" w:rsidRDefault="00523505" w:rsidP="00C432AD">
            <w:pPr>
              <w:spacing w:after="0" w:line="240" w:lineRule="auto"/>
              <w:jc w:val="center"/>
              <w:rPr>
                <w:rFonts w:ascii="Calibri" w:eastAsia="Times New Roman" w:hAnsi="Calibri" w:cs="Calibri"/>
                <w:color w:val="FF0000"/>
                <w:lang w:eastAsia="es-CO"/>
              </w:rPr>
            </w:pPr>
            <w:r w:rsidRPr="001957B8">
              <w:rPr>
                <w:rFonts w:ascii="Calibri" w:eastAsia="Times New Roman" w:hAnsi="Calibri" w:cs="Calibri"/>
                <w:color w:val="FF0000"/>
                <w:lang w:eastAsia="es-CO"/>
              </w:rPr>
              <w:t>Instructores Participantes</w:t>
            </w:r>
          </w:p>
        </w:tc>
        <w:tc>
          <w:tcPr>
            <w:tcW w:w="4253" w:type="dxa"/>
            <w:tcBorders>
              <w:top w:val="single" w:sz="8" w:space="0" w:color="auto"/>
              <w:left w:val="nil"/>
              <w:bottom w:val="single" w:sz="4" w:space="0" w:color="auto"/>
              <w:right w:val="single" w:sz="4" w:space="0" w:color="auto"/>
            </w:tcBorders>
            <w:noWrap/>
            <w:vAlign w:val="bottom"/>
            <w:hideMark/>
          </w:tcPr>
          <w:p w14:paraId="561B21EA" w14:textId="0A9B9610" w:rsidR="00523505" w:rsidRPr="001957B8" w:rsidRDefault="001F7518" w:rsidP="001F7518">
            <w:pPr>
              <w:spacing w:after="0" w:line="240" w:lineRule="auto"/>
              <w:rPr>
                <w:rFonts w:ascii="Calibri" w:eastAsia="Times New Roman" w:hAnsi="Calibri" w:cs="Calibri"/>
                <w:lang w:eastAsia="es-CO"/>
              </w:rPr>
            </w:pPr>
            <w:r w:rsidRPr="001957B8">
              <w:rPr>
                <w:rFonts w:ascii="Calibri" w:eastAsia="Times New Roman" w:hAnsi="Calibri" w:cs="Calibri"/>
                <w:lang w:eastAsia="es-CO"/>
              </w:rPr>
              <w:t xml:space="preserve">Adriana Mónica </w:t>
            </w:r>
            <w:r w:rsidR="007163AA" w:rsidRPr="001957B8">
              <w:rPr>
                <w:rFonts w:ascii="Calibri" w:eastAsia="Times New Roman" w:hAnsi="Calibri" w:cs="Calibri"/>
                <w:lang w:eastAsia="es-CO"/>
              </w:rPr>
              <w:t>Reyes</w:t>
            </w:r>
          </w:p>
        </w:tc>
        <w:tc>
          <w:tcPr>
            <w:tcW w:w="4919" w:type="dxa"/>
            <w:tcBorders>
              <w:top w:val="single" w:sz="8" w:space="0" w:color="auto"/>
              <w:left w:val="nil"/>
              <w:bottom w:val="single" w:sz="4" w:space="0" w:color="auto"/>
              <w:right w:val="single" w:sz="8" w:space="0" w:color="000000"/>
            </w:tcBorders>
            <w:noWrap/>
            <w:vAlign w:val="bottom"/>
            <w:hideMark/>
          </w:tcPr>
          <w:p w14:paraId="2C718034" w14:textId="77777777" w:rsidR="00523505" w:rsidRPr="001957B8" w:rsidRDefault="00523505" w:rsidP="00C432AD">
            <w:pPr>
              <w:spacing w:after="0" w:line="240" w:lineRule="auto"/>
              <w:jc w:val="center"/>
              <w:rPr>
                <w:rFonts w:ascii="Calibri" w:eastAsia="Times New Roman" w:hAnsi="Calibri" w:cs="Calibri"/>
                <w:lang w:eastAsia="es-CO"/>
              </w:rPr>
            </w:pPr>
            <w:r w:rsidRPr="001957B8">
              <w:rPr>
                <w:rFonts w:ascii="Calibri" w:eastAsia="Times New Roman" w:hAnsi="Calibri" w:cs="Calibri"/>
                <w:lang w:eastAsia="es-CO"/>
              </w:rPr>
              <w:t> </w:t>
            </w:r>
          </w:p>
        </w:tc>
      </w:tr>
      <w:tr w:rsidR="00523505" w:rsidRPr="001957B8" w14:paraId="1F194B71" w14:textId="77777777" w:rsidTr="007153C4">
        <w:trPr>
          <w:trHeight w:val="390"/>
        </w:trPr>
        <w:tc>
          <w:tcPr>
            <w:tcW w:w="4101" w:type="dxa"/>
            <w:gridSpan w:val="2"/>
            <w:vMerge/>
            <w:tcBorders>
              <w:top w:val="single" w:sz="8" w:space="0" w:color="auto"/>
              <w:left w:val="single" w:sz="8" w:space="0" w:color="auto"/>
              <w:bottom w:val="single" w:sz="8" w:space="0" w:color="000000"/>
              <w:right w:val="single" w:sz="4" w:space="0" w:color="auto"/>
            </w:tcBorders>
            <w:vAlign w:val="center"/>
            <w:hideMark/>
          </w:tcPr>
          <w:p w14:paraId="6F6DCEE7" w14:textId="77777777" w:rsidR="00523505" w:rsidRPr="001957B8" w:rsidRDefault="00523505" w:rsidP="00C432AD">
            <w:pPr>
              <w:spacing w:after="0" w:line="240" w:lineRule="auto"/>
              <w:rPr>
                <w:rFonts w:ascii="Calibri" w:eastAsia="Times New Roman" w:hAnsi="Calibri" w:cs="Calibri"/>
                <w:color w:val="FF0000"/>
                <w:lang w:eastAsia="es-CO"/>
              </w:rPr>
            </w:pPr>
          </w:p>
        </w:tc>
        <w:tc>
          <w:tcPr>
            <w:tcW w:w="4253" w:type="dxa"/>
            <w:tcBorders>
              <w:top w:val="single" w:sz="4" w:space="0" w:color="auto"/>
              <w:left w:val="nil"/>
              <w:bottom w:val="single" w:sz="4" w:space="0" w:color="auto"/>
              <w:right w:val="single" w:sz="4" w:space="0" w:color="auto"/>
            </w:tcBorders>
            <w:noWrap/>
            <w:vAlign w:val="bottom"/>
            <w:hideMark/>
          </w:tcPr>
          <w:p w14:paraId="067F43A3" w14:textId="77777777" w:rsidR="00523505" w:rsidRPr="001957B8" w:rsidRDefault="00523505" w:rsidP="00EB34E9">
            <w:pPr>
              <w:spacing w:after="0" w:line="240" w:lineRule="auto"/>
              <w:rPr>
                <w:rFonts w:ascii="Calibri" w:eastAsia="Times New Roman" w:hAnsi="Calibri" w:cs="Calibri"/>
                <w:lang w:eastAsia="es-CO"/>
              </w:rPr>
            </w:pPr>
            <w:r w:rsidRPr="001957B8">
              <w:rPr>
                <w:rFonts w:ascii="Calibri" w:eastAsia="Times New Roman" w:hAnsi="Calibri" w:cs="Calibri"/>
                <w:lang w:eastAsia="es-CO"/>
              </w:rPr>
              <w:t xml:space="preserve">Hadson David Morales </w:t>
            </w:r>
          </w:p>
        </w:tc>
        <w:tc>
          <w:tcPr>
            <w:tcW w:w="4919" w:type="dxa"/>
            <w:tcBorders>
              <w:top w:val="single" w:sz="4" w:space="0" w:color="auto"/>
              <w:left w:val="nil"/>
              <w:bottom w:val="single" w:sz="4" w:space="0" w:color="auto"/>
              <w:right w:val="single" w:sz="8" w:space="0" w:color="000000"/>
            </w:tcBorders>
            <w:noWrap/>
            <w:vAlign w:val="bottom"/>
            <w:hideMark/>
          </w:tcPr>
          <w:p w14:paraId="6DC6670E" w14:textId="0F9D56BC" w:rsidR="00523505" w:rsidRPr="001957B8" w:rsidRDefault="00523505" w:rsidP="00C432AD">
            <w:pPr>
              <w:spacing w:after="0" w:line="240" w:lineRule="auto"/>
              <w:jc w:val="center"/>
              <w:rPr>
                <w:rFonts w:ascii="Calibri" w:eastAsia="Times New Roman" w:hAnsi="Calibri" w:cs="Calibri"/>
                <w:lang w:eastAsia="es-CO"/>
              </w:rPr>
            </w:pPr>
          </w:p>
        </w:tc>
      </w:tr>
    </w:tbl>
    <w:p w14:paraId="6919B933" w14:textId="77777777" w:rsidR="008B4742" w:rsidRDefault="001438A9" w:rsidP="00AE5DC3">
      <w:pPr>
        <w:pStyle w:val="subttulo"/>
        <w:rPr>
          <w:lang w:val="es-CO"/>
        </w:rPr>
      </w:pPr>
      <w:bookmarkStart w:id="59" w:name="_Toc222768321"/>
      <w:r w:rsidRPr="001957B8">
        <w:rPr>
          <w:lang w:val="es-CO"/>
        </w:rPr>
        <w:t>4</w:t>
      </w:r>
      <w:r w:rsidR="00DE2554" w:rsidRPr="001957B8">
        <w:rPr>
          <w:lang w:val="es-CO"/>
        </w:rPr>
        <w:t>.</w:t>
      </w:r>
      <w:r w:rsidR="00AE5DC3" w:rsidRPr="001957B8">
        <w:rPr>
          <w:lang w:val="es-CO"/>
        </w:rPr>
        <w:t>6</w:t>
      </w:r>
      <w:r w:rsidR="00DE2554" w:rsidRPr="001957B8">
        <w:rPr>
          <w:lang w:val="es-CO"/>
        </w:rPr>
        <w:t>.7</w:t>
      </w:r>
      <w:r w:rsidR="00AE5DC3" w:rsidRPr="001957B8">
        <w:rPr>
          <w:lang w:val="es-CO"/>
        </w:rPr>
        <w:t xml:space="preserve"> </w:t>
      </w:r>
      <w:r w:rsidR="00333463" w:rsidRPr="001957B8">
        <w:rPr>
          <w:lang w:val="es-CO"/>
        </w:rPr>
        <w:t xml:space="preserve">Total de estudiantes promovidos en </w:t>
      </w:r>
      <w:r w:rsidR="00DE2554" w:rsidRPr="001957B8">
        <w:rPr>
          <w:lang w:val="es-CO"/>
        </w:rPr>
        <w:t>la</w:t>
      </w:r>
      <w:r w:rsidR="00333463" w:rsidRPr="001957B8">
        <w:rPr>
          <w:lang w:val="es-CO"/>
        </w:rPr>
        <w:t xml:space="preserve"> técnica de articulación SENA</w:t>
      </w:r>
      <w:r w:rsidR="008B4742">
        <w:rPr>
          <w:lang w:val="es-CO"/>
        </w:rPr>
        <w:t>.</w:t>
      </w:r>
      <w:bookmarkEnd w:id="59"/>
    </w:p>
    <w:p w14:paraId="345856AF" w14:textId="41EA6B09" w:rsidR="00333463" w:rsidRPr="001957B8" w:rsidRDefault="008B4742" w:rsidP="008B4742">
      <w:r>
        <w:t>E</w:t>
      </w:r>
      <w:r w:rsidR="00333463" w:rsidRPr="001957B8">
        <w:t xml:space="preserve">n el periodo comprendido entre 2019 y 2023, de acuerdo </w:t>
      </w:r>
      <w:r w:rsidR="00AE5DC3" w:rsidRPr="001957B8">
        <w:t xml:space="preserve">con </w:t>
      </w:r>
      <w:r w:rsidR="00333463" w:rsidRPr="001957B8">
        <w:t xml:space="preserve">la </w:t>
      </w:r>
      <w:r w:rsidR="00AE5DC3" w:rsidRPr="001957B8">
        <w:t>técnica ofrecida</w:t>
      </w:r>
      <w:r w:rsidR="00333463" w:rsidRPr="001957B8">
        <w:t>.</w:t>
      </w:r>
    </w:p>
    <w:tbl>
      <w:tblPr>
        <w:tblStyle w:val="Tablaconcuadrcula"/>
        <w:tblW w:w="0" w:type="auto"/>
        <w:tblLook w:val="04A0" w:firstRow="1" w:lastRow="0" w:firstColumn="1" w:lastColumn="0" w:noHBand="0" w:noVBand="1"/>
      </w:tblPr>
      <w:tblGrid>
        <w:gridCol w:w="1838"/>
        <w:gridCol w:w="6824"/>
        <w:gridCol w:w="4332"/>
      </w:tblGrid>
      <w:tr w:rsidR="00333463" w:rsidRPr="001957B8" w14:paraId="340CE43C" w14:textId="77777777" w:rsidTr="00333463">
        <w:tc>
          <w:tcPr>
            <w:tcW w:w="1838" w:type="dxa"/>
          </w:tcPr>
          <w:p w14:paraId="3F415A2C" w14:textId="71500771" w:rsidR="00333463" w:rsidRPr="001957B8" w:rsidRDefault="00333463" w:rsidP="00C85930">
            <w:pPr>
              <w:rPr>
                <w:rFonts w:cs="Arial"/>
                <w:b/>
                <w:szCs w:val="24"/>
              </w:rPr>
            </w:pPr>
            <w:r w:rsidRPr="001957B8">
              <w:rPr>
                <w:rFonts w:cs="Arial"/>
                <w:b/>
                <w:szCs w:val="24"/>
              </w:rPr>
              <w:t xml:space="preserve">Año </w:t>
            </w:r>
          </w:p>
        </w:tc>
        <w:tc>
          <w:tcPr>
            <w:tcW w:w="6824" w:type="dxa"/>
          </w:tcPr>
          <w:p w14:paraId="492D2985" w14:textId="414998BE" w:rsidR="00333463" w:rsidRPr="001957B8" w:rsidRDefault="00333463" w:rsidP="00C85930">
            <w:pPr>
              <w:rPr>
                <w:rFonts w:cs="Arial"/>
                <w:b/>
                <w:szCs w:val="24"/>
              </w:rPr>
            </w:pPr>
            <w:r w:rsidRPr="001957B8">
              <w:rPr>
                <w:rFonts w:cs="Arial"/>
                <w:b/>
                <w:szCs w:val="24"/>
              </w:rPr>
              <w:t xml:space="preserve">Nombre de la Técnica </w:t>
            </w:r>
          </w:p>
        </w:tc>
        <w:tc>
          <w:tcPr>
            <w:tcW w:w="4332" w:type="dxa"/>
          </w:tcPr>
          <w:p w14:paraId="649E9D7E" w14:textId="13930A66" w:rsidR="00333463" w:rsidRPr="001957B8" w:rsidRDefault="00333463" w:rsidP="00C85930">
            <w:pPr>
              <w:rPr>
                <w:rFonts w:cs="Arial"/>
                <w:b/>
                <w:szCs w:val="24"/>
              </w:rPr>
            </w:pPr>
            <w:r w:rsidRPr="001957B8">
              <w:rPr>
                <w:rFonts w:cs="Arial"/>
                <w:b/>
                <w:szCs w:val="24"/>
              </w:rPr>
              <w:t xml:space="preserve">Total estudiantes Bachilleres certificados por el SENA </w:t>
            </w:r>
          </w:p>
        </w:tc>
      </w:tr>
      <w:tr w:rsidR="00333463" w:rsidRPr="001957B8" w14:paraId="4921E376" w14:textId="77777777" w:rsidTr="00333463">
        <w:tc>
          <w:tcPr>
            <w:tcW w:w="1838" w:type="dxa"/>
          </w:tcPr>
          <w:p w14:paraId="6D9C9621" w14:textId="0E3A1105" w:rsidR="00333463" w:rsidRPr="001957B8" w:rsidRDefault="00333463" w:rsidP="00DE2554">
            <w:pPr>
              <w:jc w:val="center"/>
              <w:rPr>
                <w:rFonts w:cs="Arial"/>
                <w:szCs w:val="24"/>
              </w:rPr>
            </w:pPr>
            <w:r w:rsidRPr="001957B8">
              <w:rPr>
                <w:rFonts w:cs="Arial"/>
                <w:szCs w:val="24"/>
              </w:rPr>
              <w:t>2020</w:t>
            </w:r>
          </w:p>
        </w:tc>
        <w:tc>
          <w:tcPr>
            <w:tcW w:w="6824" w:type="dxa"/>
          </w:tcPr>
          <w:p w14:paraId="2B386301" w14:textId="17C6BBE9" w:rsidR="00333463" w:rsidRPr="001957B8" w:rsidRDefault="00333463" w:rsidP="00DE2554">
            <w:pPr>
              <w:jc w:val="both"/>
              <w:rPr>
                <w:rFonts w:cs="Arial"/>
                <w:szCs w:val="24"/>
              </w:rPr>
            </w:pPr>
            <w:r w:rsidRPr="001957B8">
              <w:rPr>
                <w:rFonts w:cs="Arial"/>
                <w:szCs w:val="24"/>
              </w:rPr>
              <w:t>Técnico en venta de productos y servicios</w:t>
            </w:r>
          </w:p>
        </w:tc>
        <w:tc>
          <w:tcPr>
            <w:tcW w:w="4332" w:type="dxa"/>
          </w:tcPr>
          <w:p w14:paraId="2D3AF04F" w14:textId="7FEF0232" w:rsidR="00333463" w:rsidRPr="001957B8" w:rsidRDefault="00333463" w:rsidP="00DE2554">
            <w:pPr>
              <w:jc w:val="center"/>
              <w:rPr>
                <w:rFonts w:cs="Arial"/>
                <w:szCs w:val="24"/>
              </w:rPr>
            </w:pPr>
            <w:r w:rsidRPr="001957B8">
              <w:rPr>
                <w:rFonts w:cs="Arial"/>
                <w:szCs w:val="24"/>
              </w:rPr>
              <w:t>30</w:t>
            </w:r>
          </w:p>
        </w:tc>
      </w:tr>
      <w:tr w:rsidR="00333463" w:rsidRPr="001957B8" w14:paraId="3F14F4C1" w14:textId="77777777" w:rsidTr="00333463">
        <w:tc>
          <w:tcPr>
            <w:tcW w:w="1838" w:type="dxa"/>
          </w:tcPr>
          <w:p w14:paraId="341FFAC3" w14:textId="4CB0D964" w:rsidR="00333463" w:rsidRPr="001957B8" w:rsidRDefault="00333463" w:rsidP="00DE2554">
            <w:pPr>
              <w:jc w:val="center"/>
              <w:rPr>
                <w:rFonts w:cs="Arial"/>
                <w:szCs w:val="24"/>
              </w:rPr>
            </w:pPr>
            <w:r w:rsidRPr="001957B8">
              <w:rPr>
                <w:rFonts w:cs="Arial"/>
                <w:szCs w:val="24"/>
              </w:rPr>
              <w:t>2021</w:t>
            </w:r>
          </w:p>
        </w:tc>
        <w:tc>
          <w:tcPr>
            <w:tcW w:w="6824" w:type="dxa"/>
          </w:tcPr>
          <w:p w14:paraId="49E3DCF6" w14:textId="3E239B35" w:rsidR="00333463" w:rsidRPr="001957B8" w:rsidRDefault="00333463" w:rsidP="00DE2554">
            <w:pPr>
              <w:jc w:val="both"/>
              <w:rPr>
                <w:rFonts w:cs="Arial"/>
                <w:szCs w:val="24"/>
              </w:rPr>
            </w:pPr>
            <w:r w:rsidRPr="001957B8">
              <w:rPr>
                <w:rFonts w:cs="Arial"/>
                <w:szCs w:val="24"/>
              </w:rPr>
              <w:t>Técnico en venta de productos y servicios</w:t>
            </w:r>
          </w:p>
        </w:tc>
        <w:tc>
          <w:tcPr>
            <w:tcW w:w="4332" w:type="dxa"/>
          </w:tcPr>
          <w:p w14:paraId="45A0A634" w14:textId="5B956D41" w:rsidR="00333463" w:rsidRPr="001957B8" w:rsidRDefault="00DE2554" w:rsidP="00DE2554">
            <w:pPr>
              <w:jc w:val="center"/>
              <w:rPr>
                <w:rFonts w:cs="Arial"/>
                <w:szCs w:val="24"/>
              </w:rPr>
            </w:pPr>
            <w:r w:rsidRPr="001957B8">
              <w:rPr>
                <w:rFonts w:cs="Arial"/>
                <w:szCs w:val="24"/>
              </w:rPr>
              <w:t>47</w:t>
            </w:r>
          </w:p>
        </w:tc>
      </w:tr>
      <w:tr w:rsidR="00333463" w:rsidRPr="001957B8" w14:paraId="7DEE6D53" w14:textId="77777777" w:rsidTr="00333463">
        <w:tc>
          <w:tcPr>
            <w:tcW w:w="1838" w:type="dxa"/>
          </w:tcPr>
          <w:p w14:paraId="21FE5E1E" w14:textId="1067F250" w:rsidR="00333463" w:rsidRPr="001957B8" w:rsidRDefault="00DE2554" w:rsidP="00DE2554">
            <w:pPr>
              <w:jc w:val="center"/>
              <w:rPr>
                <w:rFonts w:cs="Arial"/>
                <w:szCs w:val="24"/>
              </w:rPr>
            </w:pPr>
            <w:r w:rsidRPr="001957B8">
              <w:rPr>
                <w:rFonts w:cs="Arial"/>
                <w:szCs w:val="24"/>
              </w:rPr>
              <w:t>2022</w:t>
            </w:r>
          </w:p>
        </w:tc>
        <w:tc>
          <w:tcPr>
            <w:tcW w:w="6824" w:type="dxa"/>
          </w:tcPr>
          <w:p w14:paraId="366D5BBF" w14:textId="7706179E" w:rsidR="00333463" w:rsidRPr="001957B8" w:rsidRDefault="00DE2554" w:rsidP="00DE2554">
            <w:pPr>
              <w:jc w:val="both"/>
              <w:rPr>
                <w:rFonts w:cs="Arial"/>
                <w:szCs w:val="24"/>
              </w:rPr>
            </w:pPr>
            <w:r w:rsidRPr="001957B8">
              <w:rPr>
                <w:rFonts w:cs="Arial"/>
                <w:szCs w:val="24"/>
              </w:rPr>
              <w:t>Técnico en Asesoría Comercial</w:t>
            </w:r>
          </w:p>
        </w:tc>
        <w:tc>
          <w:tcPr>
            <w:tcW w:w="4332" w:type="dxa"/>
          </w:tcPr>
          <w:p w14:paraId="1C6586BB" w14:textId="68F86D18" w:rsidR="00333463" w:rsidRPr="001957B8" w:rsidRDefault="00DE2554" w:rsidP="00DE2554">
            <w:pPr>
              <w:jc w:val="center"/>
              <w:rPr>
                <w:rFonts w:cs="Arial"/>
                <w:szCs w:val="24"/>
              </w:rPr>
            </w:pPr>
            <w:r w:rsidRPr="001957B8">
              <w:rPr>
                <w:rFonts w:cs="Arial"/>
                <w:szCs w:val="24"/>
              </w:rPr>
              <w:t>40</w:t>
            </w:r>
          </w:p>
        </w:tc>
      </w:tr>
      <w:tr w:rsidR="00DE2554" w:rsidRPr="001957B8" w14:paraId="4F1ADA76" w14:textId="77777777" w:rsidTr="00333463">
        <w:tc>
          <w:tcPr>
            <w:tcW w:w="1838" w:type="dxa"/>
          </w:tcPr>
          <w:p w14:paraId="3EE50E9A" w14:textId="49F2766D" w:rsidR="00DE2554" w:rsidRPr="001957B8" w:rsidRDefault="00DE2554" w:rsidP="00DE2554">
            <w:pPr>
              <w:jc w:val="center"/>
              <w:rPr>
                <w:rFonts w:cs="Arial"/>
                <w:szCs w:val="24"/>
              </w:rPr>
            </w:pPr>
            <w:r w:rsidRPr="001957B8">
              <w:rPr>
                <w:rFonts w:cs="Arial"/>
                <w:szCs w:val="24"/>
              </w:rPr>
              <w:t>2023</w:t>
            </w:r>
          </w:p>
        </w:tc>
        <w:tc>
          <w:tcPr>
            <w:tcW w:w="6824" w:type="dxa"/>
          </w:tcPr>
          <w:p w14:paraId="746DF0C0" w14:textId="3FC500A9" w:rsidR="00DE2554" w:rsidRPr="001957B8" w:rsidRDefault="00DE2554" w:rsidP="00DE2554">
            <w:pPr>
              <w:jc w:val="both"/>
              <w:rPr>
                <w:rFonts w:cs="Arial"/>
                <w:szCs w:val="24"/>
              </w:rPr>
            </w:pPr>
            <w:r w:rsidRPr="001957B8">
              <w:rPr>
                <w:rFonts w:cs="Arial"/>
                <w:szCs w:val="24"/>
              </w:rPr>
              <w:t>Técnico en Asesoría Comercial</w:t>
            </w:r>
          </w:p>
        </w:tc>
        <w:tc>
          <w:tcPr>
            <w:tcW w:w="4332" w:type="dxa"/>
          </w:tcPr>
          <w:p w14:paraId="38B9E88A" w14:textId="702FC545" w:rsidR="00DE2554" w:rsidRPr="001957B8" w:rsidRDefault="00DE2554" w:rsidP="00DE2554">
            <w:pPr>
              <w:jc w:val="center"/>
              <w:rPr>
                <w:rFonts w:cs="Arial"/>
                <w:szCs w:val="24"/>
              </w:rPr>
            </w:pPr>
            <w:r w:rsidRPr="001957B8">
              <w:rPr>
                <w:rFonts w:cs="Arial"/>
                <w:szCs w:val="24"/>
              </w:rPr>
              <w:t>38</w:t>
            </w:r>
          </w:p>
        </w:tc>
      </w:tr>
      <w:tr w:rsidR="00FF1B9D" w:rsidRPr="001957B8" w14:paraId="5F373E0B" w14:textId="77777777" w:rsidTr="00333463">
        <w:tc>
          <w:tcPr>
            <w:tcW w:w="1838" w:type="dxa"/>
          </w:tcPr>
          <w:p w14:paraId="7C1D475F" w14:textId="78179AA8" w:rsidR="00FF1B9D" w:rsidRPr="001957B8" w:rsidRDefault="00FF1B9D" w:rsidP="00FF1B9D">
            <w:pPr>
              <w:jc w:val="center"/>
              <w:rPr>
                <w:rFonts w:cs="Arial"/>
                <w:szCs w:val="24"/>
              </w:rPr>
            </w:pPr>
            <w:r w:rsidRPr="001957B8">
              <w:rPr>
                <w:rFonts w:cs="Arial"/>
                <w:szCs w:val="24"/>
              </w:rPr>
              <w:t>2024</w:t>
            </w:r>
          </w:p>
        </w:tc>
        <w:tc>
          <w:tcPr>
            <w:tcW w:w="6824" w:type="dxa"/>
          </w:tcPr>
          <w:p w14:paraId="0A47F788" w14:textId="5D89424F" w:rsidR="00FF1B9D" w:rsidRPr="001957B8" w:rsidRDefault="00FF1B9D" w:rsidP="00FF1B9D">
            <w:pPr>
              <w:jc w:val="both"/>
              <w:rPr>
                <w:rFonts w:cs="Arial"/>
                <w:szCs w:val="24"/>
              </w:rPr>
            </w:pPr>
            <w:r w:rsidRPr="001957B8">
              <w:rPr>
                <w:rFonts w:cs="Arial"/>
                <w:szCs w:val="24"/>
              </w:rPr>
              <w:t>Técnico en Asesoría Comercial</w:t>
            </w:r>
          </w:p>
        </w:tc>
        <w:tc>
          <w:tcPr>
            <w:tcW w:w="4332" w:type="dxa"/>
          </w:tcPr>
          <w:p w14:paraId="05EFE52A" w14:textId="262D6E77" w:rsidR="00FF1B9D" w:rsidRPr="001957B8" w:rsidRDefault="00FF1B9D" w:rsidP="00FF1B9D">
            <w:pPr>
              <w:jc w:val="center"/>
              <w:rPr>
                <w:rFonts w:cs="Arial"/>
                <w:szCs w:val="24"/>
              </w:rPr>
            </w:pPr>
            <w:r w:rsidRPr="001957B8">
              <w:rPr>
                <w:rFonts w:cs="Arial"/>
                <w:szCs w:val="24"/>
              </w:rPr>
              <w:t>48</w:t>
            </w:r>
          </w:p>
        </w:tc>
      </w:tr>
      <w:tr w:rsidR="00084AF7" w:rsidRPr="001957B8" w14:paraId="46BDD20A" w14:textId="77777777" w:rsidTr="00333463">
        <w:tc>
          <w:tcPr>
            <w:tcW w:w="1838" w:type="dxa"/>
          </w:tcPr>
          <w:p w14:paraId="7BDABCEE" w14:textId="3F38463B" w:rsidR="00084AF7" w:rsidRPr="001957B8" w:rsidRDefault="00084AF7" w:rsidP="00FF1B9D">
            <w:pPr>
              <w:jc w:val="center"/>
              <w:rPr>
                <w:rFonts w:cs="Arial"/>
                <w:szCs w:val="24"/>
              </w:rPr>
            </w:pPr>
            <w:r w:rsidRPr="001957B8">
              <w:rPr>
                <w:rFonts w:cs="Arial"/>
                <w:szCs w:val="24"/>
              </w:rPr>
              <w:t>2025</w:t>
            </w:r>
          </w:p>
        </w:tc>
        <w:tc>
          <w:tcPr>
            <w:tcW w:w="6824" w:type="dxa"/>
          </w:tcPr>
          <w:p w14:paraId="118F01C1" w14:textId="25238B64" w:rsidR="00084AF7" w:rsidRPr="001957B8" w:rsidRDefault="00084AF7" w:rsidP="00FF1B9D">
            <w:pPr>
              <w:jc w:val="both"/>
              <w:rPr>
                <w:rFonts w:cs="Arial"/>
                <w:szCs w:val="24"/>
              </w:rPr>
            </w:pPr>
            <w:r w:rsidRPr="001957B8">
              <w:rPr>
                <w:rFonts w:cs="Arial"/>
                <w:szCs w:val="24"/>
              </w:rPr>
              <w:t>Técnico en Asesoría Comercial</w:t>
            </w:r>
          </w:p>
        </w:tc>
        <w:tc>
          <w:tcPr>
            <w:tcW w:w="4332" w:type="dxa"/>
          </w:tcPr>
          <w:p w14:paraId="3643165E" w14:textId="1385ED52" w:rsidR="00084AF7" w:rsidRPr="001957B8" w:rsidRDefault="00084AF7" w:rsidP="00FF1B9D">
            <w:pPr>
              <w:jc w:val="center"/>
              <w:rPr>
                <w:rFonts w:cs="Arial"/>
                <w:szCs w:val="24"/>
              </w:rPr>
            </w:pPr>
            <w:r w:rsidRPr="001957B8">
              <w:rPr>
                <w:rFonts w:cs="Arial"/>
                <w:szCs w:val="24"/>
              </w:rPr>
              <w:t>38</w:t>
            </w:r>
          </w:p>
        </w:tc>
      </w:tr>
    </w:tbl>
    <w:p w14:paraId="517BE89A" w14:textId="77777777" w:rsidR="00333463" w:rsidRPr="001957B8" w:rsidRDefault="00333463" w:rsidP="00C85930">
      <w:pPr>
        <w:rPr>
          <w:rFonts w:cs="Arial"/>
          <w:szCs w:val="24"/>
        </w:rPr>
        <w:sectPr w:rsidR="00333463" w:rsidRPr="001957B8" w:rsidSect="00C85930">
          <w:pgSz w:w="15840" w:h="12240" w:orient="landscape" w:code="1"/>
          <w:pgMar w:top="1701" w:right="1418" w:bottom="1701" w:left="1418" w:header="709" w:footer="709" w:gutter="0"/>
          <w:cols w:space="708"/>
          <w:docGrid w:linePitch="360"/>
        </w:sectPr>
      </w:pPr>
    </w:p>
    <w:p w14:paraId="4C62EF32" w14:textId="1CE35ACE" w:rsidR="00FA6F89" w:rsidRPr="001957B8" w:rsidRDefault="00182517" w:rsidP="00182517">
      <w:pPr>
        <w:pStyle w:val="Ttulo2"/>
        <w:rPr>
          <w:lang w:val="es-CO"/>
        </w:rPr>
      </w:pPr>
      <w:bookmarkStart w:id="60" w:name="_Toc222768322"/>
      <w:r w:rsidRPr="001957B8">
        <w:rPr>
          <w:lang w:val="es-CO"/>
        </w:rPr>
        <w:t xml:space="preserve">4.7 </w:t>
      </w:r>
      <w:r w:rsidR="0052466D" w:rsidRPr="001957B8">
        <w:rPr>
          <w:lang w:val="es-CO"/>
        </w:rPr>
        <w:t>AJUSTES AL PLAN DE ESTUDIOS, DERIVADOS DE LA PANDEMIA DEL COVID-19</w:t>
      </w:r>
      <w:bookmarkEnd w:id="60"/>
    </w:p>
    <w:p w14:paraId="2576980A" w14:textId="77777777" w:rsidR="00FA6F89" w:rsidRPr="001957B8" w:rsidRDefault="00FA6F89" w:rsidP="00FA6F89">
      <w:pPr>
        <w:pStyle w:val="Prrafodelista"/>
        <w:spacing w:after="0" w:line="360" w:lineRule="auto"/>
        <w:ind w:left="0"/>
        <w:jc w:val="both"/>
        <w:rPr>
          <w:rFonts w:cs="Arial"/>
          <w:szCs w:val="24"/>
        </w:rPr>
      </w:pPr>
      <w:r w:rsidRPr="001957B8">
        <w:rPr>
          <w:rFonts w:cs="Arial"/>
          <w:szCs w:val="24"/>
        </w:rPr>
        <w:t xml:space="preserve">A raíz de la pandemia del Covid- 19, hubo necesidad de hacer ajustes tanto en primaria como en Básica secundaria, para hacer más viable el desarrollo de contenidos contextualizados y por ello en primaria, a partir del mes de abril de 2020, se tomaron como áreas principales: Matemáticas, Ciencias naturales, ciencias sociales, Castellano, inglés e informática. Las otras áreas se desarrollaron de manera transversal con las áreas principales. </w:t>
      </w:r>
    </w:p>
    <w:p w14:paraId="2EE1BD70" w14:textId="17F0CD32" w:rsidR="00FA6F89" w:rsidRPr="001957B8" w:rsidRDefault="00FA6F89" w:rsidP="00FA6F89">
      <w:pPr>
        <w:pStyle w:val="Prrafodelista"/>
        <w:spacing w:after="0" w:line="360" w:lineRule="auto"/>
        <w:ind w:left="0"/>
        <w:jc w:val="both"/>
        <w:rPr>
          <w:rFonts w:cs="Arial"/>
          <w:szCs w:val="24"/>
        </w:rPr>
      </w:pPr>
      <w:r w:rsidRPr="001957B8">
        <w:rPr>
          <w:rFonts w:cs="Arial"/>
          <w:szCs w:val="24"/>
        </w:rPr>
        <w:t>En básica secundaria, el consejo académico definió a partir del tercer periodo académico que las áreas de: Educación religiosa, Educación artística, Educación ética y en valores humanos, Educación física, recreación y deportes y Tecnología e informática, conformaran un proyecto transversal para tratar de que los estudiantes no tuvieran que cursar tantas asignaturas. Este proyecto fue diseñado y ha sido desarrollado por todos los docentes que orientan esas</w:t>
      </w:r>
      <w:r w:rsidR="00C33756" w:rsidRPr="001957B8">
        <w:rPr>
          <w:rFonts w:cs="Arial"/>
          <w:szCs w:val="24"/>
        </w:rPr>
        <w:t xml:space="preserve"> áreas </w:t>
      </w:r>
      <w:r w:rsidR="008F2B2D" w:rsidRPr="001957B8">
        <w:rPr>
          <w:rFonts w:cs="Arial"/>
          <w:szCs w:val="24"/>
        </w:rPr>
        <w:t>y lo</w:t>
      </w:r>
      <w:r w:rsidR="00C33756" w:rsidRPr="001957B8">
        <w:rPr>
          <w:rFonts w:cs="Arial"/>
          <w:szCs w:val="24"/>
        </w:rPr>
        <w:t xml:space="preserve"> </w:t>
      </w:r>
      <w:r w:rsidRPr="001957B8">
        <w:rPr>
          <w:rFonts w:cs="Arial"/>
          <w:szCs w:val="24"/>
        </w:rPr>
        <w:t xml:space="preserve">denominaron proyecto </w:t>
      </w:r>
      <w:r w:rsidR="00C33756" w:rsidRPr="001957B8">
        <w:rPr>
          <w:rFonts w:cs="Arial"/>
          <w:szCs w:val="24"/>
        </w:rPr>
        <w:t>REETA.</w:t>
      </w:r>
    </w:p>
    <w:p w14:paraId="0BFCC432" w14:textId="69C98BA4" w:rsidR="00C12F0F" w:rsidRPr="001957B8" w:rsidRDefault="00C12F0F" w:rsidP="00FA6F89">
      <w:pPr>
        <w:pStyle w:val="Prrafodelista"/>
        <w:spacing w:after="0" w:line="360" w:lineRule="auto"/>
        <w:ind w:left="0"/>
        <w:jc w:val="both"/>
        <w:rPr>
          <w:rFonts w:cs="Arial"/>
          <w:szCs w:val="24"/>
        </w:rPr>
      </w:pPr>
      <w:r w:rsidRPr="001957B8">
        <w:rPr>
          <w:rFonts w:cs="Arial"/>
          <w:szCs w:val="24"/>
        </w:rPr>
        <w:t>Nota: El proyecto REETA desapareció desde el año 2022 y esa</w:t>
      </w:r>
      <w:r w:rsidR="00D32D3A" w:rsidRPr="001957B8">
        <w:rPr>
          <w:rFonts w:cs="Arial"/>
          <w:szCs w:val="24"/>
        </w:rPr>
        <w:t>s</w:t>
      </w:r>
      <w:r w:rsidRPr="001957B8">
        <w:rPr>
          <w:rFonts w:cs="Arial"/>
          <w:szCs w:val="24"/>
        </w:rPr>
        <w:t xml:space="preserve"> </w:t>
      </w:r>
      <w:r w:rsidR="000A2D35" w:rsidRPr="001957B8">
        <w:rPr>
          <w:rFonts w:cs="Arial"/>
          <w:szCs w:val="24"/>
        </w:rPr>
        <w:t>áreas</w:t>
      </w:r>
      <w:r w:rsidRPr="001957B8">
        <w:rPr>
          <w:rFonts w:cs="Arial"/>
          <w:szCs w:val="24"/>
        </w:rPr>
        <w:t xml:space="preserve"> se volvieron a orientar de</w:t>
      </w:r>
      <w:r w:rsidR="000A2D35" w:rsidRPr="001957B8">
        <w:rPr>
          <w:rFonts w:cs="Arial"/>
          <w:szCs w:val="24"/>
        </w:rPr>
        <w:t xml:space="preserve"> manera independiente cada una </w:t>
      </w:r>
    </w:p>
    <w:p w14:paraId="1428F0A7" w14:textId="77777777" w:rsidR="00FA6F89" w:rsidRPr="001957B8" w:rsidRDefault="00FA6F89" w:rsidP="00FA6F89">
      <w:pPr>
        <w:pStyle w:val="Prrafodelista"/>
        <w:spacing w:after="0" w:line="360" w:lineRule="auto"/>
        <w:ind w:left="0"/>
        <w:rPr>
          <w:rFonts w:cs="Arial"/>
          <w:b/>
          <w:szCs w:val="24"/>
        </w:rPr>
      </w:pPr>
    </w:p>
    <w:p w14:paraId="5C296F78" w14:textId="591F6308" w:rsidR="006B18A5" w:rsidRPr="001957B8" w:rsidRDefault="0052466D" w:rsidP="00182517">
      <w:pPr>
        <w:pStyle w:val="Ttulo2"/>
        <w:rPr>
          <w:lang w:val="es-CO"/>
        </w:rPr>
      </w:pPr>
      <w:bookmarkStart w:id="61" w:name="_Toc222768323"/>
      <w:r w:rsidRPr="001957B8">
        <w:rPr>
          <w:lang w:val="es-CO"/>
        </w:rPr>
        <w:t>4.8 ESTRUCTURA DE LOS PLANES DE ÁREA</w:t>
      </w:r>
      <w:bookmarkEnd w:id="61"/>
    </w:p>
    <w:p w14:paraId="59D6AA9A" w14:textId="77777777" w:rsidR="00697154" w:rsidRPr="001957B8" w:rsidRDefault="006B18A5" w:rsidP="007B3E6A">
      <w:pPr>
        <w:spacing w:line="360" w:lineRule="auto"/>
        <w:rPr>
          <w:rFonts w:cs="Arial"/>
          <w:szCs w:val="24"/>
        </w:rPr>
      </w:pPr>
      <w:r w:rsidRPr="001957B8">
        <w:rPr>
          <w:rFonts w:cs="Arial"/>
          <w:szCs w:val="24"/>
        </w:rPr>
        <w:t xml:space="preserve">A partir del año 2020 se tomó la decisión de hacer una revisión a los componentes del plan de área y con la asesoría de la tutora PTA, se definieron unos </w:t>
      </w:r>
      <w:r w:rsidR="00697154" w:rsidRPr="001957B8">
        <w:rPr>
          <w:rFonts w:cs="Arial"/>
          <w:szCs w:val="24"/>
        </w:rPr>
        <w:t>elementos constitutivos del plan de área</w:t>
      </w:r>
      <w:r w:rsidRPr="001957B8">
        <w:rPr>
          <w:rFonts w:cs="Arial"/>
          <w:szCs w:val="24"/>
        </w:rPr>
        <w:t xml:space="preserve">, los cuales </w:t>
      </w:r>
      <w:r w:rsidR="00697154" w:rsidRPr="001957B8">
        <w:rPr>
          <w:rFonts w:cs="Arial"/>
          <w:szCs w:val="24"/>
        </w:rPr>
        <w:t xml:space="preserve">son </w:t>
      </w:r>
      <w:r w:rsidR="00C2240F" w:rsidRPr="001957B8">
        <w:rPr>
          <w:rFonts w:cs="Arial"/>
          <w:szCs w:val="24"/>
        </w:rPr>
        <w:t>l</w:t>
      </w:r>
      <w:r w:rsidR="00697154" w:rsidRPr="001957B8">
        <w:rPr>
          <w:rFonts w:cs="Arial"/>
          <w:szCs w:val="24"/>
        </w:rPr>
        <w:t>os siguientes:</w:t>
      </w:r>
    </w:p>
    <w:p w14:paraId="1CAB5341" w14:textId="304F16F7" w:rsidR="00697154" w:rsidRPr="001957B8" w:rsidRDefault="004923ED" w:rsidP="007B3E6A">
      <w:pPr>
        <w:spacing w:line="360" w:lineRule="auto"/>
        <w:rPr>
          <w:rFonts w:cs="Arial"/>
          <w:szCs w:val="24"/>
        </w:rPr>
      </w:pPr>
      <w:r w:rsidRPr="001957B8">
        <w:rPr>
          <w:rFonts w:cs="Arial"/>
          <w:bCs/>
          <w:szCs w:val="24"/>
        </w:rPr>
        <w:t>4</w:t>
      </w:r>
      <w:r w:rsidR="006B18A5" w:rsidRPr="001957B8">
        <w:rPr>
          <w:rFonts w:cs="Arial"/>
          <w:bCs/>
          <w:szCs w:val="24"/>
        </w:rPr>
        <w:t xml:space="preserve">.7.1. </w:t>
      </w:r>
      <w:r w:rsidR="00F70508" w:rsidRPr="001957B8">
        <w:rPr>
          <w:rFonts w:cs="Arial"/>
          <w:bCs/>
          <w:szCs w:val="24"/>
        </w:rPr>
        <w:t>Portada.</w:t>
      </w:r>
      <w:r w:rsidR="00F70508" w:rsidRPr="001957B8">
        <w:rPr>
          <w:rFonts w:cs="Arial"/>
          <w:bCs/>
          <w:szCs w:val="24"/>
        </w:rPr>
        <w:br/>
      </w:r>
      <w:r w:rsidRPr="001957B8">
        <w:rPr>
          <w:rFonts w:cs="Arial"/>
          <w:szCs w:val="24"/>
        </w:rPr>
        <w:t>4</w:t>
      </w:r>
      <w:r w:rsidR="00F70508" w:rsidRPr="001957B8">
        <w:rPr>
          <w:rFonts w:cs="Arial"/>
          <w:szCs w:val="24"/>
        </w:rPr>
        <w:t xml:space="preserve">.7.2. </w:t>
      </w:r>
      <w:r w:rsidRPr="001957B8">
        <w:rPr>
          <w:rFonts w:cs="Arial"/>
          <w:szCs w:val="24"/>
        </w:rPr>
        <w:t>Presentación.</w:t>
      </w:r>
      <w:r w:rsidRPr="001957B8">
        <w:rPr>
          <w:rFonts w:cs="Arial"/>
          <w:szCs w:val="24"/>
        </w:rPr>
        <w:br/>
        <w:t>4</w:t>
      </w:r>
      <w:r w:rsidR="00F70508" w:rsidRPr="001957B8">
        <w:rPr>
          <w:rFonts w:cs="Arial"/>
          <w:szCs w:val="24"/>
        </w:rPr>
        <w:t>.7.3. Justificac</w:t>
      </w:r>
      <w:r w:rsidRPr="001957B8">
        <w:rPr>
          <w:rFonts w:cs="Arial"/>
          <w:szCs w:val="24"/>
        </w:rPr>
        <w:t>ión.</w:t>
      </w:r>
      <w:r w:rsidRPr="001957B8">
        <w:rPr>
          <w:rFonts w:cs="Arial"/>
          <w:szCs w:val="24"/>
        </w:rPr>
        <w:br/>
        <w:t>4</w:t>
      </w:r>
      <w:r w:rsidR="00F70508" w:rsidRPr="001957B8">
        <w:rPr>
          <w:rFonts w:cs="Arial"/>
          <w:szCs w:val="24"/>
        </w:rPr>
        <w:t>.7.4. Diagnóstico (Hacer una Aproximación a la manera como se ha Trabajado en el Áre</w:t>
      </w:r>
      <w:r w:rsidRPr="001957B8">
        <w:rPr>
          <w:rFonts w:cs="Arial"/>
          <w:szCs w:val="24"/>
        </w:rPr>
        <w:t>a).</w:t>
      </w:r>
      <w:r w:rsidRPr="001957B8">
        <w:rPr>
          <w:rFonts w:cs="Arial"/>
          <w:szCs w:val="24"/>
        </w:rPr>
        <w:br/>
        <w:t>4</w:t>
      </w:r>
      <w:r w:rsidR="00F70508" w:rsidRPr="001957B8">
        <w:rPr>
          <w:rFonts w:cs="Arial"/>
          <w:szCs w:val="24"/>
        </w:rPr>
        <w:t>.7.5. Misión d</w:t>
      </w:r>
      <w:r w:rsidRPr="001957B8">
        <w:rPr>
          <w:rFonts w:cs="Arial"/>
          <w:szCs w:val="24"/>
        </w:rPr>
        <w:t>el Área.</w:t>
      </w:r>
      <w:r w:rsidRPr="001957B8">
        <w:rPr>
          <w:rFonts w:cs="Arial"/>
          <w:szCs w:val="24"/>
        </w:rPr>
        <w:br/>
        <w:t>4</w:t>
      </w:r>
      <w:r w:rsidR="00F70508" w:rsidRPr="001957B8">
        <w:rPr>
          <w:rFonts w:cs="Arial"/>
          <w:szCs w:val="24"/>
        </w:rPr>
        <w:t>.7.6. Marco Legal</w:t>
      </w:r>
      <w:r w:rsidR="00F70508" w:rsidRPr="001957B8">
        <w:rPr>
          <w:rFonts w:cs="Arial"/>
          <w:szCs w:val="24"/>
        </w:rPr>
        <w:br/>
      </w:r>
      <w:r w:rsidRPr="001957B8">
        <w:rPr>
          <w:rFonts w:cs="Arial"/>
          <w:szCs w:val="24"/>
        </w:rPr>
        <w:t>4</w:t>
      </w:r>
      <w:r w:rsidR="00F70508" w:rsidRPr="001957B8">
        <w:rPr>
          <w:rFonts w:cs="Arial"/>
          <w:szCs w:val="24"/>
        </w:rPr>
        <w:t>.7.6.1. Fines de la Educación: Artículo 5. Ley 115 de 1994(los más Relacionados con el Área: Ser, Saber y Saber Hacer).</w:t>
      </w:r>
    </w:p>
    <w:p w14:paraId="4CA5C7F6" w14:textId="13BB1ADB" w:rsidR="00697154" w:rsidRPr="001957B8" w:rsidRDefault="004923ED" w:rsidP="00697154">
      <w:pPr>
        <w:rPr>
          <w:rFonts w:cs="Arial"/>
          <w:szCs w:val="24"/>
        </w:rPr>
      </w:pPr>
      <w:r w:rsidRPr="001957B8">
        <w:rPr>
          <w:rFonts w:cs="Arial"/>
          <w:bCs/>
          <w:szCs w:val="24"/>
        </w:rPr>
        <w:t>4</w:t>
      </w:r>
      <w:r w:rsidR="00F70508" w:rsidRPr="001957B8">
        <w:rPr>
          <w:rFonts w:cs="Arial"/>
          <w:bCs/>
          <w:szCs w:val="24"/>
        </w:rPr>
        <w:t>.7.6.2</w:t>
      </w:r>
      <w:r w:rsidR="00F70508" w:rsidRPr="001957B8">
        <w:rPr>
          <w:rFonts w:cs="Arial"/>
          <w:b/>
          <w:bCs/>
          <w:szCs w:val="24"/>
        </w:rPr>
        <w:t xml:space="preserve">. </w:t>
      </w:r>
      <w:r w:rsidR="00F70508" w:rsidRPr="001957B8">
        <w:rPr>
          <w:rFonts w:cs="Arial"/>
          <w:bCs/>
          <w:szCs w:val="24"/>
        </w:rPr>
        <w:t>Objetivos del Área: Ley 115 De 1994. Tomar los más Pertinentes: Artículos 16, 21, 22 Y 30.</w:t>
      </w:r>
    </w:p>
    <w:p w14:paraId="0E6F581E" w14:textId="60AC02B1" w:rsidR="00697154" w:rsidRPr="001957B8" w:rsidRDefault="004923ED" w:rsidP="00697154">
      <w:pPr>
        <w:rPr>
          <w:rFonts w:cs="Arial"/>
          <w:szCs w:val="24"/>
        </w:rPr>
      </w:pPr>
      <w:r w:rsidRPr="001957B8">
        <w:rPr>
          <w:rFonts w:cs="Arial"/>
          <w:bCs/>
          <w:szCs w:val="24"/>
        </w:rPr>
        <w:t>4</w:t>
      </w:r>
      <w:r w:rsidR="00F70508" w:rsidRPr="001957B8">
        <w:rPr>
          <w:rFonts w:cs="Arial"/>
          <w:bCs/>
          <w:szCs w:val="24"/>
        </w:rPr>
        <w:t>.7.6.3. Objetivos Institucionales del Área. Redactar unos dos o tres Objetivos desde la mirada del grupo de docentes del Área.</w:t>
      </w:r>
    </w:p>
    <w:p w14:paraId="5A55BA4E" w14:textId="30E2CFD9" w:rsidR="00697154" w:rsidRPr="001957B8" w:rsidRDefault="004923ED" w:rsidP="00697154">
      <w:pPr>
        <w:rPr>
          <w:rFonts w:cs="Arial"/>
          <w:szCs w:val="24"/>
        </w:rPr>
      </w:pPr>
      <w:r w:rsidRPr="001957B8">
        <w:rPr>
          <w:rFonts w:cs="Arial"/>
          <w:bCs/>
          <w:szCs w:val="24"/>
        </w:rPr>
        <w:t>4</w:t>
      </w:r>
      <w:r w:rsidR="00F70508" w:rsidRPr="001957B8">
        <w:rPr>
          <w:rFonts w:cs="Arial"/>
          <w:bCs/>
          <w:szCs w:val="24"/>
        </w:rPr>
        <w:t>.7.7. Estructura Curricular del Área.</w:t>
      </w:r>
    </w:p>
    <w:p w14:paraId="56A78CBB" w14:textId="2E42CF62" w:rsidR="00697154" w:rsidRPr="001957B8" w:rsidRDefault="004923ED" w:rsidP="00697154">
      <w:pPr>
        <w:rPr>
          <w:rFonts w:cs="Arial"/>
          <w:szCs w:val="24"/>
        </w:rPr>
      </w:pPr>
      <w:r w:rsidRPr="001957B8">
        <w:rPr>
          <w:rFonts w:cs="Arial"/>
          <w:bCs/>
          <w:szCs w:val="24"/>
        </w:rPr>
        <w:t>4</w:t>
      </w:r>
      <w:r w:rsidR="00F70508" w:rsidRPr="001957B8">
        <w:rPr>
          <w:rFonts w:cs="Arial"/>
          <w:bCs/>
          <w:szCs w:val="24"/>
        </w:rPr>
        <w:t>.7.7.1. Componentes Disciplinares.</w:t>
      </w:r>
    </w:p>
    <w:p w14:paraId="5E175C6F" w14:textId="73BC4BC5" w:rsidR="00697154" w:rsidRPr="001957B8" w:rsidRDefault="004923ED" w:rsidP="00697154">
      <w:pPr>
        <w:rPr>
          <w:rFonts w:cs="Arial"/>
          <w:szCs w:val="24"/>
        </w:rPr>
      </w:pPr>
      <w:r w:rsidRPr="001957B8">
        <w:rPr>
          <w:rFonts w:cs="Arial"/>
          <w:bCs/>
          <w:szCs w:val="24"/>
        </w:rPr>
        <w:t>4</w:t>
      </w:r>
      <w:r w:rsidR="00F70508" w:rsidRPr="001957B8">
        <w:rPr>
          <w:rFonts w:cs="Arial"/>
          <w:bCs/>
          <w:szCs w:val="24"/>
        </w:rPr>
        <w:t>.7.7.2. Metodología Aplicada en el Área.</w:t>
      </w:r>
    </w:p>
    <w:p w14:paraId="116C2813" w14:textId="7A7C896D" w:rsidR="00697154" w:rsidRPr="001957B8" w:rsidRDefault="004923ED" w:rsidP="00697154">
      <w:pPr>
        <w:rPr>
          <w:rFonts w:cs="Arial"/>
          <w:szCs w:val="24"/>
        </w:rPr>
      </w:pPr>
      <w:r w:rsidRPr="001957B8">
        <w:rPr>
          <w:rFonts w:cs="Arial"/>
          <w:bCs/>
          <w:szCs w:val="24"/>
        </w:rPr>
        <w:t>4</w:t>
      </w:r>
      <w:r w:rsidR="00F70508" w:rsidRPr="001957B8">
        <w:rPr>
          <w:rFonts w:cs="Arial"/>
          <w:bCs/>
          <w:szCs w:val="24"/>
        </w:rPr>
        <w:t>.7.7.3. La Evaluación desde el Área (Incluye algunos Criterios Específicos de Evaluación y lo Relacionado con las Pruebas Saber).</w:t>
      </w:r>
    </w:p>
    <w:p w14:paraId="090C699C" w14:textId="38C54C1A" w:rsidR="00F70508" w:rsidRPr="001957B8" w:rsidRDefault="004923ED" w:rsidP="00F70508">
      <w:pPr>
        <w:rPr>
          <w:rFonts w:cs="Arial"/>
          <w:bCs/>
          <w:szCs w:val="24"/>
        </w:rPr>
      </w:pPr>
      <w:r w:rsidRPr="001957B8">
        <w:rPr>
          <w:rFonts w:cs="Arial"/>
          <w:bCs/>
          <w:szCs w:val="24"/>
        </w:rPr>
        <w:t>4</w:t>
      </w:r>
      <w:r w:rsidR="00F70508" w:rsidRPr="001957B8">
        <w:rPr>
          <w:rFonts w:cs="Arial"/>
          <w:bCs/>
          <w:szCs w:val="24"/>
        </w:rPr>
        <w:t xml:space="preserve">.7.8. La Malla </w:t>
      </w:r>
      <w:r w:rsidR="004A17E0" w:rsidRPr="001957B8">
        <w:rPr>
          <w:rFonts w:cs="Arial"/>
          <w:bCs/>
          <w:szCs w:val="24"/>
        </w:rPr>
        <w:t>Curricular (</w:t>
      </w:r>
      <w:r w:rsidR="00F70508" w:rsidRPr="001957B8">
        <w:rPr>
          <w:rFonts w:cs="Arial"/>
          <w:bCs/>
          <w:szCs w:val="24"/>
        </w:rPr>
        <w:t>es una matriz de información a partir de los estándares</w:t>
      </w:r>
      <w:r w:rsidR="00BC1956" w:rsidRPr="001957B8">
        <w:rPr>
          <w:rFonts w:cs="Arial"/>
          <w:bCs/>
          <w:szCs w:val="24"/>
        </w:rPr>
        <w:t xml:space="preserve"> básicos, los desempeños, </w:t>
      </w:r>
      <w:r w:rsidR="00F70508" w:rsidRPr="001957B8">
        <w:rPr>
          <w:rFonts w:cs="Arial"/>
          <w:bCs/>
          <w:szCs w:val="24"/>
        </w:rPr>
        <w:t xml:space="preserve">los DBA, los contenidos disciplinares contextualizados, </w:t>
      </w:r>
      <w:r w:rsidR="00207D76" w:rsidRPr="001957B8">
        <w:rPr>
          <w:rFonts w:cs="Arial"/>
          <w:bCs/>
          <w:szCs w:val="24"/>
        </w:rPr>
        <w:t>la evaluación</w:t>
      </w:r>
      <w:r w:rsidR="00F70508" w:rsidRPr="001957B8">
        <w:rPr>
          <w:rFonts w:cs="Arial"/>
          <w:bCs/>
          <w:szCs w:val="24"/>
        </w:rPr>
        <w:t xml:space="preserve">, </w:t>
      </w:r>
      <w:r w:rsidR="004A17E0" w:rsidRPr="001957B8">
        <w:rPr>
          <w:rFonts w:cs="Arial"/>
          <w:bCs/>
          <w:szCs w:val="24"/>
        </w:rPr>
        <w:t>etc.</w:t>
      </w:r>
      <w:r w:rsidR="00F70508" w:rsidRPr="001957B8">
        <w:rPr>
          <w:rFonts w:cs="Arial"/>
          <w:bCs/>
          <w:szCs w:val="24"/>
        </w:rPr>
        <w:t>)</w:t>
      </w:r>
    </w:p>
    <w:p w14:paraId="70F912D5" w14:textId="347B3A2E" w:rsidR="00697154" w:rsidRPr="001957B8" w:rsidRDefault="004923ED" w:rsidP="00697154">
      <w:pPr>
        <w:rPr>
          <w:rFonts w:cs="Arial"/>
          <w:bCs/>
          <w:szCs w:val="24"/>
        </w:rPr>
      </w:pPr>
      <w:r w:rsidRPr="001957B8">
        <w:rPr>
          <w:rFonts w:cs="Arial"/>
          <w:bCs/>
          <w:szCs w:val="24"/>
        </w:rPr>
        <w:t>4</w:t>
      </w:r>
      <w:r w:rsidR="00F70508" w:rsidRPr="001957B8">
        <w:rPr>
          <w:rFonts w:cs="Arial"/>
          <w:bCs/>
          <w:szCs w:val="24"/>
        </w:rPr>
        <w:t xml:space="preserve">.7.9. Bibliografía </w:t>
      </w:r>
      <w:r w:rsidR="00BC1956" w:rsidRPr="001957B8">
        <w:rPr>
          <w:rFonts w:cs="Arial"/>
          <w:bCs/>
          <w:szCs w:val="24"/>
        </w:rPr>
        <w:t>y</w:t>
      </w:r>
      <w:r w:rsidR="00F70508" w:rsidRPr="001957B8">
        <w:rPr>
          <w:rFonts w:cs="Arial"/>
          <w:bCs/>
          <w:szCs w:val="24"/>
        </w:rPr>
        <w:t xml:space="preserve"> Web Grafía.</w:t>
      </w:r>
    </w:p>
    <w:p w14:paraId="6BE388E2" w14:textId="77777777" w:rsidR="000A2D35" w:rsidRPr="001957B8" w:rsidRDefault="00BC1956" w:rsidP="00207D76">
      <w:pPr>
        <w:jc w:val="both"/>
        <w:rPr>
          <w:rFonts w:cs="Arial"/>
          <w:b/>
          <w:bCs/>
          <w:szCs w:val="24"/>
        </w:rPr>
      </w:pPr>
      <w:r w:rsidRPr="001957B8">
        <w:rPr>
          <w:rFonts w:cs="Arial"/>
          <w:b/>
          <w:bCs/>
          <w:szCs w:val="24"/>
        </w:rPr>
        <w:t>Nota</w:t>
      </w:r>
      <w:r w:rsidR="000A2D35" w:rsidRPr="001957B8">
        <w:rPr>
          <w:rFonts w:cs="Arial"/>
          <w:b/>
          <w:bCs/>
          <w:szCs w:val="24"/>
        </w:rPr>
        <w:t xml:space="preserve">s Importantes </w:t>
      </w:r>
    </w:p>
    <w:p w14:paraId="0163B8DB" w14:textId="3C83B3D8" w:rsidR="00697154" w:rsidRPr="001957B8" w:rsidRDefault="00BC1956" w:rsidP="00182517">
      <w:pPr>
        <w:pStyle w:val="Prrafodelista"/>
        <w:numPr>
          <w:ilvl w:val="1"/>
          <w:numId w:val="9"/>
        </w:numPr>
        <w:tabs>
          <w:tab w:val="clear" w:pos="1440"/>
          <w:tab w:val="num" w:pos="567"/>
        </w:tabs>
        <w:spacing w:line="360" w:lineRule="auto"/>
        <w:ind w:left="0" w:firstLine="0"/>
        <w:jc w:val="both"/>
        <w:rPr>
          <w:rFonts w:cs="Arial"/>
          <w:bCs/>
          <w:szCs w:val="24"/>
        </w:rPr>
      </w:pPr>
      <w:r w:rsidRPr="001957B8">
        <w:rPr>
          <w:rFonts w:cs="Arial"/>
          <w:bCs/>
          <w:szCs w:val="24"/>
        </w:rPr>
        <w:t>En enero de 2021 y a partir de</w:t>
      </w:r>
      <w:r w:rsidR="008F2B2D" w:rsidRPr="001957B8">
        <w:rPr>
          <w:rFonts w:cs="Arial"/>
          <w:bCs/>
          <w:szCs w:val="24"/>
        </w:rPr>
        <w:t xml:space="preserve"> </w:t>
      </w:r>
      <w:r w:rsidRPr="001957B8">
        <w:rPr>
          <w:rFonts w:cs="Arial"/>
          <w:bCs/>
          <w:szCs w:val="24"/>
        </w:rPr>
        <w:t xml:space="preserve">los lineamientos establecidos por el MEN </w:t>
      </w:r>
      <w:r w:rsidR="007B3E6A" w:rsidRPr="001957B8">
        <w:rPr>
          <w:rFonts w:cs="Arial"/>
          <w:bCs/>
          <w:szCs w:val="24"/>
        </w:rPr>
        <w:t xml:space="preserve">en junio </w:t>
      </w:r>
      <w:r w:rsidRPr="001957B8">
        <w:rPr>
          <w:rFonts w:cs="Arial"/>
          <w:bCs/>
          <w:szCs w:val="24"/>
        </w:rPr>
        <w:t>de 2020, se definió la reestructuración de contenidos mínimos y contextualizados para todos los tres periodos y todas áreas. De igual manera, mediante la circular interna No. 34</w:t>
      </w:r>
      <w:r w:rsidR="007B3E6A" w:rsidRPr="001957B8">
        <w:rPr>
          <w:rFonts w:cs="Arial"/>
          <w:bCs/>
          <w:szCs w:val="24"/>
        </w:rPr>
        <w:t xml:space="preserve">, en junio de 2021 </w:t>
      </w:r>
      <w:r w:rsidRPr="001957B8">
        <w:rPr>
          <w:rFonts w:cs="Arial"/>
          <w:bCs/>
          <w:szCs w:val="24"/>
        </w:rPr>
        <w:t xml:space="preserve">se definieron algunos aspectos para hacer unos nuevos complementos a los planes de área, </w:t>
      </w:r>
      <w:r w:rsidR="004B4CE3" w:rsidRPr="001957B8">
        <w:rPr>
          <w:rFonts w:cs="Arial"/>
          <w:bCs/>
          <w:szCs w:val="24"/>
        </w:rPr>
        <w:t xml:space="preserve">sin alterar </w:t>
      </w:r>
      <w:r w:rsidRPr="001957B8">
        <w:rPr>
          <w:rFonts w:cs="Arial"/>
          <w:bCs/>
          <w:szCs w:val="24"/>
        </w:rPr>
        <w:t xml:space="preserve">la estructura ya planteada. </w:t>
      </w:r>
    </w:p>
    <w:p w14:paraId="33B62B9D" w14:textId="77777777" w:rsidR="004923ED" w:rsidRPr="001957B8" w:rsidRDefault="00C634A9" w:rsidP="00182517">
      <w:pPr>
        <w:pStyle w:val="Prrafodelista"/>
        <w:numPr>
          <w:ilvl w:val="1"/>
          <w:numId w:val="9"/>
        </w:numPr>
        <w:tabs>
          <w:tab w:val="clear" w:pos="1440"/>
          <w:tab w:val="num" w:pos="567"/>
        </w:tabs>
        <w:spacing w:line="360" w:lineRule="auto"/>
        <w:ind w:left="0" w:firstLine="0"/>
        <w:jc w:val="both"/>
        <w:rPr>
          <w:rFonts w:cs="Arial"/>
          <w:bCs/>
          <w:szCs w:val="24"/>
        </w:rPr>
      </w:pPr>
      <w:r w:rsidRPr="001957B8">
        <w:rPr>
          <w:rFonts w:cs="Arial"/>
          <w:bCs/>
          <w:szCs w:val="24"/>
        </w:rPr>
        <w:t>Para el año 2024, mediante circular interna no.002 de 22 de enero de 2024, emitida por rectoría, se les solicitó a los docentes incluir en los planes de área unos artículos de la Constitución Política de Colombia; unos generales para todas las áreas y otros específicos para determinadas áreas. De igual manera, se solicitó establecer algunas actividades específicas desde cada área para desarrollar algunos de dichos artículos constitucionales</w:t>
      </w:r>
      <w:r w:rsidR="004923ED" w:rsidRPr="001957B8">
        <w:rPr>
          <w:rFonts w:cs="Arial"/>
          <w:bCs/>
          <w:szCs w:val="24"/>
        </w:rPr>
        <w:t>.</w:t>
      </w:r>
    </w:p>
    <w:p w14:paraId="61881468" w14:textId="5D2DFE17" w:rsidR="000A2D35" w:rsidRPr="001957B8" w:rsidRDefault="004923ED" w:rsidP="00182517">
      <w:pPr>
        <w:pStyle w:val="Prrafodelista"/>
        <w:numPr>
          <w:ilvl w:val="1"/>
          <w:numId w:val="9"/>
        </w:numPr>
        <w:tabs>
          <w:tab w:val="clear" w:pos="1440"/>
          <w:tab w:val="num" w:pos="284"/>
        </w:tabs>
        <w:spacing w:line="360" w:lineRule="auto"/>
        <w:ind w:left="0" w:firstLine="0"/>
        <w:jc w:val="both"/>
        <w:rPr>
          <w:rFonts w:cs="Arial"/>
          <w:bCs/>
          <w:szCs w:val="24"/>
        </w:rPr>
      </w:pPr>
      <w:r w:rsidRPr="001957B8">
        <w:rPr>
          <w:rFonts w:cs="Arial"/>
          <w:bCs/>
          <w:szCs w:val="24"/>
        </w:rPr>
        <w:t>Para el año 2026, y a partir de lo desarrollado en el componente de formación integral, se decidió que cada plan de área debe llevar un componente de formación integral que incluya lo referente a los centros de interés, los proyectos transversales y la investigación en</w:t>
      </w:r>
      <w:r w:rsidR="00576D78" w:rsidRPr="001957B8">
        <w:rPr>
          <w:rFonts w:cs="Arial"/>
          <w:bCs/>
          <w:szCs w:val="24"/>
        </w:rPr>
        <w:t xml:space="preserve"> e</w:t>
      </w:r>
      <w:r w:rsidRPr="001957B8">
        <w:rPr>
          <w:rFonts w:cs="Arial"/>
          <w:bCs/>
          <w:szCs w:val="24"/>
        </w:rPr>
        <w:t xml:space="preserve">l aula. </w:t>
      </w:r>
    </w:p>
    <w:p w14:paraId="23876F29" w14:textId="77777777" w:rsidR="00182517" w:rsidRPr="001957B8" w:rsidRDefault="00182517" w:rsidP="00182517">
      <w:pPr>
        <w:pStyle w:val="Prrafodelista"/>
        <w:spacing w:line="360" w:lineRule="auto"/>
        <w:ind w:left="0"/>
        <w:jc w:val="both"/>
        <w:rPr>
          <w:rFonts w:cs="Arial"/>
          <w:bCs/>
          <w:szCs w:val="24"/>
        </w:rPr>
      </w:pPr>
    </w:p>
    <w:p w14:paraId="2BF52D55" w14:textId="0945D6DD" w:rsidR="00697154" w:rsidRPr="001957B8" w:rsidRDefault="0052466D" w:rsidP="00182517">
      <w:pPr>
        <w:pStyle w:val="Ttulo2"/>
        <w:rPr>
          <w:lang w:val="es-CO"/>
        </w:rPr>
      </w:pPr>
      <w:bookmarkStart w:id="62" w:name="_Toc222768324"/>
      <w:r w:rsidRPr="001957B8">
        <w:rPr>
          <w:lang w:val="es-CO"/>
        </w:rPr>
        <w:t>4.9 ASIGNACIONES ACADÉMICAS Y DIRECCIONES DE CURSO PARA EL AÑO 2026</w:t>
      </w:r>
      <w:bookmarkEnd w:id="62"/>
    </w:p>
    <w:p w14:paraId="7893A250" w14:textId="580A187A" w:rsidR="00697154" w:rsidRPr="001957B8" w:rsidRDefault="00483D1C" w:rsidP="008F2B2D">
      <w:pPr>
        <w:spacing w:line="360" w:lineRule="auto"/>
        <w:jc w:val="both"/>
        <w:rPr>
          <w:rFonts w:cs="Arial"/>
          <w:szCs w:val="24"/>
        </w:rPr>
      </w:pPr>
      <w:r w:rsidRPr="001957B8">
        <w:rPr>
          <w:rFonts w:cs="Arial"/>
          <w:szCs w:val="24"/>
        </w:rPr>
        <w:t>Mediante la resolución interna No. 00</w:t>
      </w:r>
      <w:r w:rsidR="0054718C" w:rsidRPr="001957B8">
        <w:rPr>
          <w:rFonts w:cs="Arial"/>
          <w:szCs w:val="24"/>
        </w:rPr>
        <w:t>1</w:t>
      </w:r>
      <w:r w:rsidRPr="001957B8">
        <w:rPr>
          <w:rFonts w:cs="Arial"/>
          <w:szCs w:val="24"/>
        </w:rPr>
        <w:t xml:space="preserve"> de 1</w:t>
      </w:r>
      <w:r w:rsidR="0054718C" w:rsidRPr="001957B8">
        <w:rPr>
          <w:rFonts w:cs="Arial"/>
          <w:szCs w:val="24"/>
        </w:rPr>
        <w:t>6</w:t>
      </w:r>
      <w:r w:rsidRPr="001957B8">
        <w:rPr>
          <w:rFonts w:cs="Arial"/>
          <w:szCs w:val="24"/>
        </w:rPr>
        <w:t xml:space="preserve"> de enero de 202</w:t>
      </w:r>
      <w:r w:rsidR="0054718C" w:rsidRPr="001957B8">
        <w:rPr>
          <w:rFonts w:cs="Arial"/>
          <w:szCs w:val="24"/>
        </w:rPr>
        <w:t>6</w:t>
      </w:r>
      <w:r w:rsidRPr="001957B8">
        <w:rPr>
          <w:rFonts w:cs="Arial"/>
          <w:szCs w:val="24"/>
        </w:rPr>
        <w:t>, la rectoría de la institución educativa procedió a hacer la distribución de la asignación académica y las respectivas direcciones de grupo</w:t>
      </w:r>
      <w:r w:rsidR="003E45B1" w:rsidRPr="001957B8">
        <w:rPr>
          <w:rFonts w:cs="Arial"/>
          <w:szCs w:val="24"/>
        </w:rPr>
        <w:t xml:space="preserve">, para lo cual se tuvo en cuenta los estudios de pregrado y el nivel para el cual fue vinculado el docente, las necesidades educativas de la institución y las jornadas escolares en que se presta el servicio educativo en la institución </w:t>
      </w:r>
      <w:r w:rsidR="00C432AD" w:rsidRPr="001957B8">
        <w:rPr>
          <w:rFonts w:cs="Arial"/>
          <w:szCs w:val="24"/>
        </w:rPr>
        <w:t xml:space="preserve">Raíces del </w:t>
      </w:r>
      <w:r w:rsidR="004A17E0" w:rsidRPr="001957B8">
        <w:rPr>
          <w:rFonts w:cs="Arial"/>
          <w:szCs w:val="24"/>
        </w:rPr>
        <w:t>Futuro</w:t>
      </w:r>
      <w:r w:rsidR="00C432AD" w:rsidRPr="001957B8">
        <w:rPr>
          <w:rFonts w:cs="Arial"/>
          <w:szCs w:val="24"/>
        </w:rPr>
        <w:t xml:space="preserve">. A </w:t>
      </w:r>
      <w:r w:rsidR="004A17E0" w:rsidRPr="001957B8">
        <w:rPr>
          <w:rFonts w:cs="Arial"/>
          <w:szCs w:val="24"/>
        </w:rPr>
        <w:t>continuación,</w:t>
      </w:r>
      <w:r w:rsidRPr="001957B8">
        <w:rPr>
          <w:rFonts w:cs="Arial"/>
          <w:szCs w:val="24"/>
        </w:rPr>
        <w:t xml:space="preserve"> aparece el Resuelve con </w:t>
      </w:r>
      <w:r w:rsidR="00D32D3A" w:rsidRPr="001957B8">
        <w:rPr>
          <w:rFonts w:cs="Arial"/>
          <w:szCs w:val="24"/>
        </w:rPr>
        <w:t>el</w:t>
      </w:r>
      <w:r w:rsidRPr="001957B8">
        <w:rPr>
          <w:rFonts w:cs="Arial"/>
          <w:szCs w:val="24"/>
        </w:rPr>
        <w:t xml:space="preserve"> contenido, de la mencionada resolución.</w:t>
      </w:r>
    </w:p>
    <w:p w14:paraId="146B9685" w14:textId="1B772C06" w:rsidR="00A82ECF" w:rsidRPr="0052466D" w:rsidRDefault="00A82ECF" w:rsidP="0052466D">
      <w:pPr>
        <w:jc w:val="center"/>
        <w:rPr>
          <w:b/>
          <w:bCs/>
        </w:rPr>
      </w:pPr>
      <w:r w:rsidRPr="0052466D">
        <w:rPr>
          <w:b/>
          <w:bCs/>
        </w:rPr>
        <w:t>R E S U E L V E</w:t>
      </w:r>
    </w:p>
    <w:p w14:paraId="7E7A2FC0" w14:textId="77777777" w:rsidR="00A82ECF" w:rsidRPr="001957B8" w:rsidRDefault="00A82ECF" w:rsidP="00A82ECF">
      <w:pPr>
        <w:spacing w:after="206"/>
        <w:ind w:left="-5"/>
        <w:rPr>
          <w:rFonts w:cs="Arial"/>
          <w:szCs w:val="24"/>
        </w:rPr>
      </w:pPr>
      <w:r w:rsidRPr="001957B8">
        <w:rPr>
          <w:rFonts w:cs="Arial"/>
          <w:b/>
          <w:szCs w:val="24"/>
        </w:rPr>
        <w:t xml:space="preserve">ARTÍCULO PRIMERO: </w:t>
      </w:r>
      <w:r w:rsidRPr="001957B8">
        <w:rPr>
          <w:rFonts w:cs="Arial"/>
          <w:szCs w:val="24"/>
        </w:rPr>
        <w:t xml:space="preserve">Distribuir la asignación académica para los docentes del nivel de preescolar (grados jardín y Transición), así: </w:t>
      </w:r>
    </w:p>
    <w:p w14:paraId="3086C4DF" w14:textId="77777777" w:rsidR="00A82ECF" w:rsidRPr="001957B8" w:rsidRDefault="00A82ECF" w:rsidP="00021AD2">
      <w:pPr>
        <w:spacing w:after="0" w:line="240" w:lineRule="auto"/>
        <w:ind w:left="-5"/>
        <w:rPr>
          <w:rFonts w:cs="Arial"/>
        </w:rPr>
      </w:pPr>
      <w:r w:rsidRPr="001957B8">
        <w:rPr>
          <w:rFonts w:cs="Arial"/>
        </w:rPr>
        <w:t xml:space="preserve">NOMBRE DE LA DOCENTE: GLORIA DÍAZ PARRA </w:t>
      </w:r>
    </w:p>
    <w:p w14:paraId="3D3B7D0C" w14:textId="77777777" w:rsidR="00A82ECF" w:rsidRPr="001957B8" w:rsidRDefault="00A82ECF" w:rsidP="00021AD2">
      <w:pPr>
        <w:spacing w:after="0" w:line="240" w:lineRule="auto"/>
        <w:ind w:left="-5"/>
        <w:rPr>
          <w:rFonts w:cs="Arial"/>
        </w:rPr>
      </w:pPr>
      <w:r w:rsidRPr="001957B8">
        <w:rPr>
          <w:rFonts w:cs="Arial"/>
        </w:rPr>
        <w:t xml:space="preserve">PREGRADO: LIC. EDUCACIÓN PREESCOLAR </w:t>
      </w:r>
    </w:p>
    <w:p w14:paraId="2E390DA0" w14:textId="77777777" w:rsidR="00A82ECF" w:rsidRPr="001957B8" w:rsidRDefault="00A82ECF" w:rsidP="00021AD2">
      <w:pPr>
        <w:spacing w:after="0" w:line="240" w:lineRule="auto"/>
        <w:ind w:left="-5"/>
        <w:rPr>
          <w:rFonts w:cs="Arial"/>
        </w:rPr>
      </w:pPr>
      <w:r w:rsidRPr="001957B8">
        <w:rPr>
          <w:rFonts w:cs="Arial"/>
        </w:rPr>
        <w:t>DIRECTORA DE GRUPO: JARDÍN 1; JORNADA TARDE</w:t>
      </w:r>
    </w:p>
    <w:p w14:paraId="11133A08" w14:textId="77777777" w:rsidR="00021AD2" w:rsidRPr="001957B8" w:rsidRDefault="00021AD2" w:rsidP="00021AD2">
      <w:pPr>
        <w:spacing w:after="0" w:line="240" w:lineRule="auto"/>
        <w:ind w:left="-5"/>
        <w:rPr>
          <w:rFonts w:cs="Arial"/>
        </w:rPr>
      </w:pPr>
    </w:p>
    <w:p w14:paraId="0B207337" w14:textId="77777777" w:rsidR="00A82ECF" w:rsidRPr="001957B8" w:rsidRDefault="00A82ECF" w:rsidP="00021AD2">
      <w:pPr>
        <w:spacing w:after="0" w:line="240" w:lineRule="auto"/>
        <w:ind w:left="-5"/>
        <w:rPr>
          <w:rFonts w:cs="Arial"/>
        </w:rPr>
      </w:pPr>
      <w:r w:rsidRPr="001957B8">
        <w:rPr>
          <w:rFonts w:cs="Arial"/>
        </w:rPr>
        <w:t xml:space="preserve">NOMBRE DE LA DOCENTE: DEISSY YANETH MORENO BARBOSA </w:t>
      </w:r>
    </w:p>
    <w:p w14:paraId="76F0CB56" w14:textId="77777777" w:rsidR="00A82ECF" w:rsidRPr="001957B8" w:rsidRDefault="00A82ECF" w:rsidP="00021AD2">
      <w:pPr>
        <w:spacing w:after="0" w:line="240" w:lineRule="auto"/>
        <w:ind w:left="-5"/>
        <w:rPr>
          <w:rFonts w:cs="Arial"/>
        </w:rPr>
      </w:pPr>
      <w:r w:rsidRPr="001957B8">
        <w:rPr>
          <w:rFonts w:cs="Arial"/>
        </w:rPr>
        <w:t xml:space="preserve">PREGRADO: EDUCACIÓN INFANTIL Y PREESCOLAR </w:t>
      </w:r>
    </w:p>
    <w:p w14:paraId="0EB59197" w14:textId="77777777" w:rsidR="00A82ECF" w:rsidRPr="001957B8" w:rsidRDefault="00A82ECF" w:rsidP="00021AD2">
      <w:pPr>
        <w:spacing w:after="0" w:line="240" w:lineRule="auto"/>
        <w:ind w:left="-5"/>
        <w:rPr>
          <w:rFonts w:cs="Arial"/>
        </w:rPr>
      </w:pPr>
      <w:r w:rsidRPr="001957B8">
        <w:rPr>
          <w:rFonts w:cs="Arial"/>
        </w:rPr>
        <w:t>DIRECTORA DE GRUPO: TRANSICIÓN 1; JORNADA.MAÑANA</w:t>
      </w:r>
    </w:p>
    <w:p w14:paraId="669EFE55" w14:textId="77777777" w:rsidR="00A82ECF" w:rsidRPr="001957B8" w:rsidRDefault="00A82ECF" w:rsidP="00021AD2">
      <w:pPr>
        <w:spacing w:after="0" w:line="240" w:lineRule="auto"/>
        <w:rPr>
          <w:rFonts w:cs="Arial"/>
        </w:rPr>
      </w:pPr>
      <w:r w:rsidRPr="001957B8">
        <w:rPr>
          <w:rFonts w:cs="Arial"/>
        </w:rPr>
        <w:t xml:space="preserve"> </w:t>
      </w:r>
    </w:p>
    <w:p w14:paraId="7C8FF0B8" w14:textId="77777777" w:rsidR="00A82ECF" w:rsidRPr="001957B8" w:rsidRDefault="00A82ECF" w:rsidP="00021AD2">
      <w:pPr>
        <w:spacing w:after="0" w:line="240" w:lineRule="auto"/>
        <w:ind w:left="-5"/>
        <w:rPr>
          <w:rFonts w:cs="Arial"/>
        </w:rPr>
      </w:pPr>
      <w:r w:rsidRPr="001957B8">
        <w:rPr>
          <w:rFonts w:cs="Arial"/>
        </w:rPr>
        <w:t xml:space="preserve">NOMBRE DE LA DOCENTE: MARÍA CLARA MURILLO VILLARREAL </w:t>
      </w:r>
    </w:p>
    <w:p w14:paraId="3912CDFD" w14:textId="77777777" w:rsidR="00A82ECF" w:rsidRPr="001957B8" w:rsidRDefault="00A82ECF" w:rsidP="00021AD2">
      <w:pPr>
        <w:spacing w:after="0" w:line="240" w:lineRule="auto"/>
        <w:ind w:left="-5"/>
        <w:rPr>
          <w:rFonts w:cs="Arial"/>
        </w:rPr>
      </w:pPr>
      <w:r w:rsidRPr="001957B8">
        <w:rPr>
          <w:rFonts w:cs="Arial"/>
        </w:rPr>
        <w:t xml:space="preserve">PREGRADO: LIC. EDUCACIÓN PREESCOLAR </w:t>
      </w:r>
    </w:p>
    <w:p w14:paraId="2175223A" w14:textId="77777777" w:rsidR="00A82ECF" w:rsidRPr="001957B8" w:rsidRDefault="00A82ECF" w:rsidP="00021AD2">
      <w:pPr>
        <w:spacing w:after="0" w:line="240" w:lineRule="auto"/>
        <w:ind w:left="-5"/>
        <w:rPr>
          <w:rFonts w:cs="Arial"/>
        </w:rPr>
      </w:pPr>
      <w:r w:rsidRPr="001957B8">
        <w:rPr>
          <w:rFonts w:cs="Arial"/>
        </w:rPr>
        <w:t>DIRECTORA DE GRUPO: TRANSICIÓN 2; JORNADA MAÑANA</w:t>
      </w:r>
    </w:p>
    <w:p w14:paraId="25AED135" w14:textId="77777777" w:rsidR="00A82ECF" w:rsidRPr="001957B8" w:rsidRDefault="00A82ECF" w:rsidP="00A82ECF">
      <w:pPr>
        <w:spacing w:after="17"/>
        <w:rPr>
          <w:rFonts w:cs="Arial"/>
        </w:rPr>
      </w:pPr>
    </w:p>
    <w:p w14:paraId="3E9C9254" w14:textId="77777777" w:rsidR="00A82ECF" w:rsidRPr="001957B8" w:rsidRDefault="00A82ECF" w:rsidP="00021AD2">
      <w:pPr>
        <w:spacing w:after="0"/>
        <w:ind w:left="-5"/>
        <w:rPr>
          <w:rFonts w:cs="Arial"/>
        </w:rPr>
      </w:pPr>
      <w:r w:rsidRPr="001957B8">
        <w:rPr>
          <w:rFonts w:cs="Arial"/>
        </w:rPr>
        <w:t xml:space="preserve">NOMBRE DE LA DOCENTE: CONSUELO VARGAS PINTO </w:t>
      </w:r>
    </w:p>
    <w:p w14:paraId="17A68393" w14:textId="77777777" w:rsidR="00A82ECF" w:rsidRPr="001957B8" w:rsidRDefault="00A82ECF" w:rsidP="00021AD2">
      <w:pPr>
        <w:spacing w:after="0"/>
        <w:ind w:left="-5"/>
        <w:rPr>
          <w:rFonts w:cs="Arial"/>
        </w:rPr>
      </w:pPr>
      <w:r w:rsidRPr="001957B8">
        <w:rPr>
          <w:rFonts w:cs="Arial"/>
        </w:rPr>
        <w:t xml:space="preserve">PREGRADO: LIC. EDUCACION PREESCOLAR </w:t>
      </w:r>
    </w:p>
    <w:p w14:paraId="6A1256D2" w14:textId="77777777" w:rsidR="00A82ECF" w:rsidRPr="001957B8" w:rsidRDefault="00A82ECF" w:rsidP="00021AD2">
      <w:pPr>
        <w:spacing w:after="0"/>
        <w:ind w:left="-5"/>
        <w:rPr>
          <w:rFonts w:cs="Arial"/>
        </w:rPr>
      </w:pPr>
      <w:r w:rsidRPr="001957B8">
        <w:rPr>
          <w:rFonts w:cs="Arial"/>
        </w:rPr>
        <w:t>DIRECTORA DE GRUPO: TRANSICIÓN 3; JORNADATARDE</w:t>
      </w:r>
    </w:p>
    <w:p w14:paraId="5C99ADE0" w14:textId="77777777" w:rsidR="00A82ECF" w:rsidRPr="001957B8" w:rsidRDefault="00A82ECF" w:rsidP="00A82ECF">
      <w:pPr>
        <w:spacing w:after="16"/>
        <w:rPr>
          <w:rFonts w:cs="Arial"/>
        </w:rPr>
      </w:pPr>
      <w:r w:rsidRPr="001957B8">
        <w:rPr>
          <w:rFonts w:cs="Arial"/>
        </w:rPr>
        <w:t xml:space="preserve"> </w:t>
      </w:r>
    </w:p>
    <w:p w14:paraId="0EB04052" w14:textId="08AF9BF8" w:rsidR="00A82ECF" w:rsidRPr="001957B8" w:rsidRDefault="00A82ECF" w:rsidP="00A82ECF">
      <w:pPr>
        <w:ind w:left="-5"/>
        <w:rPr>
          <w:rFonts w:cs="Arial"/>
          <w:szCs w:val="24"/>
        </w:rPr>
      </w:pPr>
      <w:r w:rsidRPr="001957B8">
        <w:rPr>
          <w:rFonts w:cs="Arial"/>
          <w:b/>
          <w:szCs w:val="24"/>
        </w:rPr>
        <w:t>Parágrafo:</w:t>
      </w:r>
      <w:r w:rsidRPr="001957B8">
        <w:rPr>
          <w:rFonts w:cs="Arial"/>
          <w:szCs w:val="24"/>
        </w:rPr>
        <w:t xml:space="preserve"> Las docentes orientarán 20 horas semanales </w:t>
      </w:r>
      <w:r w:rsidR="00AA2988" w:rsidRPr="001957B8">
        <w:rPr>
          <w:rFonts w:cs="Arial"/>
          <w:szCs w:val="24"/>
        </w:rPr>
        <w:t>de acuerdo con el</w:t>
      </w:r>
      <w:r w:rsidRPr="001957B8">
        <w:rPr>
          <w:rFonts w:cs="Arial"/>
          <w:szCs w:val="24"/>
        </w:rPr>
        <w:t xml:space="preserve"> cuadro de las dimensiones humanas que aparece a continuación: </w:t>
      </w:r>
    </w:p>
    <w:tbl>
      <w:tblPr>
        <w:tblStyle w:val="TableGrid"/>
        <w:tblW w:w="8932" w:type="dxa"/>
        <w:tblInd w:w="0" w:type="dxa"/>
        <w:tblCellMar>
          <w:top w:w="7" w:type="dxa"/>
          <w:left w:w="108" w:type="dxa"/>
          <w:right w:w="115" w:type="dxa"/>
        </w:tblCellMar>
        <w:tblLook w:val="04A0" w:firstRow="1" w:lastRow="0" w:firstColumn="1" w:lastColumn="0" w:noHBand="0" w:noVBand="1"/>
      </w:tblPr>
      <w:tblGrid>
        <w:gridCol w:w="6947"/>
        <w:gridCol w:w="1985"/>
      </w:tblGrid>
      <w:tr w:rsidR="00A82ECF" w:rsidRPr="001957B8" w14:paraId="76BE3E21" w14:textId="77777777" w:rsidTr="00A82ECF">
        <w:trPr>
          <w:trHeight w:val="286"/>
        </w:trPr>
        <w:tc>
          <w:tcPr>
            <w:tcW w:w="6947" w:type="dxa"/>
            <w:tcBorders>
              <w:top w:val="single" w:sz="4" w:space="0" w:color="000000"/>
              <w:left w:val="single" w:sz="4" w:space="0" w:color="000000"/>
              <w:bottom w:val="single" w:sz="4" w:space="0" w:color="000000"/>
              <w:right w:val="single" w:sz="4" w:space="0" w:color="000000"/>
            </w:tcBorders>
          </w:tcPr>
          <w:p w14:paraId="1AA04A61" w14:textId="77777777" w:rsidR="00A82ECF" w:rsidRPr="001957B8" w:rsidRDefault="00A82ECF" w:rsidP="00A82ECF">
            <w:pPr>
              <w:spacing w:line="259" w:lineRule="auto"/>
              <w:rPr>
                <w:rFonts w:cs="Arial"/>
                <w:lang w:val="es-CO"/>
              </w:rPr>
            </w:pPr>
            <w:r w:rsidRPr="001957B8">
              <w:rPr>
                <w:rFonts w:cs="Arial"/>
                <w:lang w:val="es-CO"/>
              </w:rPr>
              <w:t xml:space="preserve">DIMENSIÓN COGNITIVA </w:t>
            </w:r>
          </w:p>
        </w:tc>
        <w:tc>
          <w:tcPr>
            <w:tcW w:w="1985" w:type="dxa"/>
            <w:tcBorders>
              <w:top w:val="single" w:sz="4" w:space="0" w:color="000000"/>
              <w:left w:val="single" w:sz="4" w:space="0" w:color="000000"/>
              <w:bottom w:val="single" w:sz="4" w:space="0" w:color="000000"/>
              <w:right w:val="single" w:sz="4" w:space="0" w:color="000000"/>
            </w:tcBorders>
          </w:tcPr>
          <w:p w14:paraId="125234BF"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16D53989" w14:textId="77777777" w:rsidTr="00A82ECF">
        <w:trPr>
          <w:trHeight w:val="286"/>
        </w:trPr>
        <w:tc>
          <w:tcPr>
            <w:tcW w:w="6947" w:type="dxa"/>
            <w:tcBorders>
              <w:top w:val="single" w:sz="4" w:space="0" w:color="000000"/>
              <w:left w:val="single" w:sz="4" w:space="0" w:color="000000"/>
              <w:bottom w:val="single" w:sz="4" w:space="0" w:color="000000"/>
              <w:right w:val="single" w:sz="4" w:space="0" w:color="000000"/>
            </w:tcBorders>
          </w:tcPr>
          <w:p w14:paraId="7B626169" w14:textId="77777777" w:rsidR="00A82ECF" w:rsidRPr="001957B8" w:rsidRDefault="00A82ECF" w:rsidP="00A82ECF">
            <w:pPr>
              <w:spacing w:line="259" w:lineRule="auto"/>
              <w:rPr>
                <w:rFonts w:cs="Arial"/>
                <w:lang w:val="es-CO"/>
              </w:rPr>
            </w:pPr>
            <w:r w:rsidRPr="001957B8">
              <w:rPr>
                <w:rFonts w:cs="Arial"/>
                <w:lang w:val="es-CO"/>
              </w:rPr>
              <w:t xml:space="preserve">DIMENSIÓN CORPORAL </w:t>
            </w:r>
          </w:p>
        </w:tc>
        <w:tc>
          <w:tcPr>
            <w:tcW w:w="1985" w:type="dxa"/>
            <w:tcBorders>
              <w:top w:val="single" w:sz="4" w:space="0" w:color="000000"/>
              <w:left w:val="single" w:sz="4" w:space="0" w:color="000000"/>
              <w:bottom w:val="single" w:sz="4" w:space="0" w:color="000000"/>
              <w:right w:val="single" w:sz="4" w:space="0" w:color="000000"/>
            </w:tcBorders>
          </w:tcPr>
          <w:p w14:paraId="083FE8DE"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1A94EA62" w14:textId="77777777" w:rsidTr="00A82ECF">
        <w:trPr>
          <w:trHeight w:val="286"/>
        </w:trPr>
        <w:tc>
          <w:tcPr>
            <w:tcW w:w="6947" w:type="dxa"/>
            <w:tcBorders>
              <w:top w:val="single" w:sz="4" w:space="0" w:color="000000"/>
              <w:left w:val="single" w:sz="4" w:space="0" w:color="000000"/>
              <w:bottom w:val="single" w:sz="4" w:space="0" w:color="000000"/>
              <w:right w:val="single" w:sz="4" w:space="0" w:color="000000"/>
            </w:tcBorders>
          </w:tcPr>
          <w:p w14:paraId="0D0CE8AE" w14:textId="77777777" w:rsidR="00A82ECF" w:rsidRPr="001957B8" w:rsidRDefault="00A82ECF" w:rsidP="00A82ECF">
            <w:pPr>
              <w:spacing w:line="259" w:lineRule="auto"/>
              <w:rPr>
                <w:rFonts w:cs="Arial"/>
                <w:lang w:val="es-CO"/>
              </w:rPr>
            </w:pPr>
            <w:r w:rsidRPr="001957B8">
              <w:rPr>
                <w:rFonts w:cs="Arial"/>
                <w:lang w:val="es-CO"/>
              </w:rPr>
              <w:t xml:space="preserve">DIMENSIÓN COMUNICATIVA </w:t>
            </w:r>
          </w:p>
        </w:tc>
        <w:tc>
          <w:tcPr>
            <w:tcW w:w="1985" w:type="dxa"/>
            <w:tcBorders>
              <w:top w:val="single" w:sz="4" w:space="0" w:color="000000"/>
              <w:left w:val="single" w:sz="4" w:space="0" w:color="000000"/>
              <w:bottom w:val="single" w:sz="4" w:space="0" w:color="000000"/>
              <w:right w:val="single" w:sz="4" w:space="0" w:color="000000"/>
            </w:tcBorders>
          </w:tcPr>
          <w:p w14:paraId="43471F9F"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2C3E3DC8" w14:textId="77777777" w:rsidTr="00A82ECF">
        <w:trPr>
          <w:trHeight w:val="286"/>
        </w:trPr>
        <w:tc>
          <w:tcPr>
            <w:tcW w:w="6947" w:type="dxa"/>
            <w:tcBorders>
              <w:top w:val="single" w:sz="4" w:space="0" w:color="000000"/>
              <w:left w:val="single" w:sz="4" w:space="0" w:color="000000"/>
              <w:bottom w:val="single" w:sz="4" w:space="0" w:color="000000"/>
              <w:right w:val="single" w:sz="4" w:space="0" w:color="000000"/>
            </w:tcBorders>
          </w:tcPr>
          <w:p w14:paraId="5DF0805A" w14:textId="77777777" w:rsidR="00A82ECF" w:rsidRPr="001957B8" w:rsidRDefault="00A82ECF" w:rsidP="00A82ECF">
            <w:pPr>
              <w:spacing w:line="259" w:lineRule="auto"/>
              <w:rPr>
                <w:rFonts w:cs="Arial"/>
                <w:lang w:val="es-CO"/>
              </w:rPr>
            </w:pPr>
            <w:r w:rsidRPr="001957B8">
              <w:rPr>
                <w:rFonts w:cs="Arial"/>
                <w:lang w:val="es-CO"/>
              </w:rPr>
              <w:t xml:space="preserve">DIMENSIÓN SOCIO-AFECTIVA </w:t>
            </w:r>
          </w:p>
        </w:tc>
        <w:tc>
          <w:tcPr>
            <w:tcW w:w="1985" w:type="dxa"/>
            <w:tcBorders>
              <w:top w:val="single" w:sz="4" w:space="0" w:color="000000"/>
              <w:left w:val="single" w:sz="4" w:space="0" w:color="000000"/>
              <w:bottom w:val="single" w:sz="4" w:space="0" w:color="000000"/>
              <w:right w:val="single" w:sz="4" w:space="0" w:color="000000"/>
            </w:tcBorders>
          </w:tcPr>
          <w:p w14:paraId="6E78D2DC"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0669C45C" w14:textId="77777777" w:rsidTr="00A82ECF">
        <w:trPr>
          <w:trHeight w:val="288"/>
        </w:trPr>
        <w:tc>
          <w:tcPr>
            <w:tcW w:w="6947" w:type="dxa"/>
            <w:tcBorders>
              <w:top w:val="single" w:sz="4" w:space="0" w:color="000000"/>
              <w:left w:val="single" w:sz="4" w:space="0" w:color="000000"/>
              <w:bottom w:val="single" w:sz="4" w:space="0" w:color="000000"/>
              <w:right w:val="single" w:sz="4" w:space="0" w:color="000000"/>
            </w:tcBorders>
          </w:tcPr>
          <w:p w14:paraId="6AD4DEDF" w14:textId="77777777" w:rsidR="00A82ECF" w:rsidRPr="001957B8" w:rsidRDefault="00A82ECF" w:rsidP="00A82ECF">
            <w:pPr>
              <w:spacing w:line="259" w:lineRule="auto"/>
              <w:rPr>
                <w:rFonts w:cs="Arial"/>
                <w:lang w:val="es-CO"/>
              </w:rPr>
            </w:pPr>
            <w:r w:rsidRPr="001957B8">
              <w:rPr>
                <w:rFonts w:cs="Arial"/>
                <w:lang w:val="es-CO"/>
              </w:rPr>
              <w:t xml:space="preserve">DIMENSIÓN ESTÉTICA </w:t>
            </w:r>
          </w:p>
        </w:tc>
        <w:tc>
          <w:tcPr>
            <w:tcW w:w="1985" w:type="dxa"/>
            <w:tcBorders>
              <w:top w:val="single" w:sz="4" w:space="0" w:color="000000"/>
              <w:left w:val="single" w:sz="4" w:space="0" w:color="000000"/>
              <w:bottom w:val="single" w:sz="4" w:space="0" w:color="000000"/>
              <w:right w:val="single" w:sz="4" w:space="0" w:color="000000"/>
            </w:tcBorders>
          </w:tcPr>
          <w:p w14:paraId="0376FA37"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47B83086" w14:textId="77777777" w:rsidTr="00AA2988">
        <w:trPr>
          <w:trHeight w:val="237"/>
        </w:trPr>
        <w:tc>
          <w:tcPr>
            <w:tcW w:w="6947" w:type="dxa"/>
            <w:tcBorders>
              <w:top w:val="single" w:sz="4" w:space="0" w:color="000000"/>
              <w:left w:val="single" w:sz="4" w:space="0" w:color="000000"/>
              <w:bottom w:val="single" w:sz="4" w:space="0" w:color="000000"/>
              <w:right w:val="single" w:sz="4" w:space="0" w:color="000000"/>
            </w:tcBorders>
          </w:tcPr>
          <w:p w14:paraId="53F43751" w14:textId="02ABD7F1" w:rsidR="00A82ECF" w:rsidRPr="001957B8" w:rsidRDefault="00A82ECF" w:rsidP="00A82ECF">
            <w:pPr>
              <w:spacing w:line="259" w:lineRule="auto"/>
              <w:rPr>
                <w:rFonts w:cs="Arial"/>
                <w:lang w:val="es-CO"/>
              </w:rPr>
            </w:pPr>
            <w:r w:rsidRPr="001957B8">
              <w:rPr>
                <w:rFonts w:cs="Arial"/>
                <w:b/>
                <w:lang w:val="es-CO"/>
              </w:rPr>
              <w:t xml:space="preserve"> TOTAL HORAS SEMANALES </w:t>
            </w:r>
          </w:p>
        </w:tc>
        <w:tc>
          <w:tcPr>
            <w:tcW w:w="1985" w:type="dxa"/>
            <w:tcBorders>
              <w:top w:val="single" w:sz="4" w:space="0" w:color="000000"/>
              <w:left w:val="single" w:sz="4" w:space="0" w:color="000000"/>
              <w:bottom w:val="single" w:sz="4" w:space="0" w:color="000000"/>
              <w:right w:val="single" w:sz="4" w:space="0" w:color="000000"/>
            </w:tcBorders>
          </w:tcPr>
          <w:p w14:paraId="6C20F732" w14:textId="77777777" w:rsidR="00A82ECF" w:rsidRPr="001957B8" w:rsidRDefault="00A82ECF" w:rsidP="00A82ECF">
            <w:pPr>
              <w:spacing w:line="259" w:lineRule="auto"/>
              <w:ind w:left="5"/>
              <w:jc w:val="center"/>
              <w:rPr>
                <w:rFonts w:cs="Arial"/>
                <w:lang w:val="es-CO"/>
              </w:rPr>
            </w:pPr>
            <w:r w:rsidRPr="001957B8">
              <w:rPr>
                <w:rFonts w:cs="Arial"/>
                <w:b/>
                <w:lang w:val="es-CO"/>
              </w:rPr>
              <w:t xml:space="preserve">20 </w:t>
            </w:r>
          </w:p>
        </w:tc>
      </w:tr>
    </w:tbl>
    <w:p w14:paraId="002A6C29" w14:textId="77777777" w:rsidR="00A82ECF" w:rsidRPr="001957B8" w:rsidRDefault="00A82ECF" w:rsidP="00A82ECF">
      <w:pPr>
        <w:spacing w:after="23"/>
        <w:rPr>
          <w:rFonts w:cs="Arial"/>
        </w:rPr>
      </w:pPr>
      <w:r w:rsidRPr="001957B8">
        <w:rPr>
          <w:rFonts w:cs="Arial"/>
        </w:rPr>
        <w:t xml:space="preserve"> </w:t>
      </w:r>
      <w:r w:rsidRPr="001957B8">
        <w:rPr>
          <w:rFonts w:cs="Arial"/>
        </w:rPr>
        <w:tab/>
        <w:t xml:space="preserve"> </w:t>
      </w:r>
    </w:p>
    <w:p w14:paraId="76840E73" w14:textId="77777777" w:rsidR="00A82ECF" w:rsidRPr="001957B8" w:rsidRDefault="00A82ECF" w:rsidP="00A82ECF">
      <w:pPr>
        <w:spacing w:after="212"/>
        <w:ind w:left="-5"/>
        <w:rPr>
          <w:rFonts w:cs="Arial"/>
          <w:szCs w:val="24"/>
        </w:rPr>
      </w:pPr>
      <w:r w:rsidRPr="001957B8">
        <w:rPr>
          <w:rFonts w:cs="Arial"/>
          <w:b/>
          <w:szCs w:val="24"/>
        </w:rPr>
        <w:t xml:space="preserve">ARTÍCULO SEGUNDO: </w:t>
      </w:r>
      <w:r w:rsidRPr="001957B8">
        <w:rPr>
          <w:rFonts w:cs="Arial"/>
          <w:szCs w:val="24"/>
        </w:rPr>
        <w:t>Distribuir la asignación académica para los docentes del nivel de Básica en el Ciclo de Primaria.</w:t>
      </w:r>
    </w:p>
    <w:p w14:paraId="432B3C67" w14:textId="77777777" w:rsidR="00A82ECF" w:rsidRPr="001957B8" w:rsidRDefault="00A82ECF" w:rsidP="00A82ECF">
      <w:pPr>
        <w:spacing w:after="212"/>
        <w:ind w:left="-5"/>
        <w:rPr>
          <w:rFonts w:cs="Arial"/>
          <w:szCs w:val="24"/>
        </w:rPr>
      </w:pPr>
      <w:r w:rsidRPr="001957B8">
        <w:rPr>
          <w:rFonts w:cs="Arial"/>
          <w:b/>
          <w:szCs w:val="24"/>
        </w:rPr>
        <w:t xml:space="preserve">Parágrafo 1. </w:t>
      </w:r>
      <w:r w:rsidRPr="001957B8">
        <w:rPr>
          <w:rFonts w:cs="Arial"/>
          <w:bCs/>
          <w:szCs w:val="24"/>
        </w:rPr>
        <w:t>Los grupos</w:t>
      </w:r>
      <w:r w:rsidRPr="001957B8">
        <w:rPr>
          <w:rFonts w:cs="Arial"/>
          <w:b/>
          <w:szCs w:val="24"/>
        </w:rPr>
        <w:t xml:space="preserve"> </w:t>
      </w:r>
      <w:r w:rsidRPr="001957B8">
        <w:rPr>
          <w:rFonts w:cs="Arial"/>
          <w:szCs w:val="24"/>
        </w:rPr>
        <w:t>primero 1, y quinto 1, funcionan en la jornada mañana; los demás grupos de la básica primaria funcionan en la jornada tarde.</w:t>
      </w:r>
    </w:p>
    <w:p w14:paraId="492DB920" w14:textId="77777777" w:rsidR="00AA2988" w:rsidRPr="001957B8" w:rsidRDefault="00A82ECF" w:rsidP="00AA2988">
      <w:pPr>
        <w:spacing w:after="0"/>
        <w:ind w:left="-5"/>
        <w:rPr>
          <w:rFonts w:cs="Arial"/>
          <w:b/>
        </w:rPr>
      </w:pPr>
      <w:r w:rsidRPr="001957B8">
        <w:rPr>
          <w:rFonts w:cs="Arial"/>
          <w:b/>
        </w:rPr>
        <w:t xml:space="preserve">GRADO PRIMERO. </w:t>
      </w:r>
    </w:p>
    <w:p w14:paraId="3BF2C01E" w14:textId="77777777" w:rsidR="00AA2988" w:rsidRPr="001957B8" w:rsidRDefault="00AA2988" w:rsidP="00AA2988">
      <w:pPr>
        <w:spacing w:after="0"/>
        <w:ind w:left="-5"/>
        <w:rPr>
          <w:rFonts w:cs="Arial"/>
          <w:b/>
        </w:rPr>
      </w:pPr>
    </w:p>
    <w:p w14:paraId="1296E07B" w14:textId="7D1FD4A5" w:rsidR="00A82ECF" w:rsidRPr="001957B8" w:rsidRDefault="00A82ECF" w:rsidP="00AA2988">
      <w:pPr>
        <w:spacing w:after="0"/>
        <w:ind w:left="-5"/>
        <w:rPr>
          <w:rFonts w:cs="Arial"/>
        </w:rPr>
      </w:pPr>
      <w:r w:rsidRPr="001957B8">
        <w:rPr>
          <w:rFonts w:cs="Arial"/>
        </w:rPr>
        <w:t>NOMBRE DE LA DOCENTE: DALGY VIVIANA BOLIVAR MANRIQUE</w:t>
      </w:r>
    </w:p>
    <w:p w14:paraId="412E8827" w14:textId="77777777" w:rsidR="00A82ECF" w:rsidRPr="001957B8" w:rsidRDefault="00A82ECF" w:rsidP="00AA2988">
      <w:pPr>
        <w:spacing w:after="0" w:line="240" w:lineRule="auto"/>
        <w:ind w:left="-5"/>
        <w:rPr>
          <w:rFonts w:cs="Arial"/>
        </w:rPr>
      </w:pPr>
      <w:r w:rsidRPr="001957B8">
        <w:rPr>
          <w:rFonts w:cs="Arial"/>
        </w:rPr>
        <w:t xml:space="preserve">PREGRADO: LIC. EN BÁSICA PRIMARIA CON ÉNFASIS EN LENGUA CASTELLANA. </w:t>
      </w:r>
    </w:p>
    <w:p w14:paraId="312A2639" w14:textId="77777777" w:rsidR="00A82ECF" w:rsidRPr="001957B8" w:rsidRDefault="00A82ECF" w:rsidP="00AA2988">
      <w:pPr>
        <w:spacing w:after="0" w:line="240" w:lineRule="auto"/>
        <w:ind w:left="-5"/>
        <w:rPr>
          <w:rFonts w:cs="Arial"/>
        </w:rPr>
      </w:pPr>
      <w:r w:rsidRPr="001957B8">
        <w:rPr>
          <w:rFonts w:cs="Arial"/>
        </w:rPr>
        <w:t>DIRECTORA DE GRUPO 1-1 (JORNADA MAÑANA)</w:t>
      </w:r>
    </w:p>
    <w:p w14:paraId="39091B52" w14:textId="77777777" w:rsidR="00A82ECF" w:rsidRPr="001957B8" w:rsidRDefault="00A82ECF" w:rsidP="00AA2988">
      <w:pPr>
        <w:spacing w:after="0" w:line="240" w:lineRule="auto"/>
        <w:ind w:left="-5"/>
        <w:rPr>
          <w:rFonts w:cs="Arial"/>
        </w:rPr>
      </w:pPr>
    </w:p>
    <w:p w14:paraId="518E5EB0" w14:textId="77777777" w:rsidR="00A82ECF" w:rsidRPr="001957B8" w:rsidRDefault="00A82ECF" w:rsidP="00AA2988">
      <w:pPr>
        <w:spacing w:after="0" w:line="240" w:lineRule="auto"/>
        <w:ind w:left="-5"/>
        <w:rPr>
          <w:rFonts w:cs="Arial"/>
        </w:rPr>
      </w:pPr>
      <w:r w:rsidRPr="001957B8">
        <w:rPr>
          <w:rFonts w:cs="Arial"/>
        </w:rPr>
        <w:t>NOMBRE DE LA DOCENTE: DEYANIRA SÁNCHEZ QUINTANA</w:t>
      </w:r>
    </w:p>
    <w:p w14:paraId="5DD3797A" w14:textId="77777777" w:rsidR="00A82ECF" w:rsidRPr="001957B8" w:rsidRDefault="00A82ECF" w:rsidP="00AA2988">
      <w:pPr>
        <w:spacing w:after="0" w:line="240" w:lineRule="auto"/>
        <w:ind w:left="-5"/>
        <w:rPr>
          <w:rFonts w:cs="Arial"/>
        </w:rPr>
      </w:pPr>
      <w:r w:rsidRPr="001957B8">
        <w:rPr>
          <w:rFonts w:cs="Arial"/>
        </w:rPr>
        <w:t>PREGRADO: LIC. EN BÁSICA PRIMARIA</w:t>
      </w:r>
    </w:p>
    <w:p w14:paraId="14E81A9C" w14:textId="77777777" w:rsidR="00A82ECF" w:rsidRPr="001957B8" w:rsidRDefault="00A82ECF" w:rsidP="00AA2988">
      <w:pPr>
        <w:spacing w:after="0" w:line="240" w:lineRule="auto"/>
        <w:ind w:left="-5"/>
        <w:rPr>
          <w:rFonts w:cs="Arial"/>
        </w:rPr>
      </w:pPr>
      <w:r w:rsidRPr="001957B8">
        <w:rPr>
          <w:rFonts w:cs="Arial"/>
        </w:rPr>
        <w:t>DIRECTORA DE GRUPO  1-2</w:t>
      </w:r>
    </w:p>
    <w:p w14:paraId="27518B9F" w14:textId="77777777" w:rsidR="00A82ECF" w:rsidRPr="001957B8" w:rsidRDefault="00A82ECF" w:rsidP="00AA2988">
      <w:pPr>
        <w:spacing w:after="0" w:line="240" w:lineRule="auto"/>
        <w:rPr>
          <w:rFonts w:cs="Arial"/>
        </w:rPr>
      </w:pPr>
      <w:r w:rsidRPr="001957B8">
        <w:rPr>
          <w:rFonts w:cs="Arial"/>
        </w:rPr>
        <w:t xml:space="preserve"> </w:t>
      </w:r>
    </w:p>
    <w:p w14:paraId="7E660808" w14:textId="77777777" w:rsidR="00A82ECF" w:rsidRPr="001957B8" w:rsidRDefault="00A82ECF" w:rsidP="00AA2988">
      <w:pPr>
        <w:spacing w:after="0" w:line="240" w:lineRule="auto"/>
        <w:ind w:left="-5"/>
        <w:rPr>
          <w:rFonts w:cs="Arial"/>
        </w:rPr>
      </w:pPr>
      <w:r w:rsidRPr="001957B8">
        <w:rPr>
          <w:rFonts w:cs="Arial"/>
        </w:rPr>
        <w:t xml:space="preserve">NOMBRE DE LA DOCENTE:  MYRIAM ELENA TORRES SÁNCHEZ </w:t>
      </w:r>
    </w:p>
    <w:p w14:paraId="2B4F20BB" w14:textId="77777777" w:rsidR="00A82ECF" w:rsidRPr="001957B8" w:rsidRDefault="00A82ECF" w:rsidP="00AA2988">
      <w:pPr>
        <w:spacing w:after="0" w:line="240" w:lineRule="auto"/>
        <w:ind w:left="-5"/>
        <w:rPr>
          <w:rFonts w:cs="Arial"/>
        </w:rPr>
      </w:pPr>
      <w:r w:rsidRPr="001957B8">
        <w:rPr>
          <w:rFonts w:cs="Arial"/>
        </w:rPr>
        <w:t xml:space="preserve">PREGRADO: LIC. EN BÁSICA PRIMARIA </w:t>
      </w:r>
    </w:p>
    <w:p w14:paraId="15A7694C" w14:textId="77777777" w:rsidR="00A82ECF" w:rsidRPr="001957B8" w:rsidRDefault="00A82ECF" w:rsidP="00AA2988">
      <w:pPr>
        <w:spacing w:after="0" w:line="240" w:lineRule="auto"/>
        <w:ind w:left="-5"/>
        <w:rPr>
          <w:rFonts w:cs="Arial"/>
        </w:rPr>
      </w:pPr>
      <w:r w:rsidRPr="001957B8">
        <w:rPr>
          <w:rFonts w:cs="Arial"/>
        </w:rPr>
        <w:t xml:space="preserve">DIRECTORA DE GRUPO 1-3  </w:t>
      </w:r>
    </w:p>
    <w:p w14:paraId="527F4766" w14:textId="77777777" w:rsidR="00A82ECF" w:rsidRPr="001957B8" w:rsidRDefault="00A82ECF" w:rsidP="00AA2988">
      <w:pPr>
        <w:spacing w:after="0" w:line="240" w:lineRule="auto"/>
        <w:ind w:left="-5"/>
        <w:rPr>
          <w:rFonts w:cs="Arial"/>
        </w:rPr>
      </w:pPr>
      <w:r w:rsidRPr="001957B8">
        <w:rPr>
          <w:rFonts w:cs="Arial"/>
        </w:rPr>
        <w:t xml:space="preserve"> </w:t>
      </w:r>
    </w:p>
    <w:p w14:paraId="59096DA3" w14:textId="2A4AD641" w:rsidR="00A82ECF" w:rsidRPr="001957B8" w:rsidRDefault="00A82ECF" w:rsidP="00125CF0">
      <w:pPr>
        <w:spacing w:after="0" w:line="240" w:lineRule="auto"/>
        <w:ind w:left="-5"/>
        <w:rPr>
          <w:rFonts w:cs="Arial"/>
          <w:b/>
        </w:rPr>
      </w:pPr>
      <w:r w:rsidRPr="001957B8">
        <w:rPr>
          <w:rFonts w:cs="Arial"/>
          <w:b/>
        </w:rPr>
        <w:t>GRADO SEGUNDO</w:t>
      </w:r>
      <w:r w:rsidR="00AA2988" w:rsidRPr="001957B8">
        <w:rPr>
          <w:rFonts w:cs="Arial"/>
          <w:b/>
        </w:rPr>
        <w:t>.</w:t>
      </w:r>
    </w:p>
    <w:p w14:paraId="7D2883E9" w14:textId="77777777" w:rsidR="00AA2988" w:rsidRPr="001957B8" w:rsidRDefault="00AA2988" w:rsidP="00AA2988">
      <w:pPr>
        <w:spacing w:after="0" w:line="240" w:lineRule="auto"/>
        <w:ind w:left="-5"/>
        <w:rPr>
          <w:rFonts w:cs="Arial"/>
        </w:rPr>
      </w:pPr>
    </w:p>
    <w:p w14:paraId="59BFE6A5" w14:textId="77777777" w:rsidR="00A82ECF" w:rsidRPr="001957B8" w:rsidRDefault="00A82ECF" w:rsidP="00AA2988">
      <w:pPr>
        <w:spacing w:after="0" w:line="240" w:lineRule="auto"/>
        <w:ind w:left="-5"/>
        <w:rPr>
          <w:rFonts w:cs="Arial"/>
        </w:rPr>
      </w:pPr>
      <w:r w:rsidRPr="001957B8">
        <w:rPr>
          <w:rFonts w:cs="Arial"/>
        </w:rPr>
        <w:t xml:space="preserve">NOMBRE DE LA DOCENTE: MARÍA CONSUELO PINEDA LOAIZA </w:t>
      </w:r>
    </w:p>
    <w:p w14:paraId="32003F61" w14:textId="77777777" w:rsidR="00A82ECF" w:rsidRPr="001957B8" w:rsidRDefault="00A82ECF" w:rsidP="00AA2988">
      <w:pPr>
        <w:spacing w:after="0" w:line="240" w:lineRule="auto"/>
        <w:ind w:left="-5"/>
        <w:rPr>
          <w:rFonts w:cs="Arial"/>
        </w:rPr>
      </w:pPr>
      <w:r w:rsidRPr="001957B8">
        <w:rPr>
          <w:rFonts w:cs="Arial"/>
        </w:rPr>
        <w:t xml:space="preserve">PREGRADO: LIC. EDUCACIÓN PREESCOLAR </w:t>
      </w:r>
    </w:p>
    <w:p w14:paraId="4E8C343E" w14:textId="77777777" w:rsidR="00A82ECF" w:rsidRPr="001957B8" w:rsidRDefault="00A82ECF" w:rsidP="00AA2988">
      <w:pPr>
        <w:spacing w:after="0" w:line="240" w:lineRule="auto"/>
        <w:ind w:left="-5"/>
        <w:rPr>
          <w:rFonts w:cs="Arial"/>
        </w:rPr>
      </w:pPr>
      <w:r w:rsidRPr="001957B8">
        <w:rPr>
          <w:rFonts w:cs="Arial"/>
        </w:rPr>
        <w:t xml:space="preserve">DIRECTORA DE GRUPO:  2-1 </w:t>
      </w:r>
    </w:p>
    <w:p w14:paraId="73BD1DB7" w14:textId="77777777" w:rsidR="00A82ECF" w:rsidRPr="001957B8" w:rsidRDefault="00A82ECF" w:rsidP="00AA2988">
      <w:pPr>
        <w:spacing w:after="0" w:line="240" w:lineRule="auto"/>
        <w:ind w:left="-5"/>
        <w:rPr>
          <w:rFonts w:cs="Arial"/>
        </w:rPr>
      </w:pPr>
    </w:p>
    <w:p w14:paraId="3929E49A" w14:textId="77777777" w:rsidR="00A82ECF" w:rsidRPr="001957B8" w:rsidRDefault="00A82ECF" w:rsidP="00AA2988">
      <w:pPr>
        <w:spacing w:after="0" w:line="240" w:lineRule="auto"/>
        <w:ind w:left="-5"/>
        <w:rPr>
          <w:rFonts w:cs="Arial"/>
        </w:rPr>
      </w:pPr>
      <w:r w:rsidRPr="001957B8">
        <w:rPr>
          <w:rFonts w:cs="Arial"/>
        </w:rPr>
        <w:t xml:space="preserve">NOMBRE DE LA DOCENTE: AMALIA SALGAR OLIVERA  </w:t>
      </w:r>
    </w:p>
    <w:p w14:paraId="1733A9CF" w14:textId="77777777" w:rsidR="00A82ECF" w:rsidRPr="001957B8" w:rsidRDefault="00A82ECF" w:rsidP="00AA2988">
      <w:pPr>
        <w:spacing w:after="0" w:line="240" w:lineRule="auto"/>
        <w:ind w:left="-5" w:right="3954"/>
        <w:rPr>
          <w:rFonts w:cs="Arial"/>
        </w:rPr>
      </w:pPr>
      <w:r w:rsidRPr="001957B8">
        <w:rPr>
          <w:rFonts w:cs="Arial"/>
        </w:rPr>
        <w:t xml:space="preserve">PREGRADO: LIC. EN BÁSICA PRIMARIA DIRECTORA DE GRUPO:  2-2 </w:t>
      </w:r>
    </w:p>
    <w:p w14:paraId="34063714" w14:textId="77777777" w:rsidR="00A82ECF" w:rsidRPr="001957B8" w:rsidRDefault="00A82ECF" w:rsidP="00AA2988">
      <w:pPr>
        <w:spacing w:after="0" w:line="240" w:lineRule="auto"/>
        <w:rPr>
          <w:rFonts w:cs="Arial"/>
        </w:rPr>
      </w:pPr>
    </w:p>
    <w:p w14:paraId="6D7BBBAD" w14:textId="77777777" w:rsidR="00A82ECF" w:rsidRPr="001957B8" w:rsidRDefault="00A82ECF" w:rsidP="00AA2988">
      <w:pPr>
        <w:spacing w:after="0" w:line="240" w:lineRule="auto"/>
        <w:ind w:left="-5"/>
        <w:rPr>
          <w:rFonts w:cs="Arial"/>
        </w:rPr>
      </w:pPr>
      <w:r w:rsidRPr="001957B8">
        <w:rPr>
          <w:rFonts w:cs="Arial"/>
        </w:rPr>
        <w:t xml:space="preserve">NOMBRE DE LA DOCENTE: DAMARY NINCO POLANÍA </w:t>
      </w:r>
    </w:p>
    <w:p w14:paraId="3EDBCBA4" w14:textId="77777777" w:rsidR="00A82ECF" w:rsidRPr="001957B8" w:rsidRDefault="00A82ECF" w:rsidP="00AA2988">
      <w:pPr>
        <w:spacing w:after="0" w:line="240" w:lineRule="auto"/>
        <w:ind w:left="-5"/>
        <w:rPr>
          <w:rFonts w:cs="Arial"/>
        </w:rPr>
      </w:pPr>
      <w:r w:rsidRPr="001957B8">
        <w:rPr>
          <w:rFonts w:cs="Arial"/>
        </w:rPr>
        <w:t xml:space="preserve"> PREGRADO: LIC. BASICA PRIMARIA ENF. LENGUAJE </w:t>
      </w:r>
    </w:p>
    <w:p w14:paraId="11202CB8" w14:textId="77777777" w:rsidR="00A82ECF" w:rsidRDefault="00A82ECF" w:rsidP="00AA2988">
      <w:pPr>
        <w:spacing w:after="0" w:line="240" w:lineRule="auto"/>
        <w:ind w:left="-5"/>
        <w:rPr>
          <w:rFonts w:cs="Arial"/>
        </w:rPr>
      </w:pPr>
      <w:r w:rsidRPr="001957B8">
        <w:rPr>
          <w:rFonts w:cs="Arial"/>
        </w:rPr>
        <w:t xml:space="preserve">DIRECTORA DE GRUPO:  2-3 </w:t>
      </w:r>
    </w:p>
    <w:p w14:paraId="46F0314C" w14:textId="77777777" w:rsidR="004638A3" w:rsidRPr="001957B8" w:rsidRDefault="004638A3" w:rsidP="00AA2988">
      <w:pPr>
        <w:spacing w:after="0" w:line="240" w:lineRule="auto"/>
        <w:ind w:left="-5"/>
        <w:rPr>
          <w:rFonts w:cs="Arial"/>
        </w:rPr>
      </w:pPr>
    </w:p>
    <w:p w14:paraId="1A605607" w14:textId="77777777" w:rsidR="00A82ECF" w:rsidRPr="001957B8" w:rsidRDefault="00A82ECF" w:rsidP="00AA2988">
      <w:pPr>
        <w:spacing w:after="0" w:line="240" w:lineRule="auto"/>
        <w:rPr>
          <w:rFonts w:cs="Arial"/>
        </w:rPr>
      </w:pPr>
      <w:r w:rsidRPr="001957B8">
        <w:rPr>
          <w:rFonts w:cs="Arial"/>
        </w:rPr>
        <w:t xml:space="preserve"> </w:t>
      </w:r>
    </w:p>
    <w:p w14:paraId="7BE3F27F" w14:textId="77777777" w:rsidR="00A82ECF" w:rsidRPr="001957B8" w:rsidRDefault="00A82ECF" w:rsidP="00AA2988">
      <w:pPr>
        <w:spacing w:after="0" w:line="240" w:lineRule="auto"/>
        <w:ind w:left="-5"/>
        <w:rPr>
          <w:rFonts w:cs="Arial"/>
        </w:rPr>
      </w:pPr>
      <w:r w:rsidRPr="001957B8">
        <w:rPr>
          <w:rFonts w:cs="Arial"/>
          <w:b/>
        </w:rPr>
        <w:t xml:space="preserve">GRADO TERCERO. </w:t>
      </w:r>
    </w:p>
    <w:p w14:paraId="72DAFC87" w14:textId="77777777" w:rsidR="00A82ECF" w:rsidRPr="001957B8" w:rsidRDefault="00A82ECF" w:rsidP="00AA2988">
      <w:pPr>
        <w:spacing w:after="0" w:line="240" w:lineRule="auto"/>
        <w:rPr>
          <w:rFonts w:cs="Arial"/>
        </w:rPr>
      </w:pPr>
      <w:r w:rsidRPr="001957B8">
        <w:rPr>
          <w:rFonts w:cs="Arial"/>
          <w:b/>
        </w:rPr>
        <w:t xml:space="preserve"> </w:t>
      </w:r>
    </w:p>
    <w:p w14:paraId="5616B3C3" w14:textId="77777777" w:rsidR="00A82ECF" w:rsidRPr="001957B8" w:rsidRDefault="00A82ECF" w:rsidP="00AA2988">
      <w:pPr>
        <w:spacing w:after="0" w:line="240" w:lineRule="auto"/>
        <w:ind w:left="-5"/>
        <w:rPr>
          <w:rFonts w:cs="Arial"/>
        </w:rPr>
      </w:pPr>
      <w:r w:rsidRPr="001957B8">
        <w:rPr>
          <w:rFonts w:cs="Arial"/>
        </w:rPr>
        <w:t>NOMBRE DE LA DOCENTE: DEYANIRA VALENCIA DAZA</w:t>
      </w:r>
    </w:p>
    <w:p w14:paraId="3FFB2F42" w14:textId="77777777" w:rsidR="00A82ECF" w:rsidRPr="001957B8" w:rsidRDefault="00A82ECF" w:rsidP="00AA2988">
      <w:pPr>
        <w:spacing w:after="0" w:line="240" w:lineRule="auto"/>
        <w:ind w:left="-5"/>
        <w:rPr>
          <w:rFonts w:cs="Arial"/>
        </w:rPr>
      </w:pPr>
      <w:r w:rsidRPr="001957B8">
        <w:rPr>
          <w:rFonts w:cs="Arial"/>
        </w:rPr>
        <w:t xml:space="preserve">PREGRADO: LIC. EN PREESCOLAR </w:t>
      </w:r>
    </w:p>
    <w:p w14:paraId="2250D4A4" w14:textId="77777777" w:rsidR="00A82ECF" w:rsidRPr="001957B8" w:rsidRDefault="00A82ECF" w:rsidP="00AA2988">
      <w:pPr>
        <w:spacing w:after="0" w:line="240" w:lineRule="auto"/>
        <w:ind w:left="-5"/>
        <w:rPr>
          <w:rFonts w:cs="Arial"/>
        </w:rPr>
      </w:pPr>
      <w:r w:rsidRPr="001957B8">
        <w:rPr>
          <w:rFonts w:cs="Arial"/>
        </w:rPr>
        <w:t xml:space="preserve">DIRECTORA DE GRADO: 3-1 </w:t>
      </w:r>
    </w:p>
    <w:p w14:paraId="11FA4D01" w14:textId="77777777" w:rsidR="00A82ECF" w:rsidRPr="001957B8" w:rsidRDefault="00A82ECF" w:rsidP="00A82ECF">
      <w:pPr>
        <w:spacing w:after="0"/>
        <w:rPr>
          <w:rFonts w:cs="Arial"/>
          <w:szCs w:val="24"/>
        </w:rPr>
      </w:pPr>
    </w:p>
    <w:tbl>
      <w:tblPr>
        <w:tblStyle w:val="Tablaconcuadrcula"/>
        <w:tblW w:w="0" w:type="auto"/>
        <w:tblInd w:w="-5" w:type="dxa"/>
        <w:tblLook w:val="04A0" w:firstRow="1" w:lastRow="0" w:firstColumn="1" w:lastColumn="0" w:noHBand="0" w:noVBand="1"/>
      </w:tblPr>
      <w:tblGrid>
        <w:gridCol w:w="5331"/>
        <w:gridCol w:w="1681"/>
        <w:gridCol w:w="1821"/>
      </w:tblGrid>
      <w:tr w:rsidR="00A82ECF" w:rsidRPr="001957B8" w14:paraId="66F416B8" w14:textId="77777777" w:rsidTr="00A82ECF">
        <w:tc>
          <w:tcPr>
            <w:tcW w:w="5331" w:type="dxa"/>
          </w:tcPr>
          <w:p w14:paraId="4A68E665" w14:textId="77777777" w:rsidR="00A82ECF" w:rsidRPr="001957B8" w:rsidRDefault="00A82ECF" w:rsidP="00A82ECF">
            <w:pPr>
              <w:jc w:val="center"/>
              <w:rPr>
                <w:rFonts w:cs="Arial"/>
                <w:b/>
                <w:szCs w:val="24"/>
              </w:rPr>
            </w:pPr>
            <w:r w:rsidRPr="001957B8">
              <w:rPr>
                <w:rFonts w:cs="Arial"/>
                <w:b/>
                <w:szCs w:val="24"/>
              </w:rPr>
              <w:t>ÁREAS/ASIGNATURAS</w:t>
            </w:r>
          </w:p>
        </w:tc>
        <w:tc>
          <w:tcPr>
            <w:tcW w:w="1681" w:type="dxa"/>
          </w:tcPr>
          <w:p w14:paraId="355B9206" w14:textId="77777777" w:rsidR="00A82ECF" w:rsidRPr="001957B8" w:rsidRDefault="00A82ECF" w:rsidP="00A82ECF">
            <w:pPr>
              <w:jc w:val="center"/>
              <w:rPr>
                <w:rFonts w:cs="Arial"/>
                <w:b/>
                <w:szCs w:val="24"/>
              </w:rPr>
            </w:pPr>
            <w:r w:rsidRPr="001957B8">
              <w:rPr>
                <w:rFonts w:cs="Arial"/>
                <w:b/>
                <w:szCs w:val="24"/>
              </w:rPr>
              <w:t>INT. HORARIA</w:t>
            </w:r>
          </w:p>
        </w:tc>
        <w:tc>
          <w:tcPr>
            <w:tcW w:w="1821" w:type="dxa"/>
          </w:tcPr>
          <w:p w14:paraId="14FDC826" w14:textId="77777777" w:rsidR="00A82ECF" w:rsidRPr="001957B8" w:rsidRDefault="00A82ECF" w:rsidP="00A82ECF">
            <w:pPr>
              <w:jc w:val="center"/>
              <w:rPr>
                <w:rFonts w:cs="Arial"/>
                <w:b/>
                <w:szCs w:val="24"/>
              </w:rPr>
            </w:pPr>
            <w:r w:rsidRPr="001957B8">
              <w:rPr>
                <w:rFonts w:cs="Arial"/>
                <w:b/>
                <w:szCs w:val="24"/>
              </w:rPr>
              <w:t>GRUPO</w:t>
            </w:r>
          </w:p>
        </w:tc>
      </w:tr>
      <w:tr w:rsidR="00A82ECF" w:rsidRPr="001957B8" w14:paraId="2F151F20" w14:textId="77777777" w:rsidTr="00A82ECF">
        <w:tc>
          <w:tcPr>
            <w:tcW w:w="5331" w:type="dxa"/>
          </w:tcPr>
          <w:p w14:paraId="3D188489" w14:textId="77777777" w:rsidR="00A82ECF" w:rsidRPr="001957B8" w:rsidRDefault="00A82ECF" w:rsidP="00A82ECF">
            <w:pPr>
              <w:rPr>
                <w:rFonts w:cs="Arial"/>
                <w:szCs w:val="24"/>
              </w:rPr>
            </w:pPr>
            <w:r w:rsidRPr="001957B8">
              <w:rPr>
                <w:rFonts w:cs="Arial"/>
                <w:szCs w:val="24"/>
              </w:rPr>
              <w:t>CIENCIAS NATURALES Y EDUCACIÓN AMBIENTAL</w:t>
            </w:r>
          </w:p>
        </w:tc>
        <w:tc>
          <w:tcPr>
            <w:tcW w:w="1681" w:type="dxa"/>
          </w:tcPr>
          <w:p w14:paraId="70A140A0" w14:textId="77777777" w:rsidR="00A82ECF" w:rsidRPr="001957B8" w:rsidRDefault="00A82ECF" w:rsidP="00A82ECF">
            <w:pPr>
              <w:jc w:val="center"/>
              <w:rPr>
                <w:rFonts w:cs="Arial"/>
                <w:szCs w:val="24"/>
              </w:rPr>
            </w:pPr>
            <w:r w:rsidRPr="001957B8">
              <w:rPr>
                <w:rFonts w:cs="Arial"/>
                <w:szCs w:val="24"/>
              </w:rPr>
              <w:t>12</w:t>
            </w:r>
          </w:p>
        </w:tc>
        <w:tc>
          <w:tcPr>
            <w:tcW w:w="1821" w:type="dxa"/>
          </w:tcPr>
          <w:p w14:paraId="7539378D" w14:textId="77777777" w:rsidR="00A82ECF" w:rsidRPr="001957B8" w:rsidRDefault="00A82ECF" w:rsidP="00A82ECF">
            <w:pPr>
              <w:jc w:val="center"/>
              <w:rPr>
                <w:rFonts w:cs="Arial"/>
                <w:szCs w:val="24"/>
              </w:rPr>
            </w:pPr>
            <w:r w:rsidRPr="001957B8">
              <w:rPr>
                <w:rFonts w:cs="Arial"/>
                <w:szCs w:val="24"/>
              </w:rPr>
              <w:t>3-1, 3-2 y 3-3</w:t>
            </w:r>
          </w:p>
        </w:tc>
      </w:tr>
      <w:tr w:rsidR="00A82ECF" w:rsidRPr="001957B8" w14:paraId="7D0AF82B" w14:textId="77777777" w:rsidTr="00A82ECF">
        <w:tc>
          <w:tcPr>
            <w:tcW w:w="5331" w:type="dxa"/>
          </w:tcPr>
          <w:p w14:paraId="5857CEB0" w14:textId="77777777" w:rsidR="00A82ECF" w:rsidRPr="001957B8" w:rsidRDefault="00A82ECF" w:rsidP="00A82ECF">
            <w:pPr>
              <w:rPr>
                <w:rFonts w:cs="Arial"/>
                <w:szCs w:val="24"/>
              </w:rPr>
            </w:pPr>
            <w:r w:rsidRPr="001957B8">
              <w:rPr>
                <w:rFonts w:cs="Arial"/>
                <w:szCs w:val="24"/>
              </w:rPr>
              <w:t>EDUCACIÓN ETICA Y EN VALORES HUMANOS</w:t>
            </w:r>
          </w:p>
        </w:tc>
        <w:tc>
          <w:tcPr>
            <w:tcW w:w="1681" w:type="dxa"/>
          </w:tcPr>
          <w:p w14:paraId="3BA11B64" w14:textId="77777777" w:rsidR="00A82ECF" w:rsidRPr="001957B8" w:rsidRDefault="00A82ECF" w:rsidP="00A82ECF">
            <w:pPr>
              <w:jc w:val="center"/>
              <w:rPr>
                <w:rFonts w:cs="Arial"/>
                <w:szCs w:val="24"/>
              </w:rPr>
            </w:pPr>
            <w:r w:rsidRPr="001957B8">
              <w:rPr>
                <w:rFonts w:cs="Arial"/>
                <w:szCs w:val="24"/>
              </w:rPr>
              <w:t>1</w:t>
            </w:r>
          </w:p>
        </w:tc>
        <w:tc>
          <w:tcPr>
            <w:tcW w:w="1821" w:type="dxa"/>
          </w:tcPr>
          <w:p w14:paraId="2EA4A2EC" w14:textId="77777777" w:rsidR="00A82ECF" w:rsidRPr="001957B8" w:rsidRDefault="00A82ECF" w:rsidP="00A82ECF">
            <w:pPr>
              <w:jc w:val="center"/>
              <w:rPr>
                <w:rFonts w:cs="Arial"/>
                <w:szCs w:val="24"/>
              </w:rPr>
            </w:pPr>
            <w:r w:rsidRPr="001957B8">
              <w:rPr>
                <w:rFonts w:cs="Arial"/>
                <w:szCs w:val="24"/>
              </w:rPr>
              <w:t>3-1</w:t>
            </w:r>
          </w:p>
        </w:tc>
      </w:tr>
      <w:tr w:rsidR="00A82ECF" w:rsidRPr="001957B8" w14:paraId="15990483" w14:textId="77777777" w:rsidTr="00A82ECF">
        <w:tc>
          <w:tcPr>
            <w:tcW w:w="5331" w:type="dxa"/>
          </w:tcPr>
          <w:p w14:paraId="28DF91EB" w14:textId="77777777" w:rsidR="00A82ECF" w:rsidRPr="001957B8" w:rsidRDefault="00A82ECF" w:rsidP="00A82ECF">
            <w:pPr>
              <w:rPr>
                <w:rFonts w:cs="Arial"/>
                <w:szCs w:val="24"/>
              </w:rPr>
            </w:pPr>
            <w:r w:rsidRPr="001957B8">
              <w:rPr>
                <w:rFonts w:cs="Arial"/>
                <w:szCs w:val="24"/>
              </w:rPr>
              <w:t>IDIOMA EXTRANJERO (INGLÉS)</w:t>
            </w:r>
          </w:p>
        </w:tc>
        <w:tc>
          <w:tcPr>
            <w:tcW w:w="1681" w:type="dxa"/>
          </w:tcPr>
          <w:p w14:paraId="23EDA76F" w14:textId="77777777" w:rsidR="00A82ECF" w:rsidRPr="001957B8" w:rsidRDefault="00A82ECF" w:rsidP="00A82ECF">
            <w:pPr>
              <w:jc w:val="center"/>
              <w:rPr>
                <w:rFonts w:cs="Arial"/>
                <w:szCs w:val="24"/>
              </w:rPr>
            </w:pPr>
            <w:r w:rsidRPr="001957B8">
              <w:rPr>
                <w:rFonts w:cs="Arial"/>
                <w:szCs w:val="24"/>
              </w:rPr>
              <w:t>6</w:t>
            </w:r>
          </w:p>
        </w:tc>
        <w:tc>
          <w:tcPr>
            <w:tcW w:w="1821" w:type="dxa"/>
          </w:tcPr>
          <w:p w14:paraId="6F3D169A" w14:textId="77777777" w:rsidR="00A82ECF" w:rsidRPr="001957B8" w:rsidRDefault="00A82ECF" w:rsidP="00A82ECF">
            <w:pPr>
              <w:jc w:val="center"/>
              <w:rPr>
                <w:rFonts w:cs="Arial"/>
                <w:szCs w:val="24"/>
              </w:rPr>
            </w:pPr>
            <w:r w:rsidRPr="001957B8">
              <w:rPr>
                <w:rFonts w:cs="Arial"/>
                <w:szCs w:val="24"/>
              </w:rPr>
              <w:t xml:space="preserve">3-1, 3-2 y 3-3 </w:t>
            </w:r>
          </w:p>
        </w:tc>
      </w:tr>
      <w:tr w:rsidR="00A82ECF" w:rsidRPr="001957B8" w14:paraId="0D4C9CC5" w14:textId="77777777" w:rsidTr="00A82ECF">
        <w:tc>
          <w:tcPr>
            <w:tcW w:w="5331" w:type="dxa"/>
          </w:tcPr>
          <w:p w14:paraId="2A4EE517" w14:textId="77777777" w:rsidR="00A82ECF" w:rsidRPr="001957B8" w:rsidRDefault="00A82ECF" w:rsidP="00A82ECF">
            <w:pPr>
              <w:rPr>
                <w:rFonts w:cs="Arial"/>
                <w:szCs w:val="24"/>
              </w:rPr>
            </w:pPr>
            <w:r w:rsidRPr="001957B8">
              <w:rPr>
                <w:rFonts w:cs="Arial"/>
                <w:szCs w:val="24"/>
              </w:rPr>
              <w:t>EDUCACIÓN RELIGIOSA Y MORAL</w:t>
            </w:r>
          </w:p>
        </w:tc>
        <w:tc>
          <w:tcPr>
            <w:tcW w:w="1681" w:type="dxa"/>
          </w:tcPr>
          <w:p w14:paraId="2FB7727B" w14:textId="77777777" w:rsidR="00A82ECF" w:rsidRPr="001957B8" w:rsidRDefault="00A82ECF" w:rsidP="00A82ECF">
            <w:pPr>
              <w:jc w:val="center"/>
              <w:rPr>
                <w:rFonts w:cs="Arial"/>
                <w:szCs w:val="24"/>
              </w:rPr>
            </w:pPr>
            <w:r w:rsidRPr="001957B8">
              <w:rPr>
                <w:rFonts w:cs="Arial"/>
                <w:szCs w:val="24"/>
              </w:rPr>
              <w:t>3</w:t>
            </w:r>
          </w:p>
        </w:tc>
        <w:tc>
          <w:tcPr>
            <w:tcW w:w="1821" w:type="dxa"/>
          </w:tcPr>
          <w:p w14:paraId="2BAFAB55" w14:textId="77777777" w:rsidR="00A82ECF" w:rsidRPr="001957B8" w:rsidRDefault="00A82ECF" w:rsidP="00A82ECF">
            <w:pPr>
              <w:jc w:val="center"/>
              <w:rPr>
                <w:rFonts w:cs="Arial"/>
                <w:szCs w:val="24"/>
              </w:rPr>
            </w:pPr>
            <w:r w:rsidRPr="001957B8">
              <w:rPr>
                <w:rFonts w:cs="Arial"/>
                <w:szCs w:val="24"/>
              </w:rPr>
              <w:t xml:space="preserve">3-1, 3-2 y 3-3 </w:t>
            </w:r>
          </w:p>
        </w:tc>
      </w:tr>
      <w:tr w:rsidR="00A82ECF" w:rsidRPr="001957B8" w14:paraId="0CD98C0B" w14:textId="77777777" w:rsidTr="00A82ECF">
        <w:tc>
          <w:tcPr>
            <w:tcW w:w="5331" w:type="dxa"/>
          </w:tcPr>
          <w:p w14:paraId="4F26F095" w14:textId="77777777" w:rsidR="00A82ECF" w:rsidRPr="001957B8" w:rsidRDefault="00A82ECF" w:rsidP="00A82ECF">
            <w:pPr>
              <w:rPr>
                <w:rFonts w:cs="Arial"/>
                <w:szCs w:val="24"/>
              </w:rPr>
            </w:pPr>
            <w:r w:rsidRPr="001957B8">
              <w:rPr>
                <w:rFonts w:cs="Arial"/>
                <w:szCs w:val="24"/>
              </w:rPr>
              <w:t>TECNOLOGÍA E INFORMÁTICA</w:t>
            </w:r>
          </w:p>
        </w:tc>
        <w:tc>
          <w:tcPr>
            <w:tcW w:w="1681" w:type="dxa"/>
          </w:tcPr>
          <w:p w14:paraId="23E854C1" w14:textId="77777777" w:rsidR="00A82ECF" w:rsidRPr="001957B8" w:rsidRDefault="00A82ECF" w:rsidP="00A82ECF">
            <w:pPr>
              <w:jc w:val="center"/>
              <w:rPr>
                <w:rFonts w:cs="Arial"/>
                <w:szCs w:val="24"/>
              </w:rPr>
            </w:pPr>
            <w:r w:rsidRPr="001957B8">
              <w:rPr>
                <w:rFonts w:cs="Arial"/>
                <w:szCs w:val="24"/>
              </w:rPr>
              <w:t>3</w:t>
            </w:r>
          </w:p>
        </w:tc>
        <w:tc>
          <w:tcPr>
            <w:tcW w:w="1821" w:type="dxa"/>
          </w:tcPr>
          <w:p w14:paraId="230834AD" w14:textId="77777777" w:rsidR="00A82ECF" w:rsidRPr="001957B8" w:rsidRDefault="00A82ECF" w:rsidP="00A82ECF">
            <w:pPr>
              <w:jc w:val="center"/>
              <w:rPr>
                <w:rFonts w:cs="Arial"/>
                <w:szCs w:val="24"/>
              </w:rPr>
            </w:pPr>
            <w:r w:rsidRPr="001957B8">
              <w:rPr>
                <w:rFonts w:cs="Arial"/>
                <w:szCs w:val="24"/>
              </w:rPr>
              <w:t>3-1, 3-2 y 3-3</w:t>
            </w:r>
          </w:p>
        </w:tc>
      </w:tr>
      <w:tr w:rsidR="00A82ECF" w:rsidRPr="001957B8" w14:paraId="48BD6277" w14:textId="77777777" w:rsidTr="00A82ECF">
        <w:tc>
          <w:tcPr>
            <w:tcW w:w="5331" w:type="dxa"/>
          </w:tcPr>
          <w:p w14:paraId="10DE4882" w14:textId="77777777" w:rsidR="00A82ECF" w:rsidRPr="001957B8" w:rsidRDefault="00A82ECF" w:rsidP="00A82ECF">
            <w:pPr>
              <w:rPr>
                <w:rFonts w:cs="Arial"/>
                <w:b/>
                <w:szCs w:val="24"/>
              </w:rPr>
            </w:pPr>
            <w:r w:rsidRPr="001957B8">
              <w:rPr>
                <w:rFonts w:cs="Arial"/>
                <w:b/>
                <w:szCs w:val="24"/>
              </w:rPr>
              <w:t>TOTAL HORAS SEMANALES</w:t>
            </w:r>
          </w:p>
        </w:tc>
        <w:tc>
          <w:tcPr>
            <w:tcW w:w="1681" w:type="dxa"/>
          </w:tcPr>
          <w:p w14:paraId="3A9053C8" w14:textId="77777777" w:rsidR="00A82ECF" w:rsidRPr="001957B8" w:rsidRDefault="00A82ECF" w:rsidP="00A82ECF">
            <w:pPr>
              <w:jc w:val="center"/>
              <w:rPr>
                <w:rFonts w:cs="Arial"/>
                <w:b/>
                <w:szCs w:val="24"/>
              </w:rPr>
            </w:pPr>
            <w:r w:rsidRPr="001957B8">
              <w:rPr>
                <w:rFonts w:cs="Arial"/>
                <w:b/>
                <w:szCs w:val="24"/>
              </w:rPr>
              <w:t>25</w:t>
            </w:r>
          </w:p>
        </w:tc>
        <w:tc>
          <w:tcPr>
            <w:tcW w:w="1821" w:type="dxa"/>
          </w:tcPr>
          <w:p w14:paraId="4DEAEE1B" w14:textId="77777777" w:rsidR="00A82ECF" w:rsidRPr="001957B8" w:rsidRDefault="00A82ECF" w:rsidP="00A82ECF">
            <w:pPr>
              <w:jc w:val="center"/>
              <w:rPr>
                <w:rFonts w:cs="Arial"/>
                <w:szCs w:val="24"/>
              </w:rPr>
            </w:pPr>
          </w:p>
        </w:tc>
      </w:tr>
    </w:tbl>
    <w:p w14:paraId="24775536" w14:textId="77777777" w:rsidR="00A82ECF" w:rsidRPr="001957B8" w:rsidRDefault="00A82ECF" w:rsidP="00A82ECF">
      <w:pPr>
        <w:spacing w:after="0"/>
        <w:rPr>
          <w:rFonts w:cs="Arial"/>
          <w:szCs w:val="24"/>
        </w:rPr>
      </w:pPr>
    </w:p>
    <w:p w14:paraId="460F18EC" w14:textId="77777777" w:rsidR="00311DC6" w:rsidRPr="001957B8" w:rsidRDefault="00311DC6" w:rsidP="00AA2988">
      <w:pPr>
        <w:spacing w:after="0" w:line="240" w:lineRule="auto"/>
        <w:ind w:left="-5"/>
        <w:rPr>
          <w:rFonts w:cs="Arial"/>
        </w:rPr>
      </w:pPr>
    </w:p>
    <w:p w14:paraId="65B879CC" w14:textId="124A4393" w:rsidR="00A82ECF" w:rsidRPr="001957B8" w:rsidRDefault="00A82ECF" w:rsidP="00AA2988">
      <w:pPr>
        <w:spacing w:after="0" w:line="240" w:lineRule="auto"/>
        <w:ind w:left="-5"/>
        <w:rPr>
          <w:rFonts w:cs="Arial"/>
        </w:rPr>
      </w:pPr>
      <w:r w:rsidRPr="001957B8">
        <w:rPr>
          <w:rFonts w:cs="Arial"/>
        </w:rPr>
        <w:t xml:space="preserve">NOMBRE DEL DOCENTE:  LELIO ALFONSO GUZMÁN  </w:t>
      </w:r>
    </w:p>
    <w:p w14:paraId="71257E2B" w14:textId="77777777" w:rsidR="00A82ECF" w:rsidRPr="001957B8" w:rsidRDefault="00A82ECF" w:rsidP="00AA2988">
      <w:pPr>
        <w:spacing w:after="0" w:line="240" w:lineRule="auto"/>
        <w:ind w:left="-5"/>
        <w:rPr>
          <w:rFonts w:cs="Arial"/>
        </w:rPr>
      </w:pPr>
      <w:r w:rsidRPr="001957B8">
        <w:rPr>
          <w:rFonts w:cs="Arial"/>
        </w:rPr>
        <w:t xml:space="preserve">PREGRADO: LIC. EN BÁSICA PRIMARIA </w:t>
      </w:r>
    </w:p>
    <w:p w14:paraId="46662983" w14:textId="77777777" w:rsidR="00A82ECF" w:rsidRPr="001957B8" w:rsidRDefault="00A82ECF" w:rsidP="00AA2988">
      <w:pPr>
        <w:spacing w:after="0" w:line="240" w:lineRule="auto"/>
        <w:ind w:left="-5"/>
        <w:rPr>
          <w:rFonts w:cs="Arial"/>
        </w:rPr>
      </w:pPr>
      <w:r w:rsidRPr="001957B8">
        <w:rPr>
          <w:rFonts w:cs="Arial"/>
        </w:rPr>
        <w:t xml:space="preserve">DIRECTORA DE GRUPO: 3-2 </w:t>
      </w:r>
    </w:p>
    <w:p w14:paraId="58536406" w14:textId="77777777" w:rsidR="00A82ECF" w:rsidRPr="001957B8" w:rsidRDefault="00A82ECF" w:rsidP="00A82ECF">
      <w:pPr>
        <w:spacing w:after="0"/>
        <w:rPr>
          <w:rFonts w:cs="Arial"/>
          <w:szCs w:val="24"/>
        </w:rPr>
      </w:pPr>
    </w:p>
    <w:tbl>
      <w:tblPr>
        <w:tblStyle w:val="Tablaconcuadrcula"/>
        <w:tblW w:w="0" w:type="auto"/>
        <w:tblInd w:w="-5" w:type="dxa"/>
        <w:tblLook w:val="04A0" w:firstRow="1" w:lastRow="0" w:firstColumn="1" w:lastColumn="0" w:noHBand="0" w:noVBand="1"/>
      </w:tblPr>
      <w:tblGrid>
        <w:gridCol w:w="5331"/>
        <w:gridCol w:w="1681"/>
        <w:gridCol w:w="1821"/>
      </w:tblGrid>
      <w:tr w:rsidR="00A82ECF" w:rsidRPr="001957B8" w14:paraId="1B1AAC38" w14:textId="77777777" w:rsidTr="00A82ECF">
        <w:tc>
          <w:tcPr>
            <w:tcW w:w="5331" w:type="dxa"/>
          </w:tcPr>
          <w:p w14:paraId="1231276E" w14:textId="77777777" w:rsidR="00A82ECF" w:rsidRPr="001957B8" w:rsidRDefault="00A82ECF" w:rsidP="00A82ECF">
            <w:pPr>
              <w:jc w:val="center"/>
              <w:rPr>
                <w:rFonts w:cs="Arial"/>
                <w:b/>
                <w:szCs w:val="24"/>
              </w:rPr>
            </w:pPr>
            <w:r w:rsidRPr="001957B8">
              <w:rPr>
                <w:rFonts w:cs="Arial"/>
                <w:b/>
                <w:szCs w:val="24"/>
              </w:rPr>
              <w:t>ÁREAS/ASIGNATURAS</w:t>
            </w:r>
          </w:p>
        </w:tc>
        <w:tc>
          <w:tcPr>
            <w:tcW w:w="1681" w:type="dxa"/>
          </w:tcPr>
          <w:p w14:paraId="02C253FF" w14:textId="77777777" w:rsidR="00A82ECF" w:rsidRPr="001957B8" w:rsidRDefault="00A82ECF" w:rsidP="00A82ECF">
            <w:pPr>
              <w:jc w:val="center"/>
              <w:rPr>
                <w:rFonts w:cs="Arial"/>
                <w:b/>
                <w:szCs w:val="24"/>
              </w:rPr>
            </w:pPr>
            <w:r w:rsidRPr="001957B8">
              <w:rPr>
                <w:rFonts w:cs="Arial"/>
                <w:b/>
                <w:szCs w:val="24"/>
              </w:rPr>
              <w:t>INT. HORARIA</w:t>
            </w:r>
          </w:p>
        </w:tc>
        <w:tc>
          <w:tcPr>
            <w:tcW w:w="1821" w:type="dxa"/>
          </w:tcPr>
          <w:p w14:paraId="741D177A" w14:textId="77777777" w:rsidR="00A82ECF" w:rsidRPr="001957B8" w:rsidRDefault="00A82ECF" w:rsidP="00A82ECF">
            <w:pPr>
              <w:jc w:val="center"/>
              <w:rPr>
                <w:rFonts w:cs="Arial"/>
                <w:b/>
                <w:szCs w:val="24"/>
              </w:rPr>
            </w:pPr>
            <w:r w:rsidRPr="001957B8">
              <w:rPr>
                <w:rFonts w:cs="Arial"/>
                <w:b/>
                <w:szCs w:val="24"/>
              </w:rPr>
              <w:t>GRUPO</w:t>
            </w:r>
          </w:p>
        </w:tc>
      </w:tr>
      <w:tr w:rsidR="00A82ECF" w:rsidRPr="001957B8" w14:paraId="4AF6EE44" w14:textId="77777777" w:rsidTr="00A82ECF">
        <w:tc>
          <w:tcPr>
            <w:tcW w:w="5331" w:type="dxa"/>
          </w:tcPr>
          <w:p w14:paraId="694DA55A" w14:textId="77777777" w:rsidR="00A82ECF" w:rsidRPr="001957B8" w:rsidRDefault="00A82ECF" w:rsidP="00A82ECF">
            <w:pPr>
              <w:rPr>
                <w:rFonts w:cs="Arial"/>
                <w:b/>
                <w:szCs w:val="24"/>
              </w:rPr>
            </w:pPr>
            <w:r w:rsidRPr="001957B8">
              <w:rPr>
                <w:rFonts w:cs="Arial"/>
                <w:szCs w:val="24"/>
              </w:rPr>
              <w:t>MATEMÁTICAS</w:t>
            </w:r>
          </w:p>
        </w:tc>
        <w:tc>
          <w:tcPr>
            <w:tcW w:w="1681" w:type="dxa"/>
          </w:tcPr>
          <w:p w14:paraId="62CD52B2" w14:textId="77777777" w:rsidR="00A82ECF" w:rsidRPr="001957B8" w:rsidRDefault="00A82ECF" w:rsidP="00A82ECF">
            <w:pPr>
              <w:jc w:val="center"/>
              <w:rPr>
                <w:rFonts w:cs="Arial"/>
                <w:b/>
                <w:szCs w:val="24"/>
              </w:rPr>
            </w:pPr>
          </w:p>
          <w:p w14:paraId="79EA712B" w14:textId="77777777" w:rsidR="00A82ECF" w:rsidRPr="001957B8" w:rsidRDefault="00A82ECF" w:rsidP="00A82ECF">
            <w:pPr>
              <w:jc w:val="center"/>
              <w:rPr>
                <w:rFonts w:cs="Arial"/>
                <w:b/>
                <w:szCs w:val="24"/>
              </w:rPr>
            </w:pPr>
            <w:r w:rsidRPr="001957B8">
              <w:rPr>
                <w:rFonts w:cs="Arial"/>
                <w:b/>
                <w:szCs w:val="24"/>
              </w:rPr>
              <w:t>12</w:t>
            </w:r>
          </w:p>
        </w:tc>
        <w:tc>
          <w:tcPr>
            <w:tcW w:w="1821" w:type="dxa"/>
          </w:tcPr>
          <w:p w14:paraId="32047E26" w14:textId="77777777" w:rsidR="00A82ECF" w:rsidRPr="001957B8" w:rsidRDefault="00A82ECF" w:rsidP="00A82ECF">
            <w:pPr>
              <w:jc w:val="center"/>
              <w:rPr>
                <w:rFonts w:cs="Arial"/>
                <w:b/>
                <w:szCs w:val="24"/>
              </w:rPr>
            </w:pPr>
          </w:p>
          <w:p w14:paraId="716857A3" w14:textId="77777777" w:rsidR="00A82ECF" w:rsidRPr="001957B8" w:rsidRDefault="00A82ECF" w:rsidP="00A82ECF">
            <w:pPr>
              <w:jc w:val="center"/>
              <w:rPr>
                <w:rFonts w:cs="Arial"/>
                <w:b/>
                <w:szCs w:val="24"/>
              </w:rPr>
            </w:pPr>
            <w:r w:rsidRPr="001957B8">
              <w:rPr>
                <w:rFonts w:cs="Arial"/>
                <w:szCs w:val="24"/>
              </w:rPr>
              <w:t>3-1, 3-2 y 3-3</w:t>
            </w:r>
          </w:p>
        </w:tc>
      </w:tr>
      <w:tr w:rsidR="00A82ECF" w:rsidRPr="001957B8" w14:paraId="009DFF6D" w14:textId="77777777" w:rsidTr="00A82ECF">
        <w:tc>
          <w:tcPr>
            <w:tcW w:w="5331" w:type="dxa"/>
          </w:tcPr>
          <w:p w14:paraId="7E1F8FD3" w14:textId="77777777" w:rsidR="00A82ECF" w:rsidRPr="001957B8" w:rsidRDefault="00A82ECF" w:rsidP="00A82ECF">
            <w:pPr>
              <w:rPr>
                <w:rFonts w:cs="Arial"/>
                <w:szCs w:val="24"/>
              </w:rPr>
            </w:pPr>
            <w:r w:rsidRPr="001957B8">
              <w:rPr>
                <w:rFonts w:cs="Arial"/>
                <w:szCs w:val="24"/>
              </w:rPr>
              <w:t>EDUCACIÓN FÍSICA, RECREACIÓN Y DEPORTES</w:t>
            </w:r>
          </w:p>
        </w:tc>
        <w:tc>
          <w:tcPr>
            <w:tcW w:w="1681" w:type="dxa"/>
          </w:tcPr>
          <w:p w14:paraId="1BDD8BCA" w14:textId="77777777" w:rsidR="00A82ECF" w:rsidRPr="001957B8" w:rsidRDefault="00A82ECF" w:rsidP="00A82ECF">
            <w:pPr>
              <w:jc w:val="center"/>
              <w:rPr>
                <w:rFonts w:cs="Arial"/>
                <w:szCs w:val="24"/>
              </w:rPr>
            </w:pPr>
            <w:r w:rsidRPr="001957B8">
              <w:rPr>
                <w:rFonts w:cs="Arial"/>
                <w:szCs w:val="24"/>
              </w:rPr>
              <w:t>6</w:t>
            </w:r>
          </w:p>
        </w:tc>
        <w:tc>
          <w:tcPr>
            <w:tcW w:w="1821" w:type="dxa"/>
          </w:tcPr>
          <w:p w14:paraId="1D487ADC" w14:textId="77777777" w:rsidR="00A82ECF" w:rsidRPr="001957B8" w:rsidRDefault="00A82ECF" w:rsidP="00A82ECF">
            <w:pPr>
              <w:jc w:val="center"/>
              <w:rPr>
                <w:rFonts w:cs="Arial"/>
                <w:szCs w:val="24"/>
              </w:rPr>
            </w:pPr>
            <w:r w:rsidRPr="001957B8">
              <w:rPr>
                <w:rFonts w:cs="Arial"/>
                <w:szCs w:val="24"/>
              </w:rPr>
              <w:t>3-1, 3-2 y 3-3</w:t>
            </w:r>
          </w:p>
        </w:tc>
      </w:tr>
      <w:tr w:rsidR="00A82ECF" w:rsidRPr="001957B8" w14:paraId="56B2BC25" w14:textId="77777777" w:rsidTr="00A82ECF">
        <w:tc>
          <w:tcPr>
            <w:tcW w:w="5331" w:type="dxa"/>
          </w:tcPr>
          <w:p w14:paraId="485CA03C" w14:textId="77777777" w:rsidR="00A82ECF" w:rsidRPr="001957B8" w:rsidRDefault="00A82ECF" w:rsidP="00A82ECF">
            <w:pPr>
              <w:rPr>
                <w:rFonts w:cs="Arial"/>
                <w:szCs w:val="24"/>
              </w:rPr>
            </w:pPr>
            <w:r w:rsidRPr="001957B8">
              <w:rPr>
                <w:rFonts w:cs="Arial"/>
                <w:szCs w:val="24"/>
              </w:rPr>
              <w:t>EDUCACIÓN ETICA Y EN VALORES HUMANOS</w:t>
            </w:r>
          </w:p>
        </w:tc>
        <w:tc>
          <w:tcPr>
            <w:tcW w:w="1681" w:type="dxa"/>
          </w:tcPr>
          <w:p w14:paraId="247BFB03" w14:textId="77777777" w:rsidR="00A82ECF" w:rsidRPr="001957B8" w:rsidRDefault="00A82ECF" w:rsidP="00A82ECF">
            <w:pPr>
              <w:jc w:val="center"/>
              <w:rPr>
                <w:rFonts w:cs="Arial"/>
                <w:szCs w:val="24"/>
              </w:rPr>
            </w:pPr>
            <w:r w:rsidRPr="001957B8">
              <w:rPr>
                <w:rFonts w:cs="Arial"/>
                <w:szCs w:val="24"/>
              </w:rPr>
              <w:t>1</w:t>
            </w:r>
          </w:p>
        </w:tc>
        <w:tc>
          <w:tcPr>
            <w:tcW w:w="1821" w:type="dxa"/>
          </w:tcPr>
          <w:p w14:paraId="43595F88" w14:textId="77777777" w:rsidR="00A82ECF" w:rsidRPr="001957B8" w:rsidRDefault="00A82ECF" w:rsidP="00A82ECF">
            <w:pPr>
              <w:jc w:val="center"/>
              <w:rPr>
                <w:rFonts w:cs="Arial"/>
                <w:szCs w:val="24"/>
              </w:rPr>
            </w:pPr>
            <w:r w:rsidRPr="001957B8">
              <w:rPr>
                <w:rFonts w:cs="Arial"/>
                <w:szCs w:val="24"/>
              </w:rPr>
              <w:t>3-2</w:t>
            </w:r>
          </w:p>
        </w:tc>
      </w:tr>
      <w:tr w:rsidR="00A82ECF" w:rsidRPr="001957B8" w14:paraId="68956ACC" w14:textId="77777777" w:rsidTr="00A82ECF">
        <w:tc>
          <w:tcPr>
            <w:tcW w:w="5331" w:type="dxa"/>
          </w:tcPr>
          <w:p w14:paraId="21E8CC2F" w14:textId="77777777" w:rsidR="00A82ECF" w:rsidRPr="001957B8" w:rsidRDefault="00A82ECF" w:rsidP="00A82ECF">
            <w:pPr>
              <w:rPr>
                <w:rFonts w:cs="Arial"/>
                <w:szCs w:val="24"/>
              </w:rPr>
            </w:pPr>
            <w:r w:rsidRPr="001957B8">
              <w:rPr>
                <w:rFonts w:cs="Arial"/>
                <w:szCs w:val="24"/>
              </w:rPr>
              <w:t>EDUCACIÓN ARTÍSTICA</w:t>
            </w:r>
          </w:p>
        </w:tc>
        <w:tc>
          <w:tcPr>
            <w:tcW w:w="1681" w:type="dxa"/>
          </w:tcPr>
          <w:p w14:paraId="7AEDDA66" w14:textId="77777777" w:rsidR="00A82ECF" w:rsidRPr="001957B8" w:rsidRDefault="00A82ECF" w:rsidP="00A82ECF">
            <w:pPr>
              <w:jc w:val="center"/>
              <w:rPr>
                <w:rFonts w:cs="Arial"/>
                <w:szCs w:val="24"/>
              </w:rPr>
            </w:pPr>
            <w:r w:rsidRPr="001957B8">
              <w:rPr>
                <w:rFonts w:cs="Arial"/>
                <w:szCs w:val="24"/>
              </w:rPr>
              <w:t>6</w:t>
            </w:r>
          </w:p>
        </w:tc>
        <w:tc>
          <w:tcPr>
            <w:tcW w:w="1821" w:type="dxa"/>
          </w:tcPr>
          <w:p w14:paraId="11E06528" w14:textId="77777777" w:rsidR="00A82ECF" w:rsidRPr="001957B8" w:rsidRDefault="00A82ECF" w:rsidP="00A82ECF">
            <w:pPr>
              <w:jc w:val="center"/>
              <w:rPr>
                <w:rFonts w:cs="Arial"/>
                <w:szCs w:val="24"/>
              </w:rPr>
            </w:pPr>
            <w:r w:rsidRPr="001957B8">
              <w:rPr>
                <w:rFonts w:cs="Arial"/>
                <w:szCs w:val="24"/>
              </w:rPr>
              <w:t>3-1, 3-2 y 3-3</w:t>
            </w:r>
          </w:p>
        </w:tc>
      </w:tr>
      <w:tr w:rsidR="00A82ECF" w:rsidRPr="001957B8" w14:paraId="5FB76FB4" w14:textId="77777777" w:rsidTr="00A82ECF">
        <w:tc>
          <w:tcPr>
            <w:tcW w:w="5331" w:type="dxa"/>
          </w:tcPr>
          <w:p w14:paraId="472F07F3" w14:textId="77777777" w:rsidR="00A82ECF" w:rsidRPr="001957B8" w:rsidRDefault="00A82ECF" w:rsidP="00A82ECF">
            <w:pPr>
              <w:rPr>
                <w:rFonts w:cs="Arial"/>
                <w:b/>
                <w:szCs w:val="24"/>
              </w:rPr>
            </w:pPr>
            <w:r w:rsidRPr="001957B8">
              <w:rPr>
                <w:rFonts w:cs="Arial"/>
                <w:b/>
                <w:szCs w:val="24"/>
              </w:rPr>
              <w:t>TOTAL HORAS SEMANALES</w:t>
            </w:r>
          </w:p>
        </w:tc>
        <w:tc>
          <w:tcPr>
            <w:tcW w:w="1681" w:type="dxa"/>
          </w:tcPr>
          <w:p w14:paraId="7250C812" w14:textId="77777777" w:rsidR="00A82ECF" w:rsidRPr="001957B8" w:rsidRDefault="00A82ECF" w:rsidP="00A82ECF">
            <w:pPr>
              <w:jc w:val="center"/>
              <w:rPr>
                <w:rFonts w:cs="Arial"/>
                <w:b/>
                <w:szCs w:val="24"/>
              </w:rPr>
            </w:pPr>
            <w:r w:rsidRPr="001957B8">
              <w:rPr>
                <w:rFonts w:cs="Arial"/>
                <w:b/>
                <w:szCs w:val="24"/>
              </w:rPr>
              <w:t>25</w:t>
            </w:r>
          </w:p>
        </w:tc>
        <w:tc>
          <w:tcPr>
            <w:tcW w:w="1821" w:type="dxa"/>
          </w:tcPr>
          <w:p w14:paraId="20184FBB" w14:textId="77777777" w:rsidR="00A82ECF" w:rsidRPr="001957B8" w:rsidRDefault="00A82ECF" w:rsidP="00A82ECF">
            <w:pPr>
              <w:jc w:val="center"/>
              <w:rPr>
                <w:rFonts w:cs="Arial"/>
                <w:szCs w:val="24"/>
              </w:rPr>
            </w:pPr>
          </w:p>
        </w:tc>
      </w:tr>
    </w:tbl>
    <w:p w14:paraId="1B454421" w14:textId="77777777" w:rsidR="00A82ECF" w:rsidRPr="001957B8" w:rsidRDefault="00A82ECF" w:rsidP="00A82ECF">
      <w:pPr>
        <w:rPr>
          <w:rFonts w:cs="Arial"/>
        </w:rPr>
      </w:pPr>
    </w:p>
    <w:p w14:paraId="31969542" w14:textId="77777777" w:rsidR="00311DC6" w:rsidRPr="001957B8" w:rsidRDefault="00311DC6" w:rsidP="00125CF0">
      <w:pPr>
        <w:spacing w:after="0" w:line="240" w:lineRule="auto"/>
        <w:ind w:left="-5"/>
        <w:rPr>
          <w:rFonts w:cs="Arial"/>
        </w:rPr>
      </w:pPr>
    </w:p>
    <w:p w14:paraId="4B536381" w14:textId="4C3BEA41" w:rsidR="00A82ECF" w:rsidRPr="001957B8" w:rsidRDefault="00A82ECF" w:rsidP="00125CF0">
      <w:pPr>
        <w:spacing w:after="0" w:line="240" w:lineRule="auto"/>
        <w:ind w:left="-5"/>
        <w:rPr>
          <w:rFonts w:cs="Arial"/>
        </w:rPr>
      </w:pPr>
      <w:r w:rsidRPr="001957B8">
        <w:rPr>
          <w:rFonts w:cs="Arial"/>
        </w:rPr>
        <w:t xml:space="preserve">NOMBRE DE LA DOCENTE: LUZ STELLA BUITRAGO DÍAZ </w:t>
      </w:r>
    </w:p>
    <w:p w14:paraId="591D2A92" w14:textId="77777777" w:rsidR="00A82ECF" w:rsidRPr="001957B8" w:rsidRDefault="00A82ECF" w:rsidP="00125CF0">
      <w:pPr>
        <w:spacing w:after="0" w:line="240" w:lineRule="auto"/>
        <w:ind w:left="-5"/>
        <w:rPr>
          <w:rFonts w:cs="Arial"/>
        </w:rPr>
      </w:pPr>
      <w:r w:rsidRPr="001957B8">
        <w:rPr>
          <w:rFonts w:cs="Arial"/>
        </w:rPr>
        <w:t>PREGRADO: LIC. EN BÁSICA PRIMARIA</w:t>
      </w:r>
    </w:p>
    <w:p w14:paraId="4EF713A8" w14:textId="77777777" w:rsidR="00A82ECF" w:rsidRPr="001957B8" w:rsidRDefault="00A82ECF" w:rsidP="00125CF0">
      <w:pPr>
        <w:spacing w:after="0" w:line="240" w:lineRule="auto"/>
        <w:ind w:left="-5"/>
        <w:rPr>
          <w:rFonts w:cs="Arial"/>
        </w:rPr>
      </w:pPr>
      <w:r w:rsidRPr="001957B8">
        <w:rPr>
          <w:rFonts w:cs="Arial"/>
        </w:rPr>
        <w:t xml:space="preserve">DIRECTORA DE GRUPO: 3-3 </w:t>
      </w:r>
    </w:p>
    <w:p w14:paraId="77B9EE18" w14:textId="77777777" w:rsidR="00A82ECF" w:rsidRPr="001957B8" w:rsidRDefault="00A82ECF" w:rsidP="00A82ECF">
      <w:pPr>
        <w:spacing w:after="0"/>
        <w:rPr>
          <w:rFonts w:cs="Arial"/>
          <w:szCs w:val="24"/>
        </w:rPr>
      </w:pPr>
    </w:p>
    <w:tbl>
      <w:tblPr>
        <w:tblStyle w:val="Tablaconcuadrcula"/>
        <w:tblW w:w="0" w:type="auto"/>
        <w:tblInd w:w="-5" w:type="dxa"/>
        <w:tblLook w:val="04A0" w:firstRow="1" w:lastRow="0" w:firstColumn="1" w:lastColumn="0" w:noHBand="0" w:noVBand="1"/>
      </w:tblPr>
      <w:tblGrid>
        <w:gridCol w:w="5331"/>
        <w:gridCol w:w="1681"/>
        <w:gridCol w:w="1821"/>
      </w:tblGrid>
      <w:tr w:rsidR="00A82ECF" w:rsidRPr="001957B8" w14:paraId="435D2AC1" w14:textId="77777777" w:rsidTr="00A82ECF">
        <w:tc>
          <w:tcPr>
            <w:tcW w:w="5331" w:type="dxa"/>
          </w:tcPr>
          <w:p w14:paraId="32EFF54C" w14:textId="77777777" w:rsidR="00A82ECF" w:rsidRPr="001957B8" w:rsidRDefault="00A82ECF" w:rsidP="00A82ECF">
            <w:pPr>
              <w:jc w:val="center"/>
              <w:rPr>
                <w:rFonts w:cs="Arial"/>
                <w:b/>
                <w:szCs w:val="24"/>
              </w:rPr>
            </w:pPr>
            <w:r w:rsidRPr="001957B8">
              <w:rPr>
                <w:rFonts w:cs="Arial"/>
                <w:b/>
                <w:szCs w:val="24"/>
              </w:rPr>
              <w:t>ÁREAS/ASIGNATURAS</w:t>
            </w:r>
          </w:p>
        </w:tc>
        <w:tc>
          <w:tcPr>
            <w:tcW w:w="1681" w:type="dxa"/>
          </w:tcPr>
          <w:p w14:paraId="3AA231B6" w14:textId="77777777" w:rsidR="00A82ECF" w:rsidRPr="001957B8" w:rsidRDefault="00A82ECF" w:rsidP="00A82ECF">
            <w:pPr>
              <w:jc w:val="center"/>
              <w:rPr>
                <w:rFonts w:cs="Arial"/>
                <w:b/>
                <w:szCs w:val="24"/>
              </w:rPr>
            </w:pPr>
            <w:r w:rsidRPr="001957B8">
              <w:rPr>
                <w:rFonts w:cs="Arial"/>
                <w:b/>
                <w:szCs w:val="24"/>
              </w:rPr>
              <w:t>INT. HORARIA</w:t>
            </w:r>
          </w:p>
        </w:tc>
        <w:tc>
          <w:tcPr>
            <w:tcW w:w="1821" w:type="dxa"/>
          </w:tcPr>
          <w:p w14:paraId="7B59E96E" w14:textId="77777777" w:rsidR="00A82ECF" w:rsidRPr="001957B8" w:rsidRDefault="00A82ECF" w:rsidP="00A82ECF">
            <w:pPr>
              <w:jc w:val="center"/>
              <w:rPr>
                <w:rFonts w:cs="Arial"/>
                <w:b/>
                <w:szCs w:val="24"/>
              </w:rPr>
            </w:pPr>
            <w:r w:rsidRPr="001957B8">
              <w:rPr>
                <w:rFonts w:cs="Arial"/>
                <w:b/>
                <w:szCs w:val="24"/>
              </w:rPr>
              <w:t>GRUPO</w:t>
            </w:r>
          </w:p>
        </w:tc>
      </w:tr>
      <w:tr w:rsidR="00A82ECF" w:rsidRPr="001957B8" w14:paraId="15AC476D" w14:textId="77777777" w:rsidTr="00A82ECF">
        <w:tc>
          <w:tcPr>
            <w:tcW w:w="5331" w:type="dxa"/>
          </w:tcPr>
          <w:p w14:paraId="683E0973" w14:textId="77777777" w:rsidR="00A82ECF" w:rsidRPr="001957B8" w:rsidRDefault="00A82ECF" w:rsidP="00A82ECF">
            <w:pPr>
              <w:rPr>
                <w:rFonts w:cs="Arial"/>
                <w:szCs w:val="24"/>
              </w:rPr>
            </w:pPr>
            <w:r w:rsidRPr="001957B8">
              <w:rPr>
                <w:rFonts w:cs="Arial"/>
                <w:szCs w:val="24"/>
              </w:rPr>
              <w:t>HUMANIDADES: LENGUA CASTELLANA</w:t>
            </w:r>
          </w:p>
        </w:tc>
        <w:tc>
          <w:tcPr>
            <w:tcW w:w="1681" w:type="dxa"/>
          </w:tcPr>
          <w:p w14:paraId="2EFD6ABA" w14:textId="77777777" w:rsidR="00A82ECF" w:rsidRPr="001957B8" w:rsidRDefault="00A82ECF" w:rsidP="00A82ECF">
            <w:pPr>
              <w:jc w:val="center"/>
              <w:rPr>
                <w:rFonts w:cs="Arial"/>
                <w:szCs w:val="24"/>
              </w:rPr>
            </w:pPr>
            <w:r w:rsidRPr="001957B8">
              <w:rPr>
                <w:rFonts w:cs="Arial"/>
                <w:szCs w:val="24"/>
              </w:rPr>
              <w:t>15</w:t>
            </w:r>
          </w:p>
        </w:tc>
        <w:tc>
          <w:tcPr>
            <w:tcW w:w="1821" w:type="dxa"/>
          </w:tcPr>
          <w:p w14:paraId="4AF43544" w14:textId="77777777" w:rsidR="00A82ECF" w:rsidRPr="001957B8" w:rsidRDefault="00A82ECF" w:rsidP="00A82ECF">
            <w:pPr>
              <w:jc w:val="center"/>
              <w:rPr>
                <w:rFonts w:cs="Arial"/>
                <w:szCs w:val="24"/>
              </w:rPr>
            </w:pPr>
            <w:r w:rsidRPr="001957B8">
              <w:rPr>
                <w:rFonts w:cs="Arial"/>
                <w:szCs w:val="24"/>
              </w:rPr>
              <w:t>3-1, 3-2 y 3-3</w:t>
            </w:r>
          </w:p>
        </w:tc>
      </w:tr>
      <w:tr w:rsidR="00A82ECF" w:rsidRPr="001957B8" w14:paraId="76B4A2F5" w14:textId="77777777" w:rsidTr="00A82ECF">
        <w:tc>
          <w:tcPr>
            <w:tcW w:w="5331" w:type="dxa"/>
          </w:tcPr>
          <w:p w14:paraId="0D3CCC49" w14:textId="77777777" w:rsidR="00A82ECF" w:rsidRPr="001957B8" w:rsidRDefault="00A82ECF" w:rsidP="00A82ECF">
            <w:pPr>
              <w:rPr>
                <w:rFonts w:cs="Arial"/>
                <w:szCs w:val="24"/>
              </w:rPr>
            </w:pPr>
            <w:r w:rsidRPr="001957B8">
              <w:rPr>
                <w:rFonts w:cs="Arial"/>
                <w:szCs w:val="24"/>
              </w:rPr>
              <w:t>EDUCACIÓN ETICA Y EN VALORES HUMANOS</w:t>
            </w:r>
          </w:p>
        </w:tc>
        <w:tc>
          <w:tcPr>
            <w:tcW w:w="1681" w:type="dxa"/>
          </w:tcPr>
          <w:p w14:paraId="7075BC05" w14:textId="77777777" w:rsidR="00A82ECF" w:rsidRPr="001957B8" w:rsidRDefault="00A82ECF" w:rsidP="00A82ECF">
            <w:pPr>
              <w:jc w:val="center"/>
              <w:rPr>
                <w:rFonts w:cs="Arial"/>
                <w:szCs w:val="24"/>
              </w:rPr>
            </w:pPr>
            <w:r w:rsidRPr="001957B8">
              <w:rPr>
                <w:rFonts w:cs="Arial"/>
                <w:szCs w:val="24"/>
              </w:rPr>
              <w:t>1</w:t>
            </w:r>
          </w:p>
        </w:tc>
        <w:tc>
          <w:tcPr>
            <w:tcW w:w="1821" w:type="dxa"/>
          </w:tcPr>
          <w:p w14:paraId="6FBB1229" w14:textId="77777777" w:rsidR="00A82ECF" w:rsidRPr="001957B8" w:rsidRDefault="00A82ECF" w:rsidP="00A82ECF">
            <w:pPr>
              <w:jc w:val="center"/>
              <w:rPr>
                <w:rFonts w:cs="Arial"/>
                <w:szCs w:val="24"/>
              </w:rPr>
            </w:pPr>
            <w:r w:rsidRPr="001957B8">
              <w:rPr>
                <w:rFonts w:cs="Arial"/>
                <w:szCs w:val="24"/>
              </w:rPr>
              <w:t>3-3</w:t>
            </w:r>
          </w:p>
        </w:tc>
      </w:tr>
      <w:tr w:rsidR="00A82ECF" w:rsidRPr="001957B8" w14:paraId="619EF2F0" w14:textId="77777777" w:rsidTr="00A82ECF">
        <w:tc>
          <w:tcPr>
            <w:tcW w:w="5331" w:type="dxa"/>
          </w:tcPr>
          <w:p w14:paraId="0ADC78C8" w14:textId="77777777" w:rsidR="00A82ECF" w:rsidRPr="001957B8" w:rsidRDefault="00A82ECF" w:rsidP="00A82ECF">
            <w:pPr>
              <w:rPr>
                <w:rFonts w:cs="Arial"/>
                <w:szCs w:val="24"/>
              </w:rPr>
            </w:pPr>
            <w:r w:rsidRPr="001957B8">
              <w:rPr>
                <w:rFonts w:cs="Arial"/>
                <w:szCs w:val="24"/>
              </w:rPr>
              <w:t>CIENCIAS SOCIALES, CONSTITUCIÓN POLÍTICA Y DEMOC.</w:t>
            </w:r>
          </w:p>
        </w:tc>
        <w:tc>
          <w:tcPr>
            <w:tcW w:w="1681" w:type="dxa"/>
          </w:tcPr>
          <w:p w14:paraId="47125A29" w14:textId="77777777" w:rsidR="00A82ECF" w:rsidRPr="001957B8" w:rsidRDefault="00A82ECF" w:rsidP="00A82ECF">
            <w:pPr>
              <w:jc w:val="center"/>
              <w:rPr>
                <w:rFonts w:cs="Arial"/>
                <w:szCs w:val="24"/>
              </w:rPr>
            </w:pPr>
          </w:p>
          <w:p w14:paraId="2619B801" w14:textId="77777777" w:rsidR="00A82ECF" w:rsidRPr="001957B8" w:rsidRDefault="00A82ECF" w:rsidP="00A82ECF">
            <w:pPr>
              <w:jc w:val="center"/>
              <w:rPr>
                <w:rFonts w:cs="Arial"/>
                <w:szCs w:val="24"/>
              </w:rPr>
            </w:pPr>
            <w:r w:rsidRPr="001957B8">
              <w:rPr>
                <w:rFonts w:cs="Arial"/>
                <w:szCs w:val="24"/>
              </w:rPr>
              <w:t>9</w:t>
            </w:r>
          </w:p>
        </w:tc>
        <w:tc>
          <w:tcPr>
            <w:tcW w:w="1821" w:type="dxa"/>
          </w:tcPr>
          <w:p w14:paraId="43B4C16D" w14:textId="77777777" w:rsidR="00A82ECF" w:rsidRPr="001957B8" w:rsidRDefault="00A82ECF" w:rsidP="00A82ECF">
            <w:pPr>
              <w:jc w:val="center"/>
              <w:rPr>
                <w:rFonts w:cs="Arial"/>
                <w:szCs w:val="24"/>
              </w:rPr>
            </w:pPr>
          </w:p>
          <w:p w14:paraId="086D3BE2" w14:textId="77777777" w:rsidR="00A82ECF" w:rsidRPr="001957B8" w:rsidRDefault="00A82ECF" w:rsidP="00A82ECF">
            <w:pPr>
              <w:jc w:val="center"/>
              <w:rPr>
                <w:rFonts w:cs="Arial"/>
                <w:szCs w:val="24"/>
              </w:rPr>
            </w:pPr>
            <w:r w:rsidRPr="001957B8">
              <w:rPr>
                <w:rFonts w:cs="Arial"/>
                <w:szCs w:val="24"/>
              </w:rPr>
              <w:t>3-1, 3-2 y 3-3</w:t>
            </w:r>
          </w:p>
        </w:tc>
      </w:tr>
      <w:tr w:rsidR="00A82ECF" w:rsidRPr="001957B8" w14:paraId="5286365E" w14:textId="77777777" w:rsidTr="00A82ECF">
        <w:tc>
          <w:tcPr>
            <w:tcW w:w="5331" w:type="dxa"/>
          </w:tcPr>
          <w:p w14:paraId="29DAD6FA" w14:textId="77777777" w:rsidR="00A82ECF" w:rsidRPr="001957B8" w:rsidRDefault="00A82ECF" w:rsidP="00A82ECF">
            <w:pPr>
              <w:rPr>
                <w:rFonts w:cs="Arial"/>
                <w:b/>
                <w:szCs w:val="24"/>
              </w:rPr>
            </w:pPr>
            <w:r w:rsidRPr="001957B8">
              <w:rPr>
                <w:rFonts w:cs="Arial"/>
                <w:b/>
                <w:szCs w:val="24"/>
              </w:rPr>
              <w:t>TOTAL HORAS SEMANALES</w:t>
            </w:r>
          </w:p>
        </w:tc>
        <w:tc>
          <w:tcPr>
            <w:tcW w:w="1681" w:type="dxa"/>
          </w:tcPr>
          <w:p w14:paraId="4B75FCFA" w14:textId="77777777" w:rsidR="00A82ECF" w:rsidRPr="001957B8" w:rsidRDefault="00A82ECF" w:rsidP="00A82ECF">
            <w:pPr>
              <w:jc w:val="center"/>
              <w:rPr>
                <w:rFonts w:cs="Arial"/>
                <w:b/>
                <w:szCs w:val="24"/>
              </w:rPr>
            </w:pPr>
            <w:r w:rsidRPr="001957B8">
              <w:rPr>
                <w:rFonts w:cs="Arial"/>
                <w:b/>
                <w:szCs w:val="24"/>
              </w:rPr>
              <w:t>25</w:t>
            </w:r>
          </w:p>
        </w:tc>
        <w:tc>
          <w:tcPr>
            <w:tcW w:w="1821" w:type="dxa"/>
          </w:tcPr>
          <w:p w14:paraId="0876D997" w14:textId="77777777" w:rsidR="00A82ECF" w:rsidRPr="001957B8" w:rsidRDefault="00A82ECF" w:rsidP="00A82ECF">
            <w:pPr>
              <w:jc w:val="center"/>
              <w:rPr>
                <w:rFonts w:cs="Arial"/>
                <w:szCs w:val="24"/>
              </w:rPr>
            </w:pPr>
          </w:p>
        </w:tc>
      </w:tr>
    </w:tbl>
    <w:p w14:paraId="01E09D0D" w14:textId="77777777" w:rsidR="00A82ECF" w:rsidRPr="001957B8" w:rsidRDefault="00A82ECF" w:rsidP="00A82ECF">
      <w:pPr>
        <w:spacing w:after="0"/>
        <w:rPr>
          <w:rFonts w:cs="Arial"/>
          <w:szCs w:val="24"/>
        </w:rPr>
      </w:pPr>
    </w:p>
    <w:p w14:paraId="20F5BA97" w14:textId="77777777" w:rsidR="00A82ECF" w:rsidRPr="001957B8" w:rsidRDefault="00A82ECF" w:rsidP="00A82ECF">
      <w:pPr>
        <w:spacing w:after="0"/>
        <w:rPr>
          <w:rFonts w:cs="Arial"/>
        </w:rPr>
      </w:pPr>
      <w:r w:rsidRPr="001957B8">
        <w:rPr>
          <w:rFonts w:cs="Arial"/>
        </w:rPr>
        <w:t xml:space="preserve"> </w:t>
      </w:r>
    </w:p>
    <w:p w14:paraId="6F7FBB88" w14:textId="16828314" w:rsidR="00311DC6" w:rsidRPr="001957B8" w:rsidRDefault="00A82ECF" w:rsidP="004638A3">
      <w:pPr>
        <w:spacing w:after="0" w:line="360" w:lineRule="auto"/>
        <w:ind w:left="-5"/>
        <w:rPr>
          <w:rFonts w:cs="Arial"/>
        </w:rPr>
      </w:pPr>
      <w:r w:rsidRPr="001957B8">
        <w:rPr>
          <w:rFonts w:cs="Arial"/>
          <w:b/>
          <w:szCs w:val="24"/>
        </w:rPr>
        <w:t>Parágrafo</w:t>
      </w:r>
      <w:r w:rsidRPr="001957B8">
        <w:rPr>
          <w:rFonts w:cs="Arial"/>
          <w:szCs w:val="24"/>
        </w:rPr>
        <w:t xml:space="preserve"> 2</w:t>
      </w:r>
      <w:r w:rsidRPr="001957B8">
        <w:rPr>
          <w:rFonts w:cs="Arial"/>
          <w:b/>
          <w:szCs w:val="24"/>
        </w:rPr>
        <w:t>º</w:t>
      </w:r>
      <w:r w:rsidRPr="001957B8">
        <w:rPr>
          <w:rFonts w:cs="Arial"/>
          <w:szCs w:val="24"/>
        </w:rPr>
        <w:t>.  El plan de estudios con intensidades horarias a desarrollar en los grados de primero y segundo, es el que aparece en la siguiente tabla:</w:t>
      </w:r>
      <w:r w:rsidRPr="001957B8">
        <w:rPr>
          <w:rFonts w:cs="Arial"/>
          <w:sz w:val="22"/>
        </w:rPr>
        <w:t xml:space="preserve"> </w:t>
      </w:r>
    </w:p>
    <w:p w14:paraId="48EFB94D" w14:textId="478DC8E2" w:rsidR="00A82ECF" w:rsidRPr="001957B8" w:rsidRDefault="00A82ECF" w:rsidP="00A82ECF">
      <w:pPr>
        <w:spacing w:after="0"/>
        <w:rPr>
          <w:rFonts w:cs="Arial"/>
        </w:rPr>
      </w:pPr>
    </w:p>
    <w:tbl>
      <w:tblPr>
        <w:tblStyle w:val="TableGrid"/>
        <w:tblW w:w="8649" w:type="dxa"/>
        <w:tblInd w:w="142" w:type="dxa"/>
        <w:tblCellMar>
          <w:top w:w="7" w:type="dxa"/>
          <w:left w:w="108" w:type="dxa"/>
          <w:right w:w="115" w:type="dxa"/>
        </w:tblCellMar>
        <w:tblLook w:val="04A0" w:firstRow="1" w:lastRow="0" w:firstColumn="1" w:lastColumn="0" w:noHBand="0" w:noVBand="1"/>
      </w:tblPr>
      <w:tblGrid>
        <w:gridCol w:w="6947"/>
        <w:gridCol w:w="1702"/>
      </w:tblGrid>
      <w:tr w:rsidR="00A82ECF" w:rsidRPr="001957B8" w14:paraId="3CD9F03C"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vAlign w:val="center"/>
          </w:tcPr>
          <w:p w14:paraId="465E833F" w14:textId="2AC71D35" w:rsidR="00A82ECF" w:rsidRPr="001957B8" w:rsidRDefault="00A82ECF" w:rsidP="00311DC6">
            <w:pPr>
              <w:spacing w:line="259" w:lineRule="auto"/>
              <w:ind w:left="67"/>
              <w:jc w:val="center"/>
              <w:rPr>
                <w:rFonts w:cs="Arial"/>
                <w:lang w:val="es-CO"/>
              </w:rPr>
            </w:pPr>
            <w:r w:rsidRPr="001957B8">
              <w:rPr>
                <w:rFonts w:cs="Arial"/>
                <w:b/>
                <w:lang w:val="es-CO"/>
              </w:rPr>
              <w:t>ÁREAS.</w:t>
            </w:r>
          </w:p>
        </w:tc>
        <w:tc>
          <w:tcPr>
            <w:tcW w:w="1702" w:type="dxa"/>
            <w:tcBorders>
              <w:top w:val="single" w:sz="4" w:space="0" w:color="000000"/>
              <w:left w:val="single" w:sz="4" w:space="0" w:color="000000"/>
              <w:bottom w:val="single" w:sz="4" w:space="0" w:color="000000"/>
              <w:right w:val="single" w:sz="4" w:space="0" w:color="000000"/>
            </w:tcBorders>
          </w:tcPr>
          <w:p w14:paraId="0799322F" w14:textId="77777777" w:rsidR="00A82ECF" w:rsidRPr="001957B8" w:rsidRDefault="00A82ECF" w:rsidP="00A82ECF">
            <w:pPr>
              <w:spacing w:line="259" w:lineRule="auto"/>
              <w:ind w:left="7"/>
              <w:jc w:val="center"/>
              <w:rPr>
                <w:rFonts w:cs="Arial"/>
                <w:lang w:val="es-CO"/>
              </w:rPr>
            </w:pPr>
            <w:r w:rsidRPr="001957B8">
              <w:rPr>
                <w:rFonts w:cs="Arial"/>
                <w:b/>
                <w:lang w:val="es-CO"/>
              </w:rPr>
              <w:t xml:space="preserve">INT. </w:t>
            </w:r>
          </w:p>
          <w:p w14:paraId="1B26DC30" w14:textId="77777777" w:rsidR="00A82ECF" w:rsidRPr="001957B8" w:rsidRDefault="00A82ECF" w:rsidP="00A82ECF">
            <w:pPr>
              <w:spacing w:line="259" w:lineRule="auto"/>
              <w:ind w:left="164"/>
              <w:rPr>
                <w:rFonts w:cs="Arial"/>
                <w:lang w:val="es-CO"/>
              </w:rPr>
            </w:pPr>
            <w:r w:rsidRPr="001957B8">
              <w:rPr>
                <w:rFonts w:cs="Arial"/>
                <w:b/>
                <w:lang w:val="es-CO"/>
              </w:rPr>
              <w:t xml:space="preserve">HORARIA </w:t>
            </w:r>
          </w:p>
        </w:tc>
      </w:tr>
      <w:tr w:rsidR="00A82ECF" w:rsidRPr="001957B8" w14:paraId="3D1E14ED"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0FE1FCA0" w14:textId="77777777" w:rsidR="00A82ECF" w:rsidRPr="001957B8" w:rsidRDefault="00A82ECF" w:rsidP="00A82ECF">
            <w:pPr>
              <w:spacing w:line="259" w:lineRule="auto"/>
              <w:rPr>
                <w:rFonts w:cs="Arial"/>
                <w:lang w:val="es-CO"/>
              </w:rPr>
            </w:pPr>
            <w:r w:rsidRPr="001957B8">
              <w:rPr>
                <w:rFonts w:cs="Arial"/>
                <w:lang w:val="es-CO"/>
              </w:rPr>
              <w:t xml:space="preserve">CIENCIAS SOCIALES, CONSTITUCIÓN POLÍTICA Y DEMOCRACIA. </w:t>
            </w:r>
          </w:p>
        </w:tc>
        <w:tc>
          <w:tcPr>
            <w:tcW w:w="1702" w:type="dxa"/>
            <w:tcBorders>
              <w:top w:val="single" w:sz="4" w:space="0" w:color="000000"/>
              <w:left w:val="single" w:sz="4" w:space="0" w:color="000000"/>
              <w:bottom w:val="single" w:sz="4" w:space="0" w:color="000000"/>
              <w:right w:val="single" w:sz="4" w:space="0" w:color="000000"/>
            </w:tcBorders>
          </w:tcPr>
          <w:p w14:paraId="6BA53CE5"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3 </w:t>
            </w:r>
          </w:p>
        </w:tc>
      </w:tr>
      <w:tr w:rsidR="00A82ECF" w:rsidRPr="001957B8" w14:paraId="6CD72370"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4615AC20" w14:textId="77777777" w:rsidR="00A82ECF" w:rsidRPr="001957B8" w:rsidRDefault="00A82ECF" w:rsidP="00A82ECF">
            <w:pPr>
              <w:spacing w:line="259" w:lineRule="auto"/>
              <w:rPr>
                <w:rFonts w:cs="Arial"/>
                <w:lang w:val="es-CO"/>
              </w:rPr>
            </w:pPr>
            <w:r w:rsidRPr="001957B8">
              <w:rPr>
                <w:rFonts w:cs="Arial"/>
                <w:lang w:val="es-CO"/>
              </w:rPr>
              <w:t xml:space="preserve">CIENCIAS NATURALES Y EDUCACIÓN AMBIENTAL  </w:t>
            </w:r>
          </w:p>
        </w:tc>
        <w:tc>
          <w:tcPr>
            <w:tcW w:w="1702" w:type="dxa"/>
            <w:tcBorders>
              <w:top w:val="single" w:sz="4" w:space="0" w:color="000000"/>
              <w:left w:val="single" w:sz="4" w:space="0" w:color="000000"/>
              <w:bottom w:val="single" w:sz="4" w:space="0" w:color="000000"/>
              <w:right w:val="single" w:sz="4" w:space="0" w:color="000000"/>
            </w:tcBorders>
          </w:tcPr>
          <w:p w14:paraId="48793445"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19C2AB79"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147780DE" w14:textId="77777777" w:rsidR="00A82ECF" w:rsidRPr="001957B8" w:rsidRDefault="00A82ECF" w:rsidP="00A82ECF">
            <w:pPr>
              <w:spacing w:line="259" w:lineRule="auto"/>
              <w:rPr>
                <w:rFonts w:cs="Arial"/>
                <w:lang w:val="es-CO"/>
              </w:rPr>
            </w:pPr>
            <w:r w:rsidRPr="001957B8">
              <w:rPr>
                <w:rFonts w:cs="Arial"/>
                <w:lang w:val="es-CO"/>
              </w:rPr>
              <w:t xml:space="preserve">MATEMÁTICAS </w:t>
            </w:r>
          </w:p>
        </w:tc>
        <w:tc>
          <w:tcPr>
            <w:tcW w:w="1702" w:type="dxa"/>
            <w:tcBorders>
              <w:top w:val="single" w:sz="4" w:space="0" w:color="000000"/>
              <w:left w:val="single" w:sz="4" w:space="0" w:color="000000"/>
              <w:bottom w:val="single" w:sz="4" w:space="0" w:color="000000"/>
              <w:right w:val="single" w:sz="4" w:space="0" w:color="000000"/>
            </w:tcBorders>
          </w:tcPr>
          <w:p w14:paraId="47977DD2"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5  </w:t>
            </w:r>
          </w:p>
        </w:tc>
      </w:tr>
      <w:tr w:rsidR="00A82ECF" w:rsidRPr="001957B8" w14:paraId="24E98785"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5C38EDB0" w14:textId="77777777" w:rsidR="00A82ECF" w:rsidRPr="001957B8" w:rsidRDefault="00A82ECF" w:rsidP="00A82ECF">
            <w:pPr>
              <w:spacing w:line="259" w:lineRule="auto"/>
              <w:rPr>
                <w:rFonts w:cs="Arial"/>
                <w:lang w:val="es-CO"/>
              </w:rPr>
            </w:pPr>
            <w:r w:rsidRPr="001957B8">
              <w:rPr>
                <w:rFonts w:cs="Arial"/>
                <w:lang w:val="es-CO"/>
              </w:rPr>
              <w:t xml:space="preserve">HUMANIDADES: LENGUA CASTELLANA E IDIOMA </w:t>
            </w:r>
          </w:p>
          <w:p w14:paraId="0F0363A4" w14:textId="77777777" w:rsidR="00A82ECF" w:rsidRPr="001957B8" w:rsidRDefault="00A82ECF" w:rsidP="00A82ECF">
            <w:pPr>
              <w:spacing w:line="259" w:lineRule="auto"/>
              <w:rPr>
                <w:rFonts w:cs="Arial"/>
                <w:lang w:val="es-CO"/>
              </w:rPr>
            </w:pPr>
            <w:r w:rsidRPr="001957B8">
              <w:rPr>
                <w:rFonts w:cs="Arial"/>
                <w:lang w:val="es-CO"/>
              </w:rPr>
              <w:t xml:space="preserve">EXTRANJERO: INGLÉS (1 hora) </w:t>
            </w:r>
          </w:p>
        </w:tc>
        <w:tc>
          <w:tcPr>
            <w:tcW w:w="1702" w:type="dxa"/>
            <w:tcBorders>
              <w:top w:val="single" w:sz="4" w:space="0" w:color="000000"/>
              <w:left w:val="single" w:sz="4" w:space="0" w:color="000000"/>
              <w:bottom w:val="single" w:sz="4" w:space="0" w:color="000000"/>
              <w:right w:val="single" w:sz="4" w:space="0" w:color="000000"/>
            </w:tcBorders>
          </w:tcPr>
          <w:p w14:paraId="101230DF"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6  </w:t>
            </w:r>
          </w:p>
        </w:tc>
      </w:tr>
      <w:tr w:rsidR="00A82ECF" w:rsidRPr="001957B8" w14:paraId="205C8930"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2E00CF1C" w14:textId="77777777" w:rsidR="00A82ECF" w:rsidRPr="001957B8" w:rsidRDefault="00A82ECF" w:rsidP="00A82ECF">
            <w:pPr>
              <w:spacing w:line="259" w:lineRule="auto"/>
              <w:rPr>
                <w:rFonts w:cs="Arial"/>
                <w:lang w:val="es-CO"/>
              </w:rPr>
            </w:pPr>
            <w:r w:rsidRPr="001957B8">
              <w:rPr>
                <w:rFonts w:cs="Arial"/>
                <w:lang w:val="es-CO"/>
              </w:rPr>
              <w:t xml:space="preserve">EDUCACIÓN FÍSICA, RECREACIÓN Y DEPORTES. </w:t>
            </w:r>
          </w:p>
        </w:tc>
        <w:tc>
          <w:tcPr>
            <w:tcW w:w="1702" w:type="dxa"/>
            <w:tcBorders>
              <w:top w:val="single" w:sz="4" w:space="0" w:color="000000"/>
              <w:left w:val="single" w:sz="4" w:space="0" w:color="000000"/>
              <w:bottom w:val="single" w:sz="4" w:space="0" w:color="000000"/>
              <w:right w:val="single" w:sz="4" w:space="0" w:color="000000"/>
            </w:tcBorders>
          </w:tcPr>
          <w:p w14:paraId="70163E2F"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2 </w:t>
            </w:r>
          </w:p>
        </w:tc>
      </w:tr>
      <w:tr w:rsidR="00A82ECF" w:rsidRPr="001957B8" w14:paraId="65151DFA"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1907B082" w14:textId="77777777" w:rsidR="00A82ECF" w:rsidRPr="001957B8" w:rsidRDefault="00A82ECF" w:rsidP="00A82ECF">
            <w:pPr>
              <w:spacing w:line="259" w:lineRule="auto"/>
              <w:rPr>
                <w:rFonts w:cs="Arial"/>
                <w:lang w:val="es-CO"/>
              </w:rPr>
            </w:pPr>
            <w:r w:rsidRPr="001957B8">
              <w:rPr>
                <w:rFonts w:cs="Arial"/>
                <w:lang w:val="es-CO"/>
              </w:rPr>
              <w:t xml:space="preserve">EDUCACIÓN ÉTICA Y EN VALORES HUMANOS </w:t>
            </w:r>
          </w:p>
        </w:tc>
        <w:tc>
          <w:tcPr>
            <w:tcW w:w="1702" w:type="dxa"/>
            <w:tcBorders>
              <w:top w:val="single" w:sz="4" w:space="0" w:color="000000"/>
              <w:left w:val="single" w:sz="4" w:space="0" w:color="000000"/>
              <w:bottom w:val="single" w:sz="4" w:space="0" w:color="000000"/>
              <w:right w:val="single" w:sz="4" w:space="0" w:color="000000"/>
            </w:tcBorders>
          </w:tcPr>
          <w:p w14:paraId="570B3C4C"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1 </w:t>
            </w:r>
          </w:p>
        </w:tc>
      </w:tr>
      <w:tr w:rsidR="00A82ECF" w:rsidRPr="001957B8" w14:paraId="746F1A7A"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762BEF03" w14:textId="77777777" w:rsidR="00A82ECF" w:rsidRPr="001957B8" w:rsidRDefault="00A82ECF" w:rsidP="00A82ECF">
            <w:pPr>
              <w:spacing w:line="259" w:lineRule="auto"/>
              <w:rPr>
                <w:rFonts w:cs="Arial"/>
                <w:lang w:val="es-CO"/>
              </w:rPr>
            </w:pPr>
            <w:r w:rsidRPr="001957B8">
              <w:rPr>
                <w:rFonts w:cs="Arial"/>
                <w:lang w:val="es-CO"/>
              </w:rPr>
              <w:t>EDUCACIÓN ARTÍSTICA Y CULTURAL</w:t>
            </w:r>
          </w:p>
        </w:tc>
        <w:tc>
          <w:tcPr>
            <w:tcW w:w="1702" w:type="dxa"/>
            <w:tcBorders>
              <w:top w:val="single" w:sz="4" w:space="0" w:color="000000"/>
              <w:left w:val="single" w:sz="4" w:space="0" w:color="000000"/>
              <w:bottom w:val="single" w:sz="4" w:space="0" w:color="000000"/>
              <w:right w:val="single" w:sz="4" w:space="0" w:color="000000"/>
            </w:tcBorders>
          </w:tcPr>
          <w:p w14:paraId="0E7D3536"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2 </w:t>
            </w:r>
          </w:p>
        </w:tc>
      </w:tr>
      <w:tr w:rsidR="00A82ECF" w:rsidRPr="001957B8" w14:paraId="6ED51EBD"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6557AD8F" w14:textId="77777777" w:rsidR="00A82ECF" w:rsidRPr="001957B8" w:rsidRDefault="00A82ECF" w:rsidP="00A82ECF">
            <w:pPr>
              <w:spacing w:line="259" w:lineRule="auto"/>
              <w:rPr>
                <w:rFonts w:cs="Arial"/>
                <w:lang w:val="es-CO"/>
              </w:rPr>
            </w:pPr>
            <w:r w:rsidRPr="001957B8">
              <w:rPr>
                <w:rFonts w:cs="Arial"/>
                <w:lang w:val="es-CO"/>
              </w:rPr>
              <w:t xml:space="preserve">TECNOLOGÍA E INFORMÁTICA </w:t>
            </w:r>
          </w:p>
        </w:tc>
        <w:tc>
          <w:tcPr>
            <w:tcW w:w="1702" w:type="dxa"/>
            <w:tcBorders>
              <w:top w:val="single" w:sz="4" w:space="0" w:color="000000"/>
              <w:left w:val="single" w:sz="4" w:space="0" w:color="000000"/>
              <w:bottom w:val="single" w:sz="4" w:space="0" w:color="000000"/>
              <w:right w:val="single" w:sz="4" w:space="0" w:color="000000"/>
            </w:tcBorders>
          </w:tcPr>
          <w:p w14:paraId="6FAA2EDF"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1 </w:t>
            </w:r>
          </w:p>
        </w:tc>
      </w:tr>
      <w:tr w:rsidR="00A82ECF" w:rsidRPr="001957B8" w14:paraId="665836A2"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01093113" w14:textId="77777777" w:rsidR="00A82ECF" w:rsidRPr="001957B8" w:rsidRDefault="00A82ECF" w:rsidP="00A82ECF">
            <w:pPr>
              <w:spacing w:line="259" w:lineRule="auto"/>
              <w:rPr>
                <w:rFonts w:cs="Arial"/>
                <w:lang w:val="es-CO"/>
              </w:rPr>
            </w:pPr>
            <w:r w:rsidRPr="001957B8">
              <w:rPr>
                <w:rFonts w:cs="Arial"/>
                <w:lang w:val="es-CO"/>
              </w:rPr>
              <w:t xml:space="preserve">EDUCACIÓN RELIGIOSA. </w:t>
            </w:r>
          </w:p>
        </w:tc>
        <w:tc>
          <w:tcPr>
            <w:tcW w:w="1702" w:type="dxa"/>
            <w:tcBorders>
              <w:top w:val="single" w:sz="4" w:space="0" w:color="000000"/>
              <w:left w:val="single" w:sz="4" w:space="0" w:color="000000"/>
              <w:bottom w:val="single" w:sz="4" w:space="0" w:color="000000"/>
              <w:right w:val="single" w:sz="4" w:space="0" w:color="000000"/>
            </w:tcBorders>
          </w:tcPr>
          <w:p w14:paraId="58AC557B"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1 </w:t>
            </w:r>
          </w:p>
        </w:tc>
      </w:tr>
      <w:tr w:rsidR="00A82ECF" w:rsidRPr="001957B8" w14:paraId="0F174E0D"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6134E02F" w14:textId="77777777" w:rsidR="00A82ECF" w:rsidRPr="001957B8" w:rsidRDefault="00A82ECF" w:rsidP="00A82ECF">
            <w:pPr>
              <w:spacing w:line="259" w:lineRule="auto"/>
              <w:rPr>
                <w:rFonts w:cs="Arial"/>
                <w:lang w:val="es-CO"/>
              </w:rPr>
            </w:pPr>
            <w:r w:rsidRPr="001957B8">
              <w:rPr>
                <w:rFonts w:cs="Arial"/>
                <w:b/>
                <w:lang w:val="es-CO"/>
              </w:rPr>
              <w:t xml:space="preserve"> </w:t>
            </w:r>
          </w:p>
          <w:p w14:paraId="4489442A" w14:textId="77777777" w:rsidR="00A82ECF" w:rsidRPr="001957B8" w:rsidRDefault="00A82ECF" w:rsidP="00A82ECF">
            <w:pPr>
              <w:spacing w:line="259" w:lineRule="auto"/>
              <w:rPr>
                <w:rFonts w:cs="Arial"/>
                <w:lang w:val="es-CO"/>
              </w:rPr>
            </w:pPr>
            <w:r w:rsidRPr="001957B8">
              <w:rPr>
                <w:rFonts w:cs="Arial"/>
                <w:b/>
                <w:lang w:val="es-CO"/>
              </w:rPr>
              <w:t xml:space="preserve">TOTAL HORAS SEMANALES </w:t>
            </w:r>
          </w:p>
          <w:p w14:paraId="6108D7F9" w14:textId="77777777" w:rsidR="00A82ECF" w:rsidRPr="001957B8" w:rsidRDefault="00A82ECF" w:rsidP="00A82ECF">
            <w:pPr>
              <w:spacing w:line="259" w:lineRule="auto"/>
              <w:rPr>
                <w:rFonts w:cs="Arial"/>
                <w:lang w:val="es-CO"/>
              </w:rPr>
            </w:pPr>
            <w:r w:rsidRPr="001957B8">
              <w:rPr>
                <w:rFonts w:cs="Arial"/>
                <w:b/>
                <w:lang w:val="es-CO"/>
              </w:rP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2B5247B2" w14:textId="77777777" w:rsidR="00A82ECF" w:rsidRPr="001957B8" w:rsidRDefault="00A82ECF" w:rsidP="00A82ECF">
            <w:pPr>
              <w:spacing w:line="259" w:lineRule="auto"/>
              <w:ind w:left="65"/>
              <w:jc w:val="center"/>
              <w:rPr>
                <w:rFonts w:cs="Arial"/>
                <w:lang w:val="es-CO"/>
              </w:rPr>
            </w:pPr>
            <w:r w:rsidRPr="001957B8">
              <w:rPr>
                <w:rFonts w:cs="Arial"/>
                <w:lang w:val="es-CO"/>
              </w:rPr>
              <w:t xml:space="preserve"> </w:t>
            </w:r>
          </w:p>
          <w:p w14:paraId="0E954225" w14:textId="77777777" w:rsidR="00A82ECF" w:rsidRPr="001957B8" w:rsidRDefault="00A82ECF" w:rsidP="00A82ECF">
            <w:pPr>
              <w:spacing w:line="259" w:lineRule="auto"/>
              <w:ind w:left="5"/>
              <w:jc w:val="center"/>
              <w:rPr>
                <w:rFonts w:cs="Arial"/>
                <w:lang w:val="es-CO"/>
              </w:rPr>
            </w:pPr>
            <w:r w:rsidRPr="001957B8">
              <w:rPr>
                <w:rFonts w:cs="Arial"/>
                <w:b/>
                <w:lang w:val="es-CO"/>
              </w:rPr>
              <w:t xml:space="preserve">25 </w:t>
            </w:r>
          </w:p>
        </w:tc>
      </w:tr>
    </w:tbl>
    <w:p w14:paraId="0C19FC94" w14:textId="77777777" w:rsidR="00A82ECF" w:rsidRPr="001957B8" w:rsidRDefault="00A82ECF" w:rsidP="00A82ECF">
      <w:pPr>
        <w:spacing w:after="16"/>
        <w:rPr>
          <w:rFonts w:cs="Arial"/>
        </w:rPr>
      </w:pPr>
      <w:r w:rsidRPr="001957B8">
        <w:rPr>
          <w:rFonts w:cs="Arial"/>
        </w:rPr>
        <w:t xml:space="preserve"> </w:t>
      </w:r>
    </w:p>
    <w:p w14:paraId="55DA495E" w14:textId="1C16E66B" w:rsidR="00A82ECF" w:rsidRPr="004638A3" w:rsidRDefault="00A82ECF" w:rsidP="004638A3">
      <w:pPr>
        <w:spacing w:line="360" w:lineRule="auto"/>
        <w:ind w:left="-5"/>
        <w:rPr>
          <w:rFonts w:cs="Arial"/>
          <w:szCs w:val="24"/>
        </w:rPr>
      </w:pPr>
      <w:r w:rsidRPr="001957B8">
        <w:rPr>
          <w:rFonts w:cs="Arial"/>
          <w:b/>
          <w:szCs w:val="24"/>
        </w:rPr>
        <w:t>Parágrafo</w:t>
      </w:r>
      <w:r w:rsidRPr="001957B8">
        <w:rPr>
          <w:rFonts w:cs="Arial"/>
          <w:szCs w:val="24"/>
        </w:rPr>
        <w:t xml:space="preserve"> 3</w:t>
      </w:r>
      <w:r w:rsidRPr="001957B8">
        <w:rPr>
          <w:rFonts w:cs="Arial"/>
          <w:b/>
          <w:szCs w:val="24"/>
        </w:rPr>
        <w:t>º</w:t>
      </w:r>
      <w:r w:rsidRPr="001957B8">
        <w:rPr>
          <w:rFonts w:cs="Arial"/>
          <w:szCs w:val="24"/>
        </w:rPr>
        <w:t xml:space="preserve">.  El plan de estudios con intensidades horarias a desarrollar en el grado </w:t>
      </w:r>
      <w:r w:rsidR="00311DC6" w:rsidRPr="001957B8">
        <w:rPr>
          <w:rFonts w:cs="Arial"/>
          <w:szCs w:val="24"/>
        </w:rPr>
        <w:t>tercero</w:t>
      </w:r>
      <w:r w:rsidRPr="001957B8">
        <w:rPr>
          <w:rFonts w:cs="Arial"/>
          <w:szCs w:val="24"/>
        </w:rPr>
        <w:t xml:space="preserve"> es el que aparece en la siguiente tabla: </w:t>
      </w:r>
    </w:p>
    <w:tbl>
      <w:tblPr>
        <w:tblStyle w:val="TableGrid"/>
        <w:tblW w:w="8649" w:type="dxa"/>
        <w:tblInd w:w="142" w:type="dxa"/>
        <w:tblCellMar>
          <w:top w:w="7" w:type="dxa"/>
          <w:left w:w="108" w:type="dxa"/>
          <w:right w:w="115" w:type="dxa"/>
        </w:tblCellMar>
        <w:tblLook w:val="04A0" w:firstRow="1" w:lastRow="0" w:firstColumn="1" w:lastColumn="0" w:noHBand="0" w:noVBand="1"/>
      </w:tblPr>
      <w:tblGrid>
        <w:gridCol w:w="6947"/>
        <w:gridCol w:w="1702"/>
      </w:tblGrid>
      <w:tr w:rsidR="00A82ECF" w:rsidRPr="001957B8" w14:paraId="00DB7A0E"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vAlign w:val="center"/>
          </w:tcPr>
          <w:p w14:paraId="6E4932C0" w14:textId="2482F642" w:rsidR="00A82ECF" w:rsidRPr="001957B8" w:rsidRDefault="00A82ECF" w:rsidP="00311DC6">
            <w:pPr>
              <w:spacing w:line="259" w:lineRule="auto"/>
              <w:ind w:left="67"/>
              <w:jc w:val="center"/>
              <w:rPr>
                <w:rFonts w:cs="Arial"/>
                <w:lang w:val="es-CO"/>
              </w:rPr>
            </w:pPr>
            <w:r w:rsidRPr="001957B8">
              <w:rPr>
                <w:rFonts w:cs="Arial"/>
                <w:b/>
                <w:lang w:val="es-CO"/>
              </w:rPr>
              <w:t>ÁREAS</w:t>
            </w:r>
          </w:p>
        </w:tc>
        <w:tc>
          <w:tcPr>
            <w:tcW w:w="1702" w:type="dxa"/>
            <w:tcBorders>
              <w:top w:val="single" w:sz="4" w:space="0" w:color="000000"/>
              <w:left w:val="single" w:sz="4" w:space="0" w:color="000000"/>
              <w:bottom w:val="single" w:sz="4" w:space="0" w:color="000000"/>
              <w:right w:val="single" w:sz="4" w:space="0" w:color="000000"/>
            </w:tcBorders>
          </w:tcPr>
          <w:p w14:paraId="18B6DB27" w14:textId="3E7CD817" w:rsidR="00A82ECF" w:rsidRPr="001957B8" w:rsidRDefault="00A82ECF" w:rsidP="00311DC6">
            <w:pPr>
              <w:spacing w:line="259" w:lineRule="auto"/>
              <w:ind w:left="65"/>
              <w:jc w:val="center"/>
              <w:rPr>
                <w:rFonts w:cs="Arial"/>
                <w:lang w:val="es-CO"/>
              </w:rPr>
            </w:pPr>
            <w:r w:rsidRPr="001957B8">
              <w:rPr>
                <w:rFonts w:cs="Arial"/>
                <w:b/>
                <w:lang w:val="es-CO"/>
              </w:rPr>
              <w:t xml:space="preserve"> INT. </w:t>
            </w:r>
          </w:p>
          <w:p w14:paraId="3A022F40" w14:textId="77777777" w:rsidR="00A82ECF" w:rsidRPr="001957B8" w:rsidRDefault="00A82ECF" w:rsidP="00A82ECF">
            <w:pPr>
              <w:spacing w:line="259" w:lineRule="auto"/>
              <w:ind w:left="164"/>
              <w:rPr>
                <w:rFonts w:cs="Arial"/>
                <w:lang w:val="es-CO"/>
              </w:rPr>
            </w:pPr>
            <w:r w:rsidRPr="001957B8">
              <w:rPr>
                <w:rFonts w:cs="Arial"/>
                <w:b/>
                <w:lang w:val="es-CO"/>
              </w:rPr>
              <w:t xml:space="preserve">HORARIA </w:t>
            </w:r>
          </w:p>
        </w:tc>
      </w:tr>
      <w:tr w:rsidR="00A82ECF" w:rsidRPr="001957B8" w14:paraId="12ABD87F"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7EE6095A" w14:textId="77777777" w:rsidR="00A82ECF" w:rsidRPr="001957B8" w:rsidRDefault="00A82ECF" w:rsidP="00A82ECF">
            <w:pPr>
              <w:spacing w:line="259" w:lineRule="auto"/>
              <w:rPr>
                <w:rFonts w:cs="Arial"/>
                <w:lang w:val="es-CO"/>
              </w:rPr>
            </w:pPr>
            <w:r w:rsidRPr="001957B8">
              <w:rPr>
                <w:rFonts w:cs="Arial"/>
                <w:lang w:val="es-CO"/>
              </w:rPr>
              <w:t xml:space="preserve">CIENCIAS SOCIALES, CONSTITUCIÓN POLÍTICA Y EMOCRACIA. </w:t>
            </w:r>
          </w:p>
        </w:tc>
        <w:tc>
          <w:tcPr>
            <w:tcW w:w="1702" w:type="dxa"/>
            <w:tcBorders>
              <w:top w:val="single" w:sz="4" w:space="0" w:color="000000"/>
              <w:left w:val="single" w:sz="4" w:space="0" w:color="000000"/>
              <w:bottom w:val="single" w:sz="4" w:space="0" w:color="000000"/>
              <w:right w:val="single" w:sz="4" w:space="0" w:color="000000"/>
            </w:tcBorders>
          </w:tcPr>
          <w:p w14:paraId="5A01D095"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3 </w:t>
            </w:r>
          </w:p>
        </w:tc>
      </w:tr>
      <w:tr w:rsidR="00A82ECF" w:rsidRPr="001957B8" w14:paraId="22E0993A"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659D36FB" w14:textId="77777777" w:rsidR="00A82ECF" w:rsidRPr="001957B8" w:rsidRDefault="00A82ECF" w:rsidP="00A82ECF">
            <w:pPr>
              <w:spacing w:line="259" w:lineRule="auto"/>
              <w:rPr>
                <w:rFonts w:cs="Arial"/>
                <w:lang w:val="es-CO"/>
              </w:rPr>
            </w:pPr>
            <w:r w:rsidRPr="001957B8">
              <w:rPr>
                <w:rFonts w:cs="Arial"/>
                <w:lang w:val="es-CO"/>
              </w:rPr>
              <w:t xml:space="preserve">CIENCIAS NATURALES Y EDUCACIÓN AMBIENTAL  </w:t>
            </w:r>
          </w:p>
        </w:tc>
        <w:tc>
          <w:tcPr>
            <w:tcW w:w="1702" w:type="dxa"/>
            <w:tcBorders>
              <w:top w:val="single" w:sz="4" w:space="0" w:color="000000"/>
              <w:left w:val="single" w:sz="4" w:space="0" w:color="000000"/>
              <w:bottom w:val="single" w:sz="4" w:space="0" w:color="000000"/>
              <w:right w:val="single" w:sz="4" w:space="0" w:color="000000"/>
            </w:tcBorders>
          </w:tcPr>
          <w:p w14:paraId="5B5339E3"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0D7BCC25"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1D62FECB" w14:textId="77777777" w:rsidR="00A82ECF" w:rsidRPr="001957B8" w:rsidRDefault="00A82ECF" w:rsidP="00A82ECF">
            <w:pPr>
              <w:spacing w:line="259" w:lineRule="auto"/>
              <w:rPr>
                <w:rFonts w:cs="Arial"/>
                <w:lang w:val="es-CO"/>
              </w:rPr>
            </w:pPr>
            <w:r w:rsidRPr="001957B8">
              <w:rPr>
                <w:rFonts w:cs="Arial"/>
                <w:lang w:val="es-CO"/>
              </w:rPr>
              <w:t xml:space="preserve">MATEMÁTICAS </w:t>
            </w:r>
          </w:p>
        </w:tc>
        <w:tc>
          <w:tcPr>
            <w:tcW w:w="1702" w:type="dxa"/>
            <w:tcBorders>
              <w:top w:val="single" w:sz="4" w:space="0" w:color="000000"/>
              <w:left w:val="single" w:sz="4" w:space="0" w:color="000000"/>
              <w:bottom w:val="single" w:sz="4" w:space="0" w:color="000000"/>
              <w:right w:val="single" w:sz="4" w:space="0" w:color="000000"/>
            </w:tcBorders>
          </w:tcPr>
          <w:p w14:paraId="79D5787A"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0CFAF9E1"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6153699A" w14:textId="77777777" w:rsidR="00A82ECF" w:rsidRPr="001957B8" w:rsidRDefault="00A82ECF" w:rsidP="00A82ECF">
            <w:pPr>
              <w:spacing w:line="259" w:lineRule="auto"/>
              <w:rPr>
                <w:rFonts w:cs="Arial"/>
                <w:lang w:val="es-CO"/>
              </w:rPr>
            </w:pPr>
            <w:r w:rsidRPr="001957B8">
              <w:rPr>
                <w:rFonts w:cs="Arial"/>
                <w:lang w:val="es-CO"/>
              </w:rPr>
              <w:t xml:space="preserve">HUMANIDADES: LENGUA CASTELLANA E IDIOMA </w:t>
            </w:r>
          </w:p>
          <w:p w14:paraId="580721B2" w14:textId="77777777" w:rsidR="00A82ECF" w:rsidRPr="001957B8" w:rsidRDefault="00A82ECF" w:rsidP="00A82ECF">
            <w:pPr>
              <w:spacing w:line="259" w:lineRule="auto"/>
              <w:rPr>
                <w:rFonts w:cs="Arial"/>
                <w:lang w:val="es-CO"/>
              </w:rPr>
            </w:pPr>
            <w:r w:rsidRPr="001957B8">
              <w:rPr>
                <w:rFonts w:cs="Arial"/>
                <w:lang w:val="es-CO"/>
              </w:rPr>
              <w:t xml:space="preserve">EXTRANJERO: INGLÉS (2 horas.) </w:t>
            </w:r>
          </w:p>
        </w:tc>
        <w:tc>
          <w:tcPr>
            <w:tcW w:w="1702" w:type="dxa"/>
            <w:tcBorders>
              <w:top w:val="single" w:sz="4" w:space="0" w:color="000000"/>
              <w:left w:val="single" w:sz="4" w:space="0" w:color="000000"/>
              <w:bottom w:val="single" w:sz="4" w:space="0" w:color="000000"/>
              <w:right w:val="single" w:sz="4" w:space="0" w:color="000000"/>
            </w:tcBorders>
          </w:tcPr>
          <w:p w14:paraId="24A480F5" w14:textId="77777777" w:rsidR="00A82ECF" w:rsidRPr="001957B8" w:rsidRDefault="00A82ECF" w:rsidP="00A82ECF">
            <w:pPr>
              <w:spacing w:line="259" w:lineRule="auto"/>
              <w:ind w:left="65"/>
              <w:jc w:val="center"/>
              <w:rPr>
                <w:rFonts w:cs="Arial"/>
                <w:lang w:val="es-CO"/>
              </w:rPr>
            </w:pPr>
            <w:r w:rsidRPr="001957B8">
              <w:rPr>
                <w:rFonts w:cs="Arial"/>
                <w:lang w:val="es-CO"/>
              </w:rPr>
              <w:t xml:space="preserve"> </w:t>
            </w:r>
          </w:p>
          <w:p w14:paraId="55F401EE"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7  </w:t>
            </w:r>
          </w:p>
        </w:tc>
      </w:tr>
      <w:tr w:rsidR="00A82ECF" w:rsidRPr="001957B8" w14:paraId="1F558C9D"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1350EE3B" w14:textId="77777777" w:rsidR="00A82ECF" w:rsidRPr="001957B8" w:rsidRDefault="00A82ECF" w:rsidP="00A82ECF">
            <w:pPr>
              <w:spacing w:line="259" w:lineRule="auto"/>
              <w:rPr>
                <w:rFonts w:cs="Arial"/>
                <w:lang w:val="es-CO"/>
              </w:rPr>
            </w:pPr>
            <w:r w:rsidRPr="001957B8">
              <w:rPr>
                <w:rFonts w:cs="Arial"/>
                <w:lang w:val="es-CO"/>
              </w:rPr>
              <w:t xml:space="preserve">EDUCACIÓN FÍSICA, RECREACIÓN Y DEPORTES. </w:t>
            </w:r>
          </w:p>
        </w:tc>
        <w:tc>
          <w:tcPr>
            <w:tcW w:w="1702" w:type="dxa"/>
            <w:tcBorders>
              <w:top w:val="single" w:sz="4" w:space="0" w:color="000000"/>
              <w:left w:val="single" w:sz="4" w:space="0" w:color="000000"/>
              <w:bottom w:val="single" w:sz="4" w:space="0" w:color="000000"/>
              <w:right w:val="single" w:sz="4" w:space="0" w:color="000000"/>
            </w:tcBorders>
          </w:tcPr>
          <w:p w14:paraId="22CFF778"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2 </w:t>
            </w:r>
          </w:p>
        </w:tc>
      </w:tr>
      <w:tr w:rsidR="00A82ECF" w:rsidRPr="001957B8" w14:paraId="62F8CB6D"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30002A98" w14:textId="77777777" w:rsidR="00A82ECF" w:rsidRPr="001957B8" w:rsidRDefault="00A82ECF" w:rsidP="00A82ECF">
            <w:pPr>
              <w:spacing w:line="259" w:lineRule="auto"/>
              <w:rPr>
                <w:rFonts w:cs="Arial"/>
                <w:lang w:val="es-CO"/>
              </w:rPr>
            </w:pPr>
            <w:r w:rsidRPr="001957B8">
              <w:rPr>
                <w:rFonts w:cs="Arial"/>
                <w:lang w:val="es-CO"/>
              </w:rPr>
              <w:t xml:space="preserve">EDUCACIÓN ÉTICA Y EN VALORES HUMANOS </w:t>
            </w:r>
          </w:p>
        </w:tc>
        <w:tc>
          <w:tcPr>
            <w:tcW w:w="1702" w:type="dxa"/>
            <w:tcBorders>
              <w:top w:val="single" w:sz="4" w:space="0" w:color="000000"/>
              <w:left w:val="single" w:sz="4" w:space="0" w:color="000000"/>
              <w:bottom w:val="single" w:sz="4" w:space="0" w:color="000000"/>
              <w:right w:val="single" w:sz="4" w:space="0" w:color="000000"/>
            </w:tcBorders>
          </w:tcPr>
          <w:p w14:paraId="116ECE9B"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1 </w:t>
            </w:r>
          </w:p>
        </w:tc>
      </w:tr>
      <w:tr w:rsidR="00A82ECF" w:rsidRPr="001957B8" w14:paraId="39110B49"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7DA0FA7F" w14:textId="77777777" w:rsidR="00A82ECF" w:rsidRPr="001957B8" w:rsidRDefault="00A82ECF" w:rsidP="00A82ECF">
            <w:pPr>
              <w:spacing w:line="259" w:lineRule="auto"/>
              <w:rPr>
                <w:rFonts w:cs="Arial"/>
                <w:lang w:val="es-CO"/>
              </w:rPr>
            </w:pPr>
            <w:r w:rsidRPr="001957B8">
              <w:rPr>
                <w:rFonts w:cs="Arial"/>
                <w:lang w:val="es-CO"/>
              </w:rPr>
              <w:t xml:space="preserve">EDUCACIÓN ARTÍSTICA Y CULTURAL </w:t>
            </w:r>
          </w:p>
        </w:tc>
        <w:tc>
          <w:tcPr>
            <w:tcW w:w="1702" w:type="dxa"/>
            <w:tcBorders>
              <w:top w:val="single" w:sz="4" w:space="0" w:color="000000"/>
              <w:left w:val="single" w:sz="4" w:space="0" w:color="000000"/>
              <w:bottom w:val="single" w:sz="4" w:space="0" w:color="000000"/>
              <w:right w:val="single" w:sz="4" w:space="0" w:color="000000"/>
            </w:tcBorders>
          </w:tcPr>
          <w:p w14:paraId="23B6DB8A"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2 </w:t>
            </w:r>
          </w:p>
        </w:tc>
      </w:tr>
      <w:tr w:rsidR="00A82ECF" w:rsidRPr="001957B8" w14:paraId="662F56D4"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5DEAB44D" w14:textId="77777777" w:rsidR="00A82ECF" w:rsidRPr="001957B8" w:rsidRDefault="00A82ECF" w:rsidP="00A82ECF">
            <w:pPr>
              <w:spacing w:line="259" w:lineRule="auto"/>
              <w:rPr>
                <w:rFonts w:cs="Arial"/>
                <w:lang w:val="es-CO"/>
              </w:rPr>
            </w:pPr>
            <w:r w:rsidRPr="001957B8">
              <w:rPr>
                <w:rFonts w:cs="Arial"/>
                <w:lang w:val="es-CO"/>
              </w:rPr>
              <w:t xml:space="preserve">TECNOLOGÍA E INFORMÁTICA </w:t>
            </w:r>
          </w:p>
        </w:tc>
        <w:tc>
          <w:tcPr>
            <w:tcW w:w="1702" w:type="dxa"/>
            <w:tcBorders>
              <w:top w:val="single" w:sz="4" w:space="0" w:color="000000"/>
              <w:left w:val="single" w:sz="4" w:space="0" w:color="000000"/>
              <w:bottom w:val="single" w:sz="4" w:space="0" w:color="000000"/>
              <w:right w:val="single" w:sz="4" w:space="0" w:color="000000"/>
            </w:tcBorders>
          </w:tcPr>
          <w:p w14:paraId="1013E470"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1 </w:t>
            </w:r>
          </w:p>
        </w:tc>
      </w:tr>
      <w:tr w:rsidR="00A82ECF" w:rsidRPr="001957B8" w14:paraId="7BE07E77"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4123016B" w14:textId="77777777" w:rsidR="00A82ECF" w:rsidRPr="001957B8" w:rsidRDefault="00A82ECF" w:rsidP="00A82ECF">
            <w:pPr>
              <w:spacing w:line="259" w:lineRule="auto"/>
              <w:rPr>
                <w:rFonts w:cs="Arial"/>
                <w:lang w:val="es-CO"/>
              </w:rPr>
            </w:pPr>
            <w:r w:rsidRPr="001957B8">
              <w:rPr>
                <w:rFonts w:cs="Arial"/>
                <w:lang w:val="es-CO"/>
              </w:rPr>
              <w:t xml:space="preserve">EDUCACIÓN RELIGIOSA. </w:t>
            </w:r>
          </w:p>
        </w:tc>
        <w:tc>
          <w:tcPr>
            <w:tcW w:w="1702" w:type="dxa"/>
            <w:tcBorders>
              <w:top w:val="single" w:sz="4" w:space="0" w:color="000000"/>
              <w:left w:val="single" w:sz="4" w:space="0" w:color="000000"/>
              <w:bottom w:val="single" w:sz="4" w:space="0" w:color="000000"/>
              <w:right w:val="single" w:sz="4" w:space="0" w:color="000000"/>
            </w:tcBorders>
          </w:tcPr>
          <w:p w14:paraId="76FA501E"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1 </w:t>
            </w:r>
          </w:p>
        </w:tc>
      </w:tr>
      <w:tr w:rsidR="00A82ECF" w:rsidRPr="001957B8" w14:paraId="6DE613ED" w14:textId="77777777" w:rsidTr="00311DC6">
        <w:trPr>
          <w:trHeight w:val="20"/>
        </w:trPr>
        <w:tc>
          <w:tcPr>
            <w:tcW w:w="6947" w:type="dxa"/>
            <w:tcBorders>
              <w:top w:val="single" w:sz="4" w:space="0" w:color="000000"/>
              <w:left w:val="single" w:sz="4" w:space="0" w:color="000000"/>
              <w:bottom w:val="single" w:sz="4" w:space="0" w:color="000000"/>
              <w:right w:val="single" w:sz="4" w:space="0" w:color="000000"/>
            </w:tcBorders>
          </w:tcPr>
          <w:p w14:paraId="6E6086E6" w14:textId="77777777" w:rsidR="00A82ECF" w:rsidRPr="001957B8" w:rsidRDefault="00A82ECF" w:rsidP="00A82ECF">
            <w:pPr>
              <w:spacing w:line="259" w:lineRule="auto"/>
              <w:rPr>
                <w:rFonts w:cs="Arial"/>
                <w:b/>
                <w:lang w:val="es-CO"/>
              </w:rPr>
            </w:pPr>
            <w:r w:rsidRPr="001957B8">
              <w:rPr>
                <w:rFonts w:cs="Arial"/>
                <w:b/>
                <w:lang w:val="es-CO"/>
              </w:rPr>
              <w:t>TOTAL HORAS SEMANALES</w:t>
            </w:r>
          </w:p>
        </w:tc>
        <w:tc>
          <w:tcPr>
            <w:tcW w:w="1702" w:type="dxa"/>
            <w:tcBorders>
              <w:top w:val="single" w:sz="4" w:space="0" w:color="000000"/>
              <w:left w:val="single" w:sz="4" w:space="0" w:color="000000"/>
              <w:bottom w:val="single" w:sz="4" w:space="0" w:color="000000"/>
              <w:right w:val="single" w:sz="4" w:space="0" w:color="000000"/>
            </w:tcBorders>
          </w:tcPr>
          <w:p w14:paraId="08242683" w14:textId="77777777" w:rsidR="00A82ECF" w:rsidRPr="001957B8" w:rsidRDefault="00A82ECF" w:rsidP="00A82ECF">
            <w:pPr>
              <w:spacing w:line="259" w:lineRule="auto"/>
              <w:ind w:left="5"/>
              <w:jc w:val="center"/>
              <w:rPr>
                <w:rFonts w:cs="Arial"/>
                <w:b/>
                <w:lang w:val="es-CO"/>
              </w:rPr>
            </w:pPr>
            <w:r w:rsidRPr="001957B8">
              <w:rPr>
                <w:rFonts w:cs="Arial"/>
                <w:b/>
                <w:lang w:val="es-CO"/>
              </w:rPr>
              <w:t>25</w:t>
            </w:r>
          </w:p>
        </w:tc>
      </w:tr>
    </w:tbl>
    <w:p w14:paraId="2E976EF9" w14:textId="77777777" w:rsidR="00A82ECF" w:rsidRPr="001957B8" w:rsidRDefault="00A82ECF" w:rsidP="00A82ECF">
      <w:pPr>
        <w:spacing w:after="0"/>
        <w:rPr>
          <w:rFonts w:cs="Arial"/>
          <w:b/>
        </w:rPr>
      </w:pPr>
      <w:r w:rsidRPr="001957B8">
        <w:rPr>
          <w:rFonts w:cs="Arial"/>
          <w:b/>
        </w:rPr>
        <w:t xml:space="preserve"> </w:t>
      </w:r>
    </w:p>
    <w:p w14:paraId="02891450" w14:textId="77777777" w:rsidR="00A82ECF" w:rsidRPr="001957B8" w:rsidRDefault="00A82ECF" w:rsidP="00A82ECF">
      <w:pPr>
        <w:spacing w:after="213"/>
        <w:ind w:left="-5"/>
        <w:rPr>
          <w:rFonts w:cs="Arial"/>
        </w:rPr>
      </w:pPr>
      <w:r w:rsidRPr="001957B8">
        <w:rPr>
          <w:rFonts w:cs="Arial"/>
          <w:b/>
        </w:rPr>
        <w:t>GRADO CUARTO.</w:t>
      </w:r>
      <w:r w:rsidRPr="001957B8">
        <w:rPr>
          <w:rFonts w:cs="Arial"/>
        </w:rPr>
        <w:t xml:space="preserve"> </w:t>
      </w:r>
    </w:p>
    <w:p w14:paraId="5FDCE9F9" w14:textId="77777777" w:rsidR="00A82ECF" w:rsidRPr="001957B8" w:rsidRDefault="00A82ECF" w:rsidP="0090248F">
      <w:pPr>
        <w:spacing w:after="0" w:line="240" w:lineRule="auto"/>
        <w:ind w:left="-5"/>
        <w:rPr>
          <w:rFonts w:cs="Arial"/>
        </w:rPr>
      </w:pPr>
      <w:r w:rsidRPr="001957B8">
        <w:rPr>
          <w:rFonts w:cs="Arial"/>
        </w:rPr>
        <w:t xml:space="preserve">NOMBRE DE LA DOCENTE: NORMA TERESA LOZANO SAAVEDRA. </w:t>
      </w:r>
    </w:p>
    <w:p w14:paraId="3908D60B" w14:textId="77777777" w:rsidR="00A82ECF" w:rsidRPr="001957B8" w:rsidRDefault="00A82ECF" w:rsidP="0090248F">
      <w:pPr>
        <w:spacing w:after="0" w:line="240" w:lineRule="auto"/>
        <w:ind w:left="-5"/>
        <w:rPr>
          <w:rFonts w:cs="Arial"/>
        </w:rPr>
      </w:pPr>
      <w:r w:rsidRPr="001957B8">
        <w:rPr>
          <w:rFonts w:cs="Arial"/>
        </w:rPr>
        <w:t xml:space="preserve">PREGRADO: LIC. BÁSICA PRIMARIA </w:t>
      </w:r>
    </w:p>
    <w:p w14:paraId="230833A6" w14:textId="77777777" w:rsidR="00A82ECF" w:rsidRPr="001957B8" w:rsidRDefault="00A82ECF" w:rsidP="0090248F">
      <w:pPr>
        <w:spacing w:after="0" w:line="240" w:lineRule="auto"/>
        <w:ind w:left="-5"/>
        <w:rPr>
          <w:rFonts w:cs="Arial"/>
        </w:rPr>
      </w:pPr>
      <w:r w:rsidRPr="001957B8">
        <w:rPr>
          <w:rFonts w:cs="Arial"/>
        </w:rPr>
        <w:t>DIRECTORA DE GRUPO: 4-1</w:t>
      </w:r>
    </w:p>
    <w:p w14:paraId="0CB21E01" w14:textId="77777777" w:rsidR="00A82ECF" w:rsidRPr="001957B8" w:rsidRDefault="00A82ECF" w:rsidP="00A82ECF">
      <w:pPr>
        <w:spacing w:after="0"/>
        <w:rPr>
          <w:rFonts w:cs="Arial"/>
        </w:rPr>
      </w:pPr>
      <w:r w:rsidRPr="001957B8">
        <w:rPr>
          <w:rFonts w:cs="Arial"/>
        </w:rPr>
        <w:t xml:space="preserve"> </w:t>
      </w:r>
    </w:p>
    <w:tbl>
      <w:tblPr>
        <w:tblStyle w:val="TableGrid"/>
        <w:tblW w:w="8834" w:type="dxa"/>
        <w:tblInd w:w="0" w:type="dxa"/>
        <w:tblCellMar>
          <w:top w:w="7" w:type="dxa"/>
          <w:left w:w="108" w:type="dxa"/>
          <w:right w:w="115" w:type="dxa"/>
        </w:tblCellMar>
        <w:tblLook w:val="04A0" w:firstRow="1" w:lastRow="0" w:firstColumn="1" w:lastColumn="0" w:noHBand="0" w:noVBand="1"/>
      </w:tblPr>
      <w:tblGrid>
        <w:gridCol w:w="5332"/>
        <w:gridCol w:w="1682"/>
        <w:gridCol w:w="1820"/>
      </w:tblGrid>
      <w:tr w:rsidR="00A82ECF" w:rsidRPr="001957B8" w14:paraId="0F06DD24" w14:textId="77777777" w:rsidTr="00A82ECF">
        <w:trPr>
          <w:trHeight w:val="564"/>
        </w:trPr>
        <w:tc>
          <w:tcPr>
            <w:tcW w:w="5332" w:type="dxa"/>
            <w:tcBorders>
              <w:top w:val="single" w:sz="4" w:space="0" w:color="000000"/>
              <w:left w:val="single" w:sz="4" w:space="0" w:color="000000"/>
              <w:bottom w:val="single" w:sz="4" w:space="0" w:color="000000"/>
              <w:right w:val="single" w:sz="4" w:space="0" w:color="000000"/>
            </w:tcBorders>
          </w:tcPr>
          <w:p w14:paraId="2835D6C5" w14:textId="77777777" w:rsidR="00A82ECF" w:rsidRPr="001957B8" w:rsidRDefault="00A82ECF" w:rsidP="00A82ECF">
            <w:pPr>
              <w:spacing w:line="259" w:lineRule="auto"/>
              <w:ind w:right="146"/>
              <w:jc w:val="center"/>
              <w:rPr>
                <w:rFonts w:cs="Arial"/>
                <w:lang w:val="es-CO"/>
              </w:rPr>
            </w:pPr>
            <w:r w:rsidRPr="001957B8">
              <w:rPr>
                <w:rFonts w:cs="Arial"/>
                <w:b/>
                <w:lang w:val="es-CO"/>
              </w:rPr>
              <w:t xml:space="preserve">ÁREAS/ASIGNATURAS </w:t>
            </w:r>
          </w:p>
        </w:tc>
        <w:tc>
          <w:tcPr>
            <w:tcW w:w="1682" w:type="dxa"/>
            <w:tcBorders>
              <w:top w:val="single" w:sz="4" w:space="0" w:color="000000"/>
              <w:left w:val="single" w:sz="4" w:space="0" w:color="000000"/>
              <w:bottom w:val="single" w:sz="4" w:space="0" w:color="000000"/>
              <w:right w:val="single" w:sz="4" w:space="0" w:color="000000"/>
            </w:tcBorders>
          </w:tcPr>
          <w:p w14:paraId="347D0534" w14:textId="77777777" w:rsidR="00A82ECF" w:rsidRPr="001957B8" w:rsidRDefault="00A82ECF" w:rsidP="00A82ECF">
            <w:pPr>
              <w:spacing w:line="259" w:lineRule="auto"/>
              <w:ind w:right="149"/>
              <w:jc w:val="center"/>
              <w:rPr>
                <w:rFonts w:cs="Arial"/>
                <w:lang w:val="es-CO"/>
              </w:rPr>
            </w:pPr>
            <w:r w:rsidRPr="001957B8">
              <w:rPr>
                <w:rFonts w:cs="Arial"/>
                <w:b/>
                <w:lang w:val="es-CO"/>
              </w:rPr>
              <w:t xml:space="preserve">INT. </w:t>
            </w:r>
          </w:p>
          <w:p w14:paraId="3B3D7A3A" w14:textId="77777777" w:rsidR="00A82ECF" w:rsidRPr="001957B8" w:rsidRDefault="00A82ECF" w:rsidP="00A82ECF">
            <w:pPr>
              <w:spacing w:line="259" w:lineRule="auto"/>
              <w:rPr>
                <w:rFonts w:cs="Arial"/>
                <w:lang w:val="es-CO"/>
              </w:rPr>
            </w:pPr>
            <w:r w:rsidRPr="001957B8">
              <w:rPr>
                <w:rFonts w:cs="Arial"/>
                <w:b/>
                <w:lang w:val="es-CO"/>
              </w:rPr>
              <w:t xml:space="preserve">HORARIA </w:t>
            </w:r>
          </w:p>
        </w:tc>
        <w:tc>
          <w:tcPr>
            <w:tcW w:w="1820" w:type="dxa"/>
            <w:tcBorders>
              <w:top w:val="single" w:sz="4" w:space="0" w:color="000000"/>
              <w:left w:val="single" w:sz="4" w:space="0" w:color="000000"/>
              <w:bottom w:val="single" w:sz="4" w:space="0" w:color="000000"/>
              <w:right w:val="single" w:sz="4" w:space="0" w:color="000000"/>
            </w:tcBorders>
          </w:tcPr>
          <w:p w14:paraId="4086D0D9" w14:textId="77777777" w:rsidR="00A82ECF" w:rsidRPr="001957B8" w:rsidRDefault="00A82ECF" w:rsidP="00A82ECF">
            <w:pPr>
              <w:spacing w:line="259" w:lineRule="auto"/>
              <w:ind w:right="149"/>
              <w:jc w:val="center"/>
              <w:rPr>
                <w:rFonts w:cs="Arial"/>
                <w:lang w:val="es-CO"/>
              </w:rPr>
            </w:pPr>
            <w:r w:rsidRPr="001957B8">
              <w:rPr>
                <w:rFonts w:cs="Arial"/>
                <w:b/>
                <w:lang w:val="es-CO"/>
              </w:rPr>
              <w:t xml:space="preserve">GRUPO </w:t>
            </w:r>
          </w:p>
        </w:tc>
      </w:tr>
      <w:tr w:rsidR="00A82ECF" w:rsidRPr="001957B8" w14:paraId="6B7F80C6" w14:textId="77777777" w:rsidTr="00A82ECF">
        <w:trPr>
          <w:trHeight w:val="286"/>
        </w:trPr>
        <w:tc>
          <w:tcPr>
            <w:tcW w:w="5332" w:type="dxa"/>
            <w:tcBorders>
              <w:top w:val="single" w:sz="4" w:space="0" w:color="000000"/>
              <w:left w:val="single" w:sz="4" w:space="0" w:color="000000"/>
              <w:bottom w:val="single" w:sz="4" w:space="0" w:color="000000"/>
              <w:right w:val="single" w:sz="4" w:space="0" w:color="000000"/>
            </w:tcBorders>
          </w:tcPr>
          <w:p w14:paraId="155E6C6C" w14:textId="77777777" w:rsidR="00A82ECF" w:rsidRPr="001957B8" w:rsidRDefault="00A82ECF" w:rsidP="00A82ECF">
            <w:pPr>
              <w:spacing w:line="259" w:lineRule="auto"/>
              <w:rPr>
                <w:rFonts w:cs="Arial"/>
                <w:lang w:val="es-CO"/>
              </w:rPr>
            </w:pPr>
            <w:r w:rsidRPr="001957B8">
              <w:rPr>
                <w:rFonts w:cs="Arial"/>
                <w:lang w:val="es-CO"/>
              </w:rPr>
              <w:t>EDUC. ARTÍSTICA Y CULTURAL.</w:t>
            </w:r>
          </w:p>
        </w:tc>
        <w:tc>
          <w:tcPr>
            <w:tcW w:w="1682" w:type="dxa"/>
            <w:tcBorders>
              <w:top w:val="single" w:sz="4" w:space="0" w:color="000000"/>
              <w:left w:val="single" w:sz="4" w:space="0" w:color="000000"/>
              <w:bottom w:val="single" w:sz="4" w:space="0" w:color="000000"/>
              <w:right w:val="single" w:sz="4" w:space="0" w:color="000000"/>
            </w:tcBorders>
          </w:tcPr>
          <w:p w14:paraId="62722381" w14:textId="77777777" w:rsidR="00A82ECF" w:rsidRPr="001957B8" w:rsidRDefault="00A82ECF" w:rsidP="00A82ECF">
            <w:pPr>
              <w:spacing w:line="259" w:lineRule="auto"/>
              <w:ind w:left="5"/>
              <w:jc w:val="center"/>
              <w:rPr>
                <w:rFonts w:cs="Arial"/>
                <w:lang w:val="es-CO"/>
              </w:rPr>
            </w:pPr>
            <w:r w:rsidRPr="001957B8">
              <w:rPr>
                <w:rFonts w:cs="Arial"/>
                <w:lang w:val="es-CO"/>
              </w:rPr>
              <w:t>6</w:t>
            </w:r>
          </w:p>
        </w:tc>
        <w:tc>
          <w:tcPr>
            <w:tcW w:w="1820" w:type="dxa"/>
            <w:tcBorders>
              <w:top w:val="single" w:sz="4" w:space="0" w:color="000000"/>
              <w:left w:val="single" w:sz="4" w:space="0" w:color="000000"/>
              <w:bottom w:val="single" w:sz="4" w:space="0" w:color="000000"/>
              <w:right w:val="single" w:sz="4" w:space="0" w:color="000000"/>
            </w:tcBorders>
          </w:tcPr>
          <w:p w14:paraId="4FC8F583" w14:textId="77777777" w:rsidR="00A82ECF" w:rsidRPr="001957B8" w:rsidRDefault="00A82ECF" w:rsidP="00A82ECF">
            <w:pPr>
              <w:spacing w:line="259" w:lineRule="auto"/>
              <w:ind w:left="3"/>
              <w:jc w:val="center"/>
              <w:rPr>
                <w:rFonts w:cs="Arial"/>
                <w:lang w:val="es-CO"/>
              </w:rPr>
            </w:pPr>
            <w:r w:rsidRPr="001957B8">
              <w:rPr>
                <w:rFonts w:cs="Arial"/>
                <w:lang w:val="es-CO"/>
              </w:rPr>
              <w:t>4.1,4-2, 4-3</w:t>
            </w:r>
          </w:p>
        </w:tc>
      </w:tr>
      <w:tr w:rsidR="00A82ECF" w:rsidRPr="001957B8" w14:paraId="43A9F1E8" w14:textId="77777777" w:rsidTr="00A82ECF">
        <w:trPr>
          <w:trHeight w:val="288"/>
        </w:trPr>
        <w:tc>
          <w:tcPr>
            <w:tcW w:w="5332" w:type="dxa"/>
            <w:tcBorders>
              <w:top w:val="single" w:sz="4" w:space="0" w:color="000000"/>
              <w:left w:val="single" w:sz="4" w:space="0" w:color="000000"/>
              <w:bottom w:val="single" w:sz="4" w:space="0" w:color="000000"/>
              <w:right w:val="single" w:sz="4" w:space="0" w:color="000000"/>
            </w:tcBorders>
          </w:tcPr>
          <w:p w14:paraId="157C1223" w14:textId="77777777" w:rsidR="00A82ECF" w:rsidRPr="001957B8" w:rsidRDefault="00A82ECF" w:rsidP="00A82ECF">
            <w:pPr>
              <w:spacing w:line="259" w:lineRule="auto"/>
              <w:rPr>
                <w:rFonts w:cs="Arial"/>
                <w:lang w:val="es-CO"/>
              </w:rPr>
            </w:pPr>
            <w:r w:rsidRPr="001957B8">
              <w:rPr>
                <w:rFonts w:cs="Arial"/>
                <w:lang w:val="es-CO"/>
              </w:rPr>
              <w:t xml:space="preserve">MATEMÁTICAS </w:t>
            </w:r>
          </w:p>
        </w:tc>
        <w:tc>
          <w:tcPr>
            <w:tcW w:w="1682" w:type="dxa"/>
            <w:tcBorders>
              <w:top w:val="single" w:sz="4" w:space="0" w:color="000000"/>
              <w:left w:val="single" w:sz="4" w:space="0" w:color="000000"/>
              <w:bottom w:val="single" w:sz="4" w:space="0" w:color="000000"/>
              <w:right w:val="single" w:sz="4" w:space="0" w:color="000000"/>
            </w:tcBorders>
          </w:tcPr>
          <w:p w14:paraId="53D072E6"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8 </w:t>
            </w:r>
          </w:p>
        </w:tc>
        <w:tc>
          <w:tcPr>
            <w:tcW w:w="1820" w:type="dxa"/>
            <w:tcBorders>
              <w:top w:val="single" w:sz="4" w:space="0" w:color="000000"/>
              <w:left w:val="single" w:sz="4" w:space="0" w:color="000000"/>
              <w:bottom w:val="single" w:sz="4" w:space="0" w:color="000000"/>
              <w:right w:val="single" w:sz="4" w:space="0" w:color="000000"/>
            </w:tcBorders>
          </w:tcPr>
          <w:p w14:paraId="7ED4C581" w14:textId="77777777" w:rsidR="00A82ECF" w:rsidRPr="001957B8" w:rsidRDefault="00A82ECF" w:rsidP="00A82ECF">
            <w:pPr>
              <w:spacing w:line="259" w:lineRule="auto"/>
              <w:ind w:left="3"/>
              <w:jc w:val="center"/>
              <w:rPr>
                <w:rFonts w:cs="Arial"/>
                <w:lang w:val="es-CO"/>
              </w:rPr>
            </w:pPr>
            <w:r w:rsidRPr="001957B8">
              <w:rPr>
                <w:rFonts w:cs="Arial"/>
                <w:lang w:val="es-CO"/>
              </w:rPr>
              <w:t xml:space="preserve">5-2, 5-3 </w:t>
            </w:r>
          </w:p>
        </w:tc>
      </w:tr>
      <w:tr w:rsidR="00A82ECF" w:rsidRPr="001957B8" w14:paraId="36CB3628" w14:textId="77777777" w:rsidTr="00A82ECF">
        <w:trPr>
          <w:trHeight w:val="286"/>
        </w:trPr>
        <w:tc>
          <w:tcPr>
            <w:tcW w:w="5332" w:type="dxa"/>
            <w:tcBorders>
              <w:top w:val="single" w:sz="4" w:space="0" w:color="000000"/>
              <w:left w:val="single" w:sz="4" w:space="0" w:color="000000"/>
              <w:bottom w:val="single" w:sz="4" w:space="0" w:color="000000"/>
              <w:right w:val="single" w:sz="4" w:space="0" w:color="000000"/>
            </w:tcBorders>
          </w:tcPr>
          <w:p w14:paraId="69B2177D" w14:textId="77777777" w:rsidR="00A82ECF" w:rsidRPr="001957B8" w:rsidRDefault="00A82ECF" w:rsidP="00A82ECF">
            <w:pPr>
              <w:spacing w:line="259" w:lineRule="auto"/>
              <w:rPr>
                <w:rFonts w:cs="Arial"/>
                <w:lang w:val="es-CO"/>
              </w:rPr>
            </w:pPr>
            <w:r w:rsidRPr="001957B8">
              <w:rPr>
                <w:rFonts w:cs="Arial"/>
                <w:lang w:val="es-CO"/>
              </w:rPr>
              <w:t xml:space="preserve">CIENCIAS NATURALES Y EDUC.AMBIENTAL </w:t>
            </w:r>
          </w:p>
        </w:tc>
        <w:tc>
          <w:tcPr>
            <w:tcW w:w="1682" w:type="dxa"/>
            <w:tcBorders>
              <w:top w:val="single" w:sz="4" w:space="0" w:color="000000"/>
              <w:left w:val="single" w:sz="4" w:space="0" w:color="000000"/>
              <w:bottom w:val="single" w:sz="4" w:space="0" w:color="000000"/>
              <w:right w:val="single" w:sz="4" w:space="0" w:color="000000"/>
            </w:tcBorders>
          </w:tcPr>
          <w:p w14:paraId="703BF7D0"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8 </w:t>
            </w:r>
          </w:p>
        </w:tc>
        <w:tc>
          <w:tcPr>
            <w:tcW w:w="1820" w:type="dxa"/>
            <w:tcBorders>
              <w:top w:val="single" w:sz="4" w:space="0" w:color="000000"/>
              <w:left w:val="single" w:sz="4" w:space="0" w:color="000000"/>
              <w:bottom w:val="single" w:sz="4" w:space="0" w:color="000000"/>
              <w:right w:val="single" w:sz="4" w:space="0" w:color="000000"/>
            </w:tcBorders>
          </w:tcPr>
          <w:p w14:paraId="479EEBDC"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5.2 ,5-3 </w:t>
            </w:r>
          </w:p>
        </w:tc>
      </w:tr>
      <w:tr w:rsidR="00A82ECF" w:rsidRPr="001957B8" w14:paraId="3BF22577" w14:textId="77777777" w:rsidTr="00A82ECF">
        <w:trPr>
          <w:trHeight w:val="286"/>
        </w:trPr>
        <w:tc>
          <w:tcPr>
            <w:tcW w:w="5332" w:type="dxa"/>
            <w:tcBorders>
              <w:top w:val="single" w:sz="4" w:space="0" w:color="000000"/>
              <w:left w:val="single" w:sz="4" w:space="0" w:color="000000"/>
              <w:bottom w:val="single" w:sz="4" w:space="0" w:color="000000"/>
              <w:right w:val="single" w:sz="4" w:space="0" w:color="000000"/>
            </w:tcBorders>
          </w:tcPr>
          <w:p w14:paraId="2CE97134" w14:textId="77777777" w:rsidR="00A82ECF" w:rsidRPr="001957B8" w:rsidRDefault="00A82ECF" w:rsidP="00A82ECF">
            <w:pPr>
              <w:spacing w:line="259" w:lineRule="auto"/>
              <w:rPr>
                <w:rFonts w:cs="Arial"/>
                <w:lang w:val="es-CO"/>
              </w:rPr>
            </w:pPr>
            <w:r w:rsidRPr="001957B8">
              <w:rPr>
                <w:rFonts w:cs="Arial"/>
                <w:lang w:val="es-CO"/>
              </w:rPr>
              <w:t xml:space="preserve">EDUCACIÓN RELIGIOSA </w:t>
            </w:r>
          </w:p>
        </w:tc>
        <w:tc>
          <w:tcPr>
            <w:tcW w:w="1682" w:type="dxa"/>
            <w:tcBorders>
              <w:top w:val="single" w:sz="4" w:space="0" w:color="000000"/>
              <w:left w:val="single" w:sz="4" w:space="0" w:color="000000"/>
              <w:bottom w:val="single" w:sz="4" w:space="0" w:color="000000"/>
              <w:right w:val="single" w:sz="4" w:space="0" w:color="000000"/>
            </w:tcBorders>
          </w:tcPr>
          <w:p w14:paraId="12A8951C" w14:textId="77777777" w:rsidR="00A82ECF" w:rsidRPr="001957B8" w:rsidRDefault="00A82ECF" w:rsidP="00A82ECF">
            <w:pPr>
              <w:spacing w:line="259" w:lineRule="auto"/>
              <w:ind w:left="5"/>
              <w:jc w:val="center"/>
              <w:rPr>
                <w:rFonts w:cs="Arial"/>
                <w:lang w:val="es-CO"/>
              </w:rPr>
            </w:pPr>
            <w:r w:rsidRPr="001957B8">
              <w:rPr>
                <w:rFonts w:cs="Arial"/>
                <w:lang w:val="es-CO"/>
              </w:rPr>
              <w:t>3</w:t>
            </w:r>
          </w:p>
        </w:tc>
        <w:tc>
          <w:tcPr>
            <w:tcW w:w="1820" w:type="dxa"/>
            <w:tcBorders>
              <w:top w:val="single" w:sz="4" w:space="0" w:color="000000"/>
              <w:left w:val="single" w:sz="4" w:space="0" w:color="000000"/>
              <w:bottom w:val="single" w:sz="4" w:space="0" w:color="000000"/>
              <w:right w:val="single" w:sz="4" w:space="0" w:color="000000"/>
            </w:tcBorders>
          </w:tcPr>
          <w:p w14:paraId="686D1601" w14:textId="77777777" w:rsidR="00A82ECF" w:rsidRPr="001957B8" w:rsidRDefault="00A82ECF" w:rsidP="00A82ECF">
            <w:pPr>
              <w:spacing w:line="259" w:lineRule="auto"/>
              <w:ind w:left="3"/>
              <w:jc w:val="center"/>
              <w:rPr>
                <w:rFonts w:cs="Arial"/>
                <w:lang w:val="es-CO"/>
              </w:rPr>
            </w:pPr>
            <w:r w:rsidRPr="001957B8">
              <w:rPr>
                <w:rFonts w:cs="Arial"/>
                <w:lang w:val="es-CO"/>
              </w:rPr>
              <w:t xml:space="preserve"> 4-1,  5.2 , 5-3</w:t>
            </w:r>
          </w:p>
        </w:tc>
      </w:tr>
      <w:tr w:rsidR="00A82ECF" w:rsidRPr="001957B8" w14:paraId="3FE49881" w14:textId="77777777" w:rsidTr="00A82ECF">
        <w:trPr>
          <w:trHeight w:val="286"/>
        </w:trPr>
        <w:tc>
          <w:tcPr>
            <w:tcW w:w="5332" w:type="dxa"/>
            <w:tcBorders>
              <w:top w:val="single" w:sz="4" w:space="0" w:color="000000"/>
              <w:left w:val="single" w:sz="4" w:space="0" w:color="000000"/>
              <w:bottom w:val="single" w:sz="4" w:space="0" w:color="000000"/>
              <w:right w:val="single" w:sz="4" w:space="0" w:color="000000"/>
            </w:tcBorders>
          </w:tcPr>
          <w:p w14:paraId="53941ECB" w14:textId="77777777" w:rsidR="00A82ECF" w:rsidRPr="001957B8" w:rsidRDefault="00A82ECF" w:rsidP="00A82ECF">
            <w:pPr>
              <w:spacing w:line="259" w:lineRule="auto"/>
              <w:rPr>
                <w:rFonts w:cs="Arial"/>
                <w:lang w:val="es-CO"/>
              </w:rPr>
            </w:pPr>
            <w:r w:rsidRPr="001957B8">
              <w:rPr>
                <w:rFonts w:cs="Arial"/>
                <w:b/>
                <w:lang w:val="es-CO"/>
              </w:rPr>
              <w:t xml:space="preserve">TOTAL HORAS SEMANALES </w:t>
            </w:r>
          </w:p>
        </w:tc>
        <w:tc>
          <w:tcPr>
            <w:tcW w:w="1682" w:type="dxa"/>
            <w:tcBorders>
              <w:top w:val="single" w:sz="4" w:space="0" w:color="000000"/>
              <w:left w:val="single" w:sz="4" w:space="0" w:color="000000"/>
              <w:bottom w:val="single" w:sz="4" w:space="0" w:color="000000"/>
              <w:right w:val="single" w:sz="4" w:space="0" w:color="000000"/>
            </w:tcBorders>
          </w:tcPr>
          <w:p w14:paraId="746E4668" w14:textId="77777777" w:rsidR="00A82ECF" w:rsidRPr="001957B8" w:rsidRDefault="00A82ECF" w:rsidP="00A82ECF">
            <w:pPr>
              <w:spacing w:line="259" w:lineRule="auto"/>
              <w:ind w:left="5"/>
              <w:jc w:val="center"/>
              <w:rPr>
                <w:rFonts w:cs="Arial"/>
                <w:lang w:val="es-CO"/>
              </w:rPr>
            </w:pPr>
            <w:r w:rsidRPr="001957B8">
              <w:rPr>
                <w:rFonts w:cs="Arial"/>
                <w:b/>
                <w:lang w:val="es-CO"/>
              </w:rPr>
              <w:t xml:space="preserve">25 </w:t>
            </w:r>
          </w:p>
        </w:tc>
        <w:tc>
          <w:tcPr>
            <w:tcW w:w="1820" w:type="dxa"/>
            <w:tcBorders>
              <w:top w:val="single" w:sz="4" w:space="0" w:color="000000"/>
              <w:left w:val="single" w:sz="4" w:space="0" w:color="000000"/>
              <w:bottom w:val="single" w:sz="4" w:space="0" w:color="000000"/>
              <w:right w:val="single" w:sz="4" w:space="0" w:color="000000"/>
            </w:tcBorders>
          </w:tcPr>
          <w:p w14:paraId="458FFCDE" w14:textId="77777777" w:rsidR="00A82ECF" w:rsidRPr="001957B8" w:rsidRDefault="00A82ECF" w:rsidP="00A82ECF">
            <w:pPr>
              <w:spacing w:line="259" w:lineRule="auto"/>
              <w:ind w:left="63"/>
              <w:jc w:val="center"/>
              <w:rPr>
                <w:rFonts w:cs="Arial"/>
                <w:lang w:val="es-CO"/>
              </w:rPr>
            </w:pPr>
            <w:r w:rsidRPr="001957B8">
              <w:rPr>
                <w:rFonts w:cs="Arial"/>
                <w:lang w:val="es-CO"/>
              </w:rPr>
              <w:t xml:space="preserve"> </w:t>
            </w:r>
          </w:p>
        </w:tc>
      </w:tr>
    </w:tbl>
    <w:p w14:paraId="3FBB6E1F" w14:textId="77777777" w:rsidR="00A82ECF" w:rsidRPr="001957B8" w:rsidRDefault="00A82ECF" w:rsidP="00A82ECF">
      <w:pPr>
        <w:ind w:left="-5"/>
        <w:rPr>
          <w:rFonts w:cs="Arial"/>
          <w:b/>
        </w:rPr>
      </w:pPr>
    </w:p>
    <w:p w14:paraId="147C6C43" w14:textId="644EB107" w:rsidR="00A82ECF" w:rsidRPr="001957B8" w:rsidRDefault="00A82ECF" w:rsidP="0090248F">
      <w:pPr>
        <w:spacing w:after="0" w:line="240" w:lineRule="auto"/>
        <w:ind w:left="-5"/>
        <w:rPr>
          <w:rFonts w:cs="Arial"/>
        </w:rPr>
      </w:pPr>
      <w:r w:rsidRPr="001957B8">
        <w:rPr>
          <w:rFonts w:cs="Arial"/>
        </w:rPr>
        <w:t xml:space="preserve">NOMBRE DE LA DOCENTE: LADY CAROLINA MOSQUERA VARÓN </w:t>
      </w:r>
    </w:p>
    <w:p w14:paraId="04520762" w14:textId="77777777" w:rsidR="00A82ECF" w:rsidRPr="001957B8" w:rsidRDefault="00A82ECF" w:rsidP="0090248F">
      <w:pPr>
        <w:spacing w:after="0"/>
        <w:ind w:left="-5"/>
        <w:rPr>
          <w:rFonts w:cs="Arial"/>
        </w:rPr>
      </w:pPr>
      <w:r w:rsidRPr="001957B8">
        <w:rPr>
          <w:rFonts w:cs="Arial"/>
        </w:rPr>
        <w:t xml:space="preserve">PREGRADO: LIC. PREESCOLAR </w:t>
      </w:r>
    </w:p>
    <w:p w14:paraId="59F1E130" w14:textId="77777777" w:rsidR="00A82ECF" w:rsidRPr="001957B8" w:rsidRDefault="00A82ECF" w:rsidP="00A82ECF">
      <w:pPr>
        <w:ind w:left="-5"/>
        <w:rPr>
          <w:rFonts w:cs="Arial"/>
        </w:rPr>
      </w:pPr>
      <w:r w:rsidRPr="001957B8">
        <w:rPr>
          <w:rFonts w:cs="Arial"/>
        </w:rPr>
        <w:t>DIRECTORA DE GRUPO: 4.2</w:t>
      </w:r>
    </w:p>
    <w:tbl>
      <w:tblPr>
        <w:tblStyle w:val="TableGrid"/>
        <w:tblW w:w="8838" w:type="dxa"/>
        <w:tblInd w:w="-5" w:type="dxa"/>
        <w:tblCellMar>
          <w:top w:w="7" w:type="dxa"/>
          <w:left w:w="108" w:type="dxa"/>
          <w:right w:w="115" w:type="dxa"/>
        </w:tblCellMar>
        <w:tblLook w:val="04A0" w:firstRow="1" w:lastRow="0" w:firstColumn="1" w:lastColumn="0" w:noHBand="0" w:noVBand="1"/>
      </w:tblPr>
      <w:tblGrid>
        <w:gridCol w:w="5322"/>
        <w:gridCol w:w="1699"/>
        <w:gridCol w:w="1817"/>
      </w:tblGrid>
      <w:tr w:rsidR="00A82ECF" w:rsidRPr="001957B8" w14:paraId="74566DA1" w14:textId="77777777" w:rsidTr="0090248F">
        <w:trPr>
          <w:trHeight w:val="562"/>
        </w:trPr>
        <w:tc>
          <w:tcPr>
            <w:tcW w:w="5322" w:type="dxa"/>
            <w:tcBorders>
              <w:top w:val="single" w:sz="4" w:space="0" w:color="000000"/>
              <w:left w:val="single" w:sz="4" w:space="0" w:color="000000"/>
              <w:bottom w:val="single" w:sz="4" w:space="0" w:color="000000"/>
              <w:right w:val="single" w:sz="4" w:space="0" w:color="000000"/>
            </w:tcBorders>
          </w:tcPr>
          <w:p w14:paraId="7F2A1961" w14:textId="77777777" w:rsidR="00A82ECF" w:rsidRPr="001957B8" w:rsidRDefault="00A82ECF" w:rsidP="00A82ECF">
            <w:pPr>
              <w:spacing w:line="259" w:lineRule="auto"/>
              <w:ind w:left="3"/>
              <w:jc w:val="center"/>
              <w:rPr>
                <w:rFonts w:cs="Arial"/>
                <w:lang w:val="es-CO"/>
              </w:rPr>
            </w:pPr>
            <w:r w:rsidRPr="001957B8">
              <w:rPr>
                <w:rFonts w:cs="Arial"/>
                <w:b/>
                <w:lang w:val="es-CO"/>
              </w:rPr>
              <w:t xml:space="preserve">ÁREAS/ASIGNATURAS </w:t>
            </w:r>
          </w:p>
        </w:tc>
        <w:tc>
          <w:tcPr>
            <w:tcW w:w="1699" w:type="dxa"/>
            <w:tcBorders>
              <w:top w:val="single" w:sz="4" w:space="0" w:color="000000"/>
              <w:left w:val="single" w:sz="4" w:space="0" w:color="000000"/>
              <w:bottom w:val="single" w:sz="4" w:space="0" w:color="000000"/>
              <w:right w:val="single" w:sz="4" w:space="0" w:color="000000"/>
            </w:tcBorders>
          </w:tcPr>
          <w:p w14:paraId="0D1C9F1E" w14:textId="77777777" w:rsidR="00A82ECF" w:rsidRPr="001957B8" w:rsidRDefault="00A82ECF" w:rsidP="00A82ECF">
            <w:pPr>
              <w:spacing w:line="259" w:lineRule="auto"/>
              <w:ind w:left="4"/>
              <w:jc w:val="center"/>
              <w:rPr>
                <w:rFonts w:cs="Arial"/>
                <w:lang w:val="es-CO"/>
              </w:rPr>
            </w:pPr>
            <w:r w:rsidRPr="001957B8">
              <w:rPr>
                <w:rFonts w:cs="Arial"/>
                <w:b/>
                <w:lang w:val="es-CO"/>
              </w:rPr>
              <w:t xml:space="preserve">INT. </w:t>
            </w:r>
          </w:p>
          <w:p w14:paraId="1E110590" w14:textId="77777777" w:rsidR="00A82ECF" w:rsidRPr="001957B8" w:rsidRDefault="00A82ECF" w:rsidP="00A82ECF">
            <w:pPr>
              <w:spacing w:line="259" w:lineRule="auto"/>
              <w:ind w:left="161"/>
              <w:rPr>
                <w:rFonts w:cs="Arial"/>
                <w:lang w:val="es-CO"/>
              </w:rPr>
            </w:pPr>
            <w:r w:rsidRPr="001957B8">
              <w:rPr>
                <w:rFonts w:cs="Arial"/>
                <w:b/>
                <w:lang w:val="es-CO"/>
              </w:rPr>
              <w:t xml:space="preserve">HORARIA </w:t>
            </w:r>
          </w:p>
        </w:tc>
        <w:tc>
          <w:tcPr>
            <w:tcW w:w="1817" w:type="dxa"/>
            <w:tcBorders>
              <w:top w:val="single" w:sz="4" w:space="0" w:color="000000"/>
              <w:left w:val="single" w:sz="4" w:space="0" w:color="000000"/>
              <w:bottom w:val="single" w:sz="4" w:space="0" w:color="000000"/>
              <w:right w:val="single" w:sz="4" w:space="0" w:color="000000"/>
            </w:tcBorders>
          </w:tcPr>
          <w:p w14:paraId="0E0F199E" w14:textId="77777777" w:rsidR="00A82ECF" w:rsidRPr="001957B8" w:rsidRDefault="00A82ECF" w:rsidP="00A82ECF">
            <w:pPr>
              <w:spacing w:line="259" w:lineRule="auto"/>
              <w:jc w:val="center"/>
              <w:rPr>
                <w:rFonts w:cs="Arial"/>
                <w:lang w:val="es-CO"/>
              </w:rPr>
            </w:pPr>
            <w:r w:rsidRPr="001957B8">
              <w:rPr>
                <w:rFonts w:cs="Arial"/>
                <w:b/>
                <w:lang w:val="es-CO"/>
              </w:rPr>
              <w:t xml:space="preserve">GRUPO </w:t>
            </w:r>
          </w:p>
        </w:tc>
      </w:tr>
      <w:tr w:rsidR="00A82ECF" w:rsidRPr="001957B8" w14:paraId="373B2022" w14:textId="77777777" w:rsidTr="0090248F">
        <w:trPr>
          <w:trHeight w:val="288"/>
        </w:trPr>
        <w:tc>
          <w:tcPr>
            <w:tcW w:w="5322" w:type="dxa"/>
            <w:tcBorders>
              <w:top w:val="single" w:sz="4" w:space="0" w:color="000000"/>
              <w:left w:val="single" w:sz="4" w:space="0" w:color="000000"/>
              <w:bottom w:val="single" w:sz="4" w:space="0" w:color="000000"/>
              <w:right w:val="single" w:sz="4" w:space="0" w:color="000000"/>
            </w:tcBorders>
          </w:tcPr>
          <w:p w14:paraId="32B8B246" w14:textId="77777777" w:rsidR="00A82ECF" w:rsidRPr="001957B8" w:rsidRDefault="00A82ECF" w:rsidP="00A82ECF">
            <w:pPr>
              <w:spacing w:line="259" w:lineRule="auto"/>
              <w:rPr>
                <w:rFonts w:cs="Arial"/>
                <w:lang w:val="es-CO"/>
              </w:rPr>
            </w:pPr>
            <w:r w:rsidRPr="001957B8">
              <w:rPr>
                <w:rFonts w:cs="Arial"/>
                <w:lang w:val="es-CO"/>
              </w:rPr>
              <w:t xml:space="preserve">HUMANIDADES: LENGUA CASTELLANA </w:t>
            </w:r>
          </w:p>
        </w:tc>
        <w:tc>
          <w:tcPr>
            <w:tcW w:w="1699" w:type="dxa"/>
            <w:tcBorders>
              <w:top w:val="single" w:sz="4" w:space="0" w:color="000000"/>
              <w:left w:val="single" w:sz="4" w:space="0" w:color="000000"/>
              <w:bottom w:val="single" w:sz="4" w:space="0" w:color="000000"/>
              <w:right w:val="single" w:sz="4" w:space="0" w:color="000000"/>
            </w:tcBorders>
          </w:tcPr>
          <w:p w14:paraId="729BF9C6" w14:textId="77777777" w:rsidR="00A82ECF" w:rsidRPr="001957B8" w:rsidRDefault="00A82ECF" w:rsidP="00A82ECF">
            <w:pPr>
              <w:spacing w:line="259" w:lineRule="auto"/>
              <w:ind w:left="7"/>
              <w:jc w:val="center"/>
              <w:rPr>
                <w:rFonts w:cs="Arial"/>
                <w:lang w:val="es-CO"/>
              </w:rPr>
            </w:pPr>
            <w:r w:rsidRPr="001957B8">
              <w:rPr>
                <w:rFonts w:cs="Arial"/>
                <w:lang w:val="es-CO"/>
              </w:rPr>
              <w:t>23</w:t>
            </w:r>
          </w:p>
        </w:tc>
        <w:tc>
          <w:tcPr>
            <w:tcW w:w="1817" w:type="dxa"/>
            <w:tcBorders>
              <w:top w:val="single" w:sz="4" w:space="0" w:color="000000"/>
              <w:left w:val="single" w:sz="4" w:space="0" w:color="000000"/>
              <w:bottom w:val="single" w:sz="4" w:space="0" w:color="000000"/>
              <w:right w:val="single" w:sz="4" w:space="0" w:color="000000"/>
            </w:tcBorders>
          </w:tcPr>
          <w:p w14:paraId="64CA12AB"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4-1, 4-2, 4-3, 5-2 y 5-3  </w:t>
            </w:r>
          </w:p>
        </w:tc>
      </w:tr>
      <w:tr w:rsidR="00A82ECF" w:rsidRPr="001957B8" w14:paraId="3C19B739" w14:textId="77777777" w:rsidTr="0090248F">
        <w:trPr>
          <w:trHeight w:val="286"/>
        </w:trPr>
        <w:tc>
          <w:tcPr>
            <w:tcW w:w="5322" w:type="dxa"/>
            <w:tcBorders>
              <w:top w:val="single" w:sz="4" w:space="0" w:color="000000"/>
              <w:left w:val="single" w:sz="4" w:space="0" w:color="000000"/>
              <w:bottom w:val="single" w:sz="4" w:space="0" w:color="000000"/>
              <w:right w:val="single" w:sz="4" w:space="0" w:color="000000"/>
            </w:tcBorders>
          </w:tcPr>
          <w:p w14:paraId="724C9569" w14:textId="77777777" w:rsidR="00A82ECF" w:rsidRPr="001957B8" w:rsidRDefault="00A82ECF" w:rsidP="00A82ECF">
            <w:pPr>
              <w:spacing w:line="259" w:lineRule="auto"/>
              <w:rPr>
                <w:rFonts w:cs="Arial"/>
                <w:lang w:val="es-CO"/>
              </w:rPr>
            </w:pPr>
            <w:r w:rsidRPr="001957B8">
              <w:rPr>
                <w:rFonts w:cs="Arial"/>
                <w:lang w:val="es-CO"/>
              </w:rPr>
              <w:t>EDUC.RELIGIOSA Y MORAL</w:t>
            </w:r>
          </w:p>
        </w:tc>
        <w:tc>
          <w:tcPr>
            <w:tcW w:w="1699" w:type="dxa"/>
            <w:tcBorders>
              <w:top w:val="single" w:sz="4" w:space="0" w:color="000000"/>
              <w:left w:val="single" w:sz="4" w:space="0" w:color="000000"/>
              <w:bottom w:val="single" w:sz="4" w:space="0" w:color="000000"/>
              <w:right w:val="single" w:sz="4" w:space="0" w:color="000000"/>
            </w:tcBorders>
          </w:tcPr>
          <w:p w14:paraId="7F0CCDE8" w14:textId="77777777" w:rsidR="00A82ECF" w:rsidRPr="001957B8" w:rsidRDefault="00A82ECF" w:rsidP="00A82ECF">
            <w:pPr>
              <w:spacing w:line="259" w:lineRule="auto"/>
              <w:ind w:left="7"/>
              <w:jc w:val="center"/>
              <w:rPr>
                <w:rFonts w:cs="Arial"/>
                <w:lang w:val="es-CO"/>
              </w:rPr>
            </w:pPr>
            <w:r w:rsidRPr="001957B8">
              <w:rPr>
                <w:rFonts w:cs="Arial"/>
                <w:lang w:val="es-CO"/>
              </w:rPr>
              <w:t>2</w:t>
            </w:r>
          </w:p>
        </w:tc>
        <w:tc>
          <w:tcPr>
            <w:tcW w:w="1817" w:type="dxa"/>
            <w:tcBorders>
              <w:top w:val="single" w:sz="4" w:space="0" w:color="000000"/>
              <w:left w:val="single" w:sz="4" w:space="0" w:color="000000"/>
              <w:bottom w:val="single" w:sz="4" w:space="0" w:color="000000"/>
              <w:right w:val="single" w:sz="4" w:space="0" w:color="000000"/>
            </w:tcBorders>
          </w:tcPr>
          <w:p w14:paraId="29444BB9" w14:textId="77777777" w:rsidR="00A82ECF" w:rsidRPr="001957B8" w:rsidRDefault="00A82ECF" w:rsidP="00A82ECF">
            <w:pPr>
              <w:spacing w:line="259" w:lineRule="auto"/>
              <w:ind w:left="3"/>
              <w:jc w:val="center"/>
              <w:rPr>
                <w:rFonts w:cs="Arial"/>
                <w:lang w:val="es-CO"/>
              </w:rPr>
            </w:pPr>
            <w:r w:rsidRPr="001957B8">
              <w:rPr>
                <w:rFonts w:cs="Arial"/>
                <w:lang w:val="es-CO"/>
              </w:rPr>
              <w:t>4.2, 4-3</w:t>
            </w:r>
          </w:p>
        </w:tc>
      </w:tr>
      <w:tr w:rsidR="00A82ECF" w:rsidRPr="001957B8" w14:paraId="377E7065" w14:textId="77777777" w:rsidTr="0090248F">
        <w:trPr>
          <w:trHeight w:val="286"/>
        </w:trPr>
        <w:tc>
          <w:tcPr>
            <w:tcW w:w="5322" w:type="dxa"/>
            <w:tcBorders>
              <w:top w:val="single" w:sz="4" w:space="0" w:color="000000"/>
              <w:left w:val="single" w:sz="4" w:space="0" w:color="000000"/>
              <w:bottom w:val="single" w:sz="4" w:space="0" w:color="000000"/>
              <w:right w:val="single" w:sz="4" w:space="0" w:color="000000"/>
            </w:tcBorders>
          </w:tcPr>
          <w:p w14:paraId="4196D655" w14:textId="77777777" w:rsidR="00A82ECF" w:rsidRPr="001957B8" w:rsidRDefault="00A82ECF" w:rsidP="00A82ECF">
            <w:pPr>
              <w:spacing w:line="259" w:lineRule="auto"/>
              <w:rPr>
                <w:rFonts w:cs="Arial"/>
                <w:lang w:val="es-CO"/>
              </w:rPr>
            </w:pPr>
            <w:r w:rsidRPr="001957B8">
              <w:rPr>
                <w:rFonts w:cs="Arial"/>
                <w:b/>
                <w:lang w:val="es-CO"/>
              </w:rPr>
              <w:t xml:space="preserve">TOTAL HORAS SEMANALES </w:t>
            </w:r>
          </w:p>
        </w:tc>
        <w:tc>
          <w:tcPr>
            <w:tcW w:w="1699" w:type="dxa"/>
            <w:tcBorders>
              <w:top w:val="single" w:sz="4" w:space="0" w:color="000000"/>
              <w:left w:val="single" w:sz="4" w:space="0" w:color="000000"/>
              <w:bottom w:val="single" w:sz="4" w:space="0" w:color="000000"/>
              <w:right w:val="single" w:sz="4" w:space="0" w:color="000000"/>
            </w:tcBorders>
          </w:tcPr>
          <w:p w14:paraId="52A93F70" w14:textId="77777777" w:rsidR="00A82ECF" w:rsidRPr="001957B8" w:rsidRDefault="00A82ECF" w:rsidP="00A82ECF">
            <w:pPr>
              <w:spacing w:line="259" w:lineRule="auto"/>
              <w:ind w:left="7"/>
              <w:jc w:val="center"/>
              <w:rPr>
                <w:rFonts w:cs="Arial"/>
                <w:lang w:val="es-CO"/>
              </w:rPr>
            </w:pPr>
            <w:r w:rsidRPr="001957B8">
              <w:rPr>
                <w:rFonts w:cs="Arial"/>
                <w:b/>
                <w:lang w:val="es-CO"/>
              </w:rPr>
              <w:t xml:space="preserve">25 </w:t>
            </w:r>
          </w:p>
        </w:tc>
        <w:tc>
          <w:tcPr>
            <w:tcW w:w="1817" w:type="dxa"/>
            <w:tcBorders>
              <w:top w:val="single" w:sz="4" w:space="0" w:color="000000"/>
              <w:left w:val="single" w:sz="4" w:space="0" w:color="000000"/>
              <w:bottom w:val="single" w:sz="4" w:space="0" w:color="000000"/>
              <w:right w:val="single" w:sz="4" w:space="0" w:color="000000"/>
            </w:tcBorders>
          </w:tcPr>
          <w:p w14:paraId="41F38D3F" w14:textId="77777777" w:rsidR="00A82ECF" w:rsidRPr="001957B8" w:rsidRDefault="00A82ECF" w:rsidP="00A82ECF">
            <w:pPr>
              <w:spacing w:line="259" w:lineRule="auto"/>
              <w:ind w:left="65"/>
              <w:jc w:val="center"/>
              <w:rPr>
                <w:rFonts w:cs="Arial"/>
                <w:lang w:val="es-CO"/>
              </w:rPr>
            </w:pPr>
            <w:r w:rsidRPr="001957B8">
              <w:rPr>
                <w:rFonts w:cs="Arial"/>
                <w:lang w:val="es-CO"/>
              </w:rPr>
              <w:t xml:space="preserve"> </w:t>
            </w:r>
          </w:p>
        </w:tc>
      </w:tr>
    </w:tbl>
    <w:p w14:paraId="08AAA99D" w14:textId="77777777" w:rsidR="00A82ECF" w:rsidRPr="001957B8" w:rsidRDefault="00A82ECF" w:rsidP="0090248F">
      <w:pPr>
        <w:spacing w:after="0" w:line="240" w:lineRule="auto"/>
        <w:ind w:left="-5"/>
        <w:rPr>
          <w:rFonts w:cs="Arial"/>
        </w:rPr>
      </w:pPr>
    </w:p>
    <w:p w14:paraId="16399420" w14:textId="77777777" w:rsidR="00A82ECF" w:rsidRPr="001957B8" w:rsidRDefault="00A82ECF" w:rsidP="0090248F">
      <w:pPr>
        <w:spacing w:after="0" w:line="240" w:lineRule="auto"/>
        <w:ind w:left="-5"/>
        <w:rPr>
          <w:rFonts w:cs="Arial"/>
        </w:rPr>
      </w:pPr>
      <w:r w:rsidRPr="001957B8">
        <w:rPr>
          <w:rFonts w:cs="Arial"/>
        </w:rPr>
        <w:t xml:space="preserve">NOMBRE DE LA DOCENTE: GLORIA ISABEL CAMACHO OCAMPO </w:t>
      </w:r>
    </w:p>
    <w:p w14:paraId="39F449EB" w14:textId="77777777" w:rsidR="00A82ECF" w:rsidRPr="001957B8" w:rsidRDefault="00A82ECF" w:rsidP="0090248F">
      <w:pPr>
        <w:spacing w:after="0" w:line="240" w:lineRule="auto"/>
        <w:ind w:left="-5"/>
        <w:rPr>
          <w:rFonts w:cs="Arial"/>
        </w:rPr>
      </w:pPr>
      <w:r w:rsidRPr="001957B8">
        <w:rPr>
          <w:rFonts w:cs="Arial"/>
        </w:rPr>
        <w:t xml:space="preserve">PREGRADO: LIC. BÁSICA PRIMARIA </w:t>
      </w:r>
    </w:p>
    <w:p w14:paraId="6BC4A259" w14:textId="77777777" w:rsidR="00A82ECF" w:rsidRPr="001957B8" w:rsidRDefault="00A82ECF" w:rsidP="0090248F">
      <w:pPr>
        <w:spacing w:after="0" w:line="240" w:lineRule="auto"/>
        <w:ind w:left="-5"/>
        <w:rPr>
          <w:rFonts w:cs="Arial"/>
        </w:rPr>
      </w:pPr>
      <w:r w:rsidRPr="001957B8">
        <w:rPr>
          <w:rFonts w:cs="Arial"/>
        </w:rPr>
        <w:t>DIRECTORA DE GRUPO: 4.3</w:t>
      </w:r>
    </w:p>
    <w:p w14:paraId="7EED5D8E" w14:textId="77777777" w:rsidR="00A82ECF" w:rsidRPr="001957B8" w:rsidRDefault="00A82ECF" w:rsidP="00A82ECF">
      <w:pPr>
        <w:spacing w:after="16"/>
        <w:rPr>
          <w:rFonts w:cs="Arial"/>
        </w:rPr>
      </w:pPr>
      <w:r w:rsidRPr="001957B8">
        <w:rPr>
          <w:rFonts w:cs="Arial"/>
        </w:rPr>
        <w:t xml:space="preserve">  </w:t>
      </w:r>
    </w:p>
    <w:tbl>
      <w:tblPr>
        <w:tblStyle w:val="TableGrid"/>
        <w:tblW w:w="8834" w:type="dxa"/>
        <w:tblInd w:w="0" w:type="dxa"/>
        <w:tblCellMar>
          <w:top w:w="7" w:type="dxa"/>
          <w:left w:w="91" w:type="dxa"/>
          <w:right w:w="48" w:type="dxa"/>
        </w:tblCellMar>
        <w:tblLook w:val="04A0" w:firstRow="1" w:lastRow="0" w:firstColumn="1" w:lastColumn="0" w:noHBand="0" w:noVBand="1"/>
      </w:tblPr>
      <w:tblGrid>
        <w:gridCol w:w="4041"/>
        <w:gridCol w:w="1308"/>
        <w:gridCol w:w="1675"/>
        <w:gridCol w:w="1810"/>
      </w:tblGrid>
      <w:tr w:rsidR="00A82ECF" w:rsidRPr="001957B8" w14:paraId="134DA21D" w14:textId="77777777" w:rsidTr="0090248F">
        <w:trPr>
          <w:trHeight w:val="20"/>
        </w:trPr>
        <w:tc>
          <w:tcPr>
            <w:tcW w:w="4041" w:type="dxa"/>
            <w:tcBorders>
              <w:top w:val="single" w:sz="4" w:space="0" w:color="000000"/>
              <w:left w:val="single" w:sz="4" w:space="0" w:color="000000"/>
              <w:bottom w:val="single" w:sz="4" w:space="0" w:color="000000"/>
              <w:right w:val="nil"/>
            </w:tcBorders>
          </w:tcPr>
          <w:p w14:paraId="732B1B93" w14:textId="77777777" w:rsidR="00A82ECF" w:rsidRPr="001957B8" w:rsidRDefault="00A82ECF" w:rsidP="00A82ECF">
            <w:pPr>
              <w:spacing w:line="259" w:lineRule="auto"/>
              <w:ind w:left="1262"/>
              <w:jc w:val="center"/>
              <w:rPr>
                <w:rFonts w:cs="Arial"/>
                <w:lang w:val="es-CO"/>
              </w:rPr>
            </w:pPr>
            <w:r w:rsidRPr="001957B8">
              <w:rPr>
                <w:rFonts w:cs="Arial"/>
                <w:b/>
                <w:lang w:val="es-CO"/>
              </w:rPr>
              <w:t xml:space="preserve">ÁREAS </w:t>
            </w:r>
          </w:p>
        </w:tc>
        <w:tc>
          <w:tcPr>
            <w:tcW w:w="1308" w:type="dxa"/>
            <w:tcBorders>
              <w:top w:val="single" w:sz="4" w:space="0" w:color="000000"/>
              <w:left w:val="nil"/>
              <w:bottom w:val="single" w:sz="4" w:space="0" w:color="000000"/>
              <w:right w:val="single" w:sz="4" w:space="0" w:color="000000"/>
            </w:tcBorders>
          </w:tcPr>
          <w:p w14:paraId="57CDD481" w14:textId="77777777" w:rsidR="00A82ECF" w:rsidRPr="001957B8" w:rsidRDefault="00A82ECF" w:rsidP="00A82ECF">
            <w:pPr>
              <w:spacing w:after="160" w:line="259" w:lineRule="auto"/>
              <w:rPr>
                <w:rFonts w:cs="Arial"/>
                <w:lang w:val="es-CO"/>
              </w:rPr>
            </w:pPr>
          </w:p>
        </w:tc>
        <w:tc>
          <w:tcPr>
            <w:tcW w:w="1675" w:type="dxa"/>
            <w:tcBorders>
              <w:top w:val="single" w:sz="4" w:space="0" w:color="000000"/>
              <w:left w:val="single" w:sz="4" w:space="0" w:color="000000"/>
              <w:bottom w:val="single" w:sz="4" w:space="0" w:color="000000"/>
              <w:right w:val="single" w:sz="4" w:space="0" w:color="000000"/>
            </w:tcBorders>
          </w:tcPr>
          <w:p w14:paraId="0E5E4DAE" w14:textId="77777777" w:rsidR="00A82ECF" w:rsidRPr="001957B8" w:rsidRDefault="00A82ECF" w:rsidP="00A82ECF">
            <w:pPr>
              <w:spacing w:line="259" w:lineRule="auto"/>
              <w:ind w:right="46"/>
              <w:jc w:val="center"/>
              <w:rPr>
                <w:rFonts w:cs="Arial"/>
                <w:lang w:val="es-CO"/>
              </w:rPr>
            </w:pPr>
            <w:r w:rsidRPr="001957B8">
              <w:rPr>
                <w:rFonts w:cs="Arial"/>
                <w:b/>
                <w:lang w:val="es-CO"/>
              </w:rPr>
              <w:t xml:space="preserve">INT. </w:t>
            </w:r>
          </w:p>
          <w:p w14:paraId="52D6C681" w14:textId="77777777" w:rsidR="00A82ECF" w:rsidRPr="001957B8" w:rsidRDefault="00A82ECF" w:rsidP="00A82ECF">
            <w:pPr>
              <w:spacing w:line="259" w:lineRule="auto"/>
              <w:ind w:left="166"/>
              <w:rPr>
                <w:rFonts w:cs="Arial"/>
                <w:lang w:val="es-CO"/>
              </w:rPr>
            </w:pPr>
            <w:r w:rsidRPr="001957B8">
              <w:rPr>
                <w:rFonts w:cs="Arial"/>
                <w:b/>
                <w:lang w:val="es-CO"/>
              </w:rPr>
              <w:t xml:space="preserve">HORARIA </w:t>
            </w:r>
          </w:p>
        </w:tc>
        <w:tc>
          <w:tcPr>
            <w:tcW w:w="1810" w:type="dxa"/>
            <w:tcBorders>
              <w:top w:val="single" w:sz="4" w:space="0" w:color="000000"/>
              <w:left w:val="single" w:sz="4" w:space="0" w:color="000000"/>
              <w:bottom w:val="single" w:sz="4" w:space="0" w:color="000000"/>
              <w:right w:val="single" w:sz="4" w:space="0" w:color="000000"/>
            </w:tcBorders>
          </w:tcPr>
          <w:p w14:paraId="148A28D8" w14:textId="77777777" w:rsidR="00A82ECF" w:rsidRPr="001957B8" w:rsidRDefault="00A82ECF" w:rsidP="00A82ECF">
            <w:pPr>
              <w:spacing w:line="259" w:lineRule="auto"/>
              <w:ind w:right="43"/>
              <w:jc w:val="center"/>
              <w:rPr>
                <w:rFonts w:cs="Arial"/>
                <w:lang w:val="es-CO"/>
              </w:rPr>
            </w:pPr>
            <w:r w:rsidRPr="001957B8">
              <w:rPr>
                <w:rFonts w:cs="Arial"/>
                <w:b/>
                <w:lang w:val="es-CO"/>
              </w:rPr>
              <w:t xml:space="preserve">GRUPO </w:t>
            </w:r>
          </w:p>
        </w:tc>
      </w:tr>
      <w:tr w:rsidR="00A82ECF" w:rsidRPr="001957B8" w14:paraId="2147AED9" w14:textId="77777777" w:rsidTr="0090248F">
        <w:trPr>
          <w:trHeight w:val="20"/>
        </w:trPr>
        <w:tc>
          <w:tcPr>
            <w:tcW w:w="4041" w:type="dxa"/>
            <w:tcBorders>
              <w:top w:val="single" w:sz="4" w:space="0" w:color="000000"/>
              <w:left w:val="single" w:sz="4" w:space="0" w:color="000000"/>
              <w:bottom w:val="single" w:sz="4" w:space="0" w:color="000000"/>
              <w:right w:val="nil"/>
            </w:tcBorders>
          </w:tcPr>
          <w:p w14:paraId="2450FC7E" w14:textId="77777777" w:rsidR="00A82ECF" w:rsidRPr="001957B8" w:rsidRDefault="00A82ECF" w:rsidP="00A82ECF">
            <w:pPr>
              <w:spacing w:line="259" w:lineRule="auto"/>
              <w:ind w:left="17"/>
              <w:rPr>
                <w:rFonts w:cs="Arial"/>
                <w:lang w:val="es-CO"/>
              </w:rPr>
            </w:pPr>
            <w:r w:rsidRPr="001957B8">
              <w:rPr>
                <w:rFonts w:cs="Arial"/>
                <w:lang w:val="es-CO"/>
              </w:rPr>
              <w:t>CIENCIAS SOCIALES, CONSTITUCIÓN POLÍTICA Y DEMOCRACIA</w:t>
            </w:r>
          </w:p>
        </w:tc>
        <w:tc>
          <w:tcPr>
            <w:tcW w:w="1308" w:type="dxa"/>
            <w:tcBorders>
              <w:top w:val="single" w:sz="4" w:space="0" w:color="000000"/>
              <w:left w:val="nil"/>
              <w:bottom w:val="single" w:sz="4" w:space="0" w:color="000000"/>
              <w:right w:val="single" w:sz="4" w:space="0" w:color="000000"/>
            </w:tcBorders>
          </w:tcPr>
          <w:p w14:paraId="51F32BF7" w14:textId="77777777" w:rsidR="00A82ECF" w:rsidRPr="001957B8" w:rsidRDefault="00A82ECF" w:rsidP="00A82ECF">
            <w:pPr>
              <w:spacing w:after="160" w:line="259" w:lineRule="auto"/>
              <w:rPr>
                <w:rFonts w:cs="Arial"/>
                <w:lang w:val="es-CO"/>
              </w:rPr>
            </w:pPr>
          </w:p>
        </w:tc>
        <w:tc>
          <w:tcPr>
            <w:tcW w:w="1675" w:type="dxa"/>
            <w:tcBorders>
              <w:top w:val="single" w:sz="4" w:space="0" w:color="000000"/>
              <w:left w:val="single" w:sz="4" w:space="0" w:color="000000"/>
              <w:bottom w:val="single" w:sz="4" w:space="0" w:color="000000"/>
              <w:right w:val="single" w:sz="4" w:space="0" w:color="000000"/>
            </w:tcBorders>
          </w:tcPr>
          <w:p w14:paraId="78EA736D" w14:textId="77777777" w:rsidR="00A82ECF" w:rsidRPr="001957B8" w:rsidRDefault="00A82ECF" w:rsidP="00A82ECF">
            <w:pPr>
              <w:spacing w:line="259" w:lineRule="auto"/>
              <w:ind w:right="48"/>
              <w:jc w:val="center"/>
              <w:rPr>
                <w:rFonts w:cs="Arial"/>
                <w:lang w:val="es-CO"/>
              </w:rPr>
            </w:pPr>
            <w:r w:rsidRPr="001957B8">
              <w:rPr>
                <w:rFonts w:cs="Arial"/>
                <w:lang w:val="es-CO"/>
              </w:rPr>
              <w:t xml:space="preserve">15 </w:t>
            </w:r>
          </w:p>
        </w:tc>
        <w:tc>
          <w:tcPr>
            <w:tcW w:w="1810" w:type="dxa"/>
            <w:tcBorders>
              <w:top w:val="single" w:sz="4" w:space="0" w:color="000000"/>
              <w:left w:val="single" w:sz="4" w:space="0" w:color="000000"/>
              <w:bottom w:val="single" w:sz="4" w:space="0" w:color="000000"/>
              <w:right w:val="single" w:sz="4" w:space="0" w:color="000000"/>
            </w:tcBorders>
          </w:tcPr>
          <w:p w14:paraId="555B0E7D" w14:textId="77777777" w:rsidR="00A82ECF" w:rsidRPr="001957B8" w:rsidRDefault="00A82ECF" w:rsidP="00A82ECF">
            <w:pPr>
              <w:spacing w:line="259" w:lineRule="auto"/>
              <w:ind w:left="375" w:hanging="180"/>
              <w:rPr>
                <w:rFonts w:cs="Arial"/>
                <w:lang w:val="es-CO"/>
              </w:rPr>
            </w:pPr>
            <w:r w:rsidRPr="001957B8">
              <w:rPr>
                <w:rFonts w:cs="Arial"/>
                <w:lang w:val="es-CO"/>
              </w:rPr>
              <w:t xml:space="preserve">4-1, 4-2, 4.3 5-2, y 5-3  </w:t>
            </w:r>
          </w:p>
        </w:tc>
      </w:tr>
      <w:tr w:rsidR="00A82ECF" w:rsidRPr="001957B8" w14:paraId="07250AC5" w14:textId="77777777" w:rsidTr="0090248F">
        <w:trPr>
          <w:trHeight w:val="20"/>
        </w:trPr>
        <w:tc>
          <w:tcPr>
            <w:tcW w:w="4041" w:type="dxa"/>
            <w:tcBorders>
              <w:top w:val="single" w:sz="4" w:space="0" w:color="000000"/>
              <w:left w:val="single" w:sz="4" w:space="0" w:color="000000"/>
              <w:bottom w:val="single" w:sz="4" w:space="0" w:color="000000"/>
              <w:right w:val="nil"/>
            </w:tcBorders>
          </w:tcPr>
          <w:p w14:paraId="560B81B7" w14:textId="77777777" w:rsidR="00A82ECF" w:rsidRPr="001957B8" w:rsidRDefault="00A82ECF" w:rsidP="00A82ECF">
            <w:pPr>
              <w:spacing w:line="259" w:lineRule="auto"/>
              <w:ind w:left="17"/>
              <w:rPr>
                <w:rFonts w:cs="Arial"/>
                <w:lang w:val="es-CO"/>
              </w:rPr>
            </w:pPr>
            <w:r w:rsidRPr="001957B8">
              <w:rPr>
                <w:rFonts w:cs="Arial"/>
                <w:lang w:val="es-CO"/>
              </w:rPr>
              <w:t xml:space="preserve">TECNOLOGÍA E INFORMÁTICA </w:t>
            </w:r>
          </w:p>
        </w:tc>
        <w:tc>
          <w:tcPr>
            <w:tcW w:w="1308" w:type="dxa"/>
            <w:tcBorders>
              <w:top w:val="single" w:sz="4" w:space="0" w:color="000000"/>
              <w:left w:val="nil"/>
              <w:bottom w:val="single" w:sz="4" w:space="0" w:color="000000"/>
              <w:right w:val="single" w:sz="4" w:space="0" w:color="000000"/>
            </w:tcBorders>
          </w:tcPr>
          <w:p w14:paraId="127C1CE1" w14:textId="77777777" w:rsidR="00A82ECF" w:rsidRPr="001957B8" w:rsidRDefault="00A82ECF" w:rsidP="00A82ECF">
            <w:pPr>
              <w:spacing w:after="160" w:line="259" w:lineRule="auto"/>
              <w:rPr>
                <w:rFonts w:cs="Arial"/>
                <w:lang w:val="es-CO"/>
              </w:rPr>
            </w:pPr>
          </w:p>
        </w:tc>
        <w:tc>
          <w:tcPr>
            <w:tcW w:w="1675" w:type="dxa"/>
            <w:tcBorders>
              <w:top w:val="single" w:sz="4" w:space="0" w:color="000000"/>
              <w:left w:val="single" w:sz="4" w:space="0" w:color="000000"/>
              <w:bottom w:val="single" w:sz="4" w:space="0" w:color="000000"/>
              <w:right w:val="single" w:sz="4" w:space="0" w:color="000000"/>
            </w:tcBorders>
          </w:tcPr>
          <w:p w14:paraId="3E6C9D95" w14:textId="77777777" w:rsidR="00A82ECF" w:rsidRPr="001957B8" w:rsidRDefault="00A82ECF" w:rsidP="00A82ECF">
            <w:pPr>
              <w:spacing w:line="259" w:lineRule="auto"/>
              <w:ind w:right="48"/>
              <w:jc w:val="center"/>
              <w:rPr>
                <w:rFonts w:cs="Arial"/>
                <w:lang w:val="es-CO"/>
              </w:rPr>
            </w:pPr>
            <w:r w:rsidRPr="001957B8">
              <w:rPr>
                <w:rFonts w:cs="Arial"/>
                <w:lang w:val="es-CO"/>
              </w:rPr>
              <w:t xml:space="preserve">4 </w:t>
            </w:r>
          </w:p>
        </w:tc>
        <w:tc>
          <w:tcPr>
            <w:tcW w:w="1810" w:type="dxa"/>
            <w:tcBorders>
              <w:top w:val="single" w:sz="4" w:space="0" w:color="000000"/>
              <w:left w:val="single" w:sz="4" w:space="0" w:color="000000"/>
              <w:bottom w:val="single" w:sz="4" w:space="0" w:color="000000"/>
              <w:right w:val="single" w:sz="4" w:space="0" w:color="000000"/>
            </w:tcBorders>
          </w:tcPr>
          <w:p w14:paraId="67E63FA8" w14:textId="77777777" w:rsidR="00A82ECF" w:rsidRPr="001957B8" w:rsidRDefault="00A82ECF" w:rsidP="00A82ECF">
            <w:pPr>
              <w:spacing w:line="259" w:lineRule="auto"/>
              <w:ind w:right="40"/>
              <w:jc w:val="center"/>
              <w:rPr>
                <w:rFonts w:cs="Arial"/>
                <w:lang w:val="es-CO"/>
              </w:rPr>
            </w:pPr>
            <w:r w:rsidRPr="001957B8">
              <w:rPr>
                <w:rFonts w:cs="Arial"/>
                <w:lang w:val="es-CO"/>
              </w:rPr>
              <w:t xml:space="preserve">5 – 2, 5 – 3 </w:t>
            </w:r>
          </w:p>
        </w:tc>
      </w:tr>
      <w:tr w:rsidR="00A82ECF" w:rsidRPr="001957B8" w14:paraId="5236F861" w14:textId="77777777" w:rsidTr="0090248F">
        <w:trPr>
          <w:trHeight w:val="20"/>
        </w:trPr>
        <w:tc>
          <w:tcPr>
            <w:tcW w:w="4041" w:type="dxa"/>
            <w:tcBorders>
              <w:top w:val="single" w:sz="4" w:space="0" w:color="000000"/>
              <w:left w:val="single" w:sz="4" w:space="0" w:color="000000"/>
              <w:bottom w:val="single" w:sz="4" w:space="0" w:color="000000"/>
              <w:right w:val="nil"/>
            </w:tcBorders>
          </w:tcPr>
          <w:p w14:paraId="331AC8E9" w14:textId="77777777" w:rsidR="00A82ECF" w:rsidRPr="001957B8" w:rsidRDefault="00A82ECF" w:rsidP="00A82ECF">
            <w:pPr>
              <w:spacing w:line="259" w:lineRule="auto"/>
              <w:ind w:left="17"/>
              <w:rPr>
                <w:rFonts w:cs="Arial"/>
                <w:lang w:val="es-CO"/>
              </w:rPr>
            </w:pPr>
            <w:r w:rsidRPr="001957B8">
              <w:rPr>
                <w:rFonts w:cs="Arial"/>
                <w:lang w:val="es-CO"/>
              </w:rPr>
              <w:t xml:space="preserve">TECNOLOGÍA E INFORMÁTICA </w:t>
            </w:r>
          </w:p>
        </w:tc>
        <w:tc>
          <w:tcPr>
            <w:tcW w:w="1308" w:type="dxa"/>
            <w:tcBorders>
              <w:top w:val="single" w:sz="4" w:space="0" w:color="000000"/>
              <w:left w:val="nil"/>
              <w:bottom w:val="single" w:sz="4" w:space="0" w:color="000000"/>
              <w:right w:val="single" w:sz="4" w:space="0" w:color="000000"/>
            </w:tcBorders>
          </w:tcPr>
          <w:p w14:paraId="259A65F7" w14:textId="77777777" w:rsidR="00A82ECF" w:rsidRPr="001957B8" w:rsidRDefault="00A82ECF" w:rsidP="00A82ECF">
            <w:pPr>
              <w:spacing w:after="160" w:line="259" w:lineRule="auto"/>
              <w:rPr>
                <w:rFonts w:cs="Arial"/>
                <w:lang w:val="es-CO"/>
              </w:rPr>
            </w:pPr>
          </w:p>
        </w:tc>
        <w:tc>
          <w:tcPr>
            <w:tcW w:w="1675" w:type="dxa"/>
            <w:tcBorders>
              <w:top w:val="single" w:sz="4" w:space="0" w:color="000000"/>
              <w:left w:val="single" w:sz="4" w:space="0" w:color="000000"/>
              <w:bottom w:val="single" w:sz="4" w:space="0" w:color="000000"/>
              <w:right w:val="single" w:sz="4" w:space="0" w:color="000000"/>
            </w:tcBorders>
          </w:tcPr>
          <w:p w14:paraId="2F468DF9" w14:textId="77777777" w:rsidR="00A82ECF" w:rsidRPr="001957B8" w:rsidRDefault="00A82ECF" w:rsidP="00A82ECF">
            <w:pPr>
              <w:spacing w:line="259" w:lineRule="auto"/>
              <w:ind w:right="48"/>
              <w:jc w:val="center"/>
              <w:rPr>
                <w:rFonts w:cs="Arial"/>
                <w:lang w:val="es-CO"/>
              </w:rPr>
            </w:pPr>
            <w:r w:rsidRPr="001957B8">
              <w:rPr>
                <w:rFonts w:cs="Arial"/>
                <w:lang w:val="es-CO"/>
              </w:rPr>
              <w:t xml:space="preserve">3  </w:t>
            </w:r>
          </w:p>
        </w:tc>
        <w:tc>
          <w:tcPr>
            <w:tcW w:w="1810" w:type="dxa"/>
            <w:tcBorders>
              <w:top w:val="single" w:sz="4" w:space="0" w:color="000000"/>
              <w:left w:val="single" w:sz="4" w:space="0" w:color="000000"/>
              <w:bottom w:val="single" w:sz="4" w:space="0" w:color="000000"/>
              <w:right w:val="single" w:sz="4" w:space="0" w:color="000000"/>
            </w:tcBorders>
          </w:tcPr>
          <w:p w14:paraId="40C149BF" w14:textId="77777777" w:rsidR="00A82ECF" w:rsidRPr="001957B8" w:rsidRDefault="00A82ECF" w:rsidP="00A82ECF">
            <w:pPr>
              <w:spacing w:line="259" w:lineRule="auto"/>
              <w:ind w:right="45"/>
              <w:jc w:val="center"/>
              <w:rPr>
                <w:rFonts w:cs="Arial"/>
                <w:lang w:val="es-CO"/>
              </w:rPr>
            </w:pPr>
            <w:r w:rsidRPr="001957B8">
              <w:rPr>
                <w:rFonts w:cs="Arial"/>
                <w:lang w:val="es-CO"/>
              </w:rPr>
              <w:t xml:space="preserve">4-1, 4-2, 4-3 </w:t>
            </w:r>
          </w:p>
        </w:tc>
      </w:tr>
      <w:tr w:rsidR="00A82ECF" w:rsidRPr="001957B8" w14:paraId="533B85FF" w14:textId="77777777" w:rsidTr="0090248F">
        <w:trPr>
          <w:trHeight w:val="20"/>
        </w:trPr>
        <w:tc>
          <w:tcPr>
            <w:tcW w:w="4041" w:type="dxa"/>
            <w:tcBorders>
              <w:top w:val="single" w:sz="4" w:space="0" w:color="000000"/>
              <w:left w:val="single" w:sz="4" w:space="0" w:color="000000"/>
              <w:bottom w:val="single" w:sz="4" w:space="0" w:color="000000"/>
              <w:right w:val="nil"/>
            </w:tcBorders>
          </w:tcPr>
          <w:p w14:paraId="21E392D5" w14:textId="77777777" w:rsidR="00A82ECF" w:rsidRPr="001957B8" w:rsidRDefault="00A82ECF" w:rsidP="00A82ECF">
            <w:pPr>
              <w:spacing w:line="259" w:lineRule="auto"/>
              <w:ind w:left="17"/>
              <w:rPr>
                <w:rFonts w:cs="Arial"/>
                <w:lang w:val="es-CO"/>
              </w:rPr>
            </w:pPr>
            <w:r w:rsidRPr="001957B8">
              <w:rPr>
                <w:rFonts w:cs="Arial"/>
                <w:lang w:val="es-CO"/>
              </w:rPr>
              <w:t xml:space="preserve">EDUCACIÓN </w:t>
            </w:r>
            <w:r w:rsidRPr="001957B8">
              <w:rPr>
                <w:rFonts w:cs="Arial"/>
                <w:lang w:val="es-CO"/>
              </w:rPr>
              <w:tab/>
              <w:t xml:space="preserve">ÉTICA </w:t>
            </w:r>
            <w:r w:rsidRPr="001957B8">
              <w:rPr>
                <w:rFonts w:cs="Arial"/>
                <w:lang w:val="es-CO"/>
              </w:rPr>
              <w:tab/>
              <w:t xml:space="preserve">Y </w:t>
            </w:r>
            <w:r w:rsidRPr="001957B8">
              <w:rPr>
                <w:rFonts w:cs="Arial"/>
                <w:lang w:val="es-CO"/>
              </w:rPr>
              <w:tab/>
              <w:t xml:space="preserve">EN VALORES HUMANOS. </w:t>
            </w:r>
          </w:p>
        </w:tc>
        <w:tc>
          <w:tcPr>
            <w:tcW w:w="1308" w:type="dxa"/>
            <w:tcBorders>
              <w:top w:val="single" w:sz="4" w:space="0" w:color="000000"/>
              <w:left w:val="nil"/>
              <w:bottom w:val="single" w:sz="4" w:space="0" w:color="000000"/>
              <w:right w:val="single" w:sz="4" w:space="0" w:color="000000"/>
            </w:tcBorders>
          </w:tcPr>
          <w:p w14:paraId="3284B6F1" w14:textId="77777777" w:rsidR="00A82ECF" w:rsidRPr="001957B8" w:rsidRDefault="00A82ECF" w:rsidP="00A82ECF">
            <w:pPr>
              <w:spacing w:line="259" w:lineRule="auto"/>
              <w:rPr>
                <w:rFonts w:cs="Arial"/>
                <w:lang w:val="es-CO"/>
              </w:rPr>
            </w:pPr>
          </w:p>
        </w:tc>
        <w:tc>
          <w:tcPr>
            <w:tcW w:w="1675" w:type="dxa"/>
            <w:tcBorders>
              <w:top w:val="single" w:sz="4" w:space="0" w:color="000000"/>
              <w:left w:val="single" w:sz="4" w:space="0" w:color="000000"/>
              <w:bottom w:val="single" w:sz="4" w:space="0" w:color="000000"/>
              <w:right w:val="single" w:sz="4" w:space="0" w:color="000000"/>
            </w:tcBorders>
          </w:tcPr>
          <w:p w14:paraId="286B12EB" w14:textId="77777777" w:rsidR="00A82ECF" w:rsidRPr="001957B8" w:rsidRDefault="00A82ECF" w:rsidP="00A82ECF">
            <w:pPr>
              <w:spacing w:line="259" w:lineRule="auto"/>
              <w:ind w:right="48"/>
              <w:jc w:val="center"/>
              <w:rPr>
                <w:rFonts w:cs="Arial"/>
                <w:lang w:val="es-CO"/>
              </w:rPr>
            </w:pPr>
            <w:r w:rsidRPr="001957B8">
              <w:rPr>
                <w:rFonts w:cs="Arial"/>
                <w:lang w:val="es-CO"/>
              </w:rPr>
              <w:t>3</w:t>
            </w:r>
          </w:p>
        </w:tc>
        <w:tc>
          <w:tcPr>
            <w:tcW w:w="1810" w:type="dxa"/>
            <w:tcBorders>
              <w:top w:val="single" w:sz="4" w:space="0" w:color="000000"/>
              <w:left w:val="single" w:sz="4" w:space="0" w:color="000000"/>
              <w:bottom w:val="single" w:sz="4" w:space="0" w:color="000000"/>
              <w:right w:val="single" w:sz="4" w:space="0" w:color="000000"/>
            </w:tcBorders>
          </w:tcPr>
          <w:p w14:paraId="2EC19345" w14:textId="77777777" w:rsidR="00A82ECF" w:rsidRPr="001957B8" w:rsidRDefault="00A82ECF" w:rsidP="00A82ECF">
            <w:pPr>
              <w:spacing w:line="259" w:lineRule="auto"/>
              <w:ind w:right="43"/>
              <w:jc w:val="center"/>
              <w:rPr>
                <w:rFonts w:cs="Arial"/>
                <w:lang w:val="es-CO"/>
              </w:rPr>
            </w:pPr>
            <w:r w:rsidRPr="001957B8">
              <w:rPr>
                <w:rFonts w:cs="Arial"/>
                <w:lang w:val="es-CO"/>
              </w:rPr>
              <w:t>4-1, 4-2, 4-3</w:t>
            </w:r>
          </w:p>
        </w:tc>
      </w:tr>
      <w:tr w:rsidR="00A82ECF" w:rsidRPr="001957B8" w14:paraId="3F4D8026" w14:textId="77777777" w:rsidTr="0090248F">
        <w:trPr>
          <w:trHeight w:val="20"/>
        </w:trPr>
        <w:tc>
          <w:tcPr>
            <w:tcW w:w="4041" w:type="dxa"/>
            <w:tcBorders>
              <w:top w:val="single" w:sz="4" w:space="0" w:color="000000"/>
              <w:left w:val="single" w:sz="4" w:space="0" w:color="000000"/>
              <w:bottom w:val="single" w:sz="4" w:space="0" w:color="000000"/>
              <w:right w:val="nil"/>
            </w:tcBorders>
          </w:tcPr>
          <w:p w14:paraId="2D906FDD" w14:textId="77777777" w:rsidR="00A82ECF" w:rsidRPr="001957B8" w:rsidRDefault="00A82ECF" w:rsidP="00A82ECF">
            <w:pPr>
              <w:spacing w:line="259" w:lineRule="auto"/>
              <w:ind w:left="17"/>
              <w:rPr>
                <w:rFonts w:cs="Arial"/>
                <w:lang w:val="es-CO"/>
              </w:rPr>
            </w:pPr>
            <w:r w:rsidRPr="001957B8">
              <w:rPr>
                <w:rFonts w:cs="Arial"/>
                <w:b/>
                <w:lang w:val="es-CO"/>
              </w:rPr>
              <w:t xml:space="preserve">TOTAL HORAS SEMANALES </w:t>
            </w:r>
          </w:p>
        </w:tc>
        <w:tc>
          <w:tcPr>
            <w:tcW w:w="1308" w:type="dxa"/>
            <w:tcBorders>
              <w:top w:val="single" w:sz="4" w:space="0" w:color="000000"/>
              <w:left w:val="nil"/>
              <w:bottom w:val="single" w:sz="4" w:space="0" w:color="000000"/>
              <w:right w:val="single" w:sz="4" w:space="0" w:color="000000"/>
            </w:tcBorders>
          </w:tcPr>
          <w:p w14:paraId="19203E2A" w14:textId="77777777" w:rsidR="00A82ECF" w:rsidRPr="001957B8" w:rsidRDefault="00A82ECF" w:rsidP="00A82ECF">
            <w:pPr>
              <w:spacing w:after="160" w:line="259" w:lineRule="auto"/>
              <w:rPr>
                <w:rFonts w:cs="Arial"/>
                <w:lang w:val="es-CO"/>
              </w:rPr>
            </w:pPr>
          </w:p>
        </w:tc>
        <w:tc>
          <w:tcPr>
            <w:tcW w:w="1675" w:type="dxa"/>
            <w:tcBorders>
              <w:top w:val="single" w:sz="4" w:space="0" w:color="000000"/>
              <w:left w:val="single" w:sz="4" w:space="0" w:color="000000"/>
              <w:bottom w:val="single" w:sz="4" w:space="0" w:color="000000"/>
              <w:right w:val="single" w:sz="4" w:space="0" w:color="000000"/>
            </w:tcBorders>
          </w:tcPr>
          <w:p w14:paraId="04FD92AD" w14:textId="77777777" w:rsidR="00A82ECF" w:rsidRPr="001957B8" w:rsidRDefault="00A82ECF" w:rsidP="00A82ECF">
            <w:pPr>
              <w:spacing w:line="259" w:lineRule="auto"/>
              <w:ind w:right="48"/>
              <w:jc w:val="center"/>
              <w:rPr>
                <w:rFonts w:cs="Arial"/>
                <w:lang w:val="es-CO"/>
              </w:rPr>
            </w:pPr>
            <w:r w:rsidRPr="001957B8">
              <w:rPr>
                <w:rFonts w:cs="Arial"/>
                <w:b/>
                <w:lang w:val="es-CO"/>
              </w:rPr>
              <w:t xml:space="preserve">25 </w:t>
            </w:r>
          </w:p>
        </w:tc>
        <w:tc>
          <w:tcPr>
            <w:tcW w:w="1810" w:type="dxa"/>
            <w:tcBorders>
              <w:top w:val="single" w:sz="4" w:space="0" w:color="000000"/>
              <w:left w:val="single" w:sz="4" w:space="0" w:color="000000"/>
              <w:bottom w:val="single" w:sz="4" w:space="0" w:color="000000"/>
              <w:right w:val="single" w:sz="4" w:space="0" w:color="000000"/>
            </w:tcBorders>
          </w:tcPr>
          <w:p w14:paraId="0EF099EB" w14:textId="77777777" w:rsidR="00A82ECF" w:rsidRPr="001957B8" w:rsidRDefault="00A82ECF" w:rsidP="00A82ECF">
            <w:pPr>
              <w:spacing w:line="259" w:lineRule="auto"/>
              <w:ind w:left="17"/>
              <w:jc w:val="center"/>
              <w:rPr>
                <w:rFonts w:cs="Arial"/>
                <w:lang w:val="es-CO"/>
              </w:rPr>
            </w:pPr>
            <w:r w:rsidRPr="001957B8">
              <w:rPr>
                <w:rFonts w:cs="Arial"/>
                <w:lang w:val="es-CO"/>
              </w:rPr>
              <w:t xml:space="preserve"> </w:t>
            </w:r>
          </w:p>
        </w:tc>
      </w:tr>
    </w:tbl>
    <w:p w14:paraId="1B39F8FD" w14:textId="77777777" w:rsidR="00A82ECF" w:rsidRPr="001957B8" w:rsidRDefault="00A82ECF" w:rsidP="00A82ECF">
      <w:pPr>
        <w:spacing w:after="16"/>
        <w:ind w:left="52"/>
        <w:jc w:val="center"/>
        <w:rPr>
          <w:rFonts w:cs="Arial"/>
        </w:rPr>
      </w:pPr>
      <w:r w:rsidRPr="001957B8">
        <w:rPr>
          <w:rFonts w:cs="Arial"/>
        </w:rPr>
        <w:t xml:space="preserve"> </w:t>
      </w:r>
    </w:p>
    <w:p w14:paraId="1A11CAD1" w14:textId="77777777" w:rsidR="00A82ECF" w:rsidRPr="001957B8" w:rsidRDefault="00A82ECF" w:rsidP="00A82ECF">
      <w:pPr>
        <w:spacing w:after="211"/>
        <w:ind w:left="-5"/>
        <w:rPr>
          <w:rFonts w:cs="Arial"/>
        </w:rPr>
      </w:pPr>
      <w:r w:rsidRPr="001957B8">
        <w:rPr>
          <w:rFonts w:cs="Arial"/>
          <w:b/>
        </w:rPr>
        <w:t xml:space="preserve">GRADO QUINTO. </w:t>
      </w:r>
    </w:p>
    <w:p w14:paraId="379E83A6" w14:textId="77777777" w:rsidR="00A82ECF" w:rsidRPr="001957B8" w:rsidRDefault="00A82ECF" w:rsidP="0090248F">
      <w:pPr>
        <w:spacing w:after="0" w:line="240" w:lineRule="auto"/>
        <w:ind w:left="-5"/>
        <w:rPr>
          <w:rFonts w:cs="Arial"/>
        </w:rPr>
      </w:pPr>
      <w:r w:rsidRPr="001957B8">
        <w:rPr>
          <w:rFonts w:cs="Arial"/>
        </w:rPr>
        <w:t xml:space="preserve">NOMBRE DE LA DOCENTE: LUZ MERY RAMÍREZ SÁNCHEZ </w:t>
      </w:r>
    </w:p>
    <w:p w14:paraId="572D5B55" w14:textId="77777777" w:rsidR="00A82ECF" w:rsidRPr="001957B8" w:rsidRDefault="00A82ECF" w:rsidP="0090248F">
      <w:pPr>
        <w:spacing w:after="0"/>
        <w:ind w:left="-5"/>
        <w:rPr>
          <w:rFonts w:cs="Arial"/>
        </w:rPr>
      </w:pPr>
      <w:r w:rsidRPr="001957B8">
        <w:rPr>
          <w:rFonts w:cs="Arial"/>
        </w:rPr>
        <w:t xml:space="preserve">PREGRADO: LIC. EN BÁSICA PRIMARIA, CON ENF. EN EDUCACIÓN FÍSICA. </w:t>
      </w:r>
    </w:p>
    <w:p w14:paraId="0215B887" w14:textId="77777777" w:rsidR="00A82ECF" w:rsidRPr="001957B8" w:rsidRDefault="00A82ECF" w:rsidP="0090248F">
      <w:pPr>
        <w:spacing w:after="0"/>
        <w:ind w:left="-5"/>
        <w:rPr>
          <w:rFonts w:cs="Arial"/>
        </w:rPr>
      </w:pPr>
      <w:r w:rsidRPr="001957B8">
        <w:rPr>
          <w:rFonts w:cs="Arial"/>
        </w:rPr>
        <w:t xml:space="preserve">DIRECTORA DE GRUPO: 5 – 1  </w:t>
      </w:r>
    </w:p>
    <w:p w14:paraId="5079CA47" w14:textId="77777777" w:rsidR="00AA3FAA" w:rsidRPr="001957B8" w:rsidRDefault="00AA3FAA" w:rsidP="0090248F">
      <w:pPr>
        <w:spacing w:after="0"/>
        <w:ind w:left="-5"/>
        <w:rPr>
          <w:rFonts w:cs="Arial"/>
        </w:rPr>
      </w:pPr>
    </w:p>
    <w:p w14:paraId="33050EC1" w14:textId="77777777" w:rsidR="0090248F" w:rsidRPr="001957B8" w:rsidRDefault="0090248F" w:rsidP="0090248F">
      <w:pPr>
        <w:spacing w:after="0"/>
        <w:ind w:left="-5"/>
        <w:rPr>
          <w:rFonts w:cs="Arial"/>
        </w:rPr>
      </w:pPr>
    </w:p>
    <w:tbl>
      <w:tblPr>
        <w:tblStyle w:val="TableGrid"/>
        <w:tblW w:w="8975" w:type="dxa"/>
        <w:tblInd w:w="-142" w:type="dxa"/>
        <w:tblCellMar>
          <w:top w:w="7" w:type="dxa"/>
          <w:left w:w="108" w:type="dxa"/>
          <w:right w:w="48" w:type="dxa"/>
        </w:tblCellMar>
        <w:tblLook w:val="04A0" w:firstRow="1" w:lastRow="0" w:firstColumn="1" w:lastColumn="0" w:noHBand="0" w:noVBand="1"/>
      </w:tblPr>
      <w:tblGrid>
        <w:gridCol w:w="5494"/>
        <w:gridCol w:w="1673"/>
        <w:gridCol w:w="1808"/>
      </w:tblGrid>
      <w:tr w:rsidR="00A82ECF" w:rsidRPr="001957B8" w14:paraId="46DE164C"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1654D50F" w14:textId="77777777" w:rsidR="00A82ECF" w:rsidRPr="001957B8" w:rsidRDefault="00A82ECF" w:rsidP="00A82ECF">
            <w:pPr>
              <w:spacing w:line="259" w:lineRule="auto"/>
              <w:ind w:right="62"/>
              <w:jc w:val="center"/>
              <w:rPr>
                <w:rFonts w:cs="Arial"/>
                <w:lang w:val="es-CO"/>
              </w:rPr>
            </w:pPr>
            <w:r w:rsidRPr="001957B8">
              <w:rPr>
                <w:rFonts w:cs="Arial"/>
                <w:b/>
                <w:lang w:val="es-CO"/>
              </w:rPr>
              <w:t xml:space="preserve">ÁREAS/ASIGNATURAS </w:t>
            </w:r>
          </w:p>
        </w:tc>
        <w:tc>
          <w:tcPr>
            <w:tcW w:w="1673" w:type="dxa"/>
            <w:tcBorders>
              <w:top w:val="single" w:sz="4" w:space="0" w:color="000000"/>
              <w:left w:val="single" w:sz="4" w:space="0" w:color="000000"/>
              <w:bottom w:val="single" w:sz="4" w:space="0" w:color="000000"/>
              <w:right w:val="single" w:sz="4" w:space="0" w:color="000000"/>
            </w:tcBorders>
          </w:tcPr>
          <w:p w14:paraId="4F7E54E7" w14:textId="77777777" w:rsidR="00A82ECF" w:rsidRPr="001957B8" w:rsidRDefault="00A82ECF" w:rsidP="00A82ECF">
            <w:pPr>
              <w:spacing w:line="259" w:lineRule="auto"/>
              <w:ind w:right="65"/>
              <w:jc w:val="center"/>
              <w:rPr>
                <w:rFonts w:cs="Arial"/>
                <w:lang w:val="es-CO"/>
              </w:rPr>
            </w:pPr>
            <w:r w:rsidRPr="001957B8">
              <w:rPr>
                <w:rFonts w:cs="Arial"/>
                <w:b/>
                <w:lang w:val="es-CO"/>
              </w:rPr>
              <w:t xml:space="preserve">INT. </w:t>
            </w:r>
          </w:p>
          <w:p w14:paraId="3C8BF217" w14:textId="77777777" w:rsidR="00A82ECF" w:rsidRPr="001957B8" w:rsidRDefault="00A82ECF" w:rsidP="00A82ECF">
            <w:pPr>
              <w:spacing w:line="259" w:lineRule="auto"/>
              <w:ind w:left="146"/>
              <w:rPr>
                <w:rFonts w:cs="Arial"/>
                <w:lang w:val="es-CO"/>
              </w:rPr>
            </w:pPr>
            <w:r w:rsidRPr="001957B8">
              <w:rPr>
                <w:rFonts w:cs="Arial"/>
                <w:b/>
                <w:lang w:val="es-CO"/>
              </w:rPr>
              <w:t xml:space="preserve">HORARIA </w:t>
            </w:r>
          </w:p>
        </w:tc>
        <w:tc>
          <w:tcPr>
            <w:tcW w:w="1808" w:type="dxa"/>
            <w:tcBorders>
              <w:top w:val="single" w:sz="4" w:space="0" w:color="000000"/>
              <w:left w:val="single" w:sz="4" w:space="0" w:color="000000"/>
              <w:bottom w:val="single" w:sz="4" w:space="0" w:color="000000"/>
              <w:right w:val="single" w:sz="4" w:space="0" w:color="000000"/>
            </w:tcBorders>
          </w:tcPr>
          <w:p w14:paraId="5FD343D4" w14:textId="77777777" w:rsidR="00A82ECF" w:rsidRPr="001957B8" w:rsidRDefault="00A82ECF" w:rsidP="00A82ECF">
            <w:pPr>
              <w:spacing w:line="259" w:lineRule="auto"/>
              <w:ind w:right="67"/>
              <w:jc w:val="center"/>
              <w:rPr>
                <w:rFonts w:cs="Arial"/>
                <w:lang w:val="es-CO"/>
              </w:rPr>
            </w:pPr>
            <w:r w:rsidRPr="001957B8">
              <w:rPr>
                <w:rFonts w:cs="Arial"/>
                <w:b/>
                <w:lang w:val="es-CO"/>
              </w:rPr>
              <w:t xml:space="preserve">GRUPO </w:t>
            </w:r>
          </w:p>
        </w:tc>
      </w:tr>
      <w:tr w:rsidR="00A82ECF" w:rsidRPr="001957B8" w14:paraId="30616A44"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510A4C3B" w14:textId="77777777" w:rsidR="00A82ECF" w:rsidRPr="001957B8" w:rsidRDefault="00A82ECF" w:rsidP="00A82ECF">
            <w:pPr>
              <w:spacing w:line="259" w:lineRule="auto"/>
              <w:rPr>
                <w:rFonts w:cs="Arial"/>
                <w:lang w:val="es-CO"/>
              </w:rPr>
            </w:pPr>
            <w:r w:rsidRPr="001957B8">
              <w:rPr>
                <w:rFonts w:cs="Arial"/>
                <w:lang w:val="es-CO"/>
              </w:rPr>
              <w:t xml:space="preserve">CIENCIAS SOCIALES, CONSTIT. POLITICA Y DEMOCRACIA. </w:t>
            </w:r>
          </w:p>
        </w:tc>
        <w:tc>
          <w:tcPr>
            <w:tcW w:w="1673" w:type="dxa"/>
            <w:tcBorders>
              <w:top w:val="single" w:sz="4" w:space="0" w:color="000000"/>
              <w:left w:val="single" w:sz="4" w:space="0" w:color="000000"/>
              <w:bottom w:val="single" w:sz="4" w:space="0" w:color="000000"/>
              <w:right w:val="single" w:sz="4" w:space="0" w:color="000000"/>
            </w:tcBorders>
          </w:tcPr>
          <w:p w14:paraId="131B5F7C"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3 </w:t>
            </w:r>
          </w:p>
        </w:tc>
        <w:tc>
          <w:tcPr>
            <w:tcW w:w="1808" w:type="dxa"/>
            <w:tcBorders>
              <w:top w:val="single" w:sz="4" w:space="0" w:color="000000"/>
              <w:left w:val="single" w:sz="4" w:space="0" w:color="000000"/>
              <w:bottom w:val="single" w:sz="4" w:space="0" w:color="000000"/>
              <w:right w:val="single" w:sz="4" w:space="0" w:color="000000"/>
            </w:tcBorders>
          </w:tcPr>
          <w:p w14:paraId="1C2AC8AE"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7A56D99D"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24368F3E" w14:textId="77777777" w:rsidR="00A82ECF" w:rsidRPr="001957B8" w:rsidRDefault="00A82ECF" w:rsidP="00A82ECF">
            <w:pPr>
              <w:spacing w:line="259" w:lineRule="auto"/>
              <w:rPr>
                <w:rFonts w:cs="Arial"/>
                <w:lang w:val="es-CO"/>
              </w:rPr>
            </w:pPr>
            <w:r w:rsidRPr="001957B8">
              <w:rPr>
                <w:rFonts w:cs="Arial"/>
                <w:lang w:val="es-CO"/>
              </w:rPr>
              <w:t xml:space="preserve">CIENCIAS NATURALES Y EDUC. AMBIENTAL. </w:t>
            </w:r>
          </w:p>
        </w:tc>
        <w:tc>
          <w:tcPr>
            <w:tcW w:w="1673" w:type="dxa"/>
            <w:tcBorders>
              <w:top w:val="single" w:sz="4" w:space="0" w:color="000000"/>
              <w:left w:val="single" w:sz="4" w:space="0" w:color="000000"/>
              <w:bottom w:val="single" w:sz="4" w:space="0" w:color="000000"/>
              <w:right w:val="single" w:sz="4" w:space="0" w:color="000000"/>
            </w:tcBorders>
          </w:tcPr>
          <w:p w14:paraId="5C21FD83"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4 </w:t>
            </w:r>
          </w:p>
        </w:tc>
        <w:tc>
          <w:tcPr>
            <w:tcW w:w="1808" w:type="dxa"/>
            <w:tcBorders>
              <w:top w:val="single" w:sz="4" w:space="0" w:color="000000"/>
              <w:left w:val="single" w:sz="4" w:space="0" w:color="000000"/>
              <w:bottom w:val="single" w:sz="4" w:space="0" w:color="000000"/>
              <w:right w:val="single" w:sz="4" w:space="0" w:color="000000"/>
            </w:tcBorders>
          </w:tcPr>
          <w:p w14:paraId="1F076914"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2CC634E1"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70E74276" w14:textId="77777777" w:rsidR="00A82ECF" w:rsidRPr="001957B8" w:rsidRDefault="00A82ECF" w:rsidP="00A82ECF">
            <w:pPr>
              <w:spacing w:line="259" w:lineRule="auto"/>
              <w:rPr>
                <w:rFonts w:cs="Arial"/>
                <w:lang w:val="es-CO"/>
              </w:rPr>
            </w:pPr>
            <w:r w:rsidRPr="001957B8">
              <w:rPr>
                <w:rFonts w:cs="Arial"/>
                <w:lang w:val="es-CO"/>
              </w:rPr>
              <w:t xml:space="preserve">MATEMATICAS </w:t>
            </w:r>
          </w:p>
        </w:tc>
        <w:tc>
          <w:tcPr>
            <w:tcW w:w="1673" w:type="dxa"/>
            <w:tcBorders>
              <w:top w:val="single" w:sz="4" w:space="0" w:color="000000"/>
              <w:left w:val="single" w:sz="4" w:space="0" w:color="000000"/>
              <w:bottom w:val="single" w:sz="4" w:space="0" w:color="000000"/>
              <w:right w:val="single" w:sz="4" w:space="0" w:color="000000"/>
            </w:tcBorders>
          </w:tcPr>
          <w:p w14:paraId="72ED8E64"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4 </w:t>
            </w:r>
          </w:p>
        </w:tc>
        <w:tc>
          <w:tcPr>
            <w:tcW w:w="1808" w:type="dxa"/>
            <w:tcBorders>
              <w:top w:val="single" w:sz="4" w:space="0" w:color="000000"/>
              <w:left w:val="single" w:sz="4" w:space="0" w:color="000000"/>
              <w:bottom w:val="single" w:sz="4" w:space="0" w:color="000000"/>
              <w:right w:val="single" w:sz="4" w:space="0" w:color="000000"/>
            </w:tcBorders>
          </w:tcPr>
          <w:p w14:paraId="1E7C9754"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6B4A2451"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4AE75A87" w14:textId="77777777" w:rsidR="00A82ECF" w:rsidRPr="001957B8" w:rsidRDefault="00A82ECF" w:rsidP="00A82ECF">
            <w:pPr>
              <w:tabs>
                <w:tab w:val="center" w:pos="2704"/>
                <w:tab w:val="right" w:pos="5339"/>
              </w:tabs>
              <w:spacing w:line="259" w:lineRule="auto"/>
              <w:rPr>
                <w:rFonts w:cs="Arial"/>
                <w:lang w:val="es-CO"/>
              </w:rPr>
            </w:pPr>
            <w:r w:rsidRPr="001957B8">
              <w:rPr>
                <w:rFonts w:cs="Arial"/>
                <w:lang w:val="es-CO"/>
              </w:rPr>
              <w:t xml:space="preserve">HUMANIDADES: </w:t>
            </w:r>
            <w:r w:rsidRPr="001957B8">
              <w:rPr>
                <w:rFonts w:cs="Arial"/>
                <w:lang w:val="es-CO"/>
              </w:rPr>
              <w:tab/>
              <w:t xml:space="preserve">LENGUA </w:t>
            </w:r>
            <w:r w:rsidRPr="001957B8">
              <w:rPr>
                <w:rFonts w:cs="Arial"/>
                <w:lang w:val="es-CO"/>
              </w:rPr>
              <w:tab/>
              <w:t xml:space="preserve">CASTELLANAE </w:t>
            </w:r>
          </w:p>
          <w:p w14:paraId="2888CF20" w14:textId="77777777" w:rsidR="00A82ECF" w:rsidRPr="001957B8" w:rsidRDefault="00A82ECF" w:rsidP="00A82ECF">
            <w:pPr>
              <w:spacing w:line="259" w:lineRule="auto"/>
              <w:rPr>
                <w:rFonts w:cs="Arial"/>
                <w:lang w:val="es-CO"/>
              </w:rPr>
            </w:pPr>
            <w:r w:rsidRPr="001957B8">
              <w:rPr>
                <w:rFonts w:cs="Arial"/>
                <w:lang w:val="es-CO"/>
              </w:rPr>
              <w:t xml:space="preserve">IDIOMA EXTRANJERO: INGLES( 2 hrs) </w:t>
            </w:r>
          </w:p>
        </w:tc>
        <w:tc>
          <w:tcPr>
            <w:tcW w:w="1673" w:type="dxa"/>
            <w:tcBorders>
              <w:top w:val="single" w:sz="4" w:space="0" w:color="000000"/>
              <w:left w:val="single" w:sz="4" w:space="0" w:color="000000"/>
              <w:bottom w:val="single" w:sz="4" w:space="0" w:color="000000"/>
              <w:right w:val="single" w:sz="4" w:space="0" w:color="000000"/>
            </w:tcBorders>
          </w:tcPr>
          <w:p w14:paraId="237ECF8D"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6 </w:t>
            </w:r>
          </w:p>
        </w:tc>
        <w:tc>
          <w:tcPr>
            <w:tcW w:w="1808" w:type="dxa"/>
            <w:tcBorders>
              <w:top w:val="single" w:sz="4" w:space="0" w:color="000000"/>
              <w:left w:val="single" w:sz="4" w:space="0" w:color="000000"/>
              <w:bottom w:val="single" w:sz="4" w:space="0" w:color="000000"/>
              <w:right w:val="single" w:sz="4" w:space="0" w:color="000000"/>
            </w:tcBorders>
          </w:tcPr>
          <w:p w14:paraId="52ED0E4B"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348AF361"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166025CC" w14:textId="77777777" w:rsidR="00A82ECF" w:rsidRPr="001957B8" w:rsidRDefault="00A82ECF" w:rsidP="00A82ECF">
            <w:pPr>
              <w:spacing w:line="259" w:lineRule="auto"/>
              <w:rPr>
                <w:rFonts w:cs="Arial"/>
                <w:lang w:val="es-CO"/>
              </w:rPr>
            </w:pPr>
            <w:r w:rsidRPr="001957B8">
              <w:rPr>
                <w:rFonts w:cs="Arial"/>
                <w:lang w:val="es-CO"/>
              </w:rPr>
              <w:t xml:space="preserve">EDUCACIÓN FÍSICA, RECREAC. Y DEPORTES </w:t>
            </w:r>
          </w:p>
        </w:tc>
        <w:tc>
          <w:tcPr>
            <w:tcW w:w="1673" w:type="dxa"/>
            <w:tcBorders>
              <w:top w:val="single" w:sz="4" w:space="0" w:color="000000"/>
              <w:left w:val="single" w:sz="4" w:space="0" w:color="000000"/>
              <w:bottom w:val="single" w:sz="4" w:space="0" w:color="000000"/>
              <w:right w:val="single" w:sz="4" w:space="0" w:color="000000"/>
            </w:tcBorders>
          </w:tcPr>
          <w:p w14:paraId="0196CC05"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2 </w:t>
            </w:r>
          </w:p>
        </w:tc>
        <w:tc>
          <w:tcPr>
            <w:tcW w:w="1808" w:type="dxa"/>
            <w:tcBorders>
              <w:top w:val="single" w:sz="4" w:space="0" w:color="000000"/>
              <w:left w:val="single" w:sz="4" w:space="0" w:color="000000"/>
              <w:bottom w:val="single" w:sz="4" w:space="0" w:color="000000"/>
              <w:right w:val="single" w:sz="4" w:space="0" w:color="000000"/>
            </w:tcBorders>
          </w:tcPr>
          <w:p w14:paraId="111D852E"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6744F020"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51A7A206" w14:textId="77777777" w:rsidR="00A82ECF" w:rsidRPr="001957B8" w:rsidRDefault="00A82ECF" w:rsidP="00A82ECF">
            <w:pPr>
              <w:spacing w:line="259" w:lineRule="auto"/>
              <w:rPr>
                <w:rFonts w:cs="Arial"/>
                <w:lang w:val="es-CO"/>
              </w:rPr>
            </w:pPr>
            <w:r w:rsidRPr="001957B8">
              <w:rPr>
                <w:rFonts w:cs="Arial"/>
                <w:lang w:val="es-CO"/>
              </w:rPr>
              <w:t xml:space="preserve">EDUCACIÓN ÉTICA Y EN VALORES HUMANOS </w:t>
            </w:r>
          </w:p>
        </w:tc>
        <w:tc>
          <w:tcPr>
            <w:tcW w:w="1673" w:type="dxa"/>
            <w:tcBorders>
              <w:top w:val="single" w:sz="4" w:space="0" w:color="000000"/>
              <w:left w:val="single" w:sz="4" w:space="0" w:color="000000"/>
              <w:bottom w:val="single" w:sz="4" w:space="0" w:color="000000"/>
              <w:right w:val="single" w:sz="4" w:space="0" w:color="000000"/>
            </w:tcBorders>
          </w:tcPr>
          <w:p w14:paraId="26FF90D8"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1 </w:t>
            </w:r>
          </w:p>
        </w:tc>
        <w:tc>
          <w:tcPr>
            <w:tcW w:w="1808" w:type="dxa"/>
            <w:tcBorders>
              <w:top w:val="single" w:sz="4" w:space="0" w:color="000000"/>
              <w:left w:val="single" w:sz="4" w:space="0" w:color="000000"/>
              <w:bottom w:val="single" w:sz="4" w:space="0" w:color="000000"/>
              <w:right w:val="single" w:sz="4" w:space="0" w:color="000000"/>
            </w:tcBorders>
          </w:tcPr>
          <w:p w14:paraId="3564635E"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674B5144"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5ABCF9CE" w14:textId="77777777" w:rsidR="00A82ECF" w:rsidRPr="001957B8" w:rsidRDefault="00A82ECF" w:rsidP="00A82ECF">
            <w:pPr>
              <w:spacing w:line="259" w:lineRule="auto"/>
              <w:rPr>
                <w:rFonts w:cs="Arial"/>
                <w:lang w:val="es-CO"/>
              </w:rPr>
            </w:pPr>
            <w:r w:rsidRPr="001957B8">
              <w:rPr>
                <w:rFonts w:cs="Arial"/>
                <w:lang w:val="es-CO"/>
              </w:rPr>
              <w:t>EDUCACIÓN ARTÍSTICA Y CULTURAL</w:t>
            </w:r>
          </w:p>
        </w:tc>
        <w:tc>
          <w:tcPr>
            <w:tcW w:w="1673" w:type="dxa"/>
            <w:tcBorders>
              <w:top w:val="single" w:sz="4" w:space="0" w:color="000000"/>
              <w:left w:val="single" w:sz="4" w:space="0" w:color="000000"/>
              <w:bottom w:val="single" w:sz="4" w:space="0" w:color="000000"/>
              <w:right w:val="single" w:sz="4" w:space="0" w:color="000000"/>
            </w:tcBorders>
          </w:tcPr>
          <w:p w14:paraId="1EC8292E"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2 </w:t>
            </w:r>
          </w:p>
        </w:tc>
        <w:tc>
          <w:tcPr>
            <w:tcW w:w="1808" w:type="dxa"/>
            <w:tcBorders>
              <w:top w:val="single" w:sz="4" w:space="0" w:color="000000"/>
              <w:left w:val="single" w:sz="4" w:space="0" w:color="000000"/>
              <w:bottom w:val="single" w:sz="4" w:space="0" w:color="000000"/>
              <w:right w:val="single" w:sz="4" w:space="0" w:color="000000"/>
            </w:tcBorders>
          </w:tcPr>
          <w:p w14:paraId="7FE09F47"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13CC5515"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4F797BE3" w14:textId="77777777" w:rsidR="00A82ECF" w:rsidRPr="001957B8" w:rsidRDefault="00A82ECF" w:rsidP="00A82ECF">
            <w:pPr>
              <w:spacing w:line="259" w:lineRule="auto"/>
              <w:rPr>
                <w:rFonts w:cs="Arial"/>
                <w:lang w:val="es-CO"/>
              </w:rPr>
            </w:pPr>
            <w:r w:rsidRPr="001957B8">
              <w:rPr>
                <w:rFonts w:cs="Arial"/>
                <w:lang w:val="es-CO"/>
              </w:rPr>
              <w:t xml:space="preserve">TECNOLOGÍA E INFORMÁTICA </w:t>
            </w:r>
          </w:p>
        </w:tc>
        <w:tc>
          <w:tcPr>
            <w:tcW w:w="1673" w:type="dxa"/>
            <w:tcBorders>
              <w:top w:val="single" w:sz="4" w:space="0" w:color="000000"/>
              <w:left w:val="single" w:sz="4" w:space="0" w:color="000000"/>
              <w:bottom w:val="single" w:sz="4" w:space="0" w:color="000000"/>
              <w:right w:val="single" w:sz="4" w:space="0" w:color="000000"/>
            </w:tcBorders>
          </w:tcPr>
          <w:p w14:paraId="029299AC"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2 </w:t>
            </w:r>
          </w:p>
        </w:tc>
        <w:tc>
          <w:tcPr>
            <w:tcW w:w="1808" w:type="dxa"/>
            <w:tcBorders>
              <w:top w:val="single" w:sz="4" w:space="0" w:color="000000"/>
              <w:left w:val="single" w:sz="4" w:space="0" w:color="000000"/>
              <w:bottom w:val="single" w:sz="4" w:space="0" w:color="000000"/>
              <w:right w:val="single" w:sz="4" w:space="0" w:color="000000"/>
            </w:tcBorders>
          </w:tcPr>
          <w:p w14:paraId="4D1E05AB"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595C3C99"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20E8B696" w14:textId="77777777" w:rsidR="00A82ECF" w:rsidRPr="001957B8" w:rsidRDefault="00A82ECF" w:rsidP="00A82ECF">
            <w:pPr>
              <w:spacing w:line="259" w:lineRule="auto"/>
              <w:rPr>
                <w:rFonts w:cs="Arial"/>
                <w:lang w:val="es-CO"/>
              </w:rPr>
            </w:pPr>
            <w:r w:rsidRPr="001957B8">
              <w:rPr>
                <w:rFonts w:cs="Arial"/>
                <w:lang w:val="es-CO"/>
              </w:rPr>
              <w:t xml:space="preserve">EDUCACIÓN RELIGIOSA. </w:t>
            </w:r>
          </w:p>
        </w:tc>
        <w:tc>
          <w:tcPr>
            <w:tcW w:w="1673" w:type="dxa"/>
            <w:tcBorders>
              <w:top w:val="single" w:sz="4" w:space="0" w:color="000000"/>
              <w:left w:val="single" w:sz="4" w:space="0" w:color="000000"/>
              <w:bottom w:val="single" w:sz="4" w:space="0" w:color="000000"/>
              <w:right w:val="single" w:sz="4" w:space="0" w:color="000000"/>
            </w:tcBorders>
          </w:tcPr>
          <w:p w14:paraId="1AB15590" w14:textId="77777777" w:rsidR="00A82ECF" w:rsidRPr="001957B8" w:rsidRDefault="00A82ECF" w:rsidP="00A82ECF">
            <w:pPr>
              <w:spacing w:line="259" w:lineRule="auto"/>
              <w:ind w:right="67"/>
              <w:jc w:val="center"/>
              <w:rPr>
                <w:rFonts w:cs="Arial"/>
                <w:lang w:val="es-CO"/>
              </w:rPr>
            </w:pPr>
            <w:r w:rsidRPr="001957B8">
              <w:rPr>
                <w:rFonts w:cs="Arial"/>
                <w:lang w:val="es-CO"/>
              </w:rPr>
              <w:t xml:space="preserve">1 </w:t>
            </w:r>
          </w:p>
        </w:tc>
        <w:tc>
          <w:tcPr>
            <w:tcW w:w="1808" w:type="dxa"/>
            <w:tcBorders>
              <w:top w:val="single" w:sz="4" w:space="0" w:color="000000"/>
              <w:left w:val="single" w:sz="4" w:space="0" w:color="000000"/>
              <w:bottom w:val="single" w:sz="4" w:space="0" w:color="000000"/>
              <w:right w:val="single" w:sz="4" w:space="0" w:color="000000"/>
            </w:tcBorders>
          </w:tcPr>
          <w:p w14:paraId="202C2A37" w14:textId="77777777" w:rsidR="00A82ECF" w:rsidRPr="001957B8" w:rsidRDefault="00A82ECF" w:rsidP="00A82ECF">
            <w:pPr>
              <w:spacing w:line="259" w:lineRule="auto"/>
              <w:ind w:right="62"/>
              <w:jc w:val="center"/>
              <w:rPr>
                <w:rFonts w:cs="Arial"/>
                <w:lang w:val="es-CO"/>
              </w:rPr>
            </w:pPr>
            <w:r w:rsidRPr="001957B8">
              <w:rPr>
                <w:rFonts w:cs="Arial"/>
                <w:lang w:val="es-CO"/>
              </w:rPr>
              <w:t xml:space="preserve">5 – 1  </w:t>
            </w:r>
          </w:p>
        </w:tc>
      </w:tr>
      <w:tr w:rsidR="00A82ECF" w:rsidRPr="001957B8" w14:paraId="7715073B" w14:textId="77777777" w:rsidTr="00AA3FAA">
        <w:trPr>
          <w:trHeight w:val="20"/>
        </w:trPr>
        <w:tc>
          <w:tcPr>
            <w:tcW w:w="5495" w:type="dxa"/>
            <w:tcBorders>
              <w:top w:val="single" w:sz="4" w:space="0" w:color="000000"/>
              <w:left w:val="single" w:sz="4" w:space="0" w:color="000000"/>
              <w:bottom w:val="single" w:sz="4" w:space="0" w:color="000000"/>
              <w:right w:val="single" w:sz="4" w:space="0" w:color="000000"/>
            </w:tcBorders>
          </w:tcPr>
          <w:p w14:paraId="428D9166" w14:textId="77777777" w:rsidR="00A82ECF" w:rsidRPr="001957B8" w:rsidRDefault="00A82ECF" w:rsidP="00A82ECF">
            <w:pPr>
              <w:spacing w:line="259" w:lineRule="auto"/>
              <w:rPr>
                <w:rFonts w:cs="Arial"/>
                <w:lang w:val="es-CO"/>
              </w:rPr>
            </w:pPr>
            <w:r w:rsidRPr="001957B8">
              <w:rPr>
                <w:rFonts w:cs="Arial"/>
                <w:b/>
                <w:lang w:val="es-CO"/>
              </w:rPr>
              <w:t xml:space="preserve">TOTAL HORAS SEMANALES </w:t>
            </w:r>
          </w:p>
        </w:tc>
        <w:tc>
          <w:tcPr>
            <w:tcW w:w="1673" w:type="dxa"/>
            <w:tcBorders>
              <w:top w:val="single" w:sz="4" w:space="0" w:color="000000"/>
              <w:left w:val="single" w:sz="4" w:space="0" w:color="000000"/>
              <w:bottom w:val="single" w:sz="4" w:space="0" w:color="000000"/>
              <w:right w:val="single" w:sz="4" w:space="0" w:color="000000"/>
            </w:tcBorders>
          </w:tcPr>
          <w:p w14:paraId="4C0FCB66" w14:textId="77777777" w:rsidR="00A82ECF" w:rsidRPr="001957B8" w:rsidRDefault="00A82ECF" w:rsidP="00A82ECF">
            <w:pPr>
              <w:spacing w:line="259" w:lineRule="auto"/>
              <w:ind w:right="67"/>
              <w:jc w:val="center"/>
              <w:rPr>
                <w:rFonts w:cs="Arial"/>
                <w:lang w:val="es-CO"/>
              </w:rPr>
            </w:pPr>
            <w:r w:rsidRPr="001957B8">
              <w:rPr>
                <w:rFonts w:cs="Arial"/>
                <w:b/>
                <w:lang w:val="es-CO"/>
              </w:rPr>
              <w:t xml:space="preserve">25 </w:t>
            </w:r>
          </w:p>
        </w:tc>
        <w:tc>
          <w:tcPr>
            <w:tcW w:w="1808" w:type="dxa"/>
            <w:tcBorders>
              <w:top w:val="single" w:sz="4" w:space="0" w:color="000000"/>
              <w:left w:val="single" w:sz="4" w:space="0" w:color="000000"/>
              <w:bottom w:val="single" w:sz="4" w:space="0" w:color="000000"/>
              <w:right w:val="single" w:sz="4" w:space="0" w:color="000000"/>
            </w:tcBorders>
          </w:tcPr>
          <w:p w14:paraId="14FADDA0" w14:textId="77777777" w:rsidR="00A82ECF" w:rsidRPr="001957B8" w:rsidRDefault="00A82ECF" w:rsidP="00A82ECF">
            <w:pPr>
              <w:spacing w:line="259" w:lineRule="auto"/>
              <w:ind w:right="2"/>
              <w:jc w:val="center"/>
              <w:rPr>
                <w:rFonts w:cs="Arial"/>
                <w:lang w:val="es-CO"/>
              </w:rPr>
            </w:pPr>
            <w:r w:rsidRPr="001957B8">
              <w:rPr>
                <w:rFonts w:cs="Arial"/>
                <w:lang w:val="es-CO"/>
              </w:rPr>
              <w:t xml:space="preserve"> </w:t>
            </w:r>
          </w:p>
        </w:tc>
      </w:tr>
    </w:tbl>
    <w:p w14:paraId="7CC366E7" w14:textId="77777777" w:rsidR="00A82ECF" w:rsidRPr="001957B8" w:rsidRDefault="00A82ECF" w:rsidP="00A82ECF">
      <w:pPr>
        <w:spacing w:after="16"/>
        <w:rPr>
          <w:rFonts w:cs="Arial"/>
        </w:rPr>
      </w:pPr>
      <w:r w:rsidRPr="001957B8">
        <w:rPr>
          <w:rFonts w:cs="Arial"/>
        </w:rPr>
        <w:t xml:space="preserve"> </w:t>
      </w:r>
    </w:p>
    <w:p w14:paraId="17673C4A" w14:textId="6B51DCC8" w:rsidR="00A82ECF" w:rsidRPr="001957B8" w:rsidRDefault="00A82ECF" w:rsidP="00AA3FAA">
      <w:pPr>
        <w:spacing w:after="0" w:line="240" w:lineRule="auto"/>
        <w:ind w:left="-5"/>
        <w:rPr>
          <w:rFonts w:cs="Arial"/>
        </w:rPr>
      </w:pPr>
      <w:r w:rsidRPr="001957B8">
        <w:rPr>
          <w:rFonts w:cs="Arial"/>
        </w:rPr>
        <w:t xml:space="preserve">NOMBRE DE LA DOCENTE: IBETH ELENA PÉREZ AGUIRRE </w:t>
      </w:r>
    </w:p>
    <w:p w14:paraId="6E80A890" w14:textId="77777777" w:rsidR="00A82ECF" w:rsidRPr="001957B8" w:rsidRDefault="00A82ECF" w:rsidP="00AA3FAA">
      <w:pPr>
        <w:spacing w:after="0" w:line="240" w:lineRule="auto"/>
        <w:ind w:left="-5"/>
        <w:rPr>
          <w:rFonts w:cs="Arial"/>
        </w:rPr>
      </w:pPr>
      <w:r w:rsidRPr="001957B8">
        <w:rPr>
          <w:rFonts w:cs="Arial"/>
        </w:rPr>
        <w:t xml:space="preserve">PREGRADO: LIC. EN EDUCACIÓN FÍSICA </w:t>
      </w:r>
    </w:p>
    <w:p w14:paraId="58CF99AB" w14:textId="756C0706" w:rsidR="00A82ECF" w:rsidRPr="001957B8" w:rsidRDefault="00A82ECF" w:rsidP="00AA3FAA">
      <w:pPr>
        <w:spacing w:after="0" w:line="240" w:lineRule="auto"/>
        <w:ind w:left="-5"/>
        <w:rPr>
          <w:rFonts w:cs="Arial"/>
        </w:rPr>
      </w:pPr>
      <w:r w:rsidRPr="001957B8">
        <w:rPr>
          <w:rFonts w:cs="Arial"/>
        </w:rPr>
        <w:t xml:space="preserve">DIRECTORA DE GRUPO: 5.2 </w:t>
      </w:r>
    </w:p>
    <w:p w14:paraId="2F470A9E" w14:textId="77777777" w:rsidR="00A82ECF" w:rsidRPr="001957B8" w:rsidRDefault="00A82ECF" w:rsidP="00A82ECF">
      <w:pPr>
        <w:spacing w:after="0"/>
        <w:rPr>
          <w:rFonts w:cs="Arial"/>
        </w:rPr>
      </w:pPr>
      <w:r w:rsidRPr="001957B8">
        <w:rPr>
          <w:rFonts w:cs="Arial"/>
        </w:rPr>
        <w:t xml:space="preserve"> </w:t>
      </w:r>
    </w:p>
    <w:tbl>
      <w:tblPr>
        <w:tblStyle w:val="TableGrid"/>
        <w:tblW w:w="8834" w:type="dxa"/>
        <w:tblInd w:w="0" w:type="dxa"/>
        <w:tblCellMar>
          <w:top w:w="7" w:type="dxa"/>
          <w:left w:w="108" w:type="dxa"/>
          <w:right w:w="52" w:type="dxa"/>
        </w:tblCellMar>
        <w:tblLook w:val="04A0" w:firstRow="1" w:lastRow="0" w:firstColumn="1" w:lastColumn="0" w:noHBand="0" w:noVBand="1"/>
      </w:tblPr>
      <w:tblGrid>
        <w:gridCol w:w="5332"/>
        <w:gridCol w:w="1682"/>
        <w:gridCol w:w="1820"/>
      </w:tblGrid>
      <w:tr w:rsidR="00A82ECF" w:rsidRPr="001957B8" w14:paraId="0B2A4E2D" w14:textId="77777777" w:rsidTr="00AA3FAA">
        <w:trPr>
          <w:trHeight w:val="20"/>
        </w:trPr>
        <w:tc>
          <w:tcPr>
            <w:tcW w:w="5332" w:type="dxa"/>
            <w:tcBorders>
              <w:top w:val="single" w:sz="4" w:space="0" w:color="000000"/>
              <w:left w:val="single" w:sz="4" w:space="0" w:color="000000"/>
              <w:bottom w:val="single" w:sz="4" w:space="0" w:color="000000"/>
              <w:right w:val="single" w:sz="4" w:space="0" w:color="000000"/>
            </w:tcBorders>
          </w:tcPr>
          <w:p w14:paraId="536F0C8A" w14:textId="77777777" w:rsidR="00A82ECF" w:rsidRPr="001957B8" w:rsidRDefault="00A82ECF" w:rsidP="00A82ECF">
            <w:pPr>
              <w:spacing w:line="259" w:lineRule="auto"/>
              <w:ind w:right="58"/>
              <w:jc w:val="center"/>
              <w:rPr>
                <w:rFonts w:cs="Arial"/>
                <w:lang w:val="es-CO"/>
              </w:rPr>
            </w:pPr>
            <w:r w:rsidRPr="001957B8">
              <w:rPr>
                <w:rFonts w:cs="Arial"/>
                <w:b/>
                <w:lang w:val="es-CO"/>
              </w:rPr>
              <w:t xml:space="preserve">ÁREAS/ASIGNATURAS </w:t>
            </w:r>
          </w:p>
        </w:tc>
        <w:tc>
          <w:tcPr>
            <w:tcW w:w="1682" w:type="dxa"/>
            <w:tcBorders>
              <w:top w:val="single" w:sz="4" w:space="0" w:color="000000"/>
              <w:left w:val="single" w:sz="4" w:space="0" w:color="000000"/>
              <w:bottom w:val="single" w:sz="4" w:space="0" w:color="000000"/>
              <w:right w:val="single" w:sz="4" w:space="0" w:color="000000"/>
            </w:tcBorders>
          </w:tcPr>
          <w:p w14:paraId="6640EC5D" w14:textId="77777777" w:rsidR="00A82ECF" w:rsidRPr="001957B8" w:rsidRDefault="00A82ECF" w:rsidP="00A82ECF">
            <w:pPr>
              <w:spacing w:line="259" w:lineRule="auto"/>
              <w:ind w:right="62"/>
              <w:jc w:val="center"/>
              <w:rPr>
                <w:rFonts w:cs="Arial"/>
                <w:lang w:val="es-CO"/>
              </w:rPr>
            </w:pPr>
            <w:r w:rsidRPr="001957B8">
              <w:rPr>
                <w:rFonts w:cs="Arial"/>
                <w:b/>
                <w:lang w:val="es-CO"/>
              </w:rPr>
              <w:t xml:space="preserve">INT. </w:t>
            </w:r>
          </w:p>
          <w:p w14:paraId="63B88AA4" w14:textId="77777777" w:rsidR="00A82ECF" w:rsidRPr="001957B8" w:rsidRDefault="00A82ECF" w:rsidP="00A82ECF">
            <w:pPr>
              <w:spacing w:line="259" w:lineRule="auto"/>
              <w:ind w:left="151"/>
              <w:rPr>
                <w:rFonts w:cs="Arial"/>
                <w:lang w:val="es-CO"/>
              </w:rPr>
            </w:pPr>
            <w:r w:rsidRPr="001957B8">
              <w:rPr>
                <w:rFonts w:cs="Arial"/>
                <w:b/>
                <w:lang w:val="es-CO"/>
              </w:rPr>
              <w:t xml:space="preserve">HORARIA </w:t>
            </w:r>
          </w:p>
        </w:tc>
        <w:tc>
          <w:tcPr>
            <w:tcW w:w="1820" w:type="dxa"/>
            <w:tcBorders>
              <w:top w:val="single" w:sz="4" w:space="0" w:color="000000"/>
              <w:left w:val="single" w:sz="4" w:space="0" w:color="000000"/>
              <w:bottom w:val="single" w:sz="4" w:space="0" w:color="000000"/>
              <w:right w:val="single" w:sz="4" w:space="0" w:color="000000"/>
            </w:tcBorders>
          </w:tcPr>
          <w:p w14:paraId="39ABB422" w14:textId="77777777" w:rsidR="00A82ECF" w:rsidRPr="001957B8" w:rsidRDefault="00A82ECF" w:rsidP="00A82ECF">
            <w:pPr>
              <w:spacing w:line="259" w:lineRule="auto"/>
              <w:ind w:right="61"/>
              <w:jc w:val="center"/>
              <w:rPr>
                <w:rFonts w:cs="Arial"/>
                <w:lang w:val="es-CO"/>
              </w:rPr>
            </w:pPr>
            <w:r w:rsidRPr="001957B8">
              <w:rPr>
                <w:rFonts w:cs="Arial"/>
                <w:b/>
                <w:lang w:val="es-CO"/>
              </w:rPr>
              <w:t xml:space="preserve">GRUPO </w:t>
            </w:r>
          </w:p>
        </w:tc>
      </w:tr>
      <w:tr w:rsidR="00A82ECF" w:rsidRPr="001957B8" w14:paraId="7439A656" w14:textId="77777777" w:rsidTr="00AA3FAA">
        <w:trPr>
          <w:trHeight w:val="20"/>
        </w:trPr>
        <w:tc>
          <w:tcPr>
            <w:tcW w:w="5332" w:type="dxa"/>
            <w:tcBorders>
              <w:top w:val="single" w:sz="4" w:space="0" w:color="000000"/>
              <w:left w:val="single" w:sz="4" w:space="0" w:color="000000"/>
              <w:bottom w:val="single" w:sz="4" w:space="0" w:color="000000"/>
              <w:right w:val="single" w:sz="4" w:space="0" w:color="000000"/>
            </w:tcBorders>
          </w:tcPr>
          <w:p w14:paraId="7105D54F" w14:textId="77777777" w:rsidR="00A82ECF" w:rsidRPr="001957B8" w:rsidRDefault="00A82ECF" w:rsidP="00A82ECF">
            <w:pPr>
              <w:tabs>
                <w:tab w:val="center" w:pos="2200"/>
                <w:tab w:val="center" w:pos="3752"/>
                <w:tab w:val="right" w:pos="5172"/>
              </w:tabs>
              <w:spacing w:line="259" w:lineRule="auto"/>
              <w:rPr>
                <w:rFonts w:cs="Arial"/>
                <w:lang w:val="es-CO"/>
              </w:rPr>
            </w:pPr>
            <w:r w:rsidRPr="001957B8">
              <w:rPr>
                <w:rFonts w:cs="Arial"/>
                <w:lang w:val="es-CO"/>
              </w:rPr>
              <w:t xml:space="preserve">EDUCACIÓN </w:t>
            </w:r>
            <w:r w:rsidRPr="001957B8">
              <w:rPr>
                <w:rFonts w:cs="Arial"/>
                <w:lang w:val="es-CO"/>
              </w:rPr>
              <w:tab/>
              <w:t xml:space="preserve">FÍSICA, </w:t>
            </w:r>
            <w:r w:rsidRPr="001957B8">
              <w:rPr>
                <w:rFonts w:cs="Arial"/>
                <w:lang w:val="es-CO"/>
              </w:rPr>
              <w:tab/>
              <w:t xml:space="preserve">RECREACIÓN </w:t>
            </w:r>
            <w:r w:rsidRPr="001957B8">
              <w:rPr>
                <w:rFonts w:cs="Arial"/>
                <w:lang w:val="es-CO"/>
              </w:rPr>
              <w:tab/>
              <w:t xml:space="preserve">Y </w:t>
            </w:r>
          </w:p>
          <w:p w14:paraId="07D5240D" w14:textId="77777777" w:rsidR="00A82ECF" w:rsidRPr="001957B8" w:rsidRDefault="00A82ECF" w:rsidP="00A82ECF">
            <w:pPr>
              <w:spacing w:line="259" w:lineRule="auto"/>
              <w:rPr>
                <w:rFonts w:cs="Arial"/>
                <w:lang w:val="es-CO"/>
              </w:rPr>
            </w:pPr>
            <w:r w:rsidRPr="001957B8">
              <w:rPr>
                <w:rFonts w:cs="Arial"/>
                <w:lang w:val="es-CO"/>
              </w:rPr>
              <w:t xml:space="preserve">DEPORTES </w:t>
            </w:r>
          </w:p>
        </w:tc>
        <w:tc>
          <w:tcPr>
            <w:tcW w:w="1682" w:type="dxa"/>
            <w:tcBorders>
              <w:top w:val="single" w:sz="4" w:space="0" w:color="000000"/>
              <w:left w:val="single" w:sz="4" w:space="0" w:color="000000"/>
              <w:bottom w:val="single" w:sz="4" w:space="0" w:color="000000"/>
              <w:right w:val="single" w:sz="4" w:space="0" w:color="000000"/>
            </w:tcBorders>
          </w:tcPr>
          <w:p w14:paraId="16D4AD04" w14:textId="77777777" w:rsidR="00A82ECF" w:rsidRPr="001957B8" w:rsidRDefault="00A82ECF" w:rsidP="00A82ECF">
            <w:pPr>
              <w:spacing w:line="259" w:lineRule="auto"/>
              <w:ind w:right="59"/>
              <w:jc w:val="center"/>
              <w:rPr>
                <w:rFonts w:cs="Arial"/>
                <w:lang w:val="es-CO"/>
              </w:rPr>
            </w:pPr>
            <w:r w:rsidRPr="001957B8">
              <w:rPr>
                <w:rFonts w:cs="Arial"/>
                <w:lang w:val="es-CO"/>
              </w:rPr>
              <w:t xml:space="preserve">10 </w:t>
            </w:r>
          </w:p>
        </w:tc>
        <w:tc>
          <w:tcPr>
            <w:tcW w:w="1820" w:type="dxa"/>
            <w:tcBorders>
              <w:top w:val="single" w:sz="4" w:space="0" w:color="000000"/>
              <w:left w:val="single" w:sz="4" w:space="0" w:color="000000"/>
              <w:bottom w:val="single" w:sz="4" w:space="0" w:color="000000"/>
              <w:right w:val="single" w:sz="4" w:space="0" w:color="000000"/>
            </w:tcBorders>
          </w:tcPr>
          <w:p w14:paraId="77FE1EF5" w14:textId="77777777" w:rsidR="00A82ECF" w:rsidRPr="001957B8" w:rsidRDefault="00A82ECF" w:rsidP="00A82ECF">
            <w:pPr>
              <w:spacing w:line="259" w:lineRule="auto"/>
              <w:ind w:right="1"/>
              <w:jc w:val="center"/>
              <w:rPr>
                <w:rFonts w:cs="Arial"/>
                <w:lang w:val="es-CO"/>
              </w:rPr>
            </w:pPr>
            <w:r w:rsidRPr="001957B8">
              <w:rPr>
                <w:rFonts w:cs="Arial"/>
                <w:lang w:val="es-CO"/>
              </w:rPr>
              <w:t xml:space="preserve"> </w:t>
            </w:r>
          </w:p>
          <w:p w14:paraId="6AF69928" w14:textId="77777777" w:rsidR="00A82ECF" w:rsidRPr="001957B8" w:rsidRDefault="00A82ECF" w:rsidP="00A82ECF">
            <w:pPr>
              <w:spacing w:line="259" w:lineRule="auto"/>
              <w:ind w:right="61"/>
              <w:jc w:val="center"/>
              <w:rPr>
                <w:rFonts w:cs="Arial"/>
                <w:lang w:val="es-CO"/>
              </w:rPr>
            </w:pPr>
            <w:r w:rsidRPr="001957B8">
              <w:rPr>
                <w:rFonts w:cs="Arial"/>
                <w:lang w:val="es-CO"/>
              </w:rPr>
              <w:t xml:space="preserve">4-1,4-2, 4-3 </w:t>
            </w:r>
          </w:p>
          <w:p w14:paraId="115E92FD" w14:textId="77777777" w:rsidR="00A82ECF" w:rsidRPr="001957B8" w:rsidRDefault="00A82ECF" w:rsidP="00A82ECF">
            <w:pPr>
              <w:spacing w:line="259" w:lineRule="auto"/>
              <w:ind w:right="63"/>
              <w:jc w:val="center"/>
              <w:rPr>
                <w:rFonts w:cs="Arial"/>
                <w:lang w:val="es-CO"/>
              </w:rPr>
            </w:pPr>
            <w:r w:rsidRPr="001957B8">
              <w:rPr>
                <w:rFonts w:cs="Arial"/>
                <w:lang w:val="es-CO"/>
              </w:rPr>
              <w:t xml:space="preserve"> 5-2 y 5-3 </w:t>
            </w:r>
          </w:p>
        </w:tc>
      </w:tr>
      <w:tr w:rsidR="00A82ECF" w:rsidRPr="001957B8" w14:paraId="3ED30482" w14:textId="77777777" w:rsidTr="00AA3FAA">
        <w:trPr>
          <w:trHeight w:val="20"/>
        </w:trPr>
        <w:tc>
          <w:tcPr>
            <w:tcW w:w="5332" w:type="dxa"/>
            <w:tcBorders>
              <w:top w:val="single" w:sz="4" w:space="0" w:color="000000"/>
              <w:left w:val="single" w:sz="4" w:space="0" w:color="000000"/>
              <w:bottom w:val="single" w:sz="4" w:space="0" w:color="000000"/>
              <w:right w:val="single" w:sz="4" w:space="0" w:color="000000"/>
            </w:tcBorders>
          </w:tcPr>
          <w:p w14:paraId="62AF1472" w14:textId="77777777" w:rsidR="00A82ECF" w:rsidRPr="001957B8" w:rsidRDefault="00A82ECF" w:rsidP="00A82ECF">
            <w:pPr>
              <w:spacing w:line="259" w:lineRule="auto"/>
              <w:rPr>
                <w:rFonts w:cs="Arial"/>
                <w:lang w:val="es-CO"/>
              </w:rPr>
            </w:pPr>
            <w:r w:rsidRPr="001957B8">
              <w:rPr>
                <w:rFonts w:cs="Arial"/>
                <w:lang w:val="es-CO"/>
              </w:rPr>
              <w:t xml:space="preserve">MATEMÁTICAS </w:t>
            </w:r>
          </w:p>
        </w:tc>
        <w:tc>
          <w:tcPr>
            <w:tcW w:w="1682" w:type="dxa"/>
            <w:tcBorders>
              <w:top w:val="single" w:sz="4" w:space="0" w:color="000000"/>
              <w:left w:val="single" w:sz="4" w:space="0" w:color="000000"/>
              <w:bottom w:val="single" w:sz="4" w:space="0" w:color="000000"/>
              <w:right w:val="single" w:sz="4" w:space="0" w:color="000000"/>
            </w:tcBorders>
          </w:tcPr>
          <w:p w14:paraId="71B04622" w14:textId="77777777" w:rsidR="00A82ECF" w:rsidRPr="001957B8" w:rsidRDefault="00A82ECF" w:rsidP="00A82ECF">
            <w:pPr>
              <w:spacing w:line="259" w:lineRule="auto"/>
              <w:ind w:right="59"/>
              <w:jc w:val="center"/>
              <w:rPr>
                <w:rFonts w:cs="Arial"/>
                <w:lang w:val="es-CO"/>
              </w:rPr>
            </w:pPr>
            <w:r w:rsidRPr="001957B8">
              <w:rPr>
                <w:rFonts w:cs="Arial"/>
                <w:lang w:val="es-CO"/>
              </w:rPr>
              <w:t xml:space="preserve">12 </w:t>
            </w:r>
          </w:p>
        </w:tc>
        <w:tc>
          <w:tcPr>
            <w:tcW w:w="1820" w:type="dxa"/>
            <w:tcBorders>
              <w:top w:val="single" w:sz="4" w:space="0" w:color="000000"/>
              <w:left w:val="single" w:sz="4" w:space="0" w:color="000000"/>
              <w:bottom w:val="single" w:sz="4" w:space="0" w:color="000000"/>
              <w:right w:val="single" w:sz="4" w:space="0" w:color="000000"/>
            </w:tcBorders>
          </w:tcPr>
          <w:p w14:paraId="127F75B3" w14:textId="77777777" w:rsidR="00A82ECF" w:rsidRPr="001957B8" w:rsidRDefault="00A82ECF" w:rsidP="00A82ECF">
            <w:pPr>
              <w:spacing w:line="259" w:lineRule="auto"/>
              <w:ind w:right="64"/>
              <w:jc w:val="center"/>
              <w:rPr>
                <w:rFonts w:cs="Arial"/>
                <w:lang w:val="es-CO"/>
              </w:rPr>
            </w:pPr>
            <w:r w:rsidRPr="001957B8">
              <w:rPr>
                <w:rFonts w:cs="Arial"/>
                <w:lang w:val="es-CO"/>
              </w:rPr>
              <w:t xml:space="preserve">4-1,4-2, 4-3 </w:t>
            </w:r>
          </w:p>
        </w:tc>
      </w:tr>
      <w:tr w:rsidR="00A82ECF" w:rsidRPr="001957B8" w14:paraId="1220AF42" w14:textId="77777777" w:rsidTr="00AA3FAA">
        <w:trPr>
          <w:trHeight w:val="20"/>
        </w:trPr>
        <w:tc>
          <w:tcPr>
            <w:tcW w:w="5332" w:type="dxa"/>
            <w:tcBorders>
              <w:top w:val="single" w:sz="4" w:space="0" w:color="000000"/>
              <w:left w:val="single" w:sz="4" w:space="0" w:color="000000"/>
              <w:bottom w:val="single" w:sz="4" w:space="0" w:color="000000"/>
              <w:right w:val="single" w:sz="4" w:space="0" w:color="000000"/>
            </w:tcBorders>
          </w:tcPr>
          <w:p w14:paraId="4060B6B5" w14:textId="77777777" w:rsidR="00A82ECF" w:rsidRPr="001957B8" w:rsidRDefault="00A82ECF" w:rsidP="00A82ECF">
            <w:pPr>
              <w:spacing w:line="259" w:lineRule="auto"/>
              <w:rPr>
                <w:rFonts w:cs="Arial"/>
                <w:lang w:val="es-CO"/>
              </w:rPr>
            </w:pPr>
            <w:r w:rsidRPr="001957B8">
              <w:rPr>
                <w:rFonts w:cs="Arial"/>
                <w:lang w:val="es-CO"/>
              </w:rPr>
              <w:t>EDUC.ETICA Y EN VALORES H.</w:t>
            </w:r>
          </w:p>
        </w:tc>
        <w:tc>
          <w:tcPr>
            <w:tcW w:w="1682" w:type="dxa"/>
            <w:tcBorders>
              <w:top w:val="single" w:sz="4" w:space="0" w:color="000000"/>
              <w:left w:val="single" w:sz="4" w:space="0" w:color="000000"/>
              <w:bottom w:val="single" w:sz="4" w:space="0" w:color="000000"/>
              <w:right w:val="single" w:sz="4" w:space="0" w:color="000000"/>
            </w:tcBorders>
          </w:tcPr>
          <w:p w14:paraId="594E2288" w14:textId="77777777" w:rsidR="00A82ECF" w:rsidRPr="001957B8" w:rsidRDefault="00A82ECF" w:rsidP="00A82ECF">
            <w:pPr>
              <w:spacing w:line="259" w:lineRule="auto"/>
              <w:ind w:right="59"/>
              <w:jc w:val="center"/>
              <w:rPr>
                <w:rFonts w:cs="Arial"/>
                <w:lang w:val="es-CO"/>
              </w:rPr>
            </w:pPr>
            <w:r w:rsidRPr="001957B8">
              <w:rPr>
                <w:rFonts w:cs="Arial"/>
                <w:lang w:val="es-CO"/>
              </w:rPr>
              <w:t>1</w:t>
            </w:r>
          </w:p>
        </w:tc>
        <w:tc>
          <w:tcPr>
            <w:tcW w:w="1820" w:type="dxa"/>
            <w:tcBorders>
              <w:top w:val="single" w:sz="4" w:space="0" w:color="000000"/>
              <w:left w:val="single" w:sz="4" w:space="0" w:color="000000"/>
              <w:bottom w:val="single" w:sz="4" w:space="0" w:color="000000"/>
              <w:right w:val="single" w:sz="4" w:space="0" w:color="000000"/>
            </w:tcBorders>
          </w:tcPr>
          <w:p w14:paraId="258FA103" w14:textId="77777777" w:rsidR="00A82ECF" w:rsidRPr="001957B8" w:rsidRDefault="00A82ECF" w:rsidP="00A82ECF">
            <w:pPr>
              <w:spacing w:line="259" w:lineRule="auto"/>
              <w:jc w:val="center"/>
              <w:rPr>
                <w:rFonts w:cs="Arial"/>
                <w:lang w:val="es-CO"/>
              </w:rPr>
            </w:pPr>
            <w:r w:rsidRPr="001957B8">
              <w:rPr>
                <w:rFonts w:cs="Arial"/>
                <w:lang w:val="es-CO"/>
              </w:rPr>
              <w:t>5.2</w:t>
            </w:r>
          </w:p>
        </w:tc>
      </w:tr>
      <w:tr w:rsidR="00A82ECF" w:rsidRPr="001957B8" w14:paraId="6B6C6CA3" w14:textId="77777777" w:rsidTr="00AA3FAA">
        <w:trPr>
          <w:trHeight w:val="20"/>
        </w:trPr>
        <w:tc>
          <w:tcPr>
            <w:tcW w:w="5332" w:type="dxa"/>
            <w:tcBorders>
              <w:top w:val="single" w:sz="4" w:space="0" w:color="000000"/>
              <w:left w:val="single" w:sz="4" w:space="0" w:color="000000"/>
              <w:bottom w:val="single" w:sz="4" w:space="0" w:color="000000"/>
              <w:right w:val="single" w:sz="4" w:space="0" w:color="000000"/>
            </w:tcBorders>
          </w:tcPr>
          <w:p w14:paraId="0AF02F2D" w14:textId="77777777" w:rsidR="00A82ECF" w:rsidRPr="001957B8" w:rsidRDefault="00A82ECF" w:rsidP="00A82ECF">
            <w:pPr>
              <w:spacing w:line="259" w:lineRule="auto"/>
              <w:rPr>
                <w:rFonts w:cs="Arial"/>
                <w:lang w:val="es-CO"/>
              </w:rPr>
            </w:pPr>
            <w:r w:rsidRPr="001957B8">
              <w:rPr>
                <w:rFonts w:cs="Arial"/>
                <w:lang w:val="es-CO"/>
              </w:rPr>
              <w:t>EDUC.ARTÍSTICA. Y CULTURAL</w:t>
            </w:r>
          </w:p>
        </w:tc>
        <w:tc>
          <w:tcPr>
            <w:tcW w:w="1682" w:type="dxa"/>
            <w:tcBorders>
              <w:top w:val="single" w:sz="4" w:space="0" w:color="000000"/>
              <w:left w:val="single" w:sz="4" w:space="0" w:color="000000"/>
              <w:bottom w:val="single" w:sz="4" w:space="0" w:color="000000"/>
              <w:right w:val="single" w:sz="4" w:space="0" w:color="000000"/>
            </w:tcBorders>
          </w:tcPr>
          <w:p w14:paraId="3B4E8DAA" w14:textId="77777777" w:rsidR="00A82ECF" w:rsidRPr="001957B8" w:rsidRDefault="00A82ECF" w:rsidP="00A82ECF">
            <w:pPr>
              <w:spacing w:line="259" w:lineRule="auto"/>
              <w:ind w:right="59"/>
              <w:jc w:val="center"/>
              <w:rPr>
                <w:rFonts w:cs="Arial"/>
                <w:lang w:val="es-CO"/>
              </w:rPr>
            </w:pPr>
            <w:r w:rsidRPr="001957B8">
              <w:rPr>
                <w:rFonts w:cs="Arial"/>
                <w:lang w:val="es-CO"/>
              </w:rPr>
              <w:t>2</w:t>
            </w:r>
          </w:p>
        </w:tc>
        <w:tc>
          <w:tcPr>
            <w:tcW w:w="1820" w:type="dxa"/>
            <w:tcBorders>
              <w:top w:val="single" w:sz="4" w:space="0" w:color="000000"/>
              <w:left w:val="single" w:sz="4" w:space="0" w:color="000000"/>
              <w:bottom w:val="single" w:sz="4" w:space="0" w:color="000000"/>
              <w:right w:val="single" w:sz="4" w:space="0" w:color="000000"/>
            </w:tcBorders>
          </w:tcPr>
          <w:p w14:paraId="4F9D9510" w14:textId="77777777" w:rsidR="00A82ECF" w:rsidRPr="001957B8" w:rsidRDefault="00A82ECF" w:rsidP="00A82ECF">
            <w:pPr>
              <w:spacing w:line="259" w:lineRule="auto"/>
              <w:ind w:right="61"/>
              <w:jc w:val="center"/>
              <w:rPr>
                <w:rFonts w:cs="Arial"/>
                <w:lang w:val="es-CO"/>
              </w:rPr>
            </w:pPr>
            <w:r w:rsidRPr="001957B8">
              <w:rPr>
                <w:rFonts w:cs="Arial"/>
                <w:lang w:val="es-CO"/>
              </w:rPr>
              <w:t>5.2</w:t>
            </w:r>
          </w:p>
        </w:tc>
      </w:tr>
      <w:tr w:rsidR="00A82ECF" w:rsidRPr="001957B8" w14:paraId="0025D703" w14:textId="77777777" w:rsidTr="00AA3FAA">
        <w:trPr>
          <w:trHeight w:val="20"/>
        </w:trPr>
        <w:tc>
          <w:tcPr>
            <w:tcW w:w="5332" w:type="dxa"/>
            <w:tcBorders>
              <w:top w:val="single" w:sz="4" w:space="0" w:color="000000"/>
              <w:left w:val="single" w:sz="4" w:space="0" w:color="000000"/>
              <w:bottom w:val="single" w:sz="4" w:space="0" w:color="000000"/>
              <w:right w:val="single" w:sz="4" w:space="0" w:color="000000"/>
            </w:tcBorders>
          </w:tcPr>
          <w:p w14:paraId="3990A3A6" w14:textId="77777777" w:rsidR="00A82ECF" w:rsidRPr="001957B8" w:rsidRDefault="00A82ECF" w:rsidP="00A82ECF">
            <w:pPr>
              <w:spacing w:line="259" w:lineRule="auto"/>
              <w:rPr>
                <w:rFonts w:cs="Arial"/>
                <w:lang w:val="es-CO"/>
              </w:rPr>
            </w:pPr>
            <w:r w:rsidRPr="001957B8">
              <w:rPr>
                <w:rFonts w:cs="Arial"/>
                <w:b/>
                <w:lang w:val="es-CO"/>
              </w:rPr>
              <w:t xml:space="preserve">TOTAL HORAS SEMANALES </w:t>
            </w:r>
          </w:p>
        </w:tc>
        <w:tc>
          <w:tcPr>
            <w:tcW w:w="1682" w:type="dxa"/>
            <w:tcBorders>
              <w:top w:val="single" w:sz="4" w:space="0" w:color="000000"/>
              <w:left w:val="single" w:sz="4" w:space="0" w:color="000000"/>
              <w:bottom w:val="single" w:sz="4" w:space="0" w:color="000000"/>
              <w:right w:val="single" w:sz="4" w:space="0" w:color="000000"/>
            </w:tcBorders>
          </w:tcPr>
          <w:p w14:paraId="7CE2E9A6" w14:textId="77777777" w:rsidR="00A82ECF" w:rsidRPr="001957B8" w:rsidRDefault="00A82ECF" w:rsidP="00A82ECF">
            <w:pPr>
              <w:spacing w:line="259" w:lineRule="auto"/>
              <w:ind w:right="59"/>
              <w:jc w:val="center"/>
              <w:rPr>
                <w:rFonts w:cs="Arial"/>
                <w:lang w:val="es-CO"/>
              </w:rPr>
            </w:pPr>
            <w:r w:rsidRPr="001957B8">
              <w:rPr>
                <w:rFonts w:cs="Arial"/>
                <w:b/>
                <w:lang w:val="es-CO"/>
              </w:rPr>
              <w:t xml:space="preserve">25 </w:t>
            </w:r>
          </w:p>
        </w:tc>
        <w:tc>
          <w:tcPr>
            <w:tcW w:w="1820" w:type="dxa"/>
            <w:tcBorders>
              <w:top w:val="single" w:sz="4" w:space="0" w:color="000000"/>
              <w:left w:val="single" w:sz="4" w:space="0" w:color="000000"/>
              <w:bottom w:val="single" w:sz="4" w:space="0" w:color="000000"/>
              <w:right w:val="single" w:sz="4" w:space="0" w:color="000000"/>
            </w:tcBorders>
          </w:tcPr>
          <w:p w14:paraId="282A770C" w14:textId="77777777" w:rsidR="00A82ECF" w:rsidRPr="001957B8" w:rsidRDefault="00A82ECF" w:rsidP="00A82ECF">
            <w:pPr>
              <w:spacing w:line="259" w:lineRule="auto"/>
              <w:ind w:right="1"/>
              <w:jc w:val="center"/>
              <w:rPr>
                <w:rFonts w:cs="Arial"/>
                <w:lang w:val="es-CO"/>
              </w:rPr>
            </w:pPr>
            <w:r w:rsidRPr="001957B8">
              <w:rPr>
                <w:rFonts w:cs="Arial"/>
                <w:lang w:val="es-CO"/>
              </w:rPr>
              <w:t xml:space="preserve"> </w:t>
            </w:r>
          </w:p>
        </w:tc>
      </w:tr>
    </w:tbl>
    <w:p w14:paraId="46B644CA" w14:textId="77777777" w:rsidR="00A82ECF" w:rsidRPr="001957B8" w:rsidRDefault="00A82ECF" w:rsidP="00A82ECF">
      <w:pPr>
        <w:spacing w:after="23"/>
        <w:rPr>
          <w:rFonts w:cs="Arial"/>
        </w:rPr>
      </w:pPr>
      <w:r w:rsidRPr="001957B8">
        <w:rPr>
          <w:rFonts w:cs="Arial"/>
        </w:rPr>
        <w:t xml:space="preserve"> </w:t>
      </w:r>
      <w:r w:rsidRPr="001957B8">
        <w:rPr>
          <w:rFonts w:cs="Arial"/>
        </w:rPr>
        <w:tab/>
        <w:t xml:space="preserve"> </w:t>
      </w:r>
    </w:p>
    <w:p w14:paraId="5979C3C9" w14:textId="77777777" w:rsidR="00A82ECF" w:rsidRPr="001957B8" w:rsidRDefault="00A82ECF" w:rsidP="00AA3FAA">
      <w:pPr>
        <w:spacing w:after="0" w:line="240" w:lineRule="auto"/>
        <w:ind w:left="-5"/>
        <w:rPr>
          <w:rFonts w:cs="Arial"/>
        </w:rPr>
      </w:pPr>
      <w:r w:rsidRPr="001957B8">
        <w:rPr>
          <w:rFonts w:cs="Arial"/>
        </w:rPr>
        <w:t xml:space="preserve">NOMBRE DE LA DOCENTE: LUCENA HADIT GÓMEZ ROMERO  </w:t>
      </w:r>
    </w:p>
    <w:p w14:paraId="2F58EC68" w14:textId="77777777" w:rsidR="00A82ECF" w:rsidRPr="001957B8" w:rsidRDefault="00A82ECF" w:rsidP="00AA3FAA">
      <w:pPr>
        <w:spacing w:after="0"/>
        <w:ind w:left="-5" w:right="2480"/>
        <w:rPr>
          <w:rFonts w:cs="Arial"/>
        </w:rPr>
      </w:pPr>
      <w:r w:rsidRPr="001957B8">
        <w:rPr>
          <w:rFonts w:cs="Arial"/>
        </w:rPr>
        <w:t xml:space="preserve">PREGRADO: TECNÓLOGA EN DIBUJO ARQUITECTÓNICO </w:t>
      </w:r>
    </w:p>
    <w:p w14:paraId="01722B53" w14:textId="77777777" w:rsidR="00A82ECF" w:rsidRPr="001957B8" w:rsidRDefault="00A82ECF" w:rsidP="00A82ECF">
      <w:pPr>
        <w:ind w:left="-5" w:right="2480"/>
        <w:rPr>
          <w:rFonts w:cs="Arial"/>
        </w:rPr>
      </w:pPr>
      <w:r w:rsidRPr="001957B8">
        <w:rPr>
          <w:rFonts w:cs="Arial"/>
        </w:rPr>
        <w:t xml:space="preserve">DIRECTORA DE GRUPO: 5.3 </w:t>
      </w:r>
    </w:p>
    <w:tbl>
      <w:tblPr>
        <w:tblStyle w:val="TableGrid"/>
        <w:tblW w:w="8834" w:type="dxa"/>
        <w:tblInd w:w="0" w:type="dxa"/>
        <w:tblCellMar>
          <w:top w:w="7" w:type="dxa"/>
          <w:left w:w="108" w:type="dxa"/>
          <w:right w:w="60" w:type="dxa"/>
        </w:tblCellMar>
        <w:tblLook w:val="04A0" w:firstRow="1" w:lastRow="0" w:firstColumn="1" w:lastColumn="0" w:noHBand="0" w:noVBand="1"/>
      </w:tblPr>
      <w:tblGrid>
        <w:gridCol w:w="5337"/>
        <w:gridCol w:w="1680"/>
        <w:gridCol w:w="1817"/>
      </w:tblGrid>
      <w:tr w:rsidR="00A82ECF" w:rsidRPr="001957B8" w14:paraId="3EF60137" w14:textId="77777777" w:rsidTr="00A82ECF">
        <w:trPr>
          <w:trHeight w:val="562"/>
        </w:trPr>
        <w:tc>
          <w:tcPr>
            <w:tcW w:w="5337" w:type="dxa"/>
            <w:tcBorders>
              <w:top w:val="single" w:sz="4" w:space="0" w:color="000000"/>
              <w:left w:val="single" w:sz="4" w:space="0" w:color="000000"/>
              <w:bottom w:val="single" w:sz="4" w:space="0" w:color="000000"/>
              <w:right w:val="single" w:sz="4" w:space="0" w:color="000000"/>
            </w:tcBorders>
          </w:tcPr>
          <w:p w14:paraId="30348827" w14:textId="77777777" w:rsidR="00A82ECF" w:rsidRPr="001957B8" w:rsidRDefault="00A82ECF" w:rsidP="00A82ECF">
            <w:pPr>
              <w:spacing w:line="259" w:lineRule="auto"/>
              <w:ind w:right="49"/>
              <w:jc w:val="center"/>
              <w:rPr>
                <w:rFonts w:cs="Arial"/>
                <w:lang w:val="es-CO"/>
              </w:rPr>
            </w:pPr>
            <w:r w:rsidRPr="001957B8">
              <w:rPr>
                <w:rFonts w:cs="Arial"/>
                <w:b/>
                <w:lang w:val="es-CO"/>
              </w:rPr>
              <w:t xml:space="preserve">ÁREAS </w:t>
            </w:r>
          </w:p>
        </w:tc>
        <w:tc>
          <w:tcPr>
            <w:tcW w:w="1680" w:type="dxa"/>
            <w:tcBorders>
              <w:top w:val="single" w:sz="4" w:space="0" w:color="000000"/>
              <w:left w:val="single" w:sz="4" w:space="0" w:color="000000"/>
              <w:bottom w:val="single" w:sz="4" w:space="0" w:color="000000"/>
              <w:right w:val="single" w:sz="4" w:space="0" w:color="000000"/>
            </w:tcBorders>
          </w:tcPr>
          <w:p w14:paraId="6A581865" w14:textId="77777777" w:rsidR="00A82ECF" w:rsidRPr="001957B8" w:rsidRDefault="00A82ECF" w:rsidP="00A82ECF">
            <w:pPr>
              <w:spacing w:line="259" w:lineRule="auto"/>
              <w:ind w:right="51"/>
              <w:jc w:val="center"/>
              <w:rPr>
                <w:rFonts w:cs="Arial"/>
                <w:lang w:val="es-CO"/>
              </w:rPr>
            </w:pPr>
            <w:r w:rsidRPr="001957B8">
              <w:rPr>
                <w:rFonts w:cs="Arial"/>
                <w:b/>
                <w:lang w:val="es-CO"/>
              </w:rPr>
              <w:t xml:space="preserve">INT. </w:t>
            </w:r>
          </w:p>
          <w:p w14:paraId="50ACC32E" w14:textId="77777777" w:rsidR="00A82ECF" w:rsidRPr="001957B8" w:rsidRDefault="00A82ECF" w:rsidP="00A82ECF">
            <w:pPr>
              <w:spacing w:line="259" w:lineRule="auto"/>
              <w:ind w:left="151"/>
              <w:rPr>
                <w:rFonts w:cs="Arial"/>
                <w:lang w:val="es-CO"/>
              </w:rPr>
            </w:pPr>
            <w:r w:rsidRPr="001957B8">
              <w:rPr>
                <w:rFonts w:cs="Arial"/>
                <w:b/>
                <w:lang w:val="es-CO"/>
              </w:rPr>
              <w:t xml:space="preserve">HORARIA </w:t>
            </w:r>
          </w:p>
        </w:tc>
        <w:tc>
          <w:tcPr>
            <w:tcW w:w="1817" w:type="dxa"/>
            <w:tcBorders>
              <w:top w:val="single" w:sz="4" w:space="0" w:color="000000"/>
              <w:left w:val="single" w:sz="4" w:space="0" w:color="000000"/>
              <w:bottom w:val="single" w:sz="4" w:space="0" w:color="000000"/>
              <w:right w:val="single" w:sz="4" w:space="0" w:color="000000"/>
            </w:tcBorders>
          </w:tcPr>
          <w:p w14:paraId="0EC88DD6" w14:textId="77777777" w:rsidR="00A82ECF" w:rsidRPr="001957B8" w:rsidRDefault="00A82ECF" w:rsidP="00A82ECF">
            <w:pPr>
              <w:spacing w:line="259" w:lineRule="auto"/>
              <w:ind w:right="51"/>
              <w:jc w:val="center"/>
              <w:rPr>
                <w:rFonts w:cs="Arial"/>
                <w:lang w:val="es-CO"/>
              </w:rPr>
            </w:pPr>
            <w:r w:rsidRPr="001957B8">
              <w:rPr>
                <w:rFonts w:cs="Arial"/>
                <w:b/>
                <w:lang w:val="es-CO"/>
              </w:rPr>
              <w:t xml:space="preserve">GRUPO </w:t>
            </w:r>
          </w:p>
        </w:tc>
      </w:tr>
      <w:tr w:rsidR="00A82ECF" w:rsidRPr="001957B8" w14:paraId="2C95E90C" w14:textId="77777777" w:rsidTr="00A82ECF">
        <w:trPr>
          <w:trHeight w:val="286"/>
        </w:trPr>
        <w:tc>
          <w:tcPr>
            <w:tcW w:w="5337" w:type="dxa"/>
            <w:tcBorders>
              <w:top w:val="single" w:sz="4" w:space="0" w:color="000000"/>
              <w:left w:val="single" w:sz="4" w:space="0" w:color="000000"/>
              <w:bottom w:val="single" w:sz="4" w:space="0" w:color="000000"/>
              <w:right w:val="single" w:sz="4" w:space="0" w:color="000000"/>
            </w:tcBorders>
          </w:tcPr>
          <w:p w14:paraId="7E9976D7" w14:textId="77777777" w:rsidR="00A82ECF" w:rsidRPr="001957B8" w:rsidRDefault="00A82ECF" w:rsidP="00A82ECF">
            <w:pPr>
              <w:spacing w:line="259" w:lineRule="auto"/>
              <w:rPr>
                <w:rFonts w:cs="Arial"/>
                <w:lang w:val="es-CO"/>
              </w:rPr>
            </w:pPr>
            <w:r w:rsidRPr="001957B8">
              <w:rPr>
                <w:rFonts w:cs="Arial"/>
                <w:lang w:val="es-CO"/>
              </w:rPr>
              <w:t xml:space="preserve">CIENCIAS NATURALES Y EDUC. AMBIENTAL </w:t>
            </w:r>
          </w:p>
        </w:tc>
        <w:tc>
          <w:tcPr>
            <w:tcW w:w="1680" w:type="dxa"/>
            <w:tcBorders>
              <w:top w:val="single" w:sz="4" w:space="0" w:color="000000"/>
              <w:left w:val="single" w:sz="4" w:space="0" w:color="000000"/>
              <w:bottom w:val="single" w:sz="4" w:space="0" w:color="000000"/>
              <w:right w:val="single" w:sz="4" w:space="0" w:color="000000"/>
            </w:tcBorders>
          </w:tcPr>
          <w:p w14:paraId="60710A78" w14:textId="77777777" w:rsidR="00A82ECF" w:rsidRPr="001957B8" w:rsidRDefault="00A82ECF" w:rsidP="00A82ECF">
            <w:pPr>
              <w:spacing w:line="259" w:lineRule="auto"/>
              <w:ind w:right="48"/>
              <w:jc w:val="center"/>
              <w:rPr>
                <w:rFonts w:cs="Arial"/>
                <w:lang w:val="es-CO"/>
              </w:rPr>
            </w:pPr>
            <w:r w:rsidRPr="001957B8">
              <w:rPr>
                <w:rFonts w:cs="Arial"/>
                <w:lang w:val="es-CO"/>
              </w:rPr>
              <w:t>12</w:t>
            </w:r>
          </w:p>
        </w:tc>
        <w:tc>
          <w:tcPr>
            <w:tcW w:w="1817" w:type="dxa"/>
            <w:tcBorders>
              <w:top w:val="single" w:sz="4" w:space="0" w:color="000000"/>
              <w:left w:val="single" w:sz="4" w:space="0" w:color="000000"/>
              <w:bottom w:val="single" w:sz="4" w:space="0" w:color="000000"/>
              <w:right w:val="single" w:sz="4" w:space="0" w:color="000000"/>
            </w:tcBorders>
          </w:tcPr>
          <w:p w14:paraId="6BAB7AE1" w14:textId="77777777" w:rsidR="00A82ECF" w:rsidRPr="001957B8" w:rsidRDefault="00A82ECF" w:rsidP="00A82ECF">
            <w:pPr>
              <w:spacing w:line="259" w:lineRule="auto"/>
              <w:ind w:right="50"/>
              <w:jc w:val="center"/>
              <w:rPr>
                <w:rFonts w:cs="Arial"/>
                <w:lang w:val="es-CO"/>
              </w:rPr>
            </w:pPr>
            <w:r w:rsidRPr="001957B8">
              <w:rPr>
                <w:rFonts w:cs="Arial"/>
                <w:lang w:val="es-CO"/>
              </w:rPr>
              <w:t xml:space="preserve"> 4-1, 4-2, 4-3 </w:t>
            </w:r>
          </w:p>
        </w:tc>
      </w:tr>
      <w:tr w:rsidR="00A82ECF" w:rsidRPr="001957B8" w14:paraId="55A11076" w14:textId="77777777" w:rsidTr="00A82ECF">
        <w:trPr>
          <w:trHeight w:val="564"/>
        </w:trPr>
        <w:tc>
          <w:tcPr>
            <w:tcW w:w="5337" w:type="dxa"/>
            <w:tcBorders>
              <w:top w:val="single" w:sz="4" w:space="0" w:color="000000"/>
              <w:left w:val="single" w:sz="4" w:space="0" w:color="000000"/>
              <w:bottom w:val="single" w:sz="4" w:space="0" w:color="000000"/>
              <w:right w:val="single" w:sz="4" w:space="0" w:color="000000"/>
            </w:tcBorders>
          </w:tcPr>
          <w:p w14:paraId="0E1A4D00" w14:textId="77777777" w:rsidR="00A82ECF" w:rsidRPr="001957B8" w:rsidRDefault="00A82ECF" w:rsidP="00A82ECF">
            <w:pPr>
              <w:spacing w:line="259" w:lineRule="auto"/>
              <w:rPr>
                <w:rFonts w:cs="Arial"/>
                <w:lang w:val="es-CO"/>
              </w:rPr>
            </w:pPr>
            <w:r w:rsidRPr="001957B8">
              <w:rPr>
                <w:rFonts w:cs="Arial"/>
                <w:lang w:val="es-CO"/>
              </w:rPr>
              <w:t xml:space="preserve">HUMANIDADES: IDIOMA INGLÉS </w:t>
            </w:r>
          </w:p>
        </w:tc>
        <w:tc>
          <w:tcPr>
            <w:tcW w:w="1680" w:type="dxa"/>
            <w:tcBorders>
              <w:top w:val="single" w:sz="4" w:space="0" w:color="000000"/>
              <w:left w:val="single" w:sz="4" w:space="0" w:color="000000"/>
              <w:bottom w:val="single" w:sz="4" w:space="0" w:color="000000"/>
              <w:right w:val="single" w:sz="4" w:space="0" w:color="000000"/>
            </w:tcBorders>
          </w:tcPr>
          <w:p w14:paraId="2208B219" w14:textId="77777777" w:rsidR="00A82ECF" w:rsidRPr="001957B8" w:rsidRDefault="00A82ECF" w:rsidP="00A82ECF">
            <w:pPr>
              <w:spacing w:line="259" w:lineRule="auto"/>
              <w:ind w:right="48"/>
              <w:jc w:val="center"/>
              <w:rPr>
                <w:rFonts w:cs="Arial"/>
                <w:lang w:val="es-CO"/>
              </w:rPr>
            </w:pPr>
            <w:r w:rsidRPr="001957B8">
              <w:rPr>
                <w:rFonts w:cs="Arial"/>
                <w:lang w:val="es-CO"/>
              </w:rPr>
              <w:t xml:space="preserve">10 </w:t>
            </w:r>
          </w:p>
        </w:tc>
        <w:tc>
          <w:tcPr>
            <w:tcW w:w="1817" w:type="dxa"/>
            <w:tcBorders>
              <w:top w:val="single" w:sz="4" w:space="0" w:color="000000"/>
              <w:left w:val="single" w:sz="4" w:space="0" w:color="000000"/>
              <w:bottom w:val="single" w:sz="4" w:space="0" w:color="000000"/>
              <w:right w:val="single" w:sz="4" w:space="0" w:color="000000"/>
            </w:tcBorders>
          </w:tcPr>
          <w:p w14:paraId="42A52C4B" w14:textId="77777777" w:rsidR="00A82ECF" w:rsidRPr="001957B8" w:rsidRDefault="00A82ECF" w:rsidP="00A82ECF">
            <w:pPr>
              <w:spacing w:line="259" w:lineRule="auto"/>
              <w:ind w:left="521" w:hanging="509"/>
              <w:rPr>
                <w:rFonts w:cs="Arial"/>
                <w:lang w:val="es-CO"/>
              </w:rPr>
            </w:pPr>
            <w:r w:rsidRPr="001957B8">
              <w:rPr>
                <w:rFonts w:cs="Arial"/>
                <w:lang w:val="es-CO"/>
              </w:rPr>
              <w:t xml:space="preserve">4-1, 4-2, 4-3,5-2 y 5-3 </w:t>
            </w:r>
          </w:p>
        </w:tc>
      </w:tr>
      <w:tr w:rsidR="00A82ECF" w:rsidRPr="001957B8" w14:paraId="6D454BBE" w14:textId="77777777" w:rsidTr="00A82ECF">
        <w:trPr>
          <w:trHeight w:val="564"/>
        </w:trPr>
        <w:tc>
          <w:tcPr>
            <w:tcW w:w="5337" w:type="dxa"/>
            <w:tcBorders>
              <w:top w:val="single" w:sz="4" w:space="0" w:color="000000"/>
              <w:left w:val="single" w:sz="4" w:space="0" w:color="000000"/>
              <w:bottom w:val="single" w:sz="4" w:space="0" w:color="000000"/>
              <w:right w:val="single" w:sz="4" w:space="0" w:color="000000"/>
            </w:tcBorders>
          </w:tcPr>
          <w:p w14:paraId="1F016931" w14:textId="77777777" w:rsidR="00A82ECF" w:rsidRPr="001957B8" w:rsidRDefault="00A82ECF" w:rsidP="00A82ECF">
            <w:pPr>
              <w:spacing w:line="259" w:lineRule="auto"/>
              <w:rPr>
                <w:rFonts w:cs="Arial"/>
                <w:lang w:val="es-CO"/>
              </w:rPr>
            </w:pPr>
            <w:r w:rsidRPr="001957B8">
              <w:rPr>
                <w:rFonts w:cs="Arial"/>
                <w:lang w:val="es-CO"/>
              </w:rPr>
              <w:t>EDUC.ETICA Y EN VALORES</w:t>
            </w:r>
          </w:p>
        </w:tc>
        <w:tc>
          <w:tcPr>
            <w:tcW w:w="1680" w:type="dxa"/>
            <w:tcBorders>
              <w:top w:val="single" w:sz="4" w:space="0" w:color="000000"/>
              <w:left w:val="single" w:sz="4" w:space="0" w:color="000000"/>
              <w:bottom w:val="single" w:sz="4" w:space="0" w:color="000000"/>
              <w:right w:val="single" w:sz="4" w:space="0" w:color="000000"/>
            </w:tcBorders>
          </w:tcPr>
          <w:p w14:paraId="142D4CFA" w14:textId="77777777" w:rsidR="00A82ECF" w:rsidRPr="001957B8" w:rsidRDefault="00A82ECF" w:rsidP="00A82ECF">
            <w:pPr>
              <w:spacing w:line="259" w:lineRule="auto"/>
              <w:ind w:right="48"/>
              <w:jc w:val="center"/>
              <w:rPr>
                <w:rFonts w:cs="Arial"/>
                <w:lang w:val="es-CO"/>
              </w:rPr>
            </w:pPr>
            <w:r w:rsidRPr="001957B8">
              <w:rPr>
                <w:rFonts w:cs="Arial"/>
                <w:lang w:val="es-CO"/>
              </w:rPr>
              <w:t>1</w:t>
            </w:r>
          </w:p>
        </w:tc>
        <w:tc>
          <w:tcPr>
            <w:tcW w:w="1817" w:type="dxa"/>
            <w:tcBorders>
              <w:top w:val="single" w:sz="4" w:space="0" w:color="000000"/>
              <w:left w:val="single" w:sz="4" w:space="0" w:color="000000"/>
              <w:bottom w:val="single" w:sz="4" w:space="0" w:color="000000"/>
              <w:right w:val="single" w:sz="4" w:space="0" w:color="000000"/>
            </w:tcBorders>
          </w:tcPr>
          <w:p w14:paraId="28EED3EF" w14:textId="77777777" w:rsidR="00A82ECF" w:rsidRPr="001957B8" w:rsidRDefault="00A82ECF" w:rsidP="00A82ECF">
            <w:pPr>
              <w:spacing w:line="259" w:lineRule="auto"/>
              <w:ind w:left="521" w:hanging="509"/>
              <w:jc w:val="center"/>
              <w:rPr>
                <w:rFonts w:cs="Arial"/>
                <w:lang w:val="es-CO"/>
              </w:rPr>
            </w:pPr>
            <w:r w:rsidRPr="001957B8">
              <w:rPr>
                <w:rFonts w:cs="Arial"/>
                <w:lang w:val="es-CO"/>
              </w:rPr>
              <w:t>5.3</w:t>
            </w:r>
          </w:p>
        </w:tc>
      </w:tr>
      <w:tr w:rsidR="00A82ECF" w:rsidRPr="001957B8" w14:paraId="16AB543B" w14:textId="77777777" w:rsidTr="00A82ECF">
        <w:trPr>
          <w:trHeight w:val="286"/>
        </w:trPr>
        <w:tc>
          <w:tcPr>
            <w:tcW w:w="5337" w:type="dxa"/>
            <w:tcBorders>
              <w:top w:val="single" w:sz="4" w:space="0" w:color="000000"/>
              <w:left w:val="single" w:sz="4" w:space="0" w:color="000000"/>
              <w:bottom w:val="single" w:sz="4" w:space="0" w:color="000000"/>
              <w:right w:val="single" w:sz="4" w:space="0" w:color="000000"/>
            </w:tcBorders>
          </w:tcPr>
          <w:p w14:paraId="1677A2A6" w14:textId="77777777" w:rsidR="00A82ECF" w:rsidRPr="001957B8" w:rsidRDefault="00A82ECF" w:rsidP="00A82ECF">
            <w:pPr>
              <w:spacing w:line="259" w:lineRule="auto"/>
              <w:rPr>
                <w:rFonts w:cs="Arial"/>
                <w:b/>
                <w:lang w:val="es-CO"/>
              </w:rPr>
            </w:pPr>
            <w:r w:rsidRPr="001957B8">
              <w:rPr>
                <w:rFonts w:cs="Arial"/>
                <w:b/>
                <w:lang w:val="es-CO"/>
              </w:rPr>
              <w:t>EDUC.ARTÍSTICA Y CULTURAL</w:t>
            </w:r>
          </w:p>
        </w:tc>
        <w:tc>
          <w:tcPr>
            <w:tcW w:w="1680" w:type="dxa"/>
            <w:tcBorders>
              <w:top w:val="single" w:sz="4" w:space="0" w:color="000000"/>
              <w:left w:val="single" w:sz="4" w:space="0" w:color="000000"/>
              <w:bottom w:val="single" w:sz="4" w:space="0" w:color="000000"/>
              <w:right w:val="single" w:sz="4" w:space="0" w:color="000000"/>
            </w:tcBorders>
          </w:tcPr>
          <w:p w14:paraId="06A78011" w14:textId="77777777" w:rsidR="00A82ECF" w:rsidRPr="001957B8" w:rsidRDefault="00A82ECF" w:rsidP="00A82ECF">
            <w:pPr>
              <w:spacing w:line="259" w:lineRule="auto"/>
              <w:ind w:right="48"/>
              <w:jc w:val="center"/>
              <w:rPr>
                <w:rFonts w:cs="Arial"/>
                <w:lang w:val="es-CO"/>
              </w:rPr>
            </w:pPr>
            <w:r w:rsidRPr="001957B8">
              <w:rPr>
                <w:rFonts w:cs="Arial"/>
                <w:lang w:val="es-CO"/>
              </w:rPr>
              <w:t>2</w:t>
            </w:r>
          </w:p>
        </w:tc>
        <w:tc>
          <w:tcPr>
            <w:tcW w:w="1817" w:type="dxa"/>
            <w:tcBorders>
              <w:top w:val="single" w:sz="4" w:space="0" w:color="000000"/>
              <w:left w:val="single" w:sz="4" w:space="0" w:color="000000"/>
              <w:bottom w:val="single" w:sz="4" w:space="0" w:color="000000"/>
              <w:right w:val="single" w:sz="4" w:space="0" w:color="000000"/>
            </w:tcBorders>
          </w:tcPr>
          <w:p w14:paraId="62E8C3C5" w14:textId="77777777" w:rsidR="00A82ECF" w:rsidRPr="001957B8" w:rsidRDefault="00A82ECF" w:rsidP="00A82ECF">
            <w:pPr>
              <w:spacing w:line="259" w:lineRule="auto"/>
              <w:ind w:left="15"/>
              <w:jc w:val="center"/>
              <w:rPr>
                <w:rFonts w:cs="Arial"/>
                <w:lang w:val="es-CO"/>
              </w:rPr>
            </w:pPr>
            <w:r w:rsidRPr="001957B8">
              <w:rPr>
                <w:rFonts w:cs="Arial"/>
                <w:lang w:val="es-CO"/>
              </w:rPr>
              <w:t>5.3</w:t>
            </w:r>
          </w:p>
        </w:tc>
      </w:tr>
      <w:tr w:rsidR="00A82ECF" w:rsidRPr="001957B8" w14:paraId="140E6678" w14:textId="77777777" w:rsidTr="00A82ECF">
        <w:trPr>
          <w:trHeight w:val="286"/>
        </w:trPr>
        <w:tc>
          <w:tcPr>
            <w:tcW w:w="5337" w:type="dxa"/>
            <w:tcBorders>
              <w:top w:val="single" w:sz="4" w:space="0" w:color="000000"/>
              <w:left w:val="single" w:sz="4" w:space="0" w:color="000000"/>
              <w:bottom w:val="single" w:sz="4" w:space="0" w:color="000000"/>
              <w:right w:val="single" w:sz="4" w:space="0" w:color="000000"/>
            </w:tcBorders>
          </w:tcPr>
          <w:p w14:paraId="45CB11FB" w14:textId="77777777" w:rsidR="00A82ECF" w:rsidRPr="001957B8" w:rsidRDefault="00A82ECF" w:rsidP="00A82ECF">
            <w:pPr>
              <w:spacing w:line="259" w:lineRule="auto"/>
              <w:rPr>
                <w:rFonts w:cs="Arial"/>
                <w:lang w:val="es-CO"/>
              </w:rPr>
            </w:pPr>
            <w:r w:rsidRPr="001957B8">
              <w:rPr>
                <w:rFonts w:cs="Arial"/>
                <w:b/>
                <w:lang w:val="es-CO"/>
              </w:rPr>
              <w:t xml:space="preserve">TOTAL HORAS SEMANALES </w:t>
            </w:r>
          </w:p>
        </w:tc>
        <w:tc>
          <w:tcPr>
            <w:tcW w:w="1680" w:type="dxa"/>
            <w:tcBorders>
              <w:top w:val="single" w:sz="4" w:space="0" w:color="000000"/>
              <w:left w:val="single" w:sz="4" w:space="0" w:color="000000"/>
              <w:bottom w:val="single" w:sz="4" w:space="0" w:color="000000"/>
              <w:right w:val="single" w:sz="4" w:space="0" w:color="000000"/>
            </w:tcBorders>
          </w:tcPr>
          <w:p w14:paraId="1A7DAD04" w14:textId="77777777" w:rsidR="00A82ECF" w:rsidRPr="001957B8" w:rsidRDefault="00A82ECF" w:rsidP="00A82ECF">
            <w:pPr>
              <w:spacing w:line="259" w:lineRule="auto"/>
              <w:ind w:right="48"/>
              <w:jc w:val="center"/>
              <w:rPr>
                <w:rFonts w:cs="Arial"/>
                <w:lang w:val="es-CO"/>
              </w:rPr>
            </w:pPr>
            <w:r w:rsidRPr="001957B8">
              <w:rPr>
                <w:rFonts w:cs="Arial"/>
                <w:lang w:val="es-CO"/>
              </w:rPr>
              <w:t xml:space="preserve">25 </w:t>
            </w:r>
          </w:p>
        </w:tc>
        <w:tc>
          <w:tcPr>
            <w:tcW w:w="1817" w:type="dxa"/>
            <w:tcBorders>
              <w:top w:val="single" w:sz="4" w:space="0" w:color="000000"/>
              <w:left w:val="single" w:sz="4" w:space="0" w:color="000000"/>
              <w:bottom w:val="single" w:sz="4" w:space="0" w:color="000000"/>
              <w:right w:val="single" w:sz="4" w:space="0" w:color="000000"/>
            </w:tcBorders>
          </w:tcPr>
          <w:p w14:paraId="62633C55" w14:textId="77777777" w:rsidR="00A82ECF" w:rsidRPr="001957B8" w:rsidRDefault="00A82ECF" w:rsidP="00A82ECF">
            <w:pPr>
              <w:spacing w:line="259" w:lineRule="auto"/>
              <w:ind w:left="15"/>
              <w:jc w:val="center"/>
              <w:rPr>
                <w:rFonts w:cs="Arial"/>
                <w:lang w:val="es-CO"/>
              </w:rPr>
            </w:pPr>
            <w:r w:rsidRPr="001957B8">
              <w:rPr>
                <w:rFonts w:cs="Arial"/>
                <w:lang w:val="es-CO"/>
              </w:rPr>
              <w:t xml:space="preserve"> </w:t>
            </w:r>
          </w:p>
        </w:tc>
      </w:tr>
    </w:tbl>
    <w:p w14:paraId="077DB80E" w14:textId="77777777" w:rsidR="00A82ECF" w:rsidRPr="001957B8" w:rsidRDefault="00A82ECF" w:rsidP="00A82ECF">
      <w:pPr>
        <w:spacing w:after="16"/>
        <w:rPr>
          <w:rFonts w:cs="Arial"/>
        </w:rPr>
      </w:pPr>
    </w:p>
    <w:p w14:paraId="7D0A95DF" w14:textId="77777777" w:rsidR="00A82ECF" w:rsidRPr="001957B8" w:rsidRDefault="00A82ECF" w:rsidP="00A82ECF">
      <w:pPr>
        <w:spacing w:after="16"/>
        <w:ind w:left="52"/>
        <w:jc w:val="center"/>
        <w:rPr>
          <w:rFonts w:cs="Arial"/>
        </w:rPr>
      </w:pPr>
    </w:p>
    <w:p w14:paraId="0834FF85" w14:textId="4951DD76" w:rsidR="00A82ECF" w:rsidRPr="004638A3" w:rsidRDefault="00A82ECF" w:rsidP="004638A3">
      <w:pPr>
        <w:spacing w:line="360" w:lineRule="auto"/>
        <w:ind w:left="-5"/>
        <w:rPr>
          <w:rFonts w:cs="Arial"/>
          <w:szCs w:val="24"/>
        </w:rPr>
      </w:pPr>
      <w:r w:rsidRPr="001957B8">
        <w:rPr>
          <w:rFonts w:cs="Arial"/>
          <w:b/>
          <w:szCs w:val="24"/>
        </w:rPr>
        <w:t xml:space="preserve">Parágrafo 4º. </w:t>
      </w:r>
      <w:r w:rsidRPr="001957B8">
        <w:rPr>
          <w:rFonts w:cs="Arial"/>
          <w:szCs w:val="24"/>
        </w:rPr>
        <w:t xml:space="preserve">El plan de estudios con intensidades horarias a desarrollar en los grados cuarto y quinto, es el que aparece en la siguiente tabla. </w:t>
      </w:r>
    </w:p>
    <w:tbl>
      <w:tblPr>
        <w:tblStyle w:val="TableGrid"/>
        <w:tblW w:w="5000" w:type="pct"/>
        <w:tblInd w:w="0" w:type="dxa"/>
        <w:tblCellMar>
          <w:top w:w="7" w:type="dxa"/>
          <w:left w:w="106" w:type="dxa"/>
          <w:right w:w="115" w:type="dxa"/>
        </w:tblCellMar>
        <w:tblLook w:val="04A0" w:firstRow="1" w:lastRow="0" w:firstColumn="1" w:lastColumn="0" w:noHBand="0" w:noVBand="1"/>
      </w:tblPr>
      <w:tblGrid>
        <w:gridCol w:w="7169"/>
        <w:gridCol w:w="833"/>
        <w:gridCol w:w="826"/>
      </w:tblGrid>
      <w:tr w:rsidR="00A82ECF" w:rsidRPr="001957B8" w14:paraId="44ADD306"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vAlign w:val="center"/>
          </w:tcPr>
          <w:p w14:paraId="733D7522" w14:textId="0F8CE728" w:rsidR="00A82ECF" w:rsidRPr="001957B8" w:rsidRDefault="00A82ECF" w:rsidP="00AA3FAA">
            <w:pPr>
              <w:spacing w:line="259" w:lineRule="auto"/>
              <w:ind w:left="67"/>
              <w:jc w:val="center"/>
              <w:rPr>
                <w:rFonts w:cs="Arial"/>
                <w:lang w:val="es-CO"/>
              </w:rPr>
            </w:pPr>
            <w:r w:rsidRPr="001957B8">
              <w:rPr>
                <w:rFonts w:cs="Arial"/>
                <w:b/>
                <w:lang w:val="es-CO"/>
              </w:rPr>
              <w:t>ÁREAS</w:t>
            </w:r>
          </w:p>
        </w:tc>
        <w:tc>
          <w:tcPr>
            <w:tcW w:w="940" w:type="pct"/>
            <w:gridSpan w:val="2"/>
            <w:tcBorders>
              <w:top w:val="single" w:sz="4" w:space="0" w:color="000000"/>
              <w:left w:val="single" w:sz="4" w:space="0" w:color="000000"/>
              <w:bottom w:val="single" w:sz="4" w:space="0" w:color="000000"/>
              <w:right w:val="single" w:sz="4" w:space="0" w:color="000000"/>
            </w:tcBorders>
          </w:tcPr>
          <w:p w14:paraId="43AAA7FE" w14:textId="77777777" w:rsidR="00A82ECF" w:rsidRPr="001957B8" w:rsidRDefault="00A82ECF" w:rsidP="00A82ECF">
            <w:pPr>
              <w:spacing w:line="259" w:lineRule="auto"/>
              <w:jc w:val="center"/>
              <w:rPr>
                <w:rFonts w:cs="Arial"/>
                <w:lang w:val="es-CO"/>
              </w:rPr>
            </w:pPr>
            <w:r w:rsidRPr="001957B8">
              <w:rPr>
                <w:rFonts w:cs="Arial"/>
                <w:b/>
                <w:lang w:val="es-CO"/>
              </w:rPr>
              <w:t xml:space="preserve">INT. </w:t>
            </w:r>
          </w:p>
          <w:p w14:paraId="04FBA321" w14:textId="77777777" w:rsidR="00A82ECF" w:rsidRPr="001957B8" w:rsidRDefault="00A82ECF" w:rsidP="00A82ECF">
            <w:pPr>
              <w:spacing w:line="259" w:lineRule="auto"/>
              <w:ind w:left="169"/>
              <w:rPr>
                <w:rFonts w:cs="Arial"/>
                <w:lang w:val="es-CO"/>
              </w:rPr>
            </w:pPr>
            <w:r w:rsidRPr="001957B8">
              <w:rPr>
                <w:rFonts w:cs="Arial"/>
                <w:b/>
                <w:lang w:val="es-CO"/>
              </w:rPr>
              <w:t xml:space="preserve">HORARIA </w:t>
            </w:r>
          </w:p>
        </w:tc>
      </w:tr>
      <w:tr w:rsidR="00A82ECF" w:rsidRPr="001957B8" w14:paraId="552F2C5B"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5B856332" w14:textId="77777777" w:rsidR="00A82ECF" w:rsidRPr="001957B8" w:rsidRDefault="00A82ECF" w:rsidP="00A82ECF">
            <w:pPr>
              <w:spacing w:line="259" w:lineRule="auto"/>
              <w:ind w:left="67"/>
              <w:jc w:val="center"/>
              <w:rPr>
                <w:rFonts w:cs="Arial"/>
                <w:lang w:val="es-CO"/>
              </w:rPr>
            </w:pPr>
            <w:r w:rsidRPr="001957B8">
              <w:rPr>
                <w:rFonts w:cs="Arial"/>
                <w:b/>
                <w:lang w:val="es-CO"/>
              </w:rPr>
              <w:t xml:space="preserve"> </w:t>
            </w:r>
          </w:p>
        </w:tc>
        <w:tc>
          <w:tcPr>
            <w:tcW w:w="472" w:type="pct"/>
            <w:tcBorders>
              <w:top w:val="single" w:sz="4" w:space="0" w:color="000000"/>
              <w:left w:val="single" w:sz="4" w:space="0" w:color="000000"/>
              <w:bottom w:val="single" w:sz="4" w:space="0" w:color="000000"/>
              <w:right w:val="single" w:sz="4" w:space="0" w:color="000000"/>
            </w:tcBorders>
          </w:tcPr>
          <w:p w14:paraId="273B6316" w14:textId="77777777" w:rsidR="00A82ECF" w:rsidRPr="001957B8" w:rsidRDefault="00A82ECF" w:rsidP="00A82ECF">
            <w:pPr>
              <w:spacing w:line="259" w:lineRule="auto"/>
              <w:ind w:left="8"/>
              <w:jc w:val="center"/>
              <w:rPr>
                <w:rFonts w:cs="Arial"/>
                <w:lang w:val="es-CO"/>
              </w:rPr>
            </w:pPr>
            <w:r w:rsidRPr="001957B8">
              <w:rPr>
                <w:rFonts w:cs="Arial"/>
                <w:b/>
                <w:lang w:val="es-CO"/>
              </w:rPr>
              <w:t xml:space="preserve">4º. </w:t>
            </w:r>
          </w:p>
        </w:tc>
        <w:tc>
          <w:tcPr>
            <w:tcW w:w="468" w:type="pct"/>
            <w:tcBorders>
              <w:top w:val="single" w:sz="4" w:space="0" w:color="000000"/>
              <w:left w:val="single" w:sz="4" w:space="0" w:color="000000"/>
              <w:bottom w:val="single" w:sz="4" w:space="0" w:color="000000"/>
              <w:right w:val="single" w:sz="4" w:space="0" w:color="000000"/>
            </w:tcBorders>
          </w:tcPr>
          <w:p w14:paraId="2C550861" w14:textId="77777777" w:rsidR="00A82ECF" w:rsidRPr="001957B8" w:rsidRDefault="00A82ECF" w:rsidP="00A82ECF">
            <w:pPr>
              <w:spacing w:line="259" w:lineRule="auto"/>
              <w:ind w:left="5"/>
              <w:jc w:val="center"/>
              <w:rPr>
                <w:rFonts w:cs="Arial"/>
                <w:lang w:val="es-CO"/>
              </w:rPr>
            </w:pPr>
            <w:r w:rsidRPr="001957B8">
              <w:rPr>
                <w:rFonts w:cs="Arial"/>
                <w:b/>
                <w:lang w:val="es-CO"/>
              </w:rPr>
              <w:t xml:space="preserve">5º. </w:t>
            </w:r>
          </w:p>
        </w:tc>
      </w:tr>
      <w:tr w:rsidR="00A82ECF" w:rsidRPr="001957B8" w14:paraId="620CB8E3"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0DC584F7" w14:textId="77777777" w:rsidR="00A82ECF" w:rsidRPr="001957B8" w:rsidRDefault="00A82ECF" w:rsidP="00A82ECF">
            <w:pPr>
              <w:spacing w:line="259" w:lineRule="auto"/>
              <w:rPr>
                <w:rFonts w:cs="Arial"/>
                <w:lang w:val="es-CO"/>
              </w:rPr>
            </w:pPr>
            <w:r w:rsidRPr="001957B8">
              <w:rPr>
                <w:rFonts w:cs="Arial"/>
                <w:lang w:val="es-CO"/>
              </w:rPr>
              <w:t>CIENCIAS SOCIALES, CONSTITUCIÓN POLÍTICA Y DEMOCRACIA</w:t>
            </w:r>
          </w:p>
        </w:tc>
        <w:tc>
          <w:tcPr>
            <w:tcW w:w="472" w:type="pct"/>
            <w:tcBorders>
              <w:top w:val="single" w:sz="4" w:space="0" w:color="000000"/>
              <w:left w:val="single" w:sz="4" w:space="0" w:color="000000"/>
              <w:bottom w:val="single" w:sz="4" w:space="0" w:color="000000"/>
              <w:right w:val="single" w:sz="4" w:space="0" w:color="000000"/>
            </w:tcBorders>
          </w:tcPr>
          <w:p w14:paraId="6D8AAC67"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3 </w:t>
            </w:r>
          </w:p>
        </w:tc>
        <w:tc>
          <w:tcPr>
            <w:tcW w:w="468" w:type="pct"/>
            <w:tcBorders>
              <w:top w:val="single" w:sz="4" w:space="0" w:color="000000"/>
              <w:left w:val="single" w:sz="4" w:space="0" w:color="000000"/>
              <w:bottom w:val="single" w:sz="4" w:space="0" w:color="000000"/>
              <w:right w:val="single" w:sz="4" w:space="0" w:color="000000"/>
            </w:tcBorders>
          </w:tcPr>
          <w:p w14:paraId="7C04DFDA"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3 </w:t>
            </w:r>
          </w:p>
        </w:tc>
      </w:tr>
      <w:tr w:rsidR="00A82ECF" w:rsidRPr="001957B8" w14:paraId="79DBD1D5"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1D1DBEB3" w14:textId="2B8C9644" w:rsidR="00A82ECF" w:rsidRPr="001957B8" w:rsidRDefault="00A82ECF" w:rsidP="00A82ECF">
            <w:pPr>
              <w:spacing w:line="259" w:lineRule="auto"/>
              <w:rPr>
                <w:rFonts w:cs="Arial"/>
                <w:lang w:val="es-CO"/>
              </w:rPr>
            </w:pPr>
            <w:r w:rsidRPr="001957B8">
              <w:rPr>
                <w:rFonts w:cs="Arial"/>
                <w:lang w:val="es-CO"/>
              </w:rPr>
              <w:t xml:space="preserve">CIENCIAS NATURALES Y EDUCACIÓN AMBIENTAL </w:t>
            </w:r>
          </w:p>
        </w:tc>
        <w:tc>
          <w:tcPr>
            <w:tcW w:w="472" w:type="pct"/>
            <w:tcBorders>
              <w:top w:val="single" w:sz="4" w:space="0" w:color="000000"/>
              <w:left w:val="single" w:sz="4" w:space="0" w:color="000000"/>
              <w:bottom w:val="single" w:sz="4" w:space="0" w:color="000000"/>
              <w:right w:val="single" w:sz="4" w:space="0" w:color="000000"/>
            </w:tcBorders>
          </w:tcPr>
          <w:p w14:paraId="19299187"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4 </w:t>
            </w:r>
          </w:p>
        </w:tc>
        <w:tc>
          <w:tcPr>
            <w:tcW w:w="468" w:type="pct"/>
            <w:tcBorders>
              <w:top w:val="single" w:sz="4" w:space="0" w:color="000000"/>
              <w:left w:val="single" w:sz="4" w:space="0" w:color="000000"/>
              <w:bottom w:val="single" w:sz="4" w:space="0" w:color="000000"/>
              <w:right w:val="single" w:sz="4" w:space="0" w:color="000000"/>
            </w:tcBorders>
          </w:tcPr>
          <w:p w14:paraId="6AC099DE"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52C45095"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010DBFB6" w14:textId="77777777" w:rsidR="00A82ECF" w:rsidRPr="001957B8" w:rsidRDefault="00A82ECF" w:rsidP="00A82ECF">
            <w:pPr>
              <w:spacing w:line="259" w:lineRule="auto"/>
              <w:rPr>
                <w:rFonts w:cs="Arial"/>
                <w:lang w:val="es-CO"/>
              </w:rPr>
            </w:pPr>
            <w:r w:rsidRPr="001957B8">
              <w:rPr>
                <w:rFonts w:cs="Arial"/>
                <w:lang w:val="es-CO"/>
              </w:rPr>
              <w:t xml:space="preserve">MATEMÁTICAS </w:t>
            </w:r>
          </w:p>
        </w:tc>
        <w:tc>
          <w:tcPr>
            <w:tcW w:w="472" w:type="pct"/>
            <w:tcBorders>
              <w:top w:val="single" w:sz="4" w:space="0" w:color="000000"/>
              <w:left w:val="single" w:sz="4" w:space="0" w:color="000000"/>
              <w:bottom w:val="single" w:sz="4" w:space="0" w:color="000000"/>
              <w:right w:val="single" w:sz="4" w:space="0" w:color="000000"/>
            </w:tcBorders>
          </w:tcPr>
          <w:p w14:paraId="078048D1"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4 </w:t>
            </w:r>
          </w:p>
        </w:tc>
        <w:tc>
          <w:tcPr>
            <w:tcW w:w="468" w:type="pct"/>
            <w:tcBorders>
              <w:top w:val="single" w:sz="4" w:space="0" w:color="000000"/>
              <w:left w:val="single" w:sz="4" w:space="0" w:color="000000"/>
              <w:bottom w:val="single" w:sz="4" w:space="0" w:color="000000"/>
              <w:right w:val="single" w:sz="4" w:space="0" w:color="000000"/>
            </w:tcBorders>
          </w:tcPr>
          <w:p w14:paraId="5F762708"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4 </w:t>
            </w:r>
          </w:p>
        </w:tc>
      </w:tr>
      <w:tr w:rsidR="00A82ECF" w:rsidRPr="001957B8" w14:paraId="3C81E400"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50545139" w14:textId="77777777" w:rsidR="00A82ECF" w:rsidRPr="001957B8" w:rsidRDefault="00A82ECF" w:rsidP="00A82ECF">
            <w:pPr>
              <w:spacing w:line="259" w:lineRule="auto"/>
              <w:rPr>
                <w:rFonts w:cs="Arial"/>
                <w:lang w:val="es-CO"/>
              </w:rPr>
            </w:pPr>
            <w:r w:rsidRPr="001957B8">
              <w:rPr>
                <w:rFonts w:cs="Arial"/>
                <w:lang w:val="es-CO"/>
              </w:rPr>
              <w:t xml:space="preserve">HUMANIDADES: LENGUA CASTELLANA E IDIOMA </w:t>
            </w:r>
          </w:p>
          <w:p w14:paraId="4DBCE387" w14:textId="77777777" w:rsidR="00A82ECF" w:rsidRPr="001957B8" w:rsidRDefault="00A82ECF" w:rsidP="00A82ECF">
            <w:pPr>
              <w:spacing w:line="259" w:lineRule="auto"/>
              <w:rPr>
                <w:rFonts w:cs="Arial"/>
                <w:lang w:val="es-CO"/>
              </w:rPr>
            </w:pPr>
            <w:r w:rsidRPr="001957B8">
              <w:rPr>
                <w:rFonts w:cs="Arial"/>
                <w:lang w:val="es-CO"/>
              </w:rPr>
              <w:t xml:space="preserve">EXTRANJERO: INGLÉS (2 hrs) </w:t>
            </w:r>
          </w:p>
        </w:tc>
        <w:tc>
          <w:tcPr>
            <w:tcW w:w="472" w:type="pct"/>
            <w:tcBorders>
              <w:top w:val="single" w:sz="4" w:space="0" w:color="000000"/>
              <w:left w:val="single" w:sz="4" w:space="0" w:color="000000"/>
              <w:bottom w:val="single" w:sz="4" w:space="0" w:color="000000"/>
              <w:right w:val="single" w:sz="4" w:space="0" w:color="000000"/>
            </w:tcBorders>
          </w:tcPr>
          <w:p w14:paraId="62719A7E"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7 </w:t>
            </w:r>
          </w:p>
        </w:tc>
        <w:tc>
          <w:tcPr>
            <w:tcW w:w="468" w:type="pct"/>
            <w:tcBorders>
              <w:top w:val="single" w:sz="4" w:space="0" w:color="000000"/>
              <w:left w:val="single" w:sz="4" w:space="0" w:color="000000"/>
              <w:bottom w:val="single" w:sz="4" w:space="0" w:color="000000"/>
              <w:right w:val="single" w:sz="4" w:space="0" w:color="000000"/>
            </w:tcBorders>
          </w:tcPr>
          <w:p w14:paraId="3B40B58E"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6 </w:t>
            </w:r>
          </w:p>
        </w:tc>
      </w:tr>
      <w:tr w:rsidR="00A82ECF" w:rsidRPr="001957B8" w14:paraId="0FC9AF70"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5E149E8D" w14:textId="77777777" w:rsidR="00A82ECF" w:rsidRPr="001957B8" w:rsidRDefault="00A82ECF" w:rsidP="00A82ECF">
            <w:pPr>
              <w:spacing w:line="259" w:lineRule="auto"/>
              <w:rPr>
                <w:rFonts w:cs="Arial"/>
                <w:lang w:val="es-CO"/>
              </w:rPr>
            </w:pPr>
            <w:r w:rsidRPr="001957B8">
              <w:rPr>
                <w:rFonts w:cs="Arial"/>
                <w:lang w:val="es-CO"/>
              </w:rPr>
              <w:t xml:space="preserve">EDUCACIÓN FÍSICA, RECREACIÓN Y DEPORTES </w:t>
            </w:r>
          </w:p>
        </w:tc>
        <w:tc>
          <w:tcPr>
            <w:tcW w:w="472" w:type="pct"/>
            <w:tcBorders>
              <w:top w:val="single" w:sz="4" w:space="0" w:color="000000"/>
              <w:left w:val="single" w:sz="4" w:space="0" w:color="000000"/>
              <w:bottom w:val="single" w:sz="4" w:space="0" w:color="000000"/>
              <w:right w:val="single" w:sz="4" w:space="0" w:color="000000"/>
            </w:tcBorders>
          </w:tcPr>
          <w:p w14:paraId="58137D29"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2 </w:t>
            </w:r>
          </w:p>
        </w:tc>
        <w:tc>
          <w:tcPr>
            <w:tcW w:w="468" w:type="pct"/>
            <w:tcBorders>
              <w:top w:val="single" w:sz="4" w:space="0" w:color="000000"/>
              <w:left w:val="single" w:sz="4" w:space="0" w:color="000000"/>
              <w:bottom w:val="single" w:sz="4" w:space="0" w:color="000000"/>
              <w:right w:val="single" w:sz="4" w:space="0" w:color="000000"/>
            </w:tcBorders>
          </w:tcPr>
          <w:p w14:paraId="7EB563FC"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2 </w:t>
            </w:r>
          </w:p>
        </w:tc>
      </w:tr>
      <w:tr w:rsidR="00A82ECF" w:rsidRPr="001957B8" w14:paraId="7D49FCBA"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475C1CF3" w14:textId="77777777" w:rsidR="00A82ECF" w:rsidRPr="001957B8" w:rsidRDefault="00A82ECF" w:rsidP="00A82ECF">
            <w:pPr>
              <w:spacing w:line="259" w:lineRule="auto"/>
              <w:rPr>
                <w:rFonts w:cs="Arial"/>
                <w:lang w:val="es-CO"/>
              </w:rPr>
            </w:pPr>
            <w:r w:rsidRPr="001957B8">
              <w:rPr>
                <w:rFonts w:cs="Arial"/>
                <w:lang w:val="es-CO"/>
              </w:rPr>
              <w:t xml:space="preserve">EDUCACIÓN ÉTICA Y EN VALORES HUMANOS </w:t>
            </w:r>
          </w:p>
        </w:tc>
        <w:tc>
          <w:tcPr>
            <w:tcW w:w="472" w:type="pct"/>
            <w:tcBorders>
              <w:top w:val="single" w:sz="4" w:space="0" w:color="000000"/>
              <w:left w:val="single" w:sz="4" w:space="0" w:color="000000"/>
              <w:bottom w:val="single" w:sz="4" w:space="0" w:color="000000"/>
              <w:right w:val="single" w:sz="4" w:space="0" w:color="000000"/>
            </w:tcBorders>
          </w:tcPr>
          <w:p w14:paraId="33CF7822"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1 </w:t>
            </w:r>
          </w:p>
        </w:tc>
        <w:tc>
          <w:tcPr>
            <w:tcW w:w="468" w:type="pct"/>
            <w:tcBorders>
              <w:top w:val="single" w:sz="4" w:space="0" w:color="000000"/>
              <w:left w:val="single" w:sz="4" w:space="0" w:color="000000"/>
              <w:bottom w:val="single" w:sz="4" w:space="0" w:color="000000"/>
              <w:right w:val="single" w:sz="4" w:space="0" w:color="000000"/>
            </w:tcBorders>
          </w:tcPr>
          <w:p w14:paraId="394092BC"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1 </w:t>
            </w:r>
          </w:p>
        </w:tc>
      </w:tr>
      <w:tr w:rsidR="00A82ECF" w:rsidRPr="001957B8" w14:paraId="4DB61598"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1A7161E2" w14:textId="77777777" w:rsidR="00A82ECF" w:rsidRPr="001957B8" w:rsidRDefault="00A82ECF" w:rsidP="00A82ECF">
            <w:pPr>
              <w:spacing w:line="259" w:lineRule="auto"/>
              <w:rPr>
                <w:rFonts w:cs="Arial"/>
                <w:lang w:val="es-CO"/>
              </w:rPr>
            </w:pPr>
            <w:r w:rsidRPr="001957B8">
              <w:rPr>
                <w:rFonts w:cs="Arial"/>
                <w:lang w:val="es-CO"/>
              </w:rPr>
              <w:t>EDUCACIÓN ARTÍSTICA Y CULTURAL</w:t>
            </w:r>
          </w:p>
        </w:tc>
        <w:tc>
          <w:tcPr>
            <w:tcW w:w="472" w:type="pct"/>
            <w:tcBorders>
              <w:top w:val="single" w:sz="4" w:space="0" w:color="000000"/>
              <w:left w:val="single" w:sz="4" w:space="0" w:color="000000"/>
              <w:bottom w:val="single" w:sz="4" w:space="0" w:color="000000"/>
              <w:right w:val="single" w:sz="4" w:space="0" w:color="000000"/>
            </w:tcBorders>
          </w:tcPr>
          <w:p w14:paraId="0AC4EDC0"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2 </w:t>
            </w:r>
          </w:p>
        </w:tc>
        <w:tc>
          <w:tcPr>
            <w:tcW w:w="468" w:type="pct"/>
            <w:tcBorders>
              <w:top w:val="single" w:sz="4" w:space="0" w:color="000000"/>
              <w:left w:val="single" w:sz="4" w:space="0" w:color="000000"/>
              <w:bottom w:val="single" w:sz="4" w:space="0" w:color="000000"/>
              <w:right w:val="single" w:sz="4" w:space="0" w:color="000000"/>
            </w:tcBorders>
          </w:tcPr>
          <w:p w14:paraId="3FE19FA3"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2 </w:t>
            </w:r>
          </w:p>
        </w:tc>
      </w:tr>
      <w:tr w:rsidR="00A82ECF" w:rsidRPr="001957B8" w14:paraId="657FB4F3"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5D6738D7" w14:textId="77777777" w:rsidR="00A82ECF" w:rsidRPr="001957B8" w:rsidRDefault="00A82ECF" w:rsidP="00A82ECF">
            <w:pPr>
              <w:spacing w:line="259" w:lineRule="auto"/>
              <w:rPr>
                <w:rFonts w:cs="Arial"/>
                <w:lang w:val="es-CO"/>
              </w:rPr>
            </w:pPr>
            <w:r w:rsidRPr="001957B8">
              <w:rPr>
                <w:rFonts w:cs="Arial"/>
                <w:lang w:val="es-CO"/>
              </w:rPr>
              <w:t xml:space="preserve">TECNOLOGÍA E INFORMÁTICA </w:t>
            </w:r>
          </w:p>
        </w:tc>
        <w:tc>
          <w:tcPr>
            <w:tcW w:w="472" w:type="pct"/>
            <w:tcBorders>
              <w:top w:val="single" w:sz="4" w:space="0" w:color="000000"/>
              <w:left w:val="single" w:sz="4" w:space="0" w:color="000000"/>
              <w:bottom w:val="single" w:sz="4" w:space="0" w:color="000000"/>
              <w:right w:val="single" w:sz="4" w:space="0" w:color="000000"/>
            </w:tcBorders>
          </w:tcPr>
          <w:p w14:paraId="5BFC7B07"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1 </w:t>
            </w:r>
          </w:p>
        </w:tc>
        <w:tc>
          <w:tcPr>
            <w:tcW w:w="468" w:type="pct"/>
            <w:tcBorders>
              <w:top w:val="single" w:sz="4" w:space="0" w:color="000000"/>
              <w:left w:val="single" w:sz="4" w:space="0" w:color="000000"/>
              <w:bottom w:val="single" w:sz="4" w:space="0" w:color="000000"/>
              <w:right w:val="single" w:sz="4" w:space="0" w:color="000000"/>
            </w:tcBorders>
          </w:tcPr>
          <w:p w14:paraId="00089D1B"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2 </w:t>
            </w:r>
          </w:p>
        </w:tc>
      </w:tr>
      <w:tr w:rsidR="00A82ECF" w:rsidRPr="001957B8" w14:paraId="24D54C11"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6F4DCB8E" w14:textId="77777777" w:rsidR="00A82ECF" w:rsidRPr="001957B8" w:rsidRDefault="00A82ECF" w:rsidP="00A82ECF">
            <w:pPr>
              <w:spacing w:line="259" w:lineRule="auto"/>
              <w:rPr>
                <w:rFonts w:cs="Arial"/>
                <w:lang w:val="es-CO"/>
              </w:rPr>
            </w:pPr>
            <w:r w:rsidRPr="001957B8">
              <w:rPr>
                <w:rFonts w:cs="Arial"/>
                <w:lang w:val="es-CO"/>
              </w:rPr>
              <w:t xml:space="preserve">EDUCACIÓN RELIGIOSA. </w:t>
            </w:r>
          </w:p>
        </w:tc>
        <w:tc>
          <w:tcPr>
            <w:tcW w:w="472" w:type="pct"/>
            <w:tcBorders>
              <w:top w:val="single" w:sz="4" w:space="0" w:color="000000"/>
              <w:left w:val="single" w:sz="4" w:space="0" w:color="000000"/>
              <w:bottom w:val="single" w:sz="4" w:space="0" w:color="000000"/>
              <w:right w:val="single" w:sz="4" w:space="0" w:color="000000"/>
            </w:tcBorders>
          </w:tcPr>
          <w:p w14:paraId="1687090A" w14:textId="77777777" w:rsidR="00A82ECF" w:rsidRPr="001957B8" w:rsidRDefault="00A82ECF" w:rsidP="00A82ECF">
            <w:pPr>
              <w:spacing w:line="259" w:lineRule="auto"/>
              <w:ind w:left="8"/>
              <w:jc w:val="center"/>
              <w:rPr>
                <w:rFonts w:cs="Arial"/>
                <w:lang w:val="es-CO"/>
              </w:rPr>
            </w:pPr>
            <w:r w:rsidRPr="001957B8">
              <w:rPr>
                <w:rFonts w:cs="Arial"/>
                <w:lang w:val="es-CO"/>
              </w:rPr>
              <w:t xml:space="preserve">1 </w:t>
            </w:r>
          </w:p>
        </w:tc>
        <w:tc>
          <w:tcPr>
            <w:tcW w:w="468" w:type="pct"/>
            <w:tcBorders>
              <w:top w:val="single" w:sz="4" w:space="0" w:color="000000"/>
              <w:left w:val="single" w:sz="4" w:space="0" w:color="000000"/>
              <w:bottom w:val="single" w:sz="4" w:space="0" w:color="000000"/>
              <w:right w:val="single" w:sz="4" w:space="0" w:color="000000"/>
            </w:tcBorders>
          </w:tcPr>
          <w:p w14:paraId="55728140" w14:textId="77777777" w:rsidR="00A82ECF" w:rsidRPr="001957B8" w:rsidRDefault="00A82ECF" w:rsidP="00A82ECF">
            <w:pPr>
              <w:spacing w:line="259" w:lineRule="auto"/>
              <w:ind w:left="5"/>
              <w:jc w:val="center"/>
              <w:rPr>
                <w:rFonts w:cs="Arial"/>
                <w:lang w:val="es-CO"/>
              </w:rPr>
            </w:pPr>
            <w:r w:rsidRPr="001957B8">
              <w:rPr>
                <w:rFonts w:cs="Arial"/>
                <w:lang w:val="es-CO"/>
              </w:rPr>
              <w:t xml:space="preserve">1 </w:t>
            </w:r>
          </w:p>
        </w:tc>
      </w:tr>
      <w:tr w:rsidR="00A82ECF" w:rsidRPr="001957B8" w14:paraId="640715D2" w14:textId="77777777" w:rsidTr="00AA3FAA">
        <w:trPr>
          <w:trHeight w:val="20"/>
        </w:trPr>
        <w:tc>
          <w:tcPr>
            <w:tcW w:w="4060" w:type="pct"/>
            <w:tcBorders>
              <w:top w:val="single" w:sz="4" w:space="0" w:color="000000"/>
              <w:left w:val="single" w:sz="4" w:space="0" w:color="000000"/>
              <w:bottom w:val="single" w:sz="4" w:space="0" w:color="000000"/>
              <w:right w:val="single" w:sz="4" w:space="0" w:color="000000"/>
            </w:tcBorders>
          </w:tcPr>
          <w:p w14:paraId="25D3FD85" w14:textId="77777777" w:rsidR="00A82ECF" w:rsidRPr="001957B8" w:rsidRDefault="00A82ECF" w:rsidP="00A82ECF">
            <w:pPr>
              <w:spacing w:line="259" w:lineRule="auto"/>
              <w:rPr>
                <w:rFonts w:cs="Arial"/>
                <w:lang w:val="es-CO"/>
              </w:rPr>
            </w:pPr>
            <w:r w:rsidRPr="001957B8">
              <w:rPr>
                <w:rFonts w:cs="Arial"/>
                <w:b/>
                <w:lang w:val="es-CO"/>
              </w:rPr>
              <w:t xml:space="preserve"> </w:t>
            </w:r>
          </w:p>
          <w:p w14:paraId="50B1ACE2" w14:textId="77777777" w:rsidR="00A82ECF" w:rsidRPr="001957B8" w:rsidRDefault="00A82ECF" w:rsidP="00A82ECF">
            <w:pPr>
              <w:spacing w:line="259" w:lineRule="auto"/>
              <w:rPr>
                <w:rFonts w:cs="Arial"/>
                <w:lang w:val="es-CO"/>
              </w:rPr>
            </w:pPr>
            <w:r w:rsidRPr="001957B8">
              <w:rPr>
                <w:rFonts w:cs="Arial"/>
                <w:b/>
                <w:lang w:val="es-CO"/>
              </w:rPr>
              <w:t xml:space="preserve">TOTAL HORAS SEMANALES </w:t>
            </w:r>
          </w:p>
        </w:tc>
        <w:tc>
          <w:tcPr>
            <w:tcW w:w="940" w:type="pct"/>
            <w:gridSpan w:val="2"/>
            <w:tcBorders>
              <w:top w:val="single" w:sz="4" w:space="0" w:color="000000"/>
              <w:left w:val="single" w:sz="4" w:space="0" w:color="000000"/>
              <w:bottom w:val="single" w:sz="4" w:space="0" w:color="000000"/>
              <w:right w:val="single" w:sz="4" w:space="0" w:color="000000"/>
            </w:tcBorders>
          </w:tcPr>
          <w:p w14:paraId="4B424493" w14:textId="77777777" w:rsidR="00A82ECF" w:rsidRPr="001957B8" w:rsidRDefault="00A82ECF" w:rsidP="00A82ECF">
            <w:pPr>
              <w:spacing w:line="259" w:lineRule="auto"/>
              <w:ind w:left="68"/>
              <w:jc w:val="center"/>
              <w:rPr>
                <w:rFonts w:cs="Arial"/>
                <w:lang w:val="es-CO"/>
              </w:rPr>
            </w:pPr>
            <w:r w:rsidRPr="001957B8">
              <w:rPr>
                <w:rFonts w:cs="Arial"/>
                <w:lang w:val="es-CO"/>
              </w:rPr>
              <w:t xml:space="preserve"> </w:t>
            </w:r>
          </w:p>
          <w:p w14:paraId="484D9983" w14:textId="77777777" w:rsidR="00A82ECF" w:rsidRPr="001957B8" w:rsidRDefault="00A82ECF" w:rsidP="00A82ECF">
            <w:pPr>
              <w:spacing w:line="259" w:lineRule="auto"/>
              <w:ind w:left="8"/>
              <w:jc w:val="center"/>
              <w:rPr>
                <w:rFonts w:cs="Arial"/>
                <w:lang w:val="es-CO"/>
              </w:rPr>
            </w:pPr>
            <w:r w:rsidRPr="001957B8">
              <w:rPr>
                <w:rFonts w:cs="Arial"/>
                <w:b/>
                <w:lang w:val="es-CO"/>
              </w:rPr>
              <w:t xml:space="preserve">25 </w:t>
            </w:r>
          </w:p>
        </w:tc>
      </w:tr>
    </w:tbl>
    <w:p w14:paraId="7EDD1451" w14:textId="77777777" w:rsidR="00A82ECF" w:rsidRPr="001957B8" w:rsidRDefault="00A82ECF" w:rsidP="00A82ECF">
      <w:pPr>
        <w:spacing w:after="16"/>
        <w:rPr>
          <w:rFonts w:cs="Arial"/>
        </w:rPr>
      </w:pPr>
      <w:r w:rsidRPr="001957B8">
        <w:rPr>
          <w:rFonts w:cs="Arial"/>
        </w:rPr>
        <w:t xml:space="preserve"> </w:t>
      </w:r>
    </w:p>
    <w:p w14:paraId="0261715F" w14:textId="77777777" w:rsidR="00A82ECF" w:rsidRPr="001957B8" w:rsidRDefault="00A82ECF" w:rsidP="00AA3FAA">
      <w:pPr>
        <w:spacing w:after="0" w:line="360" w:lineRule="auto"/>
        <w:ind w:left="-5"/>
        <w:jc w:val="both"/>
        <w:rPr>
          <w:rFonts w:cs="Arial"/>
          <w:szCs w:val="24"/>
        </w:rPr>
      </w:pPr>
      <w:r w:rsidRPr="001957B8">
        <w:rPr>
          <w:rFonts w:cs="Arial"/>
          <w:b/>
          <w:szCs w:val="24"/>
        </w:rPr>
        <w:t>Parágrafo 5º</w:t>
      </w:r>
      <w:r w:rsidRPr="001957B8">
        <w:rPr>
          <w:rFonts w:cs="Arial"/>
          <w:szCs w:val="24"/>
        </w:rPr>
        <w:t xml:space="preserve">. En los grados 3o, 4º y 5º del nivel de Básica Primaria se continúa con la rotación de docentes de acuerdo con los perfiles de formación y sus fortalezas disciplinares particulares, en áreas como: Matemáticas, Ciencias Naturales, Tecnología e Informática, Humanidades: Lengua Castellana e inglés, lo mismo que en Ciencias Sociales. De igual forma, la docente con formación en el área de educación física (directora del grado 5-2), realizará formación en esta área en los grados 4os y 5os (5-2 y 5-3) </w:t>
      </w:r>
    </w:p>
    <w:p w14:paraId="13B46CF2" w14:textId="6C1BC9FD" w:rsidR="00A82ECF" w:rsidRPr="001957B8" w:rsidRDefault="00A82ECF" w:rsidP="00AA3FAA">
      <w:pPr>
        <w:spacing w:after="16" w:line="360" w:lineRule="auto"/>
        <w:jc w:val="both"/>
        <w:rPr>
          <w:rFonts w:cs="Arial"/>
          <w:szCs w:val="24"/>
        </w:rPr>
      </w:pPr>
      <w:r w:rsidRPr="001957B8">
        <w:rPr>
          <w:rFonts w:cs="Arial"/>
          <w:b/>
          <w:szCs w:val="24"/>
        </w:rPr>
        <w:t xml:space="preserve">Parágrafo 6º.   </w:t>
      </w:r>
      <w:r w:rsidRPr="001957B8">
        <w:rPr>
          <w:rFonts w:cs="Arial"/>
          <w:szCs w:val="24"/>
        </w:rPr>
        <w:t xml:space="preserve">Las rotaciones establecidas en el parágrafo 3º no cobijan al grupo o 5.1, el cual funciona en la jornada mañana y en él, todas las áreas son orientadas por la docente directora de grupo.  </w:t>
      </w:r>
    </w:p>
    <w:p w14:paraId="039AB67C" w14:textId="4C2C1DE0" w:rsidR="00A82ECF" w:rsidRPr="001957B8" w:rsidRDefault="00A82ECF" w:rsidP="00AA3FAA">
      <w:pPr>
        <w:spacing w:after="16" w:line="360" w:lineRule="auto"/>
        <w:jc w:val="both"/>
        <w:rPr>
          <w:rFonts w:cs="Arial"/>
          <w:sz w:val="28"/>
          <w:szCs w:val="28"/>
        </w:rPr>
      </w:pPr>
      <w:r w:rsidRPr="001957B8">
        <w:rPr>
          <w:rFonts w:cs="Arial"/>
          <w:szCs w:val="24"/>
        </w:rPr>
        <w:t xml:space="preserve"> </w:t>
      </w:r>
      <w:r w:rsidRPr="001957B8">
        <w:rPr>
          <w:rFonts w:cs="Arial"/>
          <w:b/>
          <w:szCs w:val="24"/>
        </w:rPr>
        <w:t xml:space="preserve">ARTÍCULO TERCERO: </w:t>
      </w:r>
      <w:r w:rsidRPr="001957B8">
        <w:rPr>
          <w:rFonts w:cs="Arial"/>
          <w:szCs w:val="24"/>
        </w:rPr>
        <w:t xml:space="preserve">Distribuir la asignación académica para los docentes de los niveles de Básica Secundaria y Educación Media, de acuerdo a las áreas obligatorias y fundamentales propuestas por la Ley General de Educación y a los perfiles profesionales de los docentes en cada área. Dicha asignación académica, se establece así:  </w:t>
      </w:r>
    </w:p>
    <w:p w14:paraId="61575896" w14:textId="77777777" w:rsidR="00A82ECF" w:rsidRPr="001957B8" w:rsidRDefault="00A82ECF" w:rsidP="00A82ECF">
      <w:pPr>
        <w:spacing w:after="0"/>
        <w:ind w:left="-5"/>
        <w:rPr>
          <w:rFonts w:cs="Arial"/>
        </w:rPr>
      </w:pPr>
      <w:r w:rsidRPr="001957B8">
        <w:rPr>
          <w:rFonts w:cs="Arial"/>
          <w:b/>
        </w:rPr>
        <w:t xml:space="preserve">ÁREA DE MATEMÁTICAS </w:t>
      </w:r>
    </w:p>
    <w:tbl>
      <w:tblPr>
        <w:tblStyle w:val="TableGrid"/>
        <w:tblW w:w="8829" w:type="dxa"/>
        <w:tblInd w:w="5" w:type="dxa"/>
        <w:tblCellMar>
          <w:top w:w="7" w:type="dxa"/>
          <w:left w:w="108" w:type="dxa"/>
        </w:tblCellMar>
        <w:tblLook w:val="04A0" w:firstRow="1" w:lastRow="0" w:firstColumn="1" w:lastColumn="0" w:noHBand="0" w:noVBand="1"/>
      </w:tblPr>
      <w:tblGrid>
        <w:gridCol w:w="2048"/>
        <w:gridCol w:w="3956"/>
        <w:gridCol w:w="1171"/>
        <w:gridCol w:w="1654"/>
      </w:tblGrid>
      <w:tr w:rsidR="00A82ECF" w:rsidRPr="001957B8" w14:paraId="58009B35"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6EEE4C67" w14:textId="77777777" w:rsidR="00A82ECF" w:rsidRPr="001957B8" w:rsidRDefault="00A82ECF" w:rsidP="00AA3FAA">
            <w:pPr>
              <w:jc w:val="center"/>
              <w:rPr>
                <w:rFonts w:cs="Arial"/>
                <w:lang w:val="es-CO"/>
              </w:rPr>
            </w:pPr>
            <w:r w:rsidRPr="001957B8">
              <w:rPr>
                <w:rFonts w:cs="Arial"/>
                <w:b/>
                <w:lang w:val="es-CO"/>
              </w:rPr>
              <w:t xml:space="preserve">NOMBRE DEL DOCENTE </w:t>
            </w:r>
          </w:p>
        </w:tc>
        <w:tc>
          <w:tcPr>
            <w:tcW w:w="3956" w:type="dxa"/>
            <w:tcBorders>
              <w:top w:val="single" w:sz="4" w:space="0" w:color="000000"/>
              <w:left w:val="single" w:sz="4" w:space="0" w:color="000000"/>
              <w:bottom w:val="single" w:sz="4" w:space="0" w:color="000000"/>
              <w:right w:val="single" w:sz="4" w:space="0" w:color="000000"/>
            </w:tcBorders>
          </w:tcPr>
          <w:p w14:paraId="46F60A6C" w14:textId="77777777" w:rsidR="00A82ECF" w:rsidRPr="001957B8" w:rsidRDefault="00A82ECF" w:rsidP="00AA3FAA">
            <w:pPr>
              <w:ind w:right="64"/>
              <w:jc w:val="center"/>
              <w:rPr>
                <w:rFonts w:cs="Arial"/>
                <w:lang w:val="es-CO"/>
              </w:rPr>
            </w:pPr>
            <w:r w:rsidRPr="001957B8">
              <w:rPr>
                <w:rFonts w:cs="Arial"/>
                <w:b/>
                <w:lang w:val="es-CO"/>
              </w:rPr>
              <w:t xml:space="preserve"> ASIGNATURAS </w:t>
            </w:r>
          </w:p>
        </w:tc>
        <w:tc>
          <w:tcPr>
            <w:tcW w:w="1171" w:type="dxa"/>
            <w:tcBorders>
              <w:top w:val="single" w:sz="4" w:space="0" w:color="000000"/>
              <w:left w:val="single" w:sz="4" w:space="0" w:color="000000"/>
              <w:bottom w:val="single" w:sz="4" w:space="0" w:color="000000"/>
              <w:right w:val="single" w:sz="4" w:space="0" w:color="000000"/>
            </w:tcBorders>
          </w:tcPr>
          <w:p w14:paraId="67FAA693" w14:textId="77777777" w:rsidR="00A82ECF" w:rsidRPr="001957B8" w:rsidRDefault="00A82ECF" w:rsidP="00AA3FAA">
            <w:pPr>
              <w:ind w:left="43"/>
              <w:rPr>
                <w:rFonts w:cs="Arial"/>
                <w:lang w:val="es-CO"/>
              </w:rPr>
            </w:pPr>
            <w:r w:rsidRPr="001957B8">
              <w:rPr>
                <w:rFonts w:cs="Arial"/>
                <w:b/>
                <w:lang w:val="es-CO"/>
              </w:rPr>
              <w:t>GRUPO</w:t>
            </w:r>
          </w:p>
          <w:p w14:paraId="15D55156" w14:textId="77777777" w:rsidR="00A82ECF" w:rsidRPr="001957B8" w:rsidRDefault="00A82ECF" w:rsidP="00AA3FAA">
            <w:pPr>
              <w:ind w:right="60"/>
              <w:jc w:val="center"/>
              <w:rPr>
                <w:rFonts w:cs="Arial"/>
                <w:lang w:val="es-CO"/>
              </w:rPr>
            </w:pPr>
            <w:r w:rsidRPr="001957B8">
              <w:rPr>
                <w:rFonts w:cs="Arial"/>
                <w:b/>
                <w:lang w:val="es-CO"/>
              </w:rPr>
              <w:t xml:space="preserve">S </w:t>
            </w:r>
          </w:p>
        </w:tc>
        <w:tc>
          <w:tcPr>
            <w:tcW w:w="1654" w:type="dxa"/>
            <w:tcBorders>
              <w:top w:val="single" w:sz="4" w:space="0" w:color="000000"/>
              <w:left w:val="single" w:sz="4" w:space="0" w:color="000000"/>
              <w:bottom w:val="single" w:sz="4" w:space="0" w:color="000000"/>
              <w:right w:val="single" w:sz="4" w:space="0" w:color="000000"/>
            </w:tcBorders>
          </w:tcPr>
          <w:p w14:paraId="339E145A" w14:textId="77777777" w:rsidR="00A82ECF" w:rsidRPr="001957B8" w:rsidRDefault="00A82ECF" w:rsidP="00AA3FAA">
            <w:pPr>
              <w:ind w:left="51"/>
              <w:rPr>
                <w:rFonts w:cs="Arial"/>
                <w:lang w:val="es-CO"/>
              </w:rPr>
            </w:pPr>
            <w:r w:rsidRPr="001957B8">
              <w:rPr>
                <w:rFonts w:cs="Arial"/>
                <w:b/>
                <w:lang w:val="es-CO"/>
              </w:rPr>
              <w:t>INTENSIDA</w:t>
            </w:r>
          </w:p>
          <w:p w14:paraId="527F9ECE" w14:textId="77777777" w:rsidR="00A82ECF" w:rsidRPr="001957B8" w:rsidRDefault="00A82ECF" w:rsidP="00AA3FAA">
            <w:pPr>
              <w:ind w:right="61"/>
              <w:jc w:val="center"/>
              <w:rPr>
                <w:rFonts w:cs="Arial"/>
                <w:lang w:val="es-CO"/>
              </w:rPr>
            </w:pPr>
            <w:r w:rsidRPr="001957B8">
              <w:rPr>
                <w:rFonts w:cs="Arial"/>
                <w:b/>
                <w:lang w:val="es-CO"/>
              </w:rPr>
              <w:t xml:space="preserve">D  </w:t>
            </w:r>
          </w:p>
          <w:p w14:paraId="04FC2413" w14:textId="77777777" w:rsidR="00A82ECF" w:rsidRPr="001957B8" w:rsidRDefault="00A82ECF" w:rsidP="00AA3FAA">
            <w:pPr>
              <w:ind w:left="140"/>
              <w:rPr>
                <w:rFonts w:cs="Arial"/>
                <w:lang w:val="es-CO"/>
              </w:rPr>
            </w:pPr>
            <w:r w:rsidRPr="001957B8">
              <w:rPr>
                <w:rFonts w:cs="Arial"/>
                <w:b/>
                <w:lang w:val="es-CO"/>
              </w:rPr>
              <w:t xml:space="preserve">HORARIA </w:t>
            </w:r>
          </w:p>
        </w:tc>
      </w:tr>
      <w:tr w:rsidR="00A82ECF" w:rsidRPr="001957B8" w14:paraId="3D708961" w14:textId="77777777" w:rsidTr="00AA3FAA">
        <w:trPr>
          <w:trHeight w:val="20"/>
        </w:trPr>
        <w:tc>
          <w:tcPr>
            <w:tcW w:w="2048" w:type="dxa"/>
            <w:vMerge w:val="restart"/>
            <w:tcBorders>
              <w:top w:val="single" w:sz="4" w:space="0" w:color="000000"/>
              <w:left w:val="single" w:sz="4" w:space="0" w:color="000000"/>
              <w:bottom w:val="single" w:sz="4" w:space="0" w:color="000000"/>
              <w:right w:val="single" w:sz="4" w:space="0" w:color="000000"/>
            </w:tcBorders>
          </w:tcPr>
          <w:p w14:paraId="2A4F23D6" w14:textId="77777777" w:rsidR="00A82ECF" w:rsidRPr="001957B8" w:rsidRDefault="00A82ECF" w:rsidP="00AA3FAA">
            <w:pPr>
              <w:rPr>
                <w:rFonts w:cs="Arial"/>
                <w:lang w:val="es-CO"/>
              </w:rPr>
            </w:pPr>
            <w:r w:rsidRPr="001957B8">
              <w:rPr>
                <w:rFonts w:cs="Arial"/>
                <w:lang w:val="es-CO"/>
              </w:rPr>
              <w:t xml:space="preserve">FLOR ÁNGELA </w:t>
            </w:r>
          </w:p>
          <w:p w14:paraId="391E8B94" w14:textId="77777777" w:rsidR="00A82ECF" w:rsidRPr="001957B8" w:rsidRDefault="00A82ECF" w:rsidP="00AA3FAA">
            <w:pPr>
              <w:rPr>
                <w:rFonts w:cs="Arial"/>
                <w:lang w:val="es-CO"/>
              </w:rPr>
            </w:pPr>
            <w:r w:rsidRPr="001957B8">
              <w:rPr>
                <w:rFonts w:cs="Arial"/>
                <w:lang w:val="es-CO"/>
              </w:rPr>
              <w:t xml:space="preserve">SÁNCHEZ </w:t>
            </w:r>
          </w:p>
          <w:p w14:paraId="63DD8780" w14:textId="77777777" w:rsidR="00A82ECF" w:rsidRPr="001957B8" w:rsidRDefault="00A82ECF" w:rsidP="00AA3FAA">
            <w:pPr>
              <w:rPr>
                <w:rFonts w:cs="Arial"/>
                <w:lang w:val="es-CO"/>
              </w:rPr>
            </w:pPr>
            <w:r w:rsidRPr="001957B8">
              <w:rPr>
                <w:rFonts w:cs="Arial"/>
                <w:lang w:val="es-CO"/>
              </w:rPr>
              <w:t xml:space="preserve">RONCANCIO </w:t>
            </w:r>
          </w:p>
        </w:tc>
        <w:tc>
          <w:tcPr>
            <w:tcW w:w="3956" w:type="dxa"/>
            <w:tcBorders>
              <w:top w:val="single" w:sz="4" w:space="0" w:color="000000"/>
              <w:left w:val="single" w:sz="4" w:space="0" w:color="000000"/>
              <w:bottom w:val="single" w:sz="4" w:space="0" w:color="000000"/>
              <w:right w:val="single" w:sz="4" w:space="0" w:color="000000"/>
            </w:tcBorders>
          </w:tcPr>
          <w:p w14:paraId="6B15A242" w14:textId="40566999" w:rsidR="00A82ECF" w:rsidRPr="001957B8" w:rsidRDefault="00A82ECF" w:rsidP="00AA3FAA">
            <w:pPr>
              <w:ind w:left="1"/>
              <w:rPr>
                <w:rFonts w:cs="Arial"/>
                <w:lang w:val="es-CO"/>
              </w:rPr>
            </w:pPr>
            <w:r w:rsidRPr="001957B8">
              <w:rPr>
                <w:rFonts w:cs="Arial"/>
                <w:lang w:val="es-CO"/>
              </w:rPr>
              <w:t xml:space="preserve">MATEMÁTICAS </w:t>
            </w:r>
            <w:r w:rsidRPr="001957B8">
              <w:rPr>
                <w:rFonts w:cs="Arial"/>
                <w:sz w:val="22"/>
                <w:lang w:val="es-CO"/>
              </w:rPr>
              <w:t xml:space="preserve">(TRIGONOMETRÍA) </w:t>
            </w:r>
          </w:p>
        </w:tc>
        <w:tc>
          <w:tcPr>
            <w:tcW w:w="1171" w:type="dxa"/>
            <w:tcBorders>
              <w:top w:val="single" w:sz="4" w:space="0" w:color="000000"/>
              <w:left w:val="single" w:sz="4" w:space="0" w:color="000000"/>
              <w:bottom w:val="single" w:sz="4" w:space="0" w:color="000000"/>
              <w:right w:val="single" w:sz="4" w:space="0" w:color="000000"/>
            </w:tcBorders>
          </w:tcPr>
          <w:p w14:paraId="37FEB710" w14:textId="77777777" w:rsidR="00A82ECF" w:rsidRPr="001957B8" w:rsidRDefault="00A82ECF" w:rsidP="00AA3FAA">
            <w:pPr>
              <w:ind w:right="59"/>
              <w:jc w:val="center"/>
              <w:rPr>
                <w:rFonts w:cs="Arial"/>
                <w:lang w:val="es-CO"/>
              </w:rPr>
            </w:pPr>
            <w:r w:rsidRPr="001957B8">
              <w:rPr>
                <w:rFonts w:cs="Arial"/>
                <w:lang w:val="es-CO"/>
              </w:rPr>
              <w:t>10-1 y 10.2</w:t>
            </w:r>
          </w:p>
        </w:tc>
        <w:tc>
          <w:tcPr>
            <w:tcW w:w="1654" w:type="dxa"/>
            <w:tcBorders>
              <w:top w:val="single" w:sz="4" w:space="0" w:color="000000"/>
              <w:left w:val="single" w:sz="4" w:space="0" w:color="000000"/>
              <w:bottom w:val="single" w:sz="4" w:space="0" w:color="000000"/>
              <w:right w:val="single" w:sz="4" w:space="0" w:color="000000"/>
            </w:tcBorders>
          </w:tcPr>
          <w:p w14:paraId="41C1A8AB" w14:textId="77777777" w:rsidR="00A82ECF" w:rsidRPr="001957B8" w:rsidRDefault="00A82ECF" w:rsidP="00AA3FAA">
            <w:pPr>
              <w:ind w:right="61"/>
              <w:jc w:val="center"/>
              <w:rPr>
                <w:rFonts w:cs="Arial"/>
                <w:lang w:val="es-CO"/>
              </w:rPr>
            </w:pPr>
            <w:r w:rsidRPr="001957B8">
              <w:rPr>
                <w:rFonts w:cs="Arial"/>
                <w:lang w:val="es-CO"/>
              </w:rPr>
              <w:t xml:space="preserve">8H </w:t>
            </w:r>
          </w:p>
        </w:tc>
      </w:tr>
      <w:tr w:rsidR="00A82ECF" w:rsidRPr="001957B8" w14:paraId="28B4CD7C" w14:textId="77777777" w:rsidTr="00AA3FAA">
        <w:trPr>
          <w:trHeight w:val="20"/>
        </w:trPr>
        <w:tc>
          <w:tcPr>
            <w:tcW w:w="0" w:type="auto"/>
            <w:vMerge/>
            <w:tcBorders>
              <w:top w:val="nil"/>
              <w:left w:val="single" w:sz="4" w:space="0" w:color="000000"/>
              <w:bottom w:val="nil"/>
              <w:right w:val="single" w:sz="4" w:space="0" w:color="000000"/>
            </w:tcBorders>
          </w:tcPr>
          <w:p w14:paraId="21531F3D" w14:textId="77777777" w:rsidR="00A82ECF" w:rsidRPr="001957B8" w:rsidRDefault="00A82ECF" w:rsidP="00AA3FAA">
            <w:pPr>
              <w:spacing w:after="160"/>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0CE22834" w14:textId="77777777" w:rsidR="00A82ECF" w:rsidRPr="001957B8" w:rsidRDefault="00A82ECF" w:rsidP="00AA3FAA">
            <w:pPr>
              <w:ind w:left="1"/>
              <w:rPr>
                <w:rFonts w:cs="Arial"/>
                <w:lang w:val="es-CO"/>
              </w:rPr>
            </w:pPr>
            <w:r w:rsidRPr="001957B8">
              <w:rPr>
                <w:rFonts w:cs="Arial"/>
                <w:lang w:val="es-CO"/>
              </w:rPr>
              <w:t xml:space="preserve">FÍSICA </w:t>
            </w:r>
          </w:p>
        </w:tc>
        <w:tc>
          <w:tcPr>
            <w:tcW w:w="1171" w:type="dxa"/>
            <w:tcBorders>
              <w:top w:val="single" w:sz="4" w:space="0" w:color="000000"/>
              <w:left w:val="single" w:sz="4" w:space="0" w:color="000000"/>
              <w:bottom w:val="single" w:sz="4" w:space="0" w:color="000000"/>
              <w:right w:val="single" w:sz="4" w:space="0" w:color="000000"/>
            </w:tcBorders>
          </w:tcPr>
          <w:p w14:paraId="5B2CF97A" w14:textId="77777777" w:rsidR="00A82ECF" w:rsidRPr="001957B8" w:rsidRDefault="00A82ECF" w:rsidP="00AA3FAA">
            <w:pPr>
              <w:ind w:right="39"/>
              <w:jc w:val="center"/>
              <w:rPr>
                <w:rFonts w:cs="Arial"/>
                <w:lang w:val="es-CO"/>
              </w:rPr>
            </w:pPr>
            <w:r w:rsidRPr="001957B8">
              <w:rPr>
                <w:rFonts w:cs="Arial"/>
                <w:lang w:val="es-CO"/>
              </w:rPr>
              <w:t xml:space="preserve">11-1, 11-2 </w:t>
            </w:r>
          </w:p>
        </w:tc>
        <w:tc>
          <w:tcPr>
            <w:tcW w:w="1654" w:type="dxa"/>
            <w:tcBorders>
              <w:top w:val="single" w:sz="4" w:space="0" w:color="000000"/>
              <w:left w:val="single" w:sz="4" w:space="0" w:color="000000"/>
              <w:bottom w:val="single" w:sz="4" w:space="0" w:color="000000"/>
              <w:right w:val="single" w:sz="4" w:space="0" w:color="000000"/>
            </w:tcBorders>
          </w:tcPr>
          <w:p w14:paraId="676BAC10" w14:textId="77777777" w:rsidR="00A82ECF" w:rsidRPr="001957B8" w:rsidRDefault="00A82ECF" w:rsidP="00AA3FAA">
            <w:pPr>
              <w:ind w:right="61"/>
              <w:jc w:val="center"/>
              <w:rPr>
                <w:rFonts w:cs="Arial"/>
                <w:lang w:val="es-CO"/>
              </w:rPr>
            </w:pPr>
            <w:r w:rsidRPr="001957B8">
              <w:rPr>
                <w:rFonts w:cs="Arial"/>
                <w:lang w:val="es-CO"/>
              </w:rPr>
              <w:t xml:space="preserve">6H </w:t>
            </w:r>
          </w:p>
        </w:tc>
      </w:tr>
      <w:tr w:rsidR="00A82ECF" w:rsidRPr="001957B8" w14:paraId="08108659" w14:textId="77777777" w:rsidTr="00AA3FAA">
        <w:trPr>
          <w:trHeight w:val="20"/>
        </w:trPr>
        <w:tc>
          <w:tcPr>
            <w:tcW w:w="0" w:type="auto"/>
            <w:vMerge/>
            <w:tcBorders>
              <w:top w:val="nil"/>
              <w:left w:val="single" w:sz="4" w:space="0" w:color="000000"/>
              <w:bottom w:val="single" w:sz="4" w:space="0" w:color="000000"/>
              <w:right w:val="single" w:sz="4" w:space="0" w:color="000000"/>
            </w:tcBorders>
          </w:tcPr>
          <w:p w14:paraId="3B3BE890" w14:textId="77777777" w:rsidR="00A82ECF" w:rsidRPr="001957B8" w:rsidRDefault="00A82ECF" w:rsidP="00AA3FAA">
            <w:pPr>
              <w:spacing w:after="160"/>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04559FFA" w14:textId="77777777" w:rsidR="00A82ECF" w:rsidRPr="001957B8" w:rsidRDefault="00A82ECF" w:rsidP="00AA3FAA">
            <w:pPr>
              <w:ind w:left="1"/>
              <w:rPr>
                <w:rFonts w:cs="Arial"/>
                <w:lang w:val="es-CO"/>
              </w:rPr>
            </w:pPr>
            <w:r w:rsidRPr="001957B8">
              <w:rPr>
                <w:rFonts w:cs="Arial"/>
                <w:lang w:val="es-CO"/>
              </w:rPr>
              <w:t xml:space="preserve">FÍSICA </w:t>
            </w:r>
          </w:p>
        </w:tc>
        <w:tc>
          <w:tcPr>
            <w:tcW w:w="1171" w:type="dxa"/>
            <w:tcBorders>
              <w:top w:val="single" w:sz="4" w:space="0" w:color="000000"/>
              <w:left w:val="single" w:sz="4" w:space="0" w:color="000000"/>
              <w:bottom w:val="single" w:sz="4" w:space="0" w:color="000000"/>
              <w:right w:val="single" w:sz="4" w:space="0" w:color="000000"/>
            </w:tcBorders>
          </w:tcPr>
          <w:p w14:paraId="63E6EE1E" w14:textId="77777777" w:rsidR="00A82ECF" w:rsidRPr="001957B8" w:rsidRDefault="00A82ECF" w:rsidP="00AA3FAA">
            <w:pPr>
              <w:jc w:val="center"/>
              <w:rPr>
                <w:rFonts w:cs="Arial"/>
                <w:lang w:val="es-CO"/>
              </w:rPr>
            </w:pPr>
            <w:r w:rsidRPr="001957B8">
              <w:rPr>
                <w:rFonts w:cs="Arial"/>
                <w:lang w:val="es-CO"/>
              </w:rPr>
              <w:t xml:space="preserve">10-1 y 10-2 </w:t>
            </w:r>
          </w:p>
        </w:tc>
        <w:tc>
          <w:tcPr>
            <w:tcW w:w="1654" w:type="dxa"/>
            <w:tcBorders>
              <w:top w:val="single" w:sz="4" w:space="0" w:color="000000"/>
              <w:left w:val="single" w:sz="4" w:space="0" w:color="000000"/>
              <w:bottom w:val="single" w:sz="4" w:space="0" w:color="000000"/>
              <w:right w:val="single" w:sz="4" w:space="0" w:color="000000"/>
            </w:tcBorders>
          </w:tcPr>
          <w:p w14:paraId="2D49ECDC" w14:textId="77777777" w:rsidR="00A82ECF" w:rsidRPr="001957B8" w:rsidRDefault="00A82ECF" w:rsidP="00AA3FAA">
            <w:pPr>
              <w:ind w:right="61"/>
              <w:jc w:val="center"/>
              <w:rPr>
                <w:rFonts w:cs="Arial"/>
                <w:lang w:val="es-CO"/>
              </w:rPr>
            </w:pPr>
            <w:r w:rsidRPr="001957B8">
              <w:rPr>
                <w:rFonts w:cs="Arial"/>
                <w:lang w:val="es-CO"/>
              </w:rPr>
              <w:t xml:space="preserve">6H </w:t>
            </w:r>
          </w:p>
        </w:tc>
      </w:tr>
      <w:tr w:rsidR="00A82ECF" w:rsidRPr="001957B8" w14:paraId="37555A94"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7CFEB050" w14:textId="77777777" w:rsidR="00A82ECF" w:rsidRPr="001957B8" w:rsidRDefault="00A82ECF" w:rsidP="00AA3FAA">
            <w:pPr>
              <w:rPr>
                <w:rFonts w:cs="Arial"/>
                <w:lang w:val="es-CO"/>
              </w:rPr>
            </w:pPr>
            <w:r w:rsidRPr="001957B8">
              <w:rPr>
                <w:rFonts w:cs="Arial"/>
                <w:lang w:val="es-CO"/>
              </w:rPr>
              <w:t xml:space="preserve"> </w:t>
            </w:r>
          </w:p>
        </w:tc>
        <w:tc>
          <w:tcPr>
            <w:tcW w:w="3956" w:type="dxa"/>
            <w:tcBorders>
              <w:top w:val="single" w:sz="4" w:space="0" w:color="000000"/>
              <w:left w:val="single" w:sz="4" w:space="0" w:color="000000"/>
              <w:bottom w:val="single" w:sz="4" w:space="0" w:color="000000"/>
              <w:right w:val="single" w:sz="4" w:space="0" w:color="000000"/>
            </w:tcBorders>
          </w:tcPr>
          <w:p w14:paraId="51BEDECE" w14:textId="77777777" w:rsidR="00A82ECF" w:rsidRPr="001957B8" w:rsidRDefault="00A82ECF" w:rsidP="00AA3FAA">
            <w:pPr>
              <w:ind w:left="1"/>
              <w:rPr>
                <w:rFonts w:cs="Arial"/>
                <w:lang w:val="es-CO"/>
              </w:rPr>
            </w:pPr>
            <w:r w:rsidRPr="001957B8">
              <w:rPr>
                <w:rFonts w:cs="Arial"/>
                <w:lang w:val="es-CO"/>
              </w:rPr>
              <w:t xml:space="preserve">FÍSICA </w:t>
            </w:r>
          </w:p>
        </w:tc>
        <w:tc>
          <w:tcPr>
            <w:tcW w:w="1171" w:type="dxa"/>
            <w:tcBorders>
              <w:top w:val="single" w:sz="4" w:space="0" w:color="000000"/>
              <w:left w:val="single" w:sz="4" w:space="0" w:color="000000"/>
              <w:bottom w:val="single" w:sz="4" w:space="0" w:color="000000"/>
              <w:right w:val="single" w:sz="4" w:space="0" w:color="000000"/>
            </w:tcBorders>
          </w:tcPr>
          <w:p w14:paraId="2276547D" w14:textId="77777777" w:rsidR="00A82ECF" w:rsidRPr="001957B8" w:rsidRDefault="00A82ECF" w:rsidP="00AA3FAA">
            <w:pPr>
              <w:ind w:left="36"/>
              <w:rPr>
                <w:rFonts w:cs="Arial"/>
                <w:lang w:val="es-CO"/>
              </w:rPr>
            </w:pPr>
            <w:r w:rsidRPr="001957B8">
              <w:rPr>
                <w:rFonts w:cs="Arial"/>
                <w:lang w:val="es-CO"/>
              </w:rPr>
              <w:t xml:space="preserve">9-1 y 9-2 </w:t>
            </w:r>
          </w:p>
        </w:tc>
        <w:tc>
          <w:tcPr>
            <w:tcW w:w="1654" w:type="dxa"/>
            <w:tcBorders>
              <w:top w:val="single" w:sz="4" w:space="0" w:color="000000"/>
              <w:left w:val="single" w:sz="4" w:space="0" w:color="000000"/>
              <w:bottom w:val="single" w:sz="4" w:space="0" w:color="000000"/>
              <w:right w:val="single" w:sz="4" w:space="0" w:color="000000"/>
            </w:tcBorders>
          </w:tcPr>
          <w:p w14:paraId="3093F61C" w14:textId="77777777" w:rsidR="00A82ECF" w:rsidRPr="001957B8" w:rsidRDefault="00A82ECF" w:rsidP="00AA3FAA">
            <w:pPr>
              <w:ind w:right="61"/>
              <w:jc w:val="center"/>
              <w:rPr>
                <w:rFonts w:cs="Arial"/>
                <w:lang w:val="es-CO"/>
              </w:rPr>
            </w:pPr>
            <w:r w:rsidRPr="001957B8">
              <w:rPr>
                <w:rFonts w:cs="Arial"/>
                <w:lang w:val="es-CO"/>
              </w:rPr>
              <w:t xml:space="preserve">2H </w:t>
            </w:r>
          </w:p>
        </w:tc>
      </w:tr>
      <w:tr w:rsidR="00A82ECF" w:rsidRPr="001957B8" w14:paraId="6009770E"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6080A167" w14:textId="77777777" w:rsidR="00A82ECF" w:rsidRPr="001957B8" w:rsidRDefault="00A82ECF" w:rsidP="00AA3FAA">
            <w:pPr>
              <w:rPr>
                <w:rFonts w:cs="Arial"/>
                <w:lang w:val="es-CO"/>
              </w:rPr>
            </w:pPr>
            <w:r w:rsidRPr="001957B8">
              <w:rPr>
                <w:rFonts w:cs="Arial"/>
                <w:b/>
                <w:lang w:val="es-CO"/>
              </w:rPr>
              <w:t xml:space="preserve">TOTAL HORAS SEMANALES </w:t>
            </w:r>
          </w:p>
        </w:tc>
        <w:tc>
          <w:tcPr>
            <w:tcW w:w="3956" w:type="dxa"/>
            <w:tcBorders>
              <w:top w:val="single" w:sz="4" w:space="0" w:color="000000"/>
              <w:left w:val="single" w:sz="4" w:space="0" w:color="000000"/>
              <w:bottom w:val="single" w:sz="4" w:space="0" w:color="000000"/>
              <w:right w:val="single" w:sz="4" w:space="0" w:color="000000"/>
            </w:tcBorders>
          </w:tcPr>
          <w:p w14:paraId="41BCCAC1" w14:textId="77777777" w:rsidR="00A82ECF" w:rsidRPr="001957B8" w:rsidRDefault="00A82ECF" w:rsidP="00AA3FAA">
            <w:pPr>
              <w:ind w:left="1"/>
              <w:rPr>
                <w:rFonts w:cs="Arial"/>
                <w:lang w:val="es-CO"/>
              </w:rPr>
            </w:pPr>
            <w:r w:rsidRPr="001957B8">
              <w:rPr>
                <w:rFonts w:cs="Arial"/>
                <w:lang w:val="es-CO"/>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02BB1BE5" w14:textId="77777777" w:rsidR="00A82ECF" w:rsidRPr="001957B8" w:rsidRDefault="00A82ECF" w:rsidP="00AA3FAA">
            <w:pPr>
              <w:ind w:left="1"/>
              <w:jc w:val="center"/>
              <w:rPr>
                <w:rFonts w:cs="Arial"/>
                <w:lang w:val="es-CO"/>
              </w:rPr>
            </w:pPr>
            <w:r w:rsidRPr="001957B8">
              <w:rPr>
                <w:rFonts w:cs="Arial"/>
                <w:lang w:val="es-CO"/>
              </w:rPr>
              <w:t xml:space="preserve"> </w:t>
            </w:r>
          </w:p>
        </w:tc>
        <w:tc>
          <w:tcPr>
            <w:tcW w:w="1654" w:type="dxa"/>
            <w:tcBorders>
              <w:top w:val="single" w:sz="4" w:space="0" w:color="000000"/>
              <w:left w:val="single" w:sz="4" w:space="0" w:color="000000"/>
              <w:bottom w:val="single" w:sz="4" w:space="0" w:color="000000"/>
              <w:right w:val="single" w:sz="4" w:space="0" w:color="000000"/>
            </w:tcBorders>
          </w:tcPr>
          <w:p w14:paraId="5F29C222" w14:textId="77777777" w:rsidR="00A82ECF" w:rsidRPr="001957B8" w:rsidRDefault="00A82ECF" w:rsidP="00AA3FAA">
            <w:pPr>
              <w:ind w:right="59"/>
              <w:jc w:val="center"/>
              <w:rPr>
                <w:rFonts w:cs="Arial"/>
                <w:lang w:val="es-CO"/>
              </w:rPr>
            </w:pPr>
            <w:r w:rsidRPr="001957B8">
              <w:rPr>
                <w:rFonts w:cs="Arial"/>
                <w:b/>
                <w:lang w:val="es-CO"/>
              </w:rPr>
              <w:t xml:space="preserve">22HRS. </w:t>
            </w:r>
          </w:p>
        </w:tc>
      </w:tr>
      <w:tr w:rsidR="00A82ECF" w:rsidRPr="001957B8" w14:paraId="23B4AF52" w14:textId="77777777" w:rsidTr="00AA3FAA">
        <w:trPr>
          <w:trHeight w:val="20"/>
        </w:trPr>
        <w:tc>
          <w:tcPr>
            <w:tcW w:w="2048" w:type="dxa"/>
            <w:vMerge w:val="restart"/>
            <w:tcBorders>
              <w:top w:val="single" w:sz="4" w:space="0" w:color="000000"/>
              <w:left w:val="single" w:sz="4" w:space="0" w:color="000000"/>
              <w:bottom w:val="single" w:sz="4" w:space="0" w:color="000000"/>
              <w:right w:val="single" w:sz="4" w:space="0" w:color="000000"/>
            </w:tcBorders>
          </w:tcPr>
          <w:p w14:paraId="662949B9" w14:textId="77777777" w:rsidR="00A82ECF" w:rsidRPr="001957B8" w:rsidRDefault="00A82ECF" w:rsidP="00AA3FAA">
            <w:pPr>
              <w:rPr>
                <w:rFonts w:cs="Arial"/>
                <w:lang w:val="es-CO"/>
              </w:rPr>
            </w:pPr>
            <w:r w:rsidRPr="001957B8">
              <w:rPr>
                <w:rFonts w:cs="Arial"/>
                <w:lang w:val="es-CO"/>
              </w:rPr>
              <w:t xml:space="preserve">AUGUSTO </w:t>
            </w:r>
          </w:p>
          <w:p w14:paraId="58FE1ECA" w14:textId="77777777" w:rsidR="00A82ECF" w:rsidRPr="001957B8" w:rsidRDefault="00A82ECF" w:rsidP="00AA3FAA">
            <w:pPr>
              <w:rPr>
                <w:rFonts w:cs="Arial"/>
                <w:lang w:val="es-CO"/>
              </w:rPr>
            </w:pPr>
            <w:r w:rsidRPr="001957B8">
              <w:rPr>
                <w:rFonts w:cs="Arial"/>
                <w:lang w:val="es-CO"/>
              </w:rPr>
              <w:t xml:space="preserve">ALEXANDER </w:t>
            </w:r>
          </w:p>
          <w:p w14:paraId="27F00A65" w14:textId="77777777" w:rsidR="00A82ECF" w:rsidRPr="001957B8" w:rsidRDefault="00A82ECF" w:rsidP="00AA3FAA">
            <w:pPr>
              <w:rPr>
                <w:rFonts w:cs="Arial"/>
                <w:lang w:val="es-CO"/>
              </w:rPr>
            </w:pPr>
            <w:r w:rsidRPr="001957B8">
              <w:rPr>
                <w:rFonts w:cs="Arial"/>
                <w:lang w:val="es-CO"/>
              </w:rPr>
              <w:t>RÍOS RIAÑO</w:t>
            </w:r>
          </w:p>
          <w:p w14:paraId="3ECB8475" w14:textId="77777777" w:rsidR="00A82ECF" w:rsidRPr="001957B8" w:rsidRDefault="00A82ECF" w:rsidP="00AA3FAA">
            <w:pPr>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20A54616" w14:textId="77777777" w:rsidR="00A82ECF" w:rsidRPr="001957B8" w:rsidRDefault="00A82ECF" w:rsidP="00AA3FAA">
            <w:pPr>
              <w:ind w:left="1"/>
              <w:rPr>
                <w:rFonts w:cs="Arial"/>
                <w:lang w:val="es-CO"/>
              </w:rPr>
            </w:pPr>
            <w:r w:rsidRPr="001957B8">
              <w:rPr>
                <w:rFonts w:cs="Arial"/>
                <w:lang w:val="es-CO"/>
              </w:rPr>
              <w:t xml:space="preserve">MATEMÁTICAS(ÁLGEBRA) </w:t>
            </w:r>
          </w:p>
        </w:tc>
        <w:tc>
          <w:tcPr>
            <w:tcW w:w="1171" w:type="dxa"/>
            <w:tcBorders>
              <w:top w:val="single" w:sz="4" w:space="0" w:color="000000"/>
              <w:left w:val="single" w:sz="4" w:space="0" w:color="000000"/>
              <w:bottom w:val="single" w:sz="4" w:space="0" w:color="000000"/>
              <w:right w:val="single" w:sz="4" w:space="0" w:color="000000"/>
            </w:tcBorders>
          </w:tcPr>
          <w:p w14:paraId="7F7E7BB3" w14:textId="77777777" w:rsidR="00A82ECF" w:rsidRPr="001957B8" w:rsidRDefault="00A82ECF" w:rsidP="00AA3FAA">
            <w:pPr>
              <w:ind w:right="113"/>
              <w:jc w:val="center"/>
              <w:rPr>
                <w:rFonts w:cs="Arial"/>
                <w:lang w:val="es-CO"/>
              </w:rPr>
            </w:pPr>
            <w:r w:rsidRPr="001957B8">
              <w:rPr>
                <w:rFonts w:cs="Arial"/>
                <w:lang w:val="es-CO"/>
              </w:rPr>
              <w:t>8-2 y 8-2</w:t>
            </w:r>
          </w:p>
        </w:tc>
        <w:tc>
          <w:tcPr>
            <w:tcW w:w="1654" w:type="dxa"/>
            <w:tcBorders>
              <w:top w:val="single" w:sz="4" w:space="0" w:color="000000"/>
              <w:left w:val="single" w:sz="4" w:space="0" w:color="000000"/>
              <w:bottom w:val="single" w:sz="4" w:space="0" w:color="000000"/>
              <w:right w:val="single" w:sz="4" w:space="0" w:color="000000"/>
            </w:tcBorders>
          </w:tcPr>
          <w:p w14:paraId="325C8DB2" w14:textId="77777777" w:rsidR="00A82ECF" w:rsidRPr="001957B8" w:rsidRDefault="00A82ECF" w:rsidP="00AA3FAA">
            <w:pPr>
              <w:ind w:right="109"/>
              <w:jc w:val="center"/>
              <w:rPr>
                <w:rFonts w:cs="Arial"/>
                <w:lang w:val="es-CO"/>
              </w:rPr>
            </w:pPr>
            <w:r w:rsidRPr="001957B8">
              <w:rPr>
                <w:rFonts w:cs="Arial"/>
                <w:lang w:val="es-CO"/>
              </w:rPr>
              <w:t xml:space="preserve">8H </w:t>
            </w:r>
          </w:p>
        </w:tc>
      </w:tr>
      <w:tr w:rsidR="00A82ECF" w:rsidRPr="001957B8" w14:paraId="7CB987A3" w14:textId="77777777" w:rsidTr="00AA3FAA">
        <w:trPr>
          <w:trHeight w:val="20"/>
        </w:trPr>
        <w:tc>
          <w:tcPr>
            <w:tcW w:w="0" w:type="auto"/>
            <w:vMerge/>
            <w:tcBorders>
              <w:top w:val="nil"/>
              <w:left w:val="single" w:sz="4" w:space="0" w:color="000000"/>
              <w:bottom w:val="nil"/>
              <w:right w:val="single" w:sz="4" w:space="0" w:color="000000"/>
            </w:tcBorders>
          </w:tcPr>
          <w:p w14:paraId="65B6A578" w14:textId="77777777" w:rsidR="00A82ECF" w:rsidRPr="001957B8" w:rsidRDefault="00A82ECF" w:rsidP="00AA3FAA">
            <w:pPr>
              <w:spacing w:after="160"/>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2AF6CDC7" w14:textId="77777777" w:rsidR="00A82ECF" w:rsidRPr="001957B8" w:rsidRDefault="00A82ECF" w:rsidP="00AA3FAA">
            <w:pPr>
              <w:ind w:left="1"/>
              <w:rPr>
                <w:rFonts w:cs="Arial"/>
                <w:lang w:val="es-CO"/>
              </w:rPr>
            </w:pPr>
            <w:r w:rsidRPr="001957B8">
              <w:rPr>
                <w:rFonts w:cs="Arial"/>
                <w:lang w:val="es-CO"/>
              </w:rPr>
              <w:t xml:space="preserve">MATEMÁTICAS </w:t>
            </w:r>
          </w:p>
        </w:tc>
        <w:tc>
          <w:tcPr>
            <w:tcW w:w="1171" w:type="dxa"/>
            <w:tcBorders>
              <w:top w:val="single" w:sz="4" w:space="0" w:color="000000"/>
              <w:left w:val="single" w:sz="4" w:space="0" w:color="000000"/>
              <w:bottom w:val="single" w:sz="4" w:space="0" w:color="000000"/>
              <w:right w:val="single" w:sz="4" w:space="0" w:color="000000"/>
            </w:tcBorders>
          </w:tcPr>
          <w:p w14:paraId="59411552" w14:textId="77777777" w:rsidR="00A82ECF" w:rsidRPr="001957B8" w:rsidRDefault="00A82ECF" w:rsidP="00AA3FAA">
            <w:pPr>
              <w:ind w:left="67"/>
              <w:rPr>
                <w:rFonts w:cs="Arial"/>
                <w:lang w:val="es-CO"/>
              </w:rPr>
            </w:pPr>
            <w:r w:rsidRPr="001957B8">
              <w:rPr>
                <w:rFonts w:cs="Arial"/>
                <w:lang w:val="es-CO"/>
              </w:rPr>
              <w:t xml:space="preserve">6-1  </w:t>
            </w:r>
          </w:p>
        </w:tc>
        <w:tc>
          <w:tcPr>
            <w:tcW w:w="1654" w:type="dxa"/>
            <w:tcBorders>
              <w:top w:val="single" w:sz="4" w:space="0" w:color="000000"/>
              <w:left w:val="single" w:sz="4" w:space="0" w:color="000000"/>
              <w:bottom w:val="single" w:sz="4" w:space="0" w:color="000000"/>
              <w:right w:val="single" w:sz="4" w:space="0" w:color="000000"/>
            </w:tcBorders>
          </w:tcPr>
          <w:p w14:paraId="30DBD650" w14:textId="77777777" w:rsidR="00A82ECF" w:rsidRPr="001957B8" w:rsidRDefault="00A82ECF" w:rsidP="00AA3FAA">
            <w:pPr>
              <w:ind w:right="109"/>
              <w:jc w:val="center"/>
              <w:rPr>
                <w:rFonts w:cs="Arial"/>
                <w:lang w:val="es-CO"/>
              </w:rPr>
            </w:pPr>
            <w:r w:rsidRPr="001957B8">
              <w:rPr>
                <w:rFonts w:cs="Arial"/>
                <w:lang w:val="es-CO"/>
              </w:rPr>
              <w:t xml:space="preserve">4H </w:t>
            </w:r>
          </w:p>
        </w:tc>
      </w:tr>
      <w:tr w:rsidR="00A82ECF" w:rsidRPr="001957B8" w14:paraId="03858F0B" w14:textId="77777777" w:rsidTr="00AA3FAA">
        <w:trPr>
          <w:trHeight w:val="20"/>
        </w:trPr>
        <w:tc>
          <w:tcPr>
            <w:tcW w:w="0" w:type="auto"/>
            <w:vMerge/>
            <w:tcBorders>
              <w:top w:val="nil"/>
              <w:left w:val="single" w:sz="4" w:space="0" w:color="000000"/>
              <w:bottom w:val="nil"/>
              <w:right w:val="single" w:sz="4" w:space="0" w:color="000000"/>
            </w:tcBorders>
          </w:tcPr>
          <w:p w14:paraId="74956A7A" w14:textId="77777777" w:rsidR="00A82ECF" w:rsidRPr="001957B8" w:rsidRDefault="00A82ECF" w:rsidP="00AA3FAA">
            <w:pPr>
              <w:spacing w:after="160"/>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2322CAAD" w14:textId="77777777" w:rsidR="00A82ECF" w:rsidRPr="001957B8" w:rsidRDefault="00A82ECF" w:rsidP="00AA3FAA">
            <w:pPr>
              <w:tabs>
                <w:tab w:val="right" w:pos="3848"/>
              </w:tabs>
              <w:rPr>
                <w:rFonts w:cs="Arial"/>
                <w:lang w:val="es-CO"/>
              </w:rPr>
            </w:pPr>
            <w:r w:rsidRPr="001957B8">
              <w:rPr>
                <w:rFonts w:cs="Arial"/>
                <w:lang w:val="es-CO"/>
              </w:rPr>
              <w:t xml:space="preserve">EDUCACIÓN </w:t>
            </w:r>
            <w:r w:rsidRPr="001957B8">
              <w:rPr>
                <w:rFonts w:cs="Arial"/>
                <w:lang w:val="es-CO"/>
              </w:rPr>
              <w:tab/>
              <w:t xml:space="preserve">FÍSICA, </w:t>
            </w:r>
          </w:p>
          <w:p w14:paraId="08C6082C" w14:textId="77777777" w:rsidR="00A82ECF" w:rsidRPr="001957B8" w:rsidRDefault="00A82ECF" w:rsidP="00AA3FAA">
            <w:pPr>
              <w:ind w:left="1"/>
              <w:rPr>
                <w:rFonts w:cs="Arial"/>
                <w:lang w:val="es-CO"/>
              </w:rPr>
            </w:pPr>
            <w:r w:rsidRPr="001957B8">
              <w:rPr>
                <w:rFonts w:cs="Arial"/>
                <w:lang w:val="es-CO"/>
              </w:rPr>
              <w:t xml:space="preserve">RECREACIÓN Y DEPORTES </w:t>
            </w:r>
          </w:p>
        </w:tc>
        <w:tc>
          <w:tcPr>
            <w:tcW w:w="1171" w:type="dxa"/>
            <w:tcBorders>
              <w:top w:val="single" w:sz="4" w:space="0" w:color="000000"/>
              <w:left w:val="single" w:sz="4" w:space="0" w:color="000000"/>
              <w:bottom w:val="single" w:sz="4" w:space="0" w:color="000000"/>
              <w:right w:val="single" w:sz="4" w:space="0" w:color="000000"/>
            </w:tcBorders>
          </w:tcPr>
          <w:p w14:paraId="303431BD" w14:textId="77777777" w:rsidR="00A82ECF" w:rsidRPr="001957B8" w:rsidRDefault="00A82ECF" w:rsidP="00AA3FAA">
            <w:pPr>
              <w:ind w:left="7"/>
              <w:rPr>
                <w:rFonts w:cs="Arial"/>
                <w:lang w:val="es-CO"/>
              </w:rPr>
            </w:pPr>
            <w:r w:rsidRPr="001957B8">
              <w:rPr>
                <w:rFonts w:cs="Arial"/>
                <w:lang w:val="es-CO"/>
              </w:rPr>
              <w:t xml:space="preserve">7-1 y 7.-2  </w:t>
            </w:r>
          </w:p>
        </w:tc>
        <w:tc>
          <w:tcPr>
            <w:tcW w:w="1654" w:type="dxa"/>
            <w:tcBorders>
              <w:top w:val="single" w:sz="4" w:space="0" w:color="000000"/>
              <w:left w:val="single" w:sz="4" w:space="0" w:color="000000"/>
              <w:bottom w:val="single" w:sz="4" w:space="0" w:color="000000"/>
              <w:right w:val="single" w:sz="4" w:space="0" w:color="000000"/>
            </w:tcBorders>
          </w:tcPr>
          <w:p w14:paraId="5D64EA83" w14:textId="77777777" w:rsidR="00A82ECF" w:rsidRPr="001957B8" w:rsidRDefault="00A82ECF" w:rsidP="00AA3FAA">
            <w:pPr>
              <w:ind w:right="107"/>
              <w:jc w:val="center"/>
              <w:rPr>
                <w:rFonts w:cs="Arial"/>
                <w:lang w:val="es-CO"/>
              </w:rPr>
            </w:pPr>
            <w:r w:rsidRPr="001957B8">
              <w:rPr>
                <w:rFonts w:cs="Arial"/>
                <w:lang w:val="es-CO"/>
              </w:rPr>
              <w:t xml:space="preserve">4 H </w:t>
            </w:r>
          </w:p>
        </w:tc>
      </w:tr>
      <w:tr w:rsidR="00A82ECF" w:rsidRPr="001957B8" w14:paraId="47F80C49" w14:textId="77777777" w:rsidTr="00AA3FAA">
        <w:trPr>
          <w:trHeight w:val="20"/>
        </w:trPr>
        <w:tc>
          <w:tcPr>
            <w:tcW w:w="0" w:type="auto"/>
            <w:vMerge/>
            <w:tcBorders>
              <w:top w:val="nil"/>
              <w:left w:val="single" w:sz="4" w:space="0" w:color="000000"/>
              <w:bottom w:val="single" w:sz="4" w:space="0" w:color="000000"/>
              <w:right w:val="single" w:sz="4" w:space="0" w:color="000000"/>
            </w:tcBorders>
          </w:tcPr>
          <w:p w14:paraId="35CD383E" w14:textId="77777777" w:rsidR="00A82ECF" w:rsidRPr="001957B8" w:rsidRDefault="00A82ECF" w:rsidP="00AA3FAA">
            <w:pPr>
              <w:spacing w:after="160"/>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1CF3728D" w14:textId="77777777" w:rsidR="00A82ECF" w:rsidRPr="001957B8" w:rsidRDefault="00A82ECF" w:rsidP="00AA3FAA">
            <w:pPr>
              <w:ind w:left="1"/>
              <w:rPr>
                <w:rFonts w:cs="Arial"/>
                <w:lang w:val="es-CO"/>
              </w:rPr>
            </w:pPr>
            <w:r w:rsidRPr="001957B8">
              <w:rPr>
                <w:rFonts w:cs="Arial"/>
                <w:lang w:val="es-CO"/>
              </w:rPr>
              <w:t xml:space="preserve">FÍSICA </w:t>
            </w:r>
          </w:p>
        </w:tc>
        <w:tc>
          <w:tcPr>
            <w:tcW w:w="1171" w:type="dxa"/>
            <w:tcBorders>
              <w:top w:val="single" w:sz="4" w:space="0" w:color="000000"/>
              <w:left w:val="single" w:sz="4" w:space="0" w:color="000000"/>
              <w:bottom w:val="single" w:sz="4" w:space="0" w:color="000000"/>
              <w:right w:val="single" w:sz="4" w:space="0" w:color="000000"/>
            </w:tcBorders>
          </w:tcPr>
          <w:p w14:paraId="427E3E66" w14:textId="77777777" w:rsidR="00A82ECF" w:rsidRPr="001957B8" w:rsidRDefault="00A82ECF" w:rsidP="00AA3FAA">
            <w:pPr>
              <w:ind w:left="36"/>
              <w:rPr>
                <w:rFonts w:cs="Arial"/>
                <w:lang w:val="es-CO"/>
              </w:rPr>
            </w:pPr>
            <w:r w:rsidRPr="001957B8">
              <w:rPr>
                <w:rFonts w:cs="Arial"/>
                <w:lang w:val="es-CO"/>
              </w:rPr>
              <w:t>6-3; 7-1, 7-2y 7-3 ;</w:t>
            </w:r>
          </w:p>
          <w:p w14:paraId="002CAB39" w14:textId="77777777" w:rsidR="00A82ECF" w:rsidRPr="001957B8" w:rsidRDefault="00A82ECF" w:rsidP="00AA3FAA">
            <w:pPr>
              <w:ind w:left="36"/>
              <w:rPr>
                <w:rFonts w:cs="Arial"/>
                <w:lang w:val="es-CO"/>
              </w:rPr>
            </w:pPr>
            <w:r w:rsidRPr="001957B8">
              <w:rPr>
                <w:rFonts w:cs="Arial"/>
                <w:lang w:val="es-CO"/>
              </w:rPr>
              <w:t xml:space="preserve">8-1 , 8-2 </w:t>
            </w:r>
          </w:p>
        </w:tc>
        <w:tc>
          <w:tcPr>
            <w:tcW w:w="1654" w:type="dxa"/>
            <w:tcBorders>
              <w:top w:val="single" w:sz="4" w:space="0" w:color="000000"/>
              <w:left w:val="single" w:sz="4" w:space="0" w:color="000000"/>
              <w:bottom w:val="single" w:sz="4" w:space="0" w:color="000000"/>
              <w:right w:val="single" w:sz="4" w:space="0" w:color="000000"/>
            </w:tcBorders>
          </w:tcPr>
          <w:p w14:paraId="4CB146DB" w14:textId="77777777" w:rsidR="00A82ECF" w:rsidRPr="001957B8" w:rsidRDefault="00A82ECF" w:rsidP="00AA3FAA">
            <w:pPr>
              <w:ind w:right="109"/>
              <w:jc w:val="center"/>
              <w:rPr>
                <w:rFonts w:cs="Arial"/>
                <w:lang w:val="es-CO"/>
              </w:rPr>
            </w:pPr>
            <w:r w:rsidRPr="001957B8">
              <w:rPr>
                <w:rFonts w:cs="Arial"/>
                <w:lang w:val="es-CO"/>
              </w:rPr>
              <w:t xml:space="preserve">6H </w:t>
            </w:r>
          </w:p>
        </w:tc>
      </w:tr>
      <w:tr w:rsidR="00A82ECF" w:rsidRPr="001957B8" w14:paraId="54C02AA7"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11FC34BF" w14:textId="77777777" w:rsidR="00A82ECF" w:rsidRPr="001957B8" w:rsidRDefault="00A82ECF" w:rsidP="00AA3FAA">
            <w:pPr>
              <w:rPr>
                <w:rFonts w:cs="Arial"/>
                <w:lang w:val="es-CO"/>
              </w:rPr>
            </w:pPr>
            <w:r w:rsidRPr="001957B8">
              <w:rPr>
                <w:rFonts w:cs="Arial"/>
                <w:b/>
                <w:lang w:val="es-CO"/>
              </w:rPr>
              <w:t xml:space="preserve">TOTAL HORAS SEMANALES </w:t>
            </w:r>
          </w:p>
        </w:tc>
        <w:tc>
          <w:tcPr>
            <w:tcW w:w="3956" w:type="dxa"/>
            <w:tcBorders>
              <w:top w:val="single" w:sz="4" w:space="0" w:color="000000"/>
              <w:left w:val="single" w:sz="4" w:space="0" w:color="000000"/>
              <w:bottom w:val="single" w:sz="4" w:space="0" w:color="000000"/>
              <w:right w:val="single" w:sz="4" w:space="0" w:color="000000"/>
            </w:tcBorders>
          </w:tcPr>
          <w:p w14:paraId="13805044" w14:textId="77777777" w:rsidR="00A82ECF" w:rsidRPr="001957B8" w:rsidRDefault="00A82ECF" w:rsidP="00AA3FAA">
            <w:pPr>
              <w:ind w:left="1"/>
              <w:rPr>
                <w:rFonts w:cs="Arial"/>
                <w:lang w:val="es-CO"/>
              </w:rPr>
            </w:pPr>
            <w:r w:rsidRPr="001957B8">
              <w:rPr>
                <w:rFonts w:cs="Arial"/>
                <w:lang w:val="es-CO"/>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3C94021E" w14:textId="77777777" w:rsidR="00A82ECF" w:rsidRPr="001957B8" w:rsidRDefault="00A82ECF" w:rsidP="00AA3FAA">
            <w:pPr>
              <w:ind w:right="48"/>
              <w:jc w:val="center"/>
              <w:rPr>
                <w:rFonts w:cs="Arial"/>
                <w:lang w:val="es-CO"/>
              </w:rPr>
            </w:pPr>
            <w:r w:rsidRPr="001957B8">
              <w:rPr>
                <w:rFonts w:cs="Arial"/>
                <w:lang w:val="es-CO"/>
              </w:rPr>
              <w:t xml:space="preserve"> </w:t>
            </w:r>
          </w:p>
        </w:tc>
        <w:tc>
          <w:tcPr>
            <w:tcW w:w="1654" w:type="dxa"/>
            <w:tcBorders>
              <w:top w:val="single" w:sz="4" w:space="0" w:color="000000"/>
              <w:left w:val="single" w:sz="4" w:space="0" w:color="000000"/>
              <w:bottom w:val="single" w:sz="4" w:space="0" w:color="000000"/>
              <w:right w:val="single" w:sz="4" w:space="0" w:color="000000"/>
            </w:tcBorders>
          </w:tcPr>
          <w:p w14:paraId="15220255" w14:textId="77777777" w:rsidR="00A82ECF" w:rsidRPr="001957B8" w:rsidRDefault="00A82ECF" w:rsidP="00AA3FAA">
            <w:pPr>
              <w:ind w:right="110"/>
              <w:jc w:val="center"/>
              <w:rPr>
                <w:rFonts w:cs="Arial"/>
                <w:lang w:val="es-CO"/>
              </w:rPr>
            </w:pPr>
            <w:r w:rsidRPr="001957B8">
              <w:rPr>
                <w:rFonts w:cs="Arial"/>
                <w:b/>
                <w:lang w:val="es-CO"/>
              </w:rPr>
              <w:t xml:space="preserve">22 HRS. </w:t>
            </w:r>
          </w:p>
        </w:tc>
      </w:tr>
      <w:tr w:rsidR="00A82ECF" w:rsidRPr="001957B8" w14:paraId="671774C4"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6B313636" w14:textId="77777777" w:rsidR="00A82ECF" w:rsidRPr="001957B8" w:rsidRDefault="00A82ECF" w:rsidP="00AA3FAA">
            <w:pPr>
              <w:rPr>
                <w:rFonts w:cs="Arial"/>
                <w:lang w:val="es-CO"/>
              </w:rPr>
            </w:pPr>
            <w:r w:rsidRPr="001957B8">
              <w:rPr>
                <w:rFonts w:cs="Arial"/>
                <w:lang w:val="es-CO"/>
              </w:rPr>
              <w:t xml:space="preserve"> </w:t>
            </w:r>
          </w:p>
        </w:tc>
        <w:tc>
          <w:tcPr>
            <w:tcW w:w="3956" w:type="dxa"/>
            <w:tcBorders>
              <w:top w:val="single" w:sz="4" w:space="0" w:color="000000"/>
              <w:left w:val="single" w:sz="4" w:space="0" w:color="000000"/>
              <w:bottom w:val="single" w:sz="4" w:space="0" w:color="000000"/>
              <w:right w:val="single" w:sz="4" w:space="0" w:color="000000"/>
            </w:tcBorders>
          </w:tcPr>
          <w:p w14:paraId="59F9A4E2" w14:textId="77777777" w:rsidR="00A82ECF" w:rsidRPr="001957B8" w:rsidRDefault="00A82ECF" w:rsidP="00AA3FAA">
            <w:pPr>
              <w:ind w:left="1"/>
              <w:rPr>
                <w:rFonts w:cs="Arial"/>
                <w:lang w:val="es-CO"/>
              </w:rPr>
            </w:pPr>
            <w:r w:rsidRPr="001957B8">
              <w:rPr>
                <w:rFonts w:cs="Arial"/>
                <w:lang w:val="es-CO"/>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59376843" w14:textId="77777777" w:rsidR="00A82ECF" w:rsidRPr="001957B8" w:rsidRDefault="00A82ECF" w:rsidP="00AA3FAA">
            <w:pPr>
              <w:ind w:right="48"/>
              <w:jc w:val="center"/>
              <w:rPr>
                <w:rFonts w:cs="Arial"/>
                <w:lang w:val="es-CO"/>
              </w:rPr>
            </w:pPr>
            <w:r w:rsidRPr="001957B8">
              <w:rPr>
                <w:rFonts w:cs="Arial"/>
                <w:lang w:val="es-CO"/>
              </w:rPr>
              <w:t xml:space="preserve"> </w:t>
            </w:r>
          </w:p>
        </w:tc>
        <w:tc>
          <w:tcPr>
            <w:tcW w:w="1654" w:type="dxa"/>
            <w:tcBorders>
              <w:top w:val="single" w:sz="4" w:space="0" w:color="000000"/>
              <w:left w:val="single" w:sz="4" w:space="0" w:color="000000"/>
              <w:bottom w:val="single" w:sz="4" w:space="0" w:color="000000"/>
              <w:right w:val="single" w:sz="4" w:space="0" w:color="000000"/>
            </w:tcBorders>
          </w:tcPr>
          <w:p w14:paraId="3DA7BD57" w14:textId="77777777" w:rsidR="00A82ECF" w:rsidRPr="001957B8" w:rsidRDefault="00A82ECF" w:rsidP="00AA3FAA">
            <w:pPr>
              <w:ind w:right="50"/>
              <w:jc w:val="center"/>
              <w:rPr>
                <w:rFonts w:cs="Arial"/>
                <w:lang w:val="es-CO"/>
              </w:rPr>
            </w:pPr>
            <w:r w:rsidRPr="001957B8">
              <w:rPr>
                <w:rFonts w:cs="Arial"/>
                <w:lang w:val="es-CO"/>
              </w:rPr>
              <w:t xml:space="preserve"> </w:t>
            </w:r>
          </w:p>
        </w:tc>
      </w:tr>
      <w:tr w:rsidR="00A82ECF" w:rsidRPr="001957B8" w14:paraId="66DC6D0E" w14:textId="77777777" w:rsidTr="00AA3FAA">
        <w:trPr>
          <w:trHeight w:val="20"/>
        </w:trPr>
        <w:tc>
          <w:tcPr>
            <w:tcW w:w="2048" w:type="dxa"/>
            <w:vMerge w:val="restart"/>
            <w:tcBorders>
              <w:top w:val="single" w:sz="4" w:space="0" w:color="000000"/>
              <w:left w:val="single" w:sz="4" w:space="0" w:color="000000"/>
              <w:bottom w:val="single" w:sz="4" w:space="0" w:color="000000"/>
              <w:right w:val="single" w:sz="4" w:space="0" w:color="000000"/>
            </w:tcBorders>
          </w:tcPr>
          <w:p w14:paraId="09E76BF5" w14:textId="77777777" w:rsidR="00A82ECF" w:rsidRPr="001957B8" w:rsidRDefault="00A82ECF" w:rsidP="00AA3FAA">
            <w:pPr>
              <w:tabs>
                <w:tab w:val="right" w:pos="1939"/>
              </w:tabs>
              <w:rPr>
                <w:rFonts w:cs="Arial"/>
                <w:lang w:val="es-CO"/>
              </w:rPr>
            </w:pPr>
            <w:r w:rsidRPr="001957B8">
              <w:rPr>
                <w:rFonts w:cs="Arial"/>
                <w:lang w:val="es-CO"/>
              </w:rPr>
              <w:t xml:space="preserve">RUBEN </w:t>
            </w:r>
            <w:r w:rsidRPr="001957B8">
              <w:rPr>
                <w:rFonts w:cs="Arial"/>
                <w:lang w:val="es-CO"/>
              </w:rPr>
              <w:tab/>
              <w:t xml:space="preserve">DARÍO </w:t>
            </w:r>
          </w:p>
          <w:p w14:paraId="0E2546EF" w14:textId="77777777" w:rsidR="00A82ECF" w:rsidRPr="001957B8" w:rsidRDefault="00A82ECF" w:rsidP="00AA3FAA">
            <w:pPr>
              <w:rPr>
                <w:rFonts w:cs="Arial"/>
                <w:lang w:val="es-CO"/>
              </w:rPr>
            </w:pPr>
            <w:r w:rsidRPr="001957B8">
              <w:rPr>
                <w:rFonts w:cs="Arial"/>
                <w:lang w:val="es-CO"/>
              </w:rPr>
              <w:t xml:space="preserve">RIVERA </w:t>
            </w:r>
          </w:p>
          <w:p w14:paraId="471F09C1" w14:textId="77777777" w:rsidR="00A82ECF" w:rsidRPr="001957B8" w:rsidRDefault="00A82ECF" w:rsidP="00AA3FAA">
            <w:pPr>
              <w:rPr>
                <w:rFonts w:cs="Arial"/>
                <w:lang w:val="es-CO"/>
              </w:rPr>
            </w:pPr>
            <w:r w:rsidRPr="001957B8">
              <w:rPr>
                <w:rFonts w:cs="Arial"/>
                <w:lang w:val="es-CO"/>
              </w:rPr>
              <w:t xml:space="preserve">GALINDO. </w:t>
            </w:r>
          </w:p>
        </w:tc>
        <w:tc>
          <w:tcPr>
            <w:tcW w:w="3956" w:type="dxa"/>
            <w:tcBorders>
              <w:top w:val="single" w:sz="4" w:space="0" w:color="000000"/>
              <w:left w:val="single" w:sz="4" w:space="0" w:color="000000"/>
              <w:bottom w:val="single" w:sz="4" w:space="0" w:color="000000"/>
              <w:right w:val="single" w:sz="4" w:space="0" w:color="000000"/>
            </w:tcBorders>
          </w:tcPr>
          <w:p w14:paraId="0CC5FD2B" w14:textId="77777777" w:rsidR="00A82ECF" w:rsidRPr="001957B8" w:rsidRDefault="00A82ECF" w:rsidP="00AA3FAA">
            <w:pPr>
              <w:ind w:left="1"/>
              <w:rPr>
                <w:rFonts w:cs="Arial"/>
                <w:lang w:val="es-CO"/>
              </w:rPr>
            </w:pPr>
            <w:r w:rsidRPr="001957B8">
              <w:rPr>
                <w:rFonts w:cs="Arial"/>
                <w:lang w:val="es-CO"/>
              </w:rPr>
              <w:t xml:space="preserve">MATEMÁTICAS(CÁLCULO) </w:t>
            </w:r>
          </w:p>
        </w:tc>
        <w:tc>
          <w:tcPr>
            <w:tcW w:w="1171" w:type="dxa"/>
            <w:tcBorders>
              <w:top w:val="single" w:sz="4" w:space="0" w:color="000000"/>
              <w:left w:val="single" w:sz="4" w:space="0" w:color="000000"/>
              <w:bottom w:val="single" w:sz="4" w:space="0" w:color="000000"/>
              <w:right w:val="single" w:sz="4" w:space="0" w:color="000000"/>
            </w:tcBorders>
          </w:tcPr>
          <w:p w14:paraId="228E1C1C" w14:textId="77777777" w:rsidR="00A82ECF" w:rsidRPr="001957B8" w:rsidRDefault="00A82ECF" w:rsidP="00AA3FAA">
            <w:pPr>
              <w:ind w:right="88"/>
              <w:jc w:val="center"/>
              <w:rPr>
                <w:rFonts w:cs="Arial"/>
                <w:lang w:val="es-CO"/>
              </w:rPr>
            </w:pPr>
            <w:r w:rsidRPr="001957B8">
              <w:rPr>
                <w:rFonts w:cs="Arial"/>
                <w:lang w:val="es-CO"/>
              </w:rPr>
              <w:t xml:space="preserve">11-1y 11-2 </w:t>
            </w:r>
          </w:p>
        </w:tc>
        <w:tc>
          <w:tcPr>
            <w:tcW w:w="1654" w:type="dxa"/>
            <w:tcBorders>
              <w:top w:val="single" w:sz="4" w:space="0" w:color="000000"/>
              <w:left w:val="single" w:sz="4" w:space="0" w:color="000000"/>
              <w:bottom w:val="single" w:sz="4" w:space="0" w:color="000000"/>
              <w:right w:val="single" w:sz="4" w:space="0" w:color="000000"/>
            </w:tcBorders>
          </w:tcPr>
          <w:p w14:paraId="40D92E92" w14:textId="77777777" w:rsidR="00A82ECF" w:rsidRPr="001957B8" w:rsidRDefault="00A82ECF" w:rsidP="00AA3FAA">
            <w:pPr>
              <w:ind w:right="109"/>
              <w:jc w:val="center"/>
              <w:rPr>
                <w:rFonts w:cs="Arial"/>
                <w:lang w:val="es-CO"/>
              </w:rPr>
            </w:pPr>
            <w:r w:rsidRPr="001957B8">
              <w:rPr>
                <w:rFonts w:cs="Arial"/>
                <w:lang w:val="es-CO"/>
              </w:rPr>
              <w:t xml:space="preserve">8H </w:t>
            </w:r>
          </w:p>
        </w:tc>
      </w:tr>
      <w:tr w:rsidR="00A82ECF" w:rsidRPr="001957B8" w14:paraId="67E73D05" w14:textId="77777777" w:rsidTr="00AA3FAA">
        <w:trPr>
          <w:trHeight w:val="20"/>
        </w:trPr>
        <w:tc>
          <w:tcPr>
            <w:tcW w:w="0" w:type="auto"/>
            <w:vMerge/>
            <w:tcBorders>
              <w:top w:val="nil"/>
              <w:left w:val="single" w:sz="4" w:space="0" w:color="000000"/>
              <w:bottom w:val="nil"/>
              <w:right w:val="single" w:sz="4" w:space="0" w:color="000000"/>
            </w:tcBorders>
          </w:tcPr>
          <w:p w14:paraId="3150A002" w14:textId="77777777" w:rsidR="00A82ECF" w:rsidRPr="001957B8" w:rsidRDefault="00A82ECF" w:rsidP="00AA3FAA">
            <w:pPr>
              <w:spacing w:after="160"/>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7D17321B" w14:textId="77777777" w:rsidR="00A82ECF" w:rsidRPr="001957B8" w:rsidRDefault="00A82ECF" w:rsidP="00AA3FAA">
            <w:pPr>
              <w:ind w:left="1"/>
              <w:rPr>
                <w:rFonts w:cs="Arial"/>
                <w:lang w:val="es-CO"/>
              </w:rPr>
            </w:pPr>
            <w:r w:rsidRPr="001957B8">
              <w:rPr>
                <w:rFonts w:cs="Arial"/>
                <w:lang w:val="es-CO"/>
              </w:rPr>
              <w:t xml:space="preserve">MATEMÁTICAS(ÁLGEBRA) </w:t>
            </w:r>
          </w:p>
        </w:tc>
        <w:tc>
          <w:tcPr>
            <w:tcW w:w="1171" w:type="dxa"/>
            <w:tcBorders>
              <w:top w:val="single" w:sz="4" w:space="0" w:color="000000"/>
              <w:left w:val="single" w:sz="4" w:space="0" w:color="000000"/>
              <w:bottom w:val="single" w:sz="4" w:space="0" w:color="000000"/>
              <w:right w:val="single" w:sz="4" w:space="0" w:color="000000"/>
            </w:tcBorders>
          </w:tcPr>
          <w:p w14:paraId="7DEA3DA6" w14:textId="77777777" w:rsidR="00A82ECF" w:rsidRPr="001957B8" w:rsidRDefault="00A82ECF" w:rsidP="00AA3FAA">
            <w:pPr>
              <w:ind w:right="113"/>
              <w:jc w:val="center"/>
              <w:rPr>
                <w:rFonts w:cs="Arial"/>
                <w:lang w:val="es-CO"/>
              </w:rPr>
            </w:pPr>
            <w:r w:rsidRPr="001957B8">
              <w:rPr>
                <w:rFonts w:cs="Arial"/>
                <w:lang w:val="es-CO"/>
              </w:rPr>
              <w:t xml:space="preserve">9-1, 9-2 </w:t>
            </w:r>
          </w:p>
        </w:tc>
        <w:tc>
          <w:tcPr>
            <w:tcW w:w="1654" w:type="dxa"/>
            <w:tcBorders>
              <w:top w:val="single" w:sz="4" w:space="0" w:color="000000"/>
              <w:left w:val="single" w:sz="4" w:space="0" w:color="000000"/>
              <w:bottom w:val="single" w:sz="4" w:space="0" w:color="000000"/>
              <w:right w:val="single" w:sz="4" w:space="0" w:color="000000"/>
            </w:tcBorders>
          </w:tcPr>
          <w:p w14:paraId="1E4C15A6" w14:textId="77777777" w:rsidR="00A82ECF" w:rsidRPr="001957B8" w:rsidRDefault="00A82ECF" w:rsidP="00AA3FAA">
            <w:pPr>
              <w:ind w:right="109"/>
              <w:jc w:val="center"/>
              <w:rPr>
                <w:rFonts w:cs="Arial"/>
                <w:lang w:val="es-CO"/>
              </w:rPr>
            </w:pPr>
            <w:r w:rsidRPr="001957B8">
              <w:rPr>
                <w:rFonts w:cs="Arial"/>
                <w:lang w:val="es-CO"/>
              </w:rPr>
              <w:t xml:space="preserve">8H </w:t>
            </w:r>
          </w:p>
        </w:tc>
      </w:tr>
      <w:tr w:rsidR="00A82ECF" w:rsidRPr="001957B8" w14:paraId="1D0B71DF" w14:textId="77777777" w:rsidTr="00AA3FAA">
        <w:trPr>
          <w:trHeight w:val="20"/>
        </w:trPr>
        <w:tc>
          <w:tcPr>
            <w:tcW w:w="0" w:type="auto"/>
            <w:vMerge/>
            <w:tcBorders>
              <w:top w:val="nil"/>
              <w:left w:val="single" w:sz="4" w:space="0" w:color="000000"/>
              <w:bottom w:val="single" w:sz="4" w:space="0" w:color="000000"/>
              <w:right w:val="single" w:sz="4" w:space="0" w:color="000000"/>
            </w:tcBorders>
          </w:tcPr>
          <w:p w14:paraId="2D1CE01B" w14:textId="77777777" w:rsidR="00A82ECF" w:rsidRPr="001957B8" w:rsidRDefault="00A82ECF" w:rsidP="00AA3FAA">
            <w:pPr>
              <w:spacing w:after="160"/>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47CE25E1" w14:textId="77777777" w:rsidR="00A82ECF" w:rsidRPr="001957B8" w:rsidRDefault="00A82ECF" w:rsidP="00AA3FAA">
            <w:pPr>
              <w:ind w:left="1"/>
              <w:rPr>
                <w:rFonts w:cs="Arial"/>
                <w:lang w:val="es-CO"/>
              </w:rPr>
            </w:pPr>
            <w:r w:rsidRPr="001957B8">
              <w:rPr>
                <w:rFonts w:cs="Arial"/>
                <w:lang w:val="es-CO"/>
              </w:rPr>
              <w:t xml:space="preserve"> TECNOLOGÍA E INFORMÁTICA</w:t>
            </w:r>
          </w:p>
        </w:tc>
        <w:tc>
          <w:tcPr>
            <w:tcW w:w="1171" w:type="dxa"/>
            <w:tcBorders>
              <w:top w:val="single" w:sz="4" w:space="0" w:color="000000"/>
              <w:left w:val="single" w:sz="4" w:space="0" w:color="000000"/>
              <w:bottom w:val="single" w:sz="4" w:space="0" w:color="000000"/>
              <w:right w:val="single" w:sz="4" w:space="0" w:color="000000"/>
            </w:tcBorders>
          </w:tcPr>
          <w:p w14:paraId="4A8FF9CF" w14:textId="77777777" w:rsidR="00A82ECF" w:rsidRPr="001957B8" w:rsidRDefault="00A82ECF" w:rsidP="00AA3FAA">
            <w:pPr>
              <w:ind w:left="7"/>
              <w:rPr>
                <w:rFonts w:cs="Arial"/>
                <w:lang w:val="es-CO"/>
              </w:rPr>
            </w:pPr>
            <w:r w:rsidRPr="001957B8">
              <w:rPr>
                <w:rFonts w:cs="Arial"/>
                <w:lang w:val="es-CO"/>
              </w:rPr>
              <w:t xml:space="preserve">6-1 , 6-2 y 6-3  </w:t>
            </w:r>
          </w:p>
        </w:tc>
        <w:tc>
          <w:tcPr>
            <w:tcW w:w="1654" w:type="dxa"/>
            <w:tcBorders>
              <w:top w:val="single" w:sz="4" w:space="0" w:color="000000"/>
              <w:left w:val="single" w:sz="4" w:space="0" w:color="000000"/>
              <w:bottom w:val="single" w:sz="4" w:space="0" w:color="000000"/>
              <w:right w:val="single" w:sz="4" w:space="0" w:color="000000"/>
            </w:tcBorders>
          </w:tcPr>
          <w:p w14:paraId="106F6892" w14:textId="77777777" w:rsidR="00A82ECF" w:rsidRPr="001957B8" w:rsidRDefault="00A82ECF" w:rsidP="00AA3FAA">
            <w:pPr>
              <w:ind w:right="109"/>
              <w:jc w:val="center"/>
              <w:rPr>
                <w:rFonts w:cs="Arial"/>
                <w:lang w:val="es-CO"/>
              </w:rPr>
            </w:pPr>
            <w:r w:rsidRPr="001957B8">
              <w:rPr>
                <w:rFonts w:cs="Arial"/>
                <w:lang w:val="es-CO"/>
              </w:rPr>
              <w:t>6 H</w:t>
            </w:r>
          </w:p>
        </w:tc>
      </w:tr>
      <w:tr w:rsidR="00A82ECF" w:rsidRPr="001957B8" w14:paraId="1862078C"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5B1C40C4" w14:textId="77777777" w:rsidR="00A82ECF" w:rsidRPr="001957B8" w:rsidRDefault="00A82ECF" w:rsidP="00AA3FAA">
            <w:pPr>
              <w:rPr>
                <w:rFonts w:cs="Arial"/>
                <w:lang w:val="es-CO"/>
              </w:rPr>
            </w:pPr>
            <w:r w:rsidRPr="001957B8">
              <w:rPr>
                <w:rFonts w:cs="Arial"/>
                <w:b/>
                <w:lang w:val="es-CO"/>
              </w:rPr>
              <w:t xml:space="preserve">TOTAL HORAS SEMANALES </w:t>
            </w:r>
          </w:p>
        </w:tc>
        <w:tc>
          <w:tcPr>
            <w:tcW w:w="3956" w:type="dxa"/>
            <w:tcBorders>
              <w:top w:val="single" w:sz="4" w:space="0" w:color="000000"/>
              <w:left w:val="single" w:sz="4" w:space="0" w:color="000000"/>
              <w:bottom w:val="single" w:sz="4" w:space="0" w:color="000000"/>
              <w:right w:val="single" w:sz="4" w:space="0" w:color="000000"/>
            </w:tcBorders>
          </w:tcPr>
          <w:p w14:paraId="65ED875A" w14:textId="77777777" w:rsidR="00A82ECF" w:rsidRPr="001957B8" w:rsidRDefault="00A82ECF" w:rsidP="00AA3FAA">
            <w:pPr>
              <w:ind w:left="1"/>
              <w:rPr>
                <w:rFonts w:cs="Arial"/>
                <w:lang w:val="es-CO"/>
              </w:rPr>
            </w:pPr>
            <w:r w:rsidRPr="001957B8">
              <w:rPr>
                <w:rFonts w:cs="Arial"/>
                <w:lang w:val="es-CO"/>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646E73F7" w14:textId="77777777" w:rsidR="00A82ECF" w:rsidRPr="001957B8" w:rsidRDefault="00A82ECF" w:rsidP="00AA3FAA">
            <w:pPr>
              <w:ind w:right="48"/>
              <w:jc w:val="center"/>
              <w:rPr>
                <w:rFonts w:cs="Arial"/>
                <w:lang w:val="es-CO"/>
              </w:rPr>
            </w:pPr>
            <w:r w:rsidRPr="001957B8">
              <w:rPr>
                <w:rFonts w:cs="Arial"/>
                <w:lang w:val="es-CO"/>
              </w:rPr>
              <w:t xml:space="preserve"> </w:t>
            </w:r>
          </w:p>
        </w:tc>
        <w:tc>
          <w:tcPr>
            <w:tcW w:w="1654" w:type="dxa"/>
            <w:tcBorders>
              <w:top w:val="single" w:sz="4" w:space="0" w:color="000000"/>
              <w:left w:val="single" w:sz="4" w:space="0" w:color="000000"/>
              <w:bottom w:val="single" w:sz="4" w:space="0" w:color="000000"/>
              <w:right w:val="single" w:sz="4" w:space="0" w:color="000000"/>
            </w:tcBorders>
          </w:tcPr>
          <w:p w14:paraId="7C63B6A0" w14:textId="77777777" w:rsidR="00A82ECF" w:rsidRPr="001957B8" w:rsidRDefault="00A82ECF" w:rsidP="00AA3FAA">
            <w:pPr>
              <w:ind w:right="108"/>
              <w:jc w:val="center"/>
              <w:rPr>
                <w:rFonts w:cs="Arial"/>
                <w:lang w:val="es-CO"/>
              </w:rPr>
            </w:pPr>
            <w:r w:rsidRPr="001957B8">
              <w:rPr>
                <w:rFonts w:cs="Arial"/>
                <w:b/>
                <w:lang w:val="es-CO"/>
              </w:rPr>
              <w:t xml:space="preserve">22 HRS </w:t>
            </w:r>
          </w:p>
        </w:tc>
      </w:tr>
      <w:tr w:rsidR="00A82ECF" w:rsidRPr="001957B8" w14:paraId="0448771A"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03C83D3C" w14:textId="77777777" w:rsidR="00A82ECF" w:rsidRPr="001957B8" w:rsidRDefault="00A82ECF" w:rsidP="00AA3FAA">
            <w:pPr>
              <w:rPr>
                <w:rFonts w:cs="Arial"/>
                <w:lang w:val="es-CO"/>
              </w:rPr>
            </w:pPr>
            <w:r w:rsidRPr="001957B8">
              <w:rPr>
                <w:rFonts w:cs="Arial"/>
                <w:lang w:val="es-CO"/>
              </w:rPr>
              <w:t xml:space="preserve"> </w:t>
            </w:r>
          </w:p>
        </w:tc>
        <w:tc>
          <w:tcPr>
            <w:tcW w:w="3956" w:type="dxa"/>
            <w:tcBorders>
              <w:top w:val="single" w:sz="4" w:space="0" w:color="000000"/>
              <w:left w:val="single" w:sz="4" w:space="0" w:color="000000"/>
              <w:bottom w:val="single" w:sz="4" w:space="0" w:color="000000"/>
              <w:right w:val="single" w:sz="4" w:space="0" w:color="000000"/>
            </w:tcBorders>
          </w:tcPr>
          <w:p w14:paraId="33E1E331" w14:textId="77777777" w:rsidR="00A82ECF" w:rsidRPr="001957B8" w:rsidRDefault="00A82ECF" w:rsidP="00AA3FAA">
            <w:pPr>
              <w:ind w:left="1"/>
              <w:rPr>
                <w:rFonts w:cs="Arial"/>
                <w:lang w:val="es-CO"/>
              </w:rPr>
            </w:pPr>
            <w:r w:rsidRPr="001957B8">
              <w:rPr>
                <w:rFonts w:cs="Arial"/>
                <w:lang w:val="es-CO"/>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7BD591B5" w14:textId="77777777" w:rsidR="00A82ECF" w:rsidRPr="001957B8" w:rsidRDefault="00A82ECF" w:rsidP="00AA3FAA">
            <w:pPr>
              <w:ind w:right="48"/>
              <w:jc w:val="center"/>
              <w:rPr>
                <w:rFonts w:cs="Arial"/>
                <w:lang w:val="es-CO"/>
              </w:rPr>
            </w:pPr>
            <w:r w:rsidRPr="001957B8">
              <w:rPr>
                <w:rFonts w:cs="Arial"/>
                <w:lang w:val="es-CO"/>
              </w:rPr>
              <w:t xml:space="preserve"> </w:t>
            </w:r>
          </w:p>
        </w:tc>
        <w:tc>
          <w:tcPr>
            <w:tcW w:w="1654" w:type="dxa"/>
            <w:tcBorders>
              <w:top w:val="single" w:sz="4" w:space="0" w:color="000000"/>
              <w:left w:val="single" w:sz="4" w:space="0" w:color="000000"/>
              <w:bottom w:val="single" w:sz="4" w:space="0" w:color="000000"/>
              <w:right w:val="single" w:sz="4" w:space="0" w:color="000000"/>
            </w:tcBorders>
          </w:tcPr>
          <w:p w14:paraId="4B43D4D3" w14:textId="77777777" w:rsidR="00A82ECF" w:rsidRPr="001957B8" w:rsidRDefault="00A82ECF" w:rsidP="00AA3FAA">
            <w:pPr>
              <w:ind w:right="50"/>
              <w:jc w:val="center"/>
              <w:rPr>
                <w:rFonts w:cs="Arial"/>
                <w:lang w:val="es-CO"/>
              </w:rPr>
            </w:pPr>
            <w:r w:rsidRPr="001957B8">
              <w:rPr>
                <w:rFonts w:cs="Arial"/>
                <w:lang w:val="es-CO"/>
              </w:rPr>
              <w:t xml:space="preserve"> </w:t>
            </w:r>
          </w:p>
        </w:tc>
      </w:tr>
      <w:tr w:rsidR="00A82ECF" w:rsidRPr="001957B8" w14:paraId="3D0B5648" w14:textId="77777777" w:rsidTr="00AA3FAA">
        <w:trPr>
          <w:trHeight w:val="20"/>
        </w:trPr>
        <w:tc>
          <w:tcPr>
            <w:tcW w:w="2048" w:type="dxa"/>
            <w:vMerge w:val="restart"/>
            <w:tcBorders>
              <w:top w:val="single" w:sz="4" w:space="0" w:color="000000"/>
              <w:left w:val="single" w:sz="4" w:space="0" w:color="000000"/>
              <w:bottom w:val="single" w:sz="4" w:space="0" w:color="000000"/>
              <w:right w:val="single" w:sz="4" w:space="0" w:color="000000"/>
            </w:tcBorders>
          </w:tcPr>
          <w:p w14:paraId="6B0DC8C1" w14:textId="77777777" w:rsidR="00A82ECF" w:rsidRPr="001957B8" w:rsidRDefault="00A82ECF" w:rsidP="00AA3FAA">
            <w:pPr>
              <w:rPr>
                <w:rFonts w:cs="Arial"/>
                <w:lang w:val="es-CO"/>
              </w:rPr>
            </w:pPr>
            <w:r w:rsidRPr="001957B8">
              <w:rPr>
                <w:rFonts w:cs="Arial"/>
                <w:lang w:val="es-CO"/>
              </w:rPr>
              <w:t>JULIÁN ALBERTO CASTELLANOS</w:t>
            </w:r>
            <w:r w:rsidRPr="001957B8">
              <w:rPr>
                <w:rFonts w:cs="Arial"/>
                <w:color w:val="000000" w:themeColor="text1"/>
                <w:lang w:val="es-CO"/>
              </w:rPr>
              <w:t xml:space="preserve"> </w:t>
            </w:r>
          </w:p>
        </w:tc>
        <w:tc>
          <w:tcPr>
            <w:tcW w:w="3956" w:type="dxa"/>
            <w:tcBorders>
              <w:top w:val="single" w:sz="4" w:space="0" w:color="000000"/>
              <w:left w:val="single" w:sz="4" w:space="0" w:color="000000"/>
              <w:bottom w:val="single" w:sz="4" w:space="0" w:color="000000"/>
              <w:right w:val="single" w:sz="4" w:space="0" w:color="000000"/>
            </w:tcBorders>
          </w:tcPr>
          <w:p w14:paraId="0ADB89AE" w14:textId="77777777" w:rsidR="00A82ECF" w:rsidRPr="001957B8" w:rsidRDefault="00A82ECF" w:rsidP="00AA3FAA">
            <w:pPr>
              <w:ind w:left="1"/>
              <w:rPr>
                <w:rFonts w:cs="Arial"/>
                <w:lang w:val="es-CO"/>
              </w:rPr>
            </w:pPr>
            <w:r w:rsidRPr="001957B8">
              <w:rPr>
                <w:rFonts w:cs="Arial"/>
                <w:lang w:val="es-CO"/>
              </w:rPr>
              <w:t xml:space="preserve">MATEMÁTICAS </w:t>
            </w:r>
          </w:p>
        </w:tc>
        <w:tc>
          <w:tcPr>
            <w:tcW w:w="1171" w:type="dxa"/>
            <w:tcBorders>
              <w:top w:val="single" w:sz="4" w:space="0" w:color="000000"/>
              <w:left w:val="single" w:sz="4" w:space="0" w:color="000000"/>
              <w:bottom w:val="single" w:sz="4" w:space="0" w:color="000000"/>
              <w:right w:val="single" w:sz="4" w:space="0" w:color="000000"/>
            </w:tcBorders>
          </w:tcPr>
          <w:p w14:paraId="233D8B8A" w14:textId="77777777" w:rsidR="00A82ECF" w:rsidRPr="001957B8" w:rsidRDefault="00A82ECF" w:rsidP="00AA3FAA">
            <w:pPr>
              <w:jc w:val="center"/>
              <w:rPr>
                <w:rFonts w:cs="Arial"/>
                <w:lang w:val="es-CO"/>
              </w:rPr>
            </w:pPr>
            <w:r w:rsidRPr="001957B8">
              <w:rPr>
                <w:rFonts w:cs="Arial"/>
                <w:lang w:val="es-CO"/>
              </w:rPr>
              <w:t xml:space="preserve">7 -1, 7-2, 7-3 </w:t>
            </w:r>
          </w:p>
        </w:tc>
        <w:tc>
          <w:tcPr>
            <w:tcW w:w="1654" w:type="dxa"/>
            <w:tcBorders>
              <w:top w:val="single" w:sz="4" w:space="0" w:color="000000"/>
              <w:left w:val="single" w:sz="4" w:space="0" w:color="000000"/>
              <w:bottom w:val="single" w:sz="4" w:space="0" w:color="000000"/>
              <w:right w:val="single" w:sz="4" w:space="0" w:color="000000"/>
            </w:tcBorders>
          </w:tcPr>
          <w:p w14:paraId="0B1EF0DF" w14:textId="77777777" w:rsidR="00A82ECF" w:rsidRPr="001957B8" w:rsidRDefault="00A82ECF" w:rsidP="00AA3FAA">
            <w:pPr>
              <w:ind w:right="109"/>
              <w:jc w:val="center"/>
              <w:rPr>
                <w:rFonts w:cs="Arial"/>
                <w:lang w:val="es-CO"/>
              </w:rPr>
            </w:pPr>
            <w:r w:rsidRPr="001957B8">
              <w:rPr>
                <w:rFonts w:cs="Arial"/>
                <w:lang w:val="es-CO"/>
              </w:rPr>
              <w:t xml:space="preserve">12H </w:t>
            </w:r>
          </w:p>
        </w:tc>
      </w:tr>
      <w:tr w:rsidR="00A82ECF" w:rsidRPr="001957B8" w14:paraId="1C3F02E4" w14:textId="77777777" w:rsidTr="00AA3FAA">
        <w:trPr>
          <w:trHeight w:val="20"/>
        </w:trPr>
        <w:tc>
          <w:tcPr>
            <w:tcW w:w="0" w:type="auto"/>
            <w:vMerge/>
            <w:tcBorders>
              <w:top w:val="nil"/>
              <w:left w:val="single" w:sz="4" w:space="0" w:color="000000"/>
              <w:bottom w:val="nil"/>
              <w:right w:val="single" w:sz="4" w:space="0" w:color="000000"/>
            </w:tcBorders>
          </w:tcPr>
          <w:p w14:paraId="76F9D5A1" w14:textId="77777777" w:rsidR="00A82ECF" w:rsidRPr="001957B8" w:rsidRDefault="00A82ECF" w:rsidP="00AA3FAA">
            <w:pPr>
              <w:spacing w:after="160"/>
              <w:rPr>
                <w:rFonts w:cs="Arial"/>
                <w:lang w:val="es-CO"/>
              </w:rPr>
            </w:pPr>
          </w:p>
        </w:tc>
        <w:tc>
          <w:tcPr>
            <w:tcW w:w="3956" w:type="dxa"/>
            <w:tcBorders>
              <w:top w:val="single" w:sz="4" w:space="0" w:color="000000"/>
              <w:left w:val="single" w:sz="4" w:space="0" w:color="000000"/>
              <w:bottom w:val="single" w:sz="4" w:space="0" w:color="000000"/>
              <w:right w:val="single" w:sz="4" w:space="0" w:color="000000"/>
            </w:tcBorders>
          </w:tcPr>
          <w:p w14:paraId="69857AA5" w14:textId="77777777" w:rsidR="00A82ECF" w:rsidRPr="001957B8" w:rsidRDefault="00A82ECF" w:rsidP="00AA3FAA">
            <w:pPr>
              <w:ind w:left="1"/>
              <w:rPr>
                <w:rFonts w:cs="Arial"/>
                <w:lang w:val="es-CO"/>
              </w:rPr>
            </w:pPr>
            <w:r w:rsidRPr="001957B8">
              <w:rPr>
                <w:rFonts w:cs="Arial"/>
                <w:lang w:val="es-CO"/>
              </w:rPr>
              <w:t xml:space="preserve">MATEMÁTICAS </w:t>
            </w:r>
          </w:p>
        </w:tc>
        <w:tc>
          <w:tcPr>
            <w:tcW w:w="1171" w:type="dxa"/>
            <w:tcBorders>
              <w:top w:val="single" w:sz="4" w:space="0" w:color="000000"/>
              <w:left w:val="single" w:sz="4" w:space="0" w:color="000000"/>
              <w:bottom w:val="single" w:sz="4" w:space="0" w:color="000000"/>
              <w:right w:val="single" w:sz="4" w:space="0" w:color="000000"/>
            </w:tcBorders>
          </w:tcPr>
          <w:p w14:paraId="40BF0134" w14:textId="77777777" w:rsidR="00A82ECF" w:rsidRPr="001957B8" w:rsidRDefault="00A82ECF" w:rsidP="00AA3FAA">
            <w:pPr>
              <w:ind w:right="110"/>
              <w:jc w:val="center"/>
              <w:rPr>
                <w:rFonts w:cs="Arial"/>
                <w:lang w:val="es-CO"/>
              </w:rPr>
            </w:pPr>
            <w:r w:rsidRPr="001957B8">
              <w:rPr>
                <w:rFonts w:cs="Arial"/>
                <w:lang w:val="es-CO"/>
              </w:rPr>
              <w:t xml:space="preserve">6-2 y 6.3 </w:t>
            </w:r>
          </w:p>
        </w:tc>
        <w:tc>
          <w:tcPr>
            <w:tcW w:w="1654" w:type="dxa"/>
            <w:tcBorders>
              <w:top w:val="single" w:sz="4" w:space="0" w:color="000000"/>
              <w:left w:val="single" w:sz="4" w:space="0" w:color="000000"/>
              <w:bottom w:val="single" w:sz="4" w:space="0" w:color="000000"/>
              <w:right w:val="single" w:sz="4" w:space="0" w:color="000000"/>
            </w:tcBorders>
          </w:tcPr>
          <w:p w14:paraId="7A9E0BFE" w14:textId="77777777" w:rsidR="00A82ECF" w:rsidRPr="001957B8" w:rsidRDefault="00A82ECF" w:rsidP="00AA3FAA">
            <w:pPr>
              <w:ind w:right="109"/>
              <w:jc w:val="center"/>
              <w:rPr>
                <w:rFonts w:cs="Arial"/>
                <w:lang w:val="es-CO"/>
              </w:rPr>
            </w:pPr>
            <w:r w:rsidRPr="001957B8">
              <w:rPr>
                <w:rFonts w:cs="Arial"/>
                <w:lang w:val="es-CO"/>
              </w:rPr>
              <w:t xml:space="preserve">8H </w:t>
            </w:r>
          </w:p>
        </w:tc>
      </w:tr>
      <w:tr w:rsidR="00A82ECF" w:rsidRPr="001957B8" w14:paraId="558BD009"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385EA2CB" w14:textId="77777777" w:rsidR="00A82ECF" w:rsidRPr="001957B8" w:rsidRDefault="00A82ECF" w:rsidP="00AA3FAA">
            <w:pPr>
              <w:rPr>
                <w:rFonts w:cs="Arial"/>
                <w:lang w:val="es-CO"/>
              </w:rPr>
            </w:pPr>
            <w:r w:rsidRPr="001957B8">
              <w:rPr>
                <w:rFonts w:cs="Arial"/>
                <w:lang w:val="es-CO"/>
              </w:rPr>
              <w:t xml:space="preserve"> </w:t>
            </w:r>
          </w:p>
        </w:tc>
        <w:tc>
          <w:tcPr>
            <w:tcW w:w="3956" w:type="dxa"/>
            <w:tcBorders>
              <w:top w:val="single" w:sz="4" w:space="0" w:color="000000"/>
              <w:left w:val="single" w:sz="4" w:space="0" w:color="000000"/>
              <w:bottom w:val="single" w:sz="4" w:space="0" w:color="000000"/>
              <w:right w:val="single" w:sz="4" w:space="0" w:color="000000"/>
            </w:tcBorders>
          </w:tcPr>
          <w:p w14:paraId="219827E8" w14:textId="77777777" w:rsidR="00A82ECF" w:rsidRPr="001957B8" w:rsidRDefault="00A82ECF" w:rsidP="00AA3FAA">
            <w:pPr>
              <w:rPr>
                <w:rFonts w:cs="Arial"/>
                <w:lang w:val="es-CO"/>
              </w:rPr>
            </w:pPr>
            <w:r w:rsidRPr="001957B8">
              <w:rPr>
                <w:rFonts w:cs="Arial"/>
                <w:lang w:val="es-CO"/>
              </w:rPr>
              <w:t>FÍSICA</w:t>
            </w:r>
          </w:p>
        </w:tc>
        <w:tc>
          <w:tcPr>
            <w:tcW w:w="1171" w:type="dxa"/>
            <w:tcBorders>
              <w:top w:val="single" w:sz="4" w:space="0" w:color="000000"/>
              <w:left w:val="single" w:sz="4" w:space="0" w:color="000000"/>
              <w:bottom w:val="single" w:sz="4" w:space="0" w:color="000000"/>
              <w:right w:val="single" w:sz="4" w:space="0" w:color="000000"/>
            </w:tcBorders>
          </w:tcPr>
          <w:p w14:paraId="653FA0CF" w14:textId="77777777" w:rsidR="00A82ECF" w:rsidRPr="001957B8" w:rsidRDefault="00A82ECF" w:rsidP="00AA3FAA">
            <w:pPr>
              <w:ind w:right="110"/>
              <w:jc w:val="center"/>
              <w:rPr>
                <w:rFonts w:cs="Arial"/>
                <w:lang w:val="es-CO"/>
              </w:rPr>
            </w:pPr>
            <w:r w:rsidRPr="001957B8">
              <w:rPr>
                <w:rFonts w:cs="Arial"/>
                <w:lang w:val="es-CO"/>
              </w:rPr>
              <w:t xml:space="preserve">6-1 y 6-2  </w:t>
            </w:r>
          </w:p>
        </w:tc>
        <w:tc>
          <w:tcPr>
            <w:tcW w:w="1654" w:type="dxa"/>
            <w:tcBorders>
              <w:top w:val="single" w:sz="4" w:space="0" w:color="000000"/>
              <w:left w:val="single" w:sz="4" w:space="0" w:color="000000"/>
              <w:bottom w:val="single" w:sz="4" w:space="0" w:color="000000"/>
              <w:right w:val="single" w:sz="4" w:space="0" w:color="000000"/>
            </w:tcBorders>
          </w:tcPr>
          <w:p w14:paraId="55090183" w14:textId="77777777" w:rsidR="00A82ECF" w:rsidRPr="001957B8" w:rsidRDefault="00A82ECF" w:rsidP="00AA3FAA">
            <w:pPr>
              <w:ind w:right="109"/>
              <w:jc w:val="center"/>
              <w:rPr>
                <w:rFonts w:cs="Arial"/>
                <w:lang w:val="es-CO"/>
              </w:rPr>
            </w:pPr>
            <w:r w:rsidRPr="001957B8">
              <w:rPr>
                <w:rFonts w:cs="Arial"/>
                <w:lang w:val="es-CO"/>
              </w:rPr>
              <w:t xml:space="preserve">2H </w:t>
            </w:r>
          </w:p>
        </w:tc>
      </w:tr>
      <w:tr w:rsidR="00A82ECF" w:rsidRPr="001957B8" w14:paraId="0D113F37" w14:textId="77777777" w:rsidTr="00AA3FAA">
        <w:trPr>
          <w:trHeight w:val="20"/>
        </w:trPr>
        <w:tc>
          <w:tcPr>
            <w:tcW w:w="2048" w:type="dxa"/>
            <w:tcBorders>
              <w:top w:val="single" w:sz="4" w:space="0" w:color="000000"/>
              <w:left w:val="single" w:sz="4" w:space="0" w:color="000000"/>
              <w:bottom w:val="single" w:sz="4" w:space="0" w:color="000000"/>
              <w:right w:val="single" w:sz="4" w:space="0" w:color="000000"/>
            </w:tcBorders>
          </w:tcPr>
          <w:p w14:paraId="6FB8D41D" w14:textId="77777777" w:rsidR="00A82ECF" w:rsidRPr="001957B8" w:rsidRDefault="00A82ECF" w:rsidP="00AA3FAA">
            <w:pPr>
              <w:rPr>
                <w:rFonts w:cs="Arial"/>
                <w:lang w:val="es-CO"/>
              </w:rPr>
            </w:pPr>
            <w:r w:rsidRPr="001957B8">
              <w:rPr>
                <w:rFonts w:cs="Arial"/>
                <w:b/>
                <w:lang w:val="es-CO"/>
              </w:rPr>
              <w:t xml:space="preserve">TOTAL HORAS SEMANALES </w:t>
            </w:r>
          </w:p>
        </w:tc>
        <w:tc>
          <w:tcPr>
            <w:tcW w:w="3956" w:type="dxa"/>
            <w:tcBorders>
              <w:top w:val="single" w:sz="4" w:space="0" w:color="000000"/>
              <w:left w:val="single" w:sz="4" w:space="0" w:color="000000"/>
              <w:bottom w:val="single" w:sz="4" w:space="0" w:color="000000"/>
              <w:right w:val="single" w:sz="4" w:space="0" w:color="000000"/>
            </w:tcBorders>
          </w:tcPr>
          <w:p w14:paraId="20AE5D7D" w14:textId="77777777" w:rsidR="00A82ECF" w:rsidRPr="001957B8" w:rsidRDefault="00A82ECF" w:rsidP="00AA3FAA">
            <w:pPr>
              <w:ind w:left="1"/>
              <w:rPr>
                <w:rFonts w:cs="Arial"/>
                <w:lang w:val="es-CO"/>
              </w:rPr>
            </w:pPr>
            <w:r w:rsidRPr="001957B8">
              <w:rPr>
                <w:rFonts w:cs="Arial"/>
                <w:lang w:val="es-CO"/>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5C454F1D" w14:textId="77777777" w:rsidR="00A82ECF" w:rsidRPr="001957B8" w:rsidRDefault="00A82ECF" w:rsidP="00AA3FAA">
            <w:pPr>
              <w:ind w:right="48"/>
              <w:jc w:val="center"/>
              <w:rPr>
                <w:rFonts w:cs="Arial"/>
                <w:lang w:val="es-CO"/>
              </w:rPr>
            </w:pPr>
            <w:r w:rsidRPr="001957B8">
              <w:rPr>
                <w:rFonts w:cs="Arial"/>
                <w:lang w:val="es-CO"/>
              </w:rPr>
              <w:t xml:space="preserve"> </w:t>
            </w:r>
          </w:p>
        </w:tc>
        <w:tc>
          <w:tcPr>
            <w:tcW w:w="1654" w:type="dxa"/>
            <w:tcBorders>
              <w:top w:val="single" w:sz="4" w:space="0" w:color="000000"/>
              <w:left w:val="single" w:sz="4" w:space="0" w:color="000000"/>
              <w:bottom w:val="single" w:sz="4" w:space="0" w:color="000000"/>
              <w:right w:val="single" w:sz="4" w:space="0" w:color="000000"/>
            </w:tcBorders>
          </w:tcPr>
          <w:p w14:paraId="69F8E90B" w14:textId="77777777" w:rsidR="00A82ECF" w:rsidRPr="001957B8" w:rsidRDefault="00A82ECF" w:rsidP="00AA3FAA">
            <w:pPr>
              <w:ind w:right="110"/>
              <w:jc w:val="center"/>
              <w:rPr>
                <w:rFonts w:cs="Arial"/>
                <w:lang w:val="es-CO"/>
              </w:rPr>
            </w:pPr>
            <w:r w:rsidRPr="001957B8">
              <w:rPr>
                <w:rFonts w:cs="Arial"/>
                <w:b/>
                <w:lang w:val="es-CO"/>
              </w:rPr>
              <w:t xml:space="preserve">22 HRS. </w:t>
            </w:r>
          </w:p>
        </w:tc>
      </w:tr>
    </w:tbl>
    <w:p w14:paraId="0AF8106A" w14:textId="789FC908" w:rsidR="00A82ECF" w:rsidRPr="001957B8" w:rsidRDefault="00A82ECF" w:rsidP="00AA3FAA">
      <w:pPr>
        <w:spacing w:after="218" w:line="360" w:lineRule="auto"/>
        <w:jc w:val="both"/>
        <w:rPr>
          <w:rFonts w:cs="Arial"/>
          <w:szCs w:val="24"/>
        </w:rPr>
      </w:pPr>
      <w:r w:rsidRPr="001957B8">
        <w:rPr>
          <w:rFonts w:cs="Arial"/>
          <w:b/>
          <w:szCs w:val="24"/>
        </w:rPr>
        <w:t>Parágrafo 1º.</w:t>
      </w:r>
      <w:r w:rsidRPr="001957B8">
        <w:rPr>
          <w:rFonts w:cs="Arial"/>
          <w:szCs w:val="24"/>
        </w:rPr>
        <w:t xml:space="preserve"> La asignatura de Física para los grados de 6º a 9º, hace parte del área de Ciencias Naturales y Educación Ambiental, la cual es asignada a los docentes de Matemáticas en razón a que algunos de ellos son</w:t>
      </w:r>
      <w:r w:rsidRPr="001957B8">
        <w:rPr>
          <w:rFonts w:cs="Arial"/>
          <w:color w:val="FF0000"/>
          <w:szCs w:val="24"/>
        </w:rPr>
        <w:t xml:space="preserve"> </w:t>
      </w:r>
      <w:r w:rsidRPr="001957B8">
        <w:rPr>
          <w:rFonts w:cs="Arial"/>
          <w:szCs w:val="24"/>
        </w:rPr>
        <w:t xml:space="preserve">licenciados en Matemáticas y Física.  </w:t>
      </w:r>
    </w:p>
    <w:p w14:paraId="640D9D4B" w14:textId="77777777" w:rsidR="00A82ECF" w:rsidRPr="001957B8" w:rsidRDefault="00A82ECF" w:rsidP="00A82ECF">
      <w:pPr>
        <w:spacing w:after="0"/>
        <w:ind w:left="-5"/>
        <w:rPr>
          <w:rFonts w:cs="Arial"/>
        </w:rPr>
      </w:pPr>
      <w:r w:rsidRPr="001957B8">
        <w:rPr>
          <w:rFonts w:cs="Arial"/>
          <w:b/>
        </w:rPr>
        <w:t xml:space="preserve">AREA DE HUMANIDADES, LENGUA CASTELLANA E IDIOMA EXTRANJERO (INGLÉS) </w:t>
      </w:r>
    </w:p>
    <w:tbl>
      <w:tblPr>
        <w:tblStyle w:val="TableGrid"/>
        <w:tblW w:w="8829" w:type="dxa"/>
        <w:tblInd w:w="5" w:type="dxa"/>
        <w:tblCellMar>
          <w:top w:w="7" w:type="dxa"/>
          <w:left w:w="106" w:type="dxa"/>
          <w:right w:w="48" w:type="dxa"/>
        </w:tblCellMar>
        <w:tblLook w:val="04A0" w:firstRow="1" w:lastRow="0" w:firstColumn="1" w:lastColumn="0" w:noHBand="0" w:noVBand="1"/>
      </w:tblPr>
      <w:tblGrid>
        <w:gridCol w:w="2822"/>
        <w:gridCol w:w="2660"/>
        <w:gridCol w:w="1678"/>
        <w:gridCol w:w="1669"/>
      </w:tblGrid>
      <w:tr w:rsidR="00A82ECF" w:rsidRPr="001957B8" w14:paraId="558DF267"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79583630" w14:textId="77777777" w:rsidR="00A82ECF" w:rsidRPr="001957B8" w:rsidRDefault="00A82ECF" w:rsidP="00AA3FAA">
            <w:pPr>
              <w:jc w:val="center"/>
              <w:rPr>
                <w:rFonts w:cs="Arial"/>
                <w:lang w:val="es-CO"/>
              </w:rPr>
            </w:pPr>
            <w:r w:rsidRPr="001957B8">
              <w:rPr>
                <w:rFonts w:cs="Arial"/>
                <w:lang w:val="es-CO"/>
              </w:rPr>
              <w:t xml:space="preserve">NOMBRE DEL DOCENTE </w:t>
            </w:r>
          </w:p>
        </w:tc>
        <w:tc>
          <w:tcPr>
            <w:tcW w:w="2660" w:type="dxa"/>
            <w:tcBorders>
              <w:top w:val="single" w:sz="4" w:space="0" w:color="000000"/>
              <w:left w:val="single" w:sz="4" w:space="0" w:color="000000"/>
              <w:bottom w:val="single" w:sz="4" w:space="0" w:color="000000"/>
              <w:right w:val="single" w:sz="4" w:space="0" w:color="000000"/>
            </w:tcBorders>
          </w:tcPr>
          <w:p w14:paraId="4823B783" w14:textId="77777777" w:rsidR="00A82ECF" w:rsidRPr="001957B8" w:rsidRDefault="00A82ECF" w:rsidP="00AA3FAA">
            <w:pPr>
              <w:ind w:right="62"/>
              <w:jc w:val="center"/>
              <w:rPr>
                <w:rFonts w:cs="Arial"/>
                <w:lang w:val="es-CO"/>
              </w:rPr>
            </w:pPr>
            <w:r w:rsidRPr="001957B8">
              <w:rPr>
                <w:rFonts w:cs="Arial"/>
                <w:lang w:val="es-CO"/>
              </w:rPr>
              <w:t xml:space="preserve">ASIGNATURAS </w:t>
            </w:r>
          </w:p>
        </w:tc>
        <w:tc>
          <w:tcPr>
            <w:tcW w:w="1678" w:type="dxa"/>
            <w:tcBorders>
              <w:top w:val="single" w:sz="4" w:space="0" w:color="000000"/>
              <w:left w:val="single" w:sz="4" w:space="0" w:color="000000"/>
              <w:bottom w:val="single" w:sz="4" w:space="0" w:color="000000"/>
              <w:right w:val="single" w:sz="4" w:space="0" w:color="000000"/>
            </w:tcBorders>
          </w:tcPr>
          <w:p w14:paraId="1D4401F8" w14:textId="77777777" w:rsidR="00A82ECF" w:rsidRPr="001957B8" w:rsidRDefault="00A82ECF" w:rsidP="00AA3FAA">
            <w:pPr>
              <w:ind w:right="59"/>
              <w:jc w:val="center"/>
              <w:rPr>
                <w:rFonts w:cs="Arial"/>
                <w:lang w:val="es-CO"/>
              </w:rPr>
            </w:pPr>
            <w:r w:rsidRPr="001957B8">
              <w:rPr>
                <w:rFonts w:cs="Arial"/>
                <w:lang w:val="es-CO"/>
              </w:rPr>
              <w:t xml:space="preserve">GRUPOS </w:t>
            </w:r>
          </w:p>
        </w:tc>
        <w:tc>
          <w:tcPr>
            <w:tcW w:w="1669" w:type="dxa"/>
            <w:tcBorders>
              <w:top w:val="single" w:sz="4" w:space="0" w:color="000000"/>
              <w:left w:val="single" w:sz="4" w:space="0" w:color="000000"/>
              <w:bottom w:val="single" w:sz="4" w:space="0" w:color="000000"/>
              <w:right w:val="single" w:sz="4" w:space="0" w:color="000000"/>
            </w:tcBorders>
          </w:tcPr>
          <w:p w14:paraId="550C57B7" w14:textId="77777777" w:rsidR="00A82ECF" w:rsidRPr="001957B8" w:rsidRDefault="00A82ECF" w:rsidP="00AA3FAA">
            <w:pPr>
              <w:jc w:val="center"/>
              <w:rPr>
                <w:rFonts w:cs="Arial"/>
                <w:lang w:val="es-CO"/>
              </w:rPr>
            </w:pPr>
            <w:r w:rsidRPr="001957B8">
              <w:rPr>
                <w:rFonts w:cs="Arial"/>
                <w:lang w:val="es-CO"/>
              </w:rPr>
              <w:t xml:space="preserve">INTENSIDAD HORARIA </w:t>
            </w:r>
          </w:p>
        </w:tc>
      </w:tr>
      <w:tr w:rsidR="00A82ECF" w:rsidRPr="001957B8" w14:paraId="4C17B957" w14:textId="77777777" w:rsidTr="00AA3FAA">
        <w:trPr>
          <w:trHeight w:val="20"/>
        </w:trPr>
        <w:tc>
          <w:tcPr>
            <w:tcW w:w="2823" w:type="dxa"/>
            <w:vMerge w:val="restart"/>
            <w:tcBorders>
              <w:top w:val="single" w:sz="4" w:space="0" w:color="000000"/>
              <w:left w:val="single" w:sz="4" w:space="0" w:color="000000"/>
              <w:bottom w:val="single" w:sz="4" w:space="0" w:color="000000"/>
              <w:right w:val="single" w:sz="4" w:space="0" w:color="000000"/>
            </w:tcBorders>
          </w:tcPr>
          <w:p w14:paraId="41993AFA" w14:textId="77777777" w:rsidR="00A82ECF" w:rsidRPr="001957B8" w:rsidRDefault="00A82ECF" w:rsidP="00AA3FAA">
            <w:pPr>
              <w:tabs>
                <w:tab w:val="right" w:pos="2669"/>
              </w:tabs>
              <w:rPr>
                <w:rFonts w:cs="Arial"/>
                <w:lang w:val="es-CO"/>
              </w:rPr>
            </w:pPr>
            <w:r w:rsidRPr="001957B8">
              <w:rPr>
                <w:rFonts w:cs="Arial"/>
                <w:lang w:val="es-CO"/>
              </w:rPr>
              <w:t xml:space="preserve">MARLENE </w:t>
            </w:r>
            <w:r w:rsidRPr="001957B8">
              <w:rPr>
                <w:rFonts w:cs="Arial"/>
                <w:lang w:val="es-CO"/>
              </w:rPr>
              <w:tab/>
              <w:t xml:space="preserve">RANGEL </w:t>
            </w:r>
          </w:p>
          <w:p w14:paraId="2E784F54" w14:textId="77777777" w:rsidR="00A82ECF" w:rsidRPr="001957B8" w:rsidRDefault="00A82ECF" w:rsidP="00AA3FAA">
            <w:pPr>
              <w:ind w:left="2"/>
              <w:rPr>
                <w:rFonts w:cs="Arial"/>
                <w:lang w:val="es-CO"/>
              </w:rPr>
            </w:pPr>
            <w:r w:rsidRPr="001957B8">
              <w:rPr>
                <w:rFonts w:cs="Arial"/>
                <w:lang w:val="es-CO"/>
              </w:rPr>
              <w:t xml:space="preserve">GARCÍA </w:t>
            </w:r>
          </w:p>
        </w:tc>
        <w:tc>
          <w:tcPr>
            <w:tcW w:w="2660" w:type="dxa"/>
            <w:tcBorders>
              <w:top w:val="single" w:sz="4" w:space="0" w:color="000000"/>
              <w:left w:val="single" w:sz="4" w:space="0" w:color="000000"/>
              <w:bottom w:val="single" w:sz="4" w:space="0" w:color="000000"/>
              <w:right w:val="single" w:sz="4" w:space="0" w:color="000000"/>
            </w:tcBorders>
          </w:tcPr>
          <w:p w14:paraId="5888206E" w14:textId="77777777" w:rsidR="00A82ECF" w:rsidRPr="001957B8" w:rsidRDefault="00A82ECF" w:rsidP="00AA3FAA">
            <w:pPr>
              <w:ind w:left="2"/>
              <w:rPr>
                <w:rFonts w:cs="Arial"/>
                <w:lang w:val="es-CO"/>
              </w:rPr>
            </w:pPr>
            <w:r w:rsidRPr="001957B8">
              <w:rPr>
                <w:rFonts w:cs="Arial"/>
                <w:lang w:val="es-CO"/>
              </w:rPr>
              <w:t xml:space="preserve">LENGUA </w:t>
            </w:r>
          </w:p>
          <w:p w14:paraId="795110C5" w14:textId="77777777" w:rsidR="00A82ECF" w:rsidRPr="001957B8" w:rsidRDefault="00A82ECF" w:rsidP="00AA3FAA">
            <w:pPr>
              <w:ind w:left="2"/>
              <w:rPr>
                <w:rFonts w:cs="Arial"/>
                <w:lang w:val="es-CO"/>
              </w:rPr>
            </w:pPr>
            <w:r w:rsidRPr="001957B8">
              <w:rPr>
                <w:rFonts w:cs="Arial"/>
                <w:lang w:val="es-CO"/>
              </w:rPr>
              <w:t xml:space="preserve">CASTELLANA </w:t>
            </w:r>
          </w:p>
        </w:tc>
        <w:tc>
          <w:tcPr>
            <w:tcW w:w="1678" w:type="dxa"/>
            <w:tcBorders>
              <w:top w:val="single" w:sz="4" w:space="0" w:color="000000"/>
              <w:left w:val="single" w:sz="4" w:space="0" w:color="000000"/>
              <w:bottom w:val="single" w:sz="4" w:space="0" w:color="000000"/>
              <w:right w:val="single" w:sz="4" w:space="0" w:color="000000"/>
            </w:tcBorders>
          </w:tcPr>
          <w:p w14:paraId="35FD5C97" w14:textId="77777777" w:rsidR="00A82ECF" w:rsidRPr="001957B8" w:rsidRDefault="00A82ECF" w:rsidP="00AA3FAA">
            <w:pPr>
              <w:ind w:right="62"/>
              <w:jc w:val="center"/>
              <w:rPr>
                <w:rFonts w:cs="Arial"/>
                <w:lang w:val="es-CO"/>
              </w:rPr>
            </w:pPr>
            <w:r w:rsidRPr="001957B8">
              <w:rPr>
                <w:rFonts w:cs="Arial"/>
                <w:lang w:val="es-CO"/>
              </w:rPr>
              <w:t xml:space="preserve">11- 1 y 11-2 </w:t>
            </w:r>
          </w:p>
        </w:tc>
        <w:tc>
          <w:tcPr>
            <w:tcW w:w="1669" w:type="dxa"/>
            <w:tcBorders>
              <w:top w:val="single" w:sz="4" w:space="0" w:color="000000"/>
              <w:left w:val="single" w:sz="4" w:space="0" w:color="000000"/>
              <w:bottom w:val="single" w:sz="4" w:space="0" w:color="000000"/>
              <w:right w:val="single" w:sz="4" w:space="0" w:color="000000"/>
            </w:tcBorders>
          </w:tcPr>
          <w:p w14:paraId="53D5CC9E" w14:textId="77777777" w:rsidR="00A82ECF" w:rsidRPr="001957B8" w:rsidRDefault="00A82ECF" w:rsidP="00AA3FAA">
            <w:pPr>
              <w:ind w:right="59"/>
              <w:jc w:val="center"/>
              <w:rPr>
                <w:rFonts w:cs="Arial"/>
                <w:lang w:val="es-CO"/>
              </w:rPr>
            </w:pPr>
            <w:r w:rsidRPr="001957B8">
              <w:rPr>
                <w:rFonts w:cs="Arial"/>
                <w:lang w:val="es-CO"/>
              </w:rPr>
              <w:t xml:space="preserve">8H </w:t>
            </w:r>
          </w:p>
        </w:tc>
      </w:tr>
      <w:tr w:rsidR="00A82ECF" w:rsidRPr="001957B8" w14:paraId="0E63B683" w14:textId="77777777" w:rsidTr="00AA3FAA">
        <w:trPr>
          <w:trHeight w:val="20"/>
        </w:trPr>
        <w:tc>
          <w:tcPr>
            <w:tcW w:w="0" w:type="auto"/>
            <w:vMerge/>
            <w:tcBorders>
              <w:top w:val="nil"/>
              <w:left w:val="single" w:sz="4" w:space="0" w:color="000000"/>
              <w:bottom w:val="nil"/>
              <w:right w:val="single" w:sz="4" w:space="0" w:color="000000"/>
            </w:tcBorders>
          </w:tcPr>
          <w:p w14:paraId="452E26AE"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168EC684" w14:textId="77777777" w:rsidR="00A82ECF" w:rsidRPr="001957B8" w:rsidRDefault="00A82ECF" w:rsidP="00AA3FAA">
            <w:pPr>
              <w:ind w:left="2"/>
              <w:rPr>
                <w:rFonts w:cs="Arial"/>
                <w:lang w:val="es-CO"/>
              </w:rPr>
            </w:pPr>
            <w:r w:rsidRPr="001957B8">
              <w:rPr>
                <w:rFonts w:cs="Arial"/>
                <w:lang w:val="es-CO"/>
              </w:rPr>
              <w:t xml:space="preserve">LENGUA </w:t>
            </w:r>
          </w:p>
          <w:p w14:paraId="7E627F9B" w14:textId="77777777" w:rsidR="00A82ECF" w:rsidRPr="001957B8" w:rsidRDefault="00A82ECF" w:rsidP="00AA3FAA">
            <w:pPr>
              <w:ind w:left="2"/>
              <w:rPr>
                <w:rFonts w:cs="Arial"/>
                <w:lang w:val="es-CO"/>
              </w:rPr>
            </w:pPr>
            <w:r w:rsidRPr="001957B8">
              <w:rPr>
                <w:rFonts w:cs="Arial"/>
                <w:lang w:val="es-CO"/>
              </w:rPr>
              <w:t xml:space="preserve">CASTELLANA </w:t>
            </w:r>
          </w:p>
        </w:tc>
        <w:tc>
          <w:tcPr>
            <w:tcW w:w="1678" w:type="dxa"/>
            <w:tcBorders>
              <w:top w:val="single" w:sz="4" w:space="0" w:color="000000"/>
              <w:left w:val="single" w:sz="4" w:space="0" w:color="000000"/>
              <w:bottom w:val="single" w:sz="4" w:space="0" w:color="000000"/>
              <w:right w:val="single" w:sz="4" w:space="0" w:color="000000"/>
            </w:tcBorders>
          </w:tcPr>
          <w:p w14:paraId="23C64C5B" w14:textId="77777777" w:rsidR="00A82ECF" w:rsidRPr="001957B8" w:rsidRDefault="00A82ECF" w:rsidP="00AA3FAA">
            <w:pPr>
              <w:ind w:right="62"/>
              <w:jc w:val="center"/>
              <w:rPr>
                <w:rFonts w:cs="Arial"/>
                <w:lang w:val="es-CO"/>
              </w:rPr>
            </w:pPr>
            <w:r w:rsidRPr="001957B8">
              <w:rPr>
                <w:rFonts w:cs="Arial"/>
                <w:lang w:val="es-CO"/>
              </w:rPr>
              <w:t xml:space="preserve">9 1 y 9-2 </w:t>
            </w:r>
          </w:p>
        </w:tc>
        <w:tc>
          <w:tcPr>
            <w:tcW w:w="1669" w:type="dxa"/>
            <w:tcBorders>
              <w:top w:val="single" w:sz="4" w:space="0" w:color="000000"/>
              <w:left w:val="single" w:sz="4" w:space="0" w:color="000000"/>
              <w:bottom w:val="single" w:sz="4" w:space="0" w:color="000000"/>
              <w:right w:val="single" w:sz="4" w:space="0" w:color="000000"/>
            </w:tcBorders>
          </w:tcPr>
          <w:p w14:paraId="096BFA08" w14:textId="77777777" w:rsidR="00A82ECF" w:rsidRPr="001957B8" w:rsidRDefault="00A82ECF" w:rsidP="00AA3FAA">
            <w:pPr>
              <w:ind w:right="59"/>
              <w:jc w:val="center"/>
              <w:rPr>
                <w:rFonts w:cs="Arial"/>
                <w:lang w:val="es-CO"/>
              </w:rPr>
            </w:pPr>
            <w:r w:rsidRPr="001957B8">
              <w:rPr>
                <w:rFonts w:cs="Arial"/>
                <w:lang w:val="es-CO"/>
              </w:rPr>
              <w:t xml:space="preserve">8H </w:t>
            </w:r>
          </w:p>
        </w:tc>
      </w:tr>
      <w:tr w:rsidR="00A82ECF" w:rsidRPr="001957B8" w14:paraId="65894FD8" w14:textId="77777777" w:rsidTr="00AA3FAA">
        <w:trPr>
          <w:trHeight w:val="20"/>
        </w:trPr>
        <w:tc>
          <w:tcPr>
            <w:tcW w:w="0" w:type="auto"/>
            <w:vMerge/>
            <w:tcBorders>
              <w:top w:val="nil"/>
              <w:left w:val="single" w:sz="4" w:space="0" w:color="000000"/>
              <w:bottom w:val="nil"/>
              <w:right w:val="single" w:sz="4" w:space="0" w:color="000000"/>
            </w:tcBorders>
          </w:tcPr>
          <w:p w14:paraId="225D7C82"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777E548D" w14:textId="77777777" w:rsidR="00A82ECF" w:rsidRPr="001957B8" w:rsidRDefault="00A82ECF" w:rsidP="00AA3FAA">
            <w:pPr>
              <w:ind w:left="2"/>
              <w:rPr>
                <w:rFonts w:cs="Arial"/>
                <w:lang w:val="es-CO"/>
              </w:rPr>
            </w:pPr>
            <w:r w:rsidRPr="001957B8">
              <w:rPr>
                <w:rFonts w:cs="Arial"/>
                <w:lang w:val="es-CO"/>
              </w:rPr>
              <w:t xml:space="preserve">LENGUA </w:t>
            </w:r>
          </w:p>
          <w:p w14:paraId="447E9072" w14:textId="77777777" w:rsidR="00A82ECF" w:rsidRPr="001957B8" w:rsidRDefault="00A82ECF" w:rsidP="00AA3FAA">
            <w:pPr>
              <w:ind w:left="2"/>
              <w:rPr>
                <w:rFonts w:cs="Arial"/>
                <w:lang w:val="es-CO"/>
              </w:rPr>
            </w:pPr>
            <w:r w:rsidRPr="001957B8">
              <w:rPr>
                <w:rFonts w:cs="Arial"/>
                <w:lang w:val="es-CO"/>
              </w:rPr>
              <w:t xml:space="preserve">CASTELLANA </w:t>
            </w:r>
          </w:p>
        </w:tc>
        <w:tc>
          <w:tcPr>
            <w:tcW w:w="1678" w:type="dxa"/>
            <w:tcBorders>
              <w:top w:val="single" w:sz="4" w:space="0" w:color="000000"/>
              <w:left w:val="single" w:sz="4" w:space="0" w:color="000000"/>
              <w:bottom w:val="single" w:sz="4" w:space="0" w:color="000000"/>
              <w:right w:val="single" w:sz="4" w:space="0" w:color="000000"/>
            </w:tcBorders>
          </w:tcPr>
          <w:p w14:paraId="46783C8E" w14:textId="77777777" w:rsidR="00A82ECF" w:rsidRPr="001957B8" w:rsidRDefault="00A82ECF" w:rsidP="00AA3FAA">
            <w:pPr>
              <w:ind w:right="60"/>
              <w:jc w:val="center"/>
              <w:rPr>
                <w:rFonts w:cs="Arial"/>
                <w:lang w:val="es-CO"/>
              </w:rPr>
            </w:pPr>
            <w:r w:rsidRPr="001957B8">
              <w:rPr>
                <w:rFonts w:cs="Arial"/>
                <w:lang w:val="es-CO"/>
              </w:rPr>
              <w:t xml:space="preserve">7 -3 </w:t>
            </w:r>
          </w:p>
        </w:tc>
        <w:tc>
          <w:tcPr>
            <w:tcW w:w="1669" w:type="dxa"/>
            <w:tcBorders>
              <w:top w:val="single" w:sz="4" w:space="0" w:color="000000"/>
              <w:left w:val="single" w:sz="4" w:space="0" w:color="000000"/>
              <w:bottom w:val="single" w:sz="4" w:space="0" w:color="000000"/>
              <w:right w:val="single" w:sz="4" w:space="0" w:color="000000"/>
            </w:tcBorders>
          </w:tcPr>
          <w:p w14:paraId="0DB7F6F2" w14:textId="77777777" w:rsidR="00A82ECF" w:rsidRPr="001957B8" w:rsidRDefault="00A82ECF" w:rsidP="00AA3FAA">
            <w:pPr>
              <w:ind w:right="59"/>
              <w:jc w:val="center"/>
              <w:rPr>
                <w:rFonts w:cs="Arial"/>
                <w:lang w:val="es-CO"/>
              </w:rPr>
            </w:pPr>
            <w:r w:rsidRPr="001957B8">
              <w:rPr>
                <w:rFonts w:cs="Arial"/>
                <w:lang w:val="es-CO"/>
              </w:rPr>
              <w:t xml:space="preserve">4H </w:t>
            </w:r>
          </w:p>
        </w:tc>
      </w:tr>
      <w:tr w:rsidR="00A82ECF" w:rsidRPr="001957B8" w14:paraId="389E1B82" w14:textId="77777777" w:rsidTr="00AA3FAA">
        <w:trPr>
          <w:trHeight w:val="20"/>
        </w:trPr>
        <w:tc>
          <w:tcPr>
            <w:tcW w:w="0" w:type="auto"/>
            <w:vMerge/>
            <w:tcBorders>
              <w:top w:val="nil"/>
              <w:left w:val="single" w:sz="4" w:space="0" w:color="000000"/>
              <w:bottom w:val="single" w:sz="4" w:space="0" w:color="000000"/>
              <w:right w:val="single" w:sz="4" w:space="0" w:color="000000"/>
            </w:tcBorders>
          </w:tcPr>
          <w:p w14:paraId="5FC8F892"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3BF4D07B" w14:textId="77777777" w:rsidR="00A82ECF" w:rsidRPr="001957B8" w:rsidRDefault="00A82ECF" w:rsidP="00AA3FAA">
            <w:pPr>
              <w:ind w:left="2"/>
              <w:rPr>
                <w:rFonts w:cs="Arial"/>
                <w:lang w:val="es-CO"/>
              </w:rPr>
            </w:pPr>
            <w:r w:rsidRPr="001957B8">
              <w:rPr>
                <w:rFonts w:cs="Arial"/>
                <w:lang w:val="es-CO"/>
              </w:rPr>
              <w:t xml:space="preserve">EDUC. ÉTICA Y EN VALORES HUMANOS. </w:t>
            </w:r>
          </w:p>
        </w:tc>
        <w:tc>
          <w:tcPr>
            <w:tcW w:w="1678" w:type="dxa"/>
            <w:tcBorders>
              <w:top w:val="single" w:sz="4" w:space="0" w:color="000000"/>
              <w:left w:val="single" w:sz="4" w:space="0" w:color="000000"/>
              <w:bottom w:val="single" w:sz="4" w:space="0" w:color="000000"/>
              <w:right w:val="single" w:sz="4" w:space="0" w:color="000000"/>
            </w:tcBorders>
          </w:tcPr>
          <w:p w14:paraId="39EED78D" w14:textId="77777777" w:rsidR="00A82ECF" w:rsidRPr="001957B8" w:rsidRDefault="00A82ECF" w:rsidP="00AA3FAA">
            <w:pPr>
              <w:ind w:right="60"/>
              <w:jc w:val="center"/>
              <w:rPr>
                <w:rFonts w:cs="Arial"/>
                <w:lang w:val="es-CO"/>
              </w:rPr>
            </w:pPr>
            <w:r w:rsidRPr="001957B8">
              <w:rPr>
                <w:rFonts w:cs="Arial"/>
                <w:lang w:val="es-CO"/>
              </w:rPr>
              <w:t xml:space="preserve">10-1 y 10-2 </w:t>
            </w:r>
          </w:p>
        </w:tc>
        <w:tc>
          <w:tcPr>
            <w:tcW w:w="1669" w:type="dxa"/>
            <w:tcBorders>
              <w:top w:val="single" w:sz="4" w:space="0" w:color="000000"/>
              <w:left w:val="single" w:sz="4" w:space="0" w:color="000000"/>
              <w:bottom w:val="single" w:sz="4" w:space="0" w:color="000000"/>
              <w:right w:val="single" w:sz="4" w:space="0" w:color="000000"/>
            </w:tcBorders>
          </w:tcPr>
          <w:p w14:paraId="1AD00009" w14:textId="77777777" w:rsidR="00A82ECF" w:rsidRPr="001957B8" w:rsidRDefault="00A82ECF" w:rsidP="00AA3FAA">
            <w:pPr>
              <w:ind w:right="59"/>
              <w:jc w:val="center"/>
              <w:rPr>
                <w:rFonts w:cs="Arial"/>
                <w:lang w:val="es-CO"/>
              </w:rPr>
            </w:pPr>
            <w:r w:rsidRPr="001957B8">
              <w:rPr>
                <w:rFonts w:cs="Arial"/>
                <w:lang w:val="es-CO"/>
              </w:rPr>
              <w:t xml:space="preserve">2H </w:t>
            </w:r>
          </w:p>
        </w:tc>
      </w:tr>
      <w:tr w:rsidR="00A82ECF" w:rsidRPr="001957B8" w14:paraId="27D05554"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13060E4D" w14:textId="020E8D60" w:rsidR="00A82ECF" w:rsidRPr="001957B8" w:rsidRDefault="00A82ECF" w:rsidP="00AA3FAA">
            <w:pPr>
              <w:tabs>
                <w:tab w:val="right" w:pos="2669"/>
              </w:tabs>
              <w:rPr>
                <w:rFonts w:cs="Arial"/>
                <w:sz w:val="20"/>
                <w:szCs w:val="20"/>
                <w:lang w:val="es-CO"/>
              </w:rPr>
            </w:pPr>
            <w:r w:rsidRPr="001957B8">
              <w:rPr>
                <w:rFonts w:cs="Arial"/>
                <w:b/>
                <w:sz w:val="18"/>
                <w:szCs w:val="18"/>
                <w:lang w:val="es-CO"/>
              </w:rPr>
              <w:t>TOTAL HORAS</w:t>
            </w:r>
            <w:r w:rsidR="00AA3FAA" w:rsidRPr="001957B8">
              <w:rPr>
                <w:rFonts w:cs="Arial"/>
                <w:b/>
                <w:sz w:val="18"/>
                <w:szCs w:val="18"/>
                <w:lang w:val="es-CO"/>
              </w:rPr>
              <w:t xml:space="preserve"> </w:t>
            </w:r>
            <w:r w:rsidRPr="001957B8">
              <w:rPr>
                <w:rFonts w:cs="Arial"/>
                <w:b/>
                <w:sz w:val="18"/>
                <w:szCs w:val="18"/>
                <w:lang w:val="es-CO"/>
              </w:rPr>
              <w:t>SEMANALES</w:t>
            </w:r>
            <w:r w:rsidRPr="001957B8">
              <w:rPr>
                <w:rFonts w:cs="Arial"/>
                <w:b/>
                <w:sz w:val="6"/>
                <w:szCs w:val="6"/>
                <w:lang w:val="es-CO"/>
              </w:rPr>
              <w:t xml:space="preserve"> </w:t>
            </w:r>
          </w:p>
        </w:tc>
        <w:tc>
          <w:tcPr>
            <w:tcW w:w="2660" w:type="dxa"/>
            <w:tcBorders>
              <w:top w:val="single" w:sz="4" w:space="0" w:color="000000"/>
              <w:left w:val="single" w:sz="4" w:space="0" w:color="000000"/>
              <w:bottom w:val="single" w:sz="4" w:space="0" w:color="000000"/>
              <w:right w:val="single" w:sz="4" w:space="0" w:color="000000"/>
            </w:tcBorders>
          </w:tcPr>
          <w:p w14:paraId="6A5F6B46" w14:textId="77777777" w:rsidR="00A82ECF" w:rsidRPr="001957B8" w:rsidRDefault="00A82ECF" w:rsidP="00AA3FAA">
            <w:pPr>
              <w:ind w:left="2"/>
              <w:rPr>
                <w:rFonts w:cs="Arial"/>
                <w:lang w:val="es-CO"/>
              </w:rPr>
            </w:pPr>
            <w:r w:rsidRPr="001957B8">
              <w:rPr>
                <w:rFonts w:cs="Arial"/>
                <w:b/>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69A34B52" w14:textId="77777777" w:rsidR="00A82ECF" w:rsidRPr="001957B8" w:rsidRDefault="00A82ECF" w:rsidP="00AA3FAA">
            <w:pPr>
              <w:jc w:val="center"/>
              <w:rPr>
                <w:rFonts w:cs="Arial"/>
                <w:lang w:val="es-CO"/>
              </w:rPr>
            </w:pPr>
            <w:r w:rsidRPr="001957B8">
              <w:rPr>
                <w:rFonts w:cs="Arial"/>
                <w:b/>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388D8266" w14:textId="77777777" w:rsidR="00A82ECF" w:rsidRPr="001957B8" w:rsidRDefault="00A82ECF" w:rsidP="00AA3FAA">
            <w:pPr>
              <w:ind w:right="60"/>
              <w:jc w:val="center"/>
              <w:rPr>
                <w:rFonts w:cs="Arial"/>
                <w:lang w:val="es-CO"/>
              </w:rPr>
            </w:pPr>
            <w:r w:rsidRPr="001957B8">
              <w:rPr>
                <w:rFonts w:cs="Arial"/>
                <w:b/>
                <w:lang w:val="es-CO"/>
              </w:rPr>
              <w:t xml:space="preserve">22 HRS. </w:t>
            </w:r>
          </w:p>
        </w:tc>
      </w:tr>
      <w:tr w:rsidR="00A82ECF" w:rsidRPr="001957B8" w14:paraId="75C7BB74"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7E663BEC" w14:textId="77777777" w:rsidR="00A82ECF" w:rsidRPr="001957B8" w:rsidRDefault="00A82ECF" w:rsidP="00AA3FAA">
            <w:pPr>
              <w:ind w:left="2"/>
              <w:rPr>
                <w:rFonts w:cs="Arial"/>
                <w:lang w:val="es-CO"/>
              </w:rPr>
            </w:pPr>
            <w:r w:rsidRPr="001957B8">
              <w:rPr>
                <w:rFonts w:cs="Arial"/>
                <w:lang w:val="es-CO"/>
              </w:rPr>
              <w:t xml:space="preserve"> </w:t>
            </w:r>
          </w:p>
        </w:tc>
        <w:tc>
          <w:tcPr>
            <w:tcW w:w="2660" w:type="dxa"/>
            <w:tcBorders>
              <w:top w:val="single" w:sz="4" w:space="0" w:color="000000"/>
              <w:left w:val="single" w:sz="4" w:space="0" w:color="000000"/>
              <w:bottom w:val="single" w:sz="4" w:space="0" w:color="000000"/>
              <w:right w:val="single" w:sz="4" w:space="0" w:color="000000"/>
            </w:tcBorders>
          </w:tcPr>
          <w:p w14:paraId="3315C6B8" w14:textId="77777777" w:rsidR="00A82ECF" w:rsidRPr="001957B8" w:rsidRDefault="00A82ECF" w:rsidP="00AA3FAA">
            <w:pPr>
              <w:ind w:left="2"/>
              <w:rPr>
                <w:rFonts w:cs="Arial"/>
                <w:lang w:val="es-CO"/>
              </w:rPr>
            </w:pPr>
            <w:r w:rsidRPr="001957B8">
              <w:rPr>
                <w:rFonts w:cs="Arial"/>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65754F97" w14:textId="77777777" w:rsidR="00A82ECF" w:rsidRPr="001957B8" w:rsidRDefault="00A82ECF" w:rsidP="00AA3FAA">
            <w:pPr>
              <w:jc w:val="center"/>
              <w:rPr>
                <w:rFonts w:cs="Arial"/>
                <w:lang w:val="es-CO"/>
              </w:rPr>
            </w:pPr>
            <w:r w:rsidRPr="001957B8">
              <w:rPr>
                <w:rFonts w:cs="Arial"/>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607B5062" w14:textId="77777777" w:rsidR="00A82ECF" w:rsidRPr="001957B8" w:rsidRDefault="00A82ECF" w:rsidP="00AA3FAA">
            <w:pPr>
              <w:ind w:left="1"/>
              <w:jc w:val="center"/>
              <w:rPr>
                <w:rFonts w:cs="Arial"/>
                <w:lang w:val="es-CO"/>
              </w:rPr>
            </w:pPr>
            <w:r w:rsidRPr="001957B8">
              <w:rPr>
                <w:rFonts w:cs="Arial"/>
                <w:lang w:val="es-CO"/>
              </w:rPr>
              <w:t xml:space="preserve"> </w:t>
            </w:r>
          </w:p>
        </w:tc>
      </w:tr>
      <w:tr w:rsidR="00A82ECF" w:rsidRPr="001957B8" w14:paraId="400B6E30" w14:textId="77777777" w:rsidTr="00AA3FAA">
        <w:trPr>
          <w:trHeight w:val="20"/>
        </w:trPr>
        <w:tc>
          <w:tcPr>
            <w:tcW w:w="2823" w:type="dxa"/>
            <w:vMerge w:val="restart"/>
            <w:tcBorders>
              <w:top w:val="single" w:sz="4" w:space="0" w:color="000000"/>
              <w:left w:val="single" w:sz="4" w:space="0" w:color="000000"/>
              <w:bottom w:val="single" w:sz="4" w:space="0" w:color="000000"/>
              <w:right w:val="single" w:sz="4" w:space="0" w:color="000000"/>
            </w:tcBorders>
          </w:tcPr>
          <w:p w14:paraId="0A6F5B03" w14:textId="77777777" w:rsidR="00A82ECF" w:rsidRPr="001957B8" w:rsidRDefault="00A82ECF" w:rsidP="00AA3FAA">
            <w:pPr>
              <w:ind w:left="2"/>
              <w:rPr>
                <w:rFonts w:cs="Arial"/>
                <w:lang w:val="es-CO"/>
              </w:rPr>
            </w:pPr>
            <w:r w:rsidRPr="001957B8">
              <w:rPr>
                <w:rFonts w:cs="Arial"/>
                <w:color w:val="000000" w:themeColor="text1"/>
                <w:lang w:val="es-CO"/>
              </w:rPr>
              <w:t xml:space="preserve">NORMA </w:t>
            </w:r>
            <w:r w:rsidRPr="001957B8">
              <w:rPr>
                <w:rFonts w:cs="Arial"/>
                <w:lang w:val="es-CO"/>
              </w:rPr>
              <w:t>CONSTANZA SERRANO SIERRA</w:t>
            </w:r>
          </w:p>
        </w:tc>
        <w:tc>
          <w:tcPr>
            <w:tcW w:w="2660" w:type="dxa"/>
            <w:tcBorders>
              <w:top w:val="single" w:sz="4" w:space="0" w:color="000000"/>
              <w:left w:val="single" w:sz="4" w:space="0" w:color="000000"/>
              <w:bottom w:val="single" w:sz="4" w:space="0" w:color="000000"/>
              <w:right w:val="single" w:sz="4" w:space="0" w:color="000000"/>
            </w:tcBorders>
          </w:tcPr>
          <w:p w14:paraId="6D033DF5" w14:textId="77777777" w:rsidR="00A82ECF" w:rsidRPr="001957B8" w:rsidRDefault="00A82ECF" w:rsidP="00AA3FAA">
            <w:pPr>
              <w:ind w:left="2"/>
              <w:rPr>
                <w:rFonts w:cs="Arial"/>
                <w:lang w:val="es-CO"/>
              </w:rPr>
            </w:pPr>
            <w:r w:rsidRPr="001957B8">
              <w:rPr>
                <w:rFonts w:cs="Arial"/>
                <w:lang w:val="es-CO"/>
              </w:rPr>
              <w:t xml:space="preserve">LENGUA </w:t>
            </w:r>
          </w:p>
          <w:p w14:paraId="306CBEDD" w14:textId="77777777" w:rsidR="00A82ECF" w:rsidRPr="001957B8" w:rsidRDefault="00A82ECF" w:rsidP="00AA3FAA">
            <w:pPr>
              <w:ind w:left="2"/>
              <w:rPr>
                <w:rFonts w:cs="Arial"/>
                <w:lang w:val="es-CO"/>
              </w:rPr>
            </w:pPr>
            <w:r w:rsidRPr="001957B8">
              <w:rPr>
                <w:rFonts w:cs="Arial"/>
                <w:lang w:val="es-CO"/>
              </w:rPr>
              <w:t xml:space="preserve">CASTELLANA </w:t>
            </w:r>
          </w:p>
        </w:tc>
        <w:tc>
          <w:tcPr>
            <w:tcW w:w="1678" w:type="dxa"/>
            <w:tcBorders>
              <w:top w:val="single" w:sz="4" w:space="0" w:color="000000"/>
              <w:left w:val="single" w:sz="4" w:space="0" w:color="000000"/>
              <w:bottom w:val="single" w:sz="4" w:space="0" w:color="000000"/>
              <w:right w:val="single" w:sz="4" w:space="0" w:color="000000"/>
            </w:tcBorders>
          </w:tcPr>
          <w:p w14:paraId="56E2FCA0" w14:textId="77777777" w:rsidR="00A82ECF" w:rsidRPr="001957B8" w:rsidRDefault="00A82ECF" w:rsidP="00AA3FAA">
            <w:pPr>
              <w:ind w:right="62"/>
              <w:jc w:val="center"/>
              <w:rPr>
                <w:rFonts w:cs="Arial"/>
                <w:lang w:val="es-CO"/>
              </w:rPr>
            </w:pPr>
            <w:r w:rsidRPr="001957B8">
              <w:rPr>
                <w:rFonts w:cs="Arial"/>
                <w:lang w:val="es-CO"/>
              </w:rPr>
              <w:t xml:space="preserve">6-1, 6-2, 6-3 </w:t>
            </w:r>
          </w:p>
        </w:tc>
        <w:tc>
          <w:tcPr>
            <w:tcW w:w="1669" w:type="dxa"/>
            <w:tcBorders>
              <w:top w:val="single" w:sz="4" w:space="0" w:color="000000"/>
              <w:left w:val="single" w:sz="4" w:space="0" w:color="000000"/>
              <w:bottom w:val="single" w:sz="4" w:space="0" w:color="000000"/>
              <w:right w:val="single" w:sz="4" w:space="0" w:color="000000"/>
            </w:tcBorders>
          </w:tcPr>
          <w:p w14:paraId="5D0265E2" w14:textId="77777777" w:rsidR="00A82ECF" w:rsidRPr="001957B8" w:rsidRDefault="00A82ECF" w:rsidP="00AA3FAA">
            <w:pPr>
              <w:ind w:right="59"/>
              <w:jc w:val="center"/>
              <w:rPr>
                <w:rFonts w:cs="Arial"/>
                <w:lang w:val="es-CO"/>
              </w:rPr>
            </w:pPr>
            <w:r w:rsidRPr="001957B8">
              <w:rPr>
                <w:rFonts w:cs="Arial"/>
                <w:lang w:val="es-CO"/>
              </w:rPr>
              <w:t xml:space="preserve">12H </w:t>
            </w:r>
          </w:p>
        </w:tc>
      </w:tr>
      <w:tr w:rsidR="00A82ECF" w:rsidRPr="001957B8" w14:paraId="6B15A297" w14:textId="77777777" w:rsidTr="00AA3FAA">
        <w:trPr>
          <w:trHeight w:val="20"/>
        </w:trPr>
        <w:tc>
          <w:tcPr>
            <w:tcW w:w="0" w:type="auto"/>
            <w:vMerge/>
            <w:tcBorders>
              <w:top w:val="nil"/>
              <w:left w:val="single" w:sz="4" w:space="0" w:color="000000"/>
              <w:bottom w:val="nil"/>
              <w:right w:val="single" w:sz="4" w:space="0" w:color="000000"/>
            </w:tcBorders>
          </w:tcPr>
          <w:p w14:paraId="118EEE2C"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3353D372" w14:textId="77777777" w:rsidR="00A82ECF" w:rsidRPr="001957B8" w:rsidRDefault="00A82ECF" w:rsidP="00AA3FAA">
            <w:pPr>
              <w:ind w:left="2"/>
              <w:rPr>
                <w:rFonts w:cs="Arial"/>
                <w:lang w:val="es-CO"/>
              </w:rPr>
            </w:pPr>
            <w:r w:rsidRPr="001957B8">
              <w:rPr>
                <w:rFonts w:cs="Arial"/>
                <w:lang w:val="es-CO"/>
              </w:rPr>
              <w:t xml:space="preserve">LENGUA </w:t>
            </w:r>
          </w:p>
          <w:p w14:paraId="31E37E81" w14:textId="77777777" w:rsidR="00A82ECF" w:rsidRPr="001957B8" w:rsidRDefault="00A82ECF" w:rsidP="00AA3FAA">
            <w:pPr>
              <w:ind w:left="2"/>
              <w:rPr>
                <w:rFonts w:cs="Arial"/>
                <w:lang w:val="es-CO"/>
              </w:rPr>
            </w:pPr>
            <w:r w:rsidRPr="001957B8">
              <w:rPr>
                <w:rFonts w:cs="Arial"/>
                <w:lang w:val="es-CO"/>
              </w:rPr>
              <w:t xml:space="preserve">CASTELLANA </w:t>
            </w:r>
          </w:p>
        </w:tc>
        <w:tc>
          <w:tcPr>
            <w:tcW w:w="1678" w:type="dxa"/>
            <w:tcBorders>
              <w:top w:val="single" w:sz="4" w:space="0" w:color="000000"/>
              <w:left w:val="single" w:sz="4" w:space="0" w:color="000000"/>
              <w:bottom w:val="single" w:sz="4" w:space="0" w:color="000000"/>
              <w:right w:val="single" w:sz="4" w:space="0" w:color="000000"/>
            </w:tcBorders>
          </w:tcPr>
          <w:p w14:paraId="7F78D647" w14:textId="77777777" w:rsidR="00A82ECF" w:rsidRPr="001957B8" w:rsidRDefault="00A82ECF" w:rsidP="00AA3FAA">
            <w:pPr>
              <w:ind w:right="60"/>
              <w:jc w:val="center"/>
              <w:rPr>
                <w:rFonts w:cs="Arial"/>
                <w:lang w:val="es-CO"/>
              </w:rPr>
            </w:pPr>
            <w:r w:rsidRPr="001957B8">
              <w:rPr>
                <w:rFonts w:cs="Arial"/>
                <w:lang w:val="es-CO"/>
              </w:rPr>
              <w:t xml:space="preserve">7-1 y 7-2 </w:t>
            </w:r>
          </w:p>
        </w:tc>
        <w:tc>
          <w:tcPr>
            <w:tcW w:w="1669" w:type="dxa"/>
            <w:tcBorders>
              <w:top w:val="single" w:sz="4" w:space="0" w:color="000000"/>
              <w:left w:val="single" w:sz="4" w:space="0" w:color="000000"/>
              <w:bottom w:val="single" w:sz="4" w:space="0" w:color="000000"/>
              <w:right w:val="single" w:sz="4" w:space="0" w:color="000000"/>
            </w:tcBorders>
          </w:tcPr>
          <w:p w14:paraId="59C16391" w14:textId="77777777" w:rsidR="00A82ECF" w:rsidRPr="001957B8" w:rsidRDefault="00A82ECF" w:rsidP="00AA3FAA">
            <w:pPr>
              <w:ind w:right="59"/>
              <w:jc w:val="center"/>
              <w:rPr>
                <w:rFonts w:cs="Arial"/>
                <w:lang w:val="es-CO"/>
              </w:rPr>
            </w:pPr>
            <w:r w:rsidRPr="001957B8">
              <w:rPr>
                <w:rFonts w:cs="Arial"/>
                <w:lang w:val="es-CO"/>
              </w:rPr>
              <w:t xml:space="preserve">8H </w:t>
            </w:r>
          </w:p>
        </w:tc>
      </w:tr>
      <w:tr w:rsidR="00A82ECF" w:rsidRPr="001957B8" w14:paraId="4C1C2DCC" w14:textId="77777777" w:rsidTr="00AA3FAA">
        <w:trPr>
          <w:trHeight w:val="20"/>
        </w:trPr>
        <w:tc>
          <w:tcPr>
            <w:tcW w:w="0" w:type="auto"/>
            <w:vMerge/>
            <w:tcBorders>
              <w:top w:val="nil"/>
              <w:left w:val="single" w:sz="4" w:space="0" w:color="000000"/>
              <w:bottom w:val="single" w:sz="4" w:space="0" w:color="000000"/>
              <w:right w:val="single" w:sz="4" w:space="0" w:color="000000"/>
            </w:tcBorders>
          </w:tcPr>
          <w:p w14:paraId="380B70CB"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29F2F1FD" w14:textId="77777777" w:rsidR="00A82ECF" w:rsidRPr="001957B8" w:rsidRDefault="00A82ECF" w:rsidP="00AA3FAA">
            <w:pPr>
              <w:ind w:left="2"/>
              <w:rPr>
                <w:rFonts w:cs="Arial"/>
                <w:lang w:val="es-CO"/>
              </w:rPr>
            </w:pPr>
            <w:r w:rsidRPr="001957B8">
              <w:rPr>
                <w:rFonts w:cs="Arial"/>
                <w:lang w:val="es-CO"/>
              </w:rPr>
              <w:t xml:space="preserve">INGLÉS  </w:t>
            </w:r>
          </w:p>
        </w:tc>
        <w:tc>
          <w:tcPr>
            <w:tcW w:w="1678" w:type="dxa"/>
            <w:tcBorders>
              <w:top w:val="single" w:sz="4" w:space="0" w:color="000000"/>
              <w:left w:val="single" w:sz="4" w:space="0" w:color="000000"/>
              <w:bottom w:val="single" w:sz="4" w:space="0" w:color="000000"/>
              <w:right w:val="single" w:sz="4" w:space="0" w:color="000000"/>
            </w:tcBorders>
          </w:tcPr>
          <w:p w14:paraId="683A535F" w14:textId="77777777" w:rsidR="00A82ECF" w:rsidRPr="001957B8" w:rsidRDefault="00A82ECF" w:rsidP="00AA3FAA">
            <w:pPr>
              <w:ind w:right="58"/>
              <w:jc w:val="center"/>
              <w:rPr>
                <w:rFonts w:cs="Arial"/>
                <w:lang w:val="es-CO"/>
              </w:rPr>
            </w:pPr>
            <w:r w:rsidRPr="001957B8">
              <w:rPr>
                <w:rFonts w:cs="Arial"/>
                <w:lang w:val="es-CO"/>
              </w:rPr>
              <w:t xml:space="preserve">7-3 </w:t>
            </w:r>
          </w:p>
        </w:tc>
        <w:tc>
          <w:tcPr>
            <w:tcW w:w="1669" w:type="dxa"/>
            <w:tcBorders>
              <w:top w:val="single" w:sz="4" w:space="0" w:color="000000"/>
              <w:left w:val="single" w:sz="4" w:space="0" w:color="000000"/>
              <w:bottom w:val="single" w:sz="4" w:space="0" w:color="000000"/>
              <w:right w:val="single" w:sz="4" w:space="0" w:color="000000"/>
            </w:tcBorders>
          </w:tcPr>
          <w:p w14:paraId="209D42E6" w14:textId="77777777" w:rsidR="00A82ECF" w:rsidRPr="001957B8" w:rsidRDefault="00A82ECF" w:rsidP="00AA3FAA">
            <w:pPr>
              <w:ind w:right="59"/>
              <w:jc w:val="center"/>
              <w:rPr>
                <w:rFonts w:cs="Arial"/>
                <w:lang w:val="es-CO"/>
              </w:rPr>
            </w:pPr>
            <w:r w:rsidRPr="001957B8">
              <w:rPr>
                <w:rFonts w:cs="Arial"/>
                <w:lang w:val="es-CO"/>
              </w:rPr>
              <w:t xml:space="preserve">2H </w:t>
            </w:r>
          </w:p>
        </w:tc>
      </w:tr>
      <w:tr w:rsidR="00A82ECF" w:rsidRPr="001957B8" w14:paraId="5CE59881"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0E6AED5E" w14:textId="1A29174B" w:rsidR="00A82ECF" w:rsidRPr="001957B8" w:rsidRDefault="00AA3FAA" w:rsidP="00AA3FAA">
            <w:pPr>
              <w:ind w:left="2"/>
              <w:rPr>
                <w:rFonts w:cs="Arial"/>
                <w:lang w:val="es-CO"/>
              </w:rPr>
            </w:pPr>
            <w:r w:rsidRPr="001957B8">
              <w:rPr>
                <w:rFonts w:cs="Arial"/>
                <w:b/>
                <w:sz w:val="18"/>
                <w:szCs w:val="18"/>
                <w:lang w:val="es-CO"/>
              </w:rPr>
              <w:t>TOTAL HORAS SEMANALES</w:t>
            </w:r>
          </w:p>
        </w:tc>
        <w:tc>
          <w:tcPr>
            <w:tcW w:w="2660" w:type="dxa"/>
            <w:tcBorders>
              <w:top w:val="single" w:sz="4" w:space="0" w:color="000000"/>
              <w:left w:val="single" w:sz="4" w:space="0" w:color="000000"/>
              <w:bottom w:val="single" w:sz="4" w:space="0" w:color="000000"/>
              <w:right w:val="single" w:sz="4" w:space="0" w:color="000000"/>
            </w:tcBorders>
          </w:tcPr>
          <w:p w14:paraId="3720DCA1" w14:textId="77777777" w:rsidR="00A82ECF" w:rsidRPr="001957B8" w:rsidRDefault="00A82ECF" w:rsidP="00AA3FAA">
            <w:pPr>
              <w:ind w:left="2"/>
              <w:rPr>
                <w:rFonts w:cs="Arial"/>
                <w:lang w:val="es-CO"/>
              </w:rPr>
            </w:pPr>
            <w:r w:rsidRPr="001957B8">
              <w:rPr>
                <w:rFonts w:cs="Arial"/>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02BCF026" w14:textId="77777777" w:rsidR="00A82ECF" w:rsidRPr="001957B8" w:rsidRDefault="00A82ECF" w:rsidP="00AA3FAA">
            <w:pPr>
              <w:jc w:val="center"/>
              <w:rPr>
                <w:rFonts w:cs="Arial"/>
                <w:lang w:val="es-CO"/>
              </w:rPr>
            </w:pPr>
            <w:r w:rsidRPr="001957B8">
              <w:rPr>
                <w:rFonts w:cs="Arial"/>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2555853F" w14:textId="77777777" w:rsidR="00A82ECF" w:rsidRPr="001957B8" w:rsidRDefault="00A82ECF" w:rsidP="00AA3FAA">
            <w:pPr>
              <w:ind w:right="60"/>
              <w:jc w:val="center"/>
              <w:rPr>
                <w:rFonts w:cs="Arial"/>
                <w:lang w:val="es-CO"/>
              </w:rPr>
            </w:pPr>
            <w:r w:rsidRPr="001957B8">
              <w:rPr>
                <w:rFonts w:cs="Arial"/>
                <w:b/>
                <w:lang w:val="es-CO"/>
              </w:rPr>
              <w:t xml:space="preserve">22 HRS. </w:t>
            </w:r>
          </w:p>
        </w:tc>
      </w:tr>
      <w:tr w:rsidR="00A82ECF" w:rsidRPr="001957B8" w14:paraId="46B12B65"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6F187CCE" w14:textId="77777777" w:rsidR="00A82ECF" w:rsidRPr="001957B8" w:rsidRDefault="00A82ECF" w:rsidP="00AA3FAA">
            <w:pPr>
              <w:ind w:left="2"/>
              <w:rPr>
                <w:rFonts w:cs="Arial"/>
                <w:lang w:val="es-CO"/>
              </w:rPr>
            </w:pPr>
            <w:r w:rsidRPr="001957B8">
              <w:rPr>
                <w:rFonts w:cs="Arial"/>
                <w:lang w:val="es-CO"/>
              </w:rPr>
              <w:t xml:space="preserve"> </w:t>
            </w:r>
          </w:p>
        </w:tc>
        <w:tc>
          <w:tcPr>
            <w:tcW w:w="2660" w:type="dxa"/>
            <w:tcBorders>
              <w:top w:val="single" w:sz="4" w:space="0" w:color="000000"/>
              <w:left w:val="single" w:sz="4" w:space="0" w:color="000000"/>
              <w:bottom w:val="single" w:sz="4" w:space="0" w:color="000000"/>
              <w:right w:val="single" w:sz="4" w:space="0" w:color="000000"/>
            </w:tcBorders>
          </w:tcPr>
          <w:p w14:paraId="1978D2EA" w14:textId="77777777" w:rsidR="00A82ECF" w:rsidRPr="001957B8" w:rsidRDefault="00A82ECF" w:rsidP="00AA3FAA">
            <w:pPr>
              <w:ind w:left="2"/>
              <w:rPr>
                <w:rFonts w:cs="Arial"/>
                <w:lang w:val="es-CO"/>
              </w:rPr>
            </w:pPr>
            <w:r w:rsidRPr="001957B8">
              <w:rPr>
                <w:rFonts w:cs="Arial"/>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4B401A06" w14:textId="77777777" w:rsidR="00A82ECF" w:rsidRPr="001957B8" w:rsidRDefault="00A82ECF" w:rsidP="00AA3FAA">
            <w:pPr>
              <w:jc w:val="center"/>
              <w:rPr>
                <w:rFonts w:cs="Arial"/>
                <w:lang w:val="es-CO"/>
              </w:rPr>
            </w:pPr>
            <w:r w:rsidRPr="001957B8">
              <w:rPr>
                <w:rFonts w:cs="Arial"/>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753328CD" w14:textId="77777777" w:rsidR="00A82ECF" w:rsidRPr="001957B8" w:rsidRDefault="00A82ECF" w:rsidP="00AA3FAA">
            <w:pPr>
              <w:ind w:left="1"/>
              <w:jc w:val="center"/>
              <w:rPr>
                <w:rFonts w:cs="Arial"/>
                <w:lang w:val="es-CO"/>
              </w:rPr>
            </w:pPr>
            <w:r w:rsidRPr="001957B8">
              <w:rPr>
                <w:rFonts w:cs="Arial"/>
                <w:lang w:val="es-CO"/>
              </w:rPr>
              <w:t xml:space="preserve"> </w:t>
            </w:r>
          </w:p>
        </w:tc>
      </w:tr>
      <w:tr w:rsidR="00A82ECF" w:rsidRPr="001957B8" w14:paraId="39376A12" w14:textId="77777777" w:rsidTr="00AA3FAA">
        <w:trPr>
          <w:trHeight w:val="20"/>
        </w:trPr>
        <w:tc>
          <w:tcPr>
            <w:tcW w:w="2823" w:type="dxa"/>
            <w:vMerge w:val="restart"/>
            <w:tcBorders>
              <w:top w:val="single" w:sz="4" w:space="0" w:color="000000"/>
              <w:left w:val="single" w:sz="4" w:space="0" w:color="000000"/>
              <w:bottom w:val="single" w:sz="4" w:space="0" w:color="000000"/>
              <w:right w:val="single" w:sz="4" w:space="0" w:color="000000"/>
            </w:tcBorders>
          </w:tcPr>
          <w:p w14:paraId="15DAA353" w14:textId="77777777" w:rsidR="00A82ECF" w:rsidRPr="001957B8" w:rsidRDefault="00A82ECF" w:rsidP="00AA3FAA">
            <w:pPr>
              <w:ind w:left="2"/>
              <w:rPr>
                <w:rFonts w:cs="Arial"/>
                <w:lang w:val="es-CO"/>
              </w:rPr>
            </w:pPr>
            <w:r w:rsidRPr="001957B8">
              <w:rPr>
                <w:rFonts w:cs="Arial"/>
                <w:lang w:val="es-CO"/>
              </w:rPr>
              <w:t xml:space="preserve">MARÍA SOFÍA LÓPEZ SANTOS. </w:t>
            </w:r>
          </w:p>
        </w:tc>
        <w:tc>
          <w:tcPr>
            <w:tcW w:w="2660" w:type="dxa"/>
            <w:tcBorders>
              <w:top w:val="single" w:sz="4" w:space="0" w:color="000000"/>
              <w:left w:val="single" w:sz="4" w:space="0" w:color="000000"/>
              <w:bottom w:val="single" w:sz="4" w:space="0" w:color="000000"/>
              <w:right w:val="single" w:sz="4" w:space="0" w:color="000000"/>
            </w:tcBorders>
          </w:tcPr>
          <w:p w14:paraId="7FB874A0" w14:textId="77777777" w:rsidR="00A82ECF" w:rsidRPr="001957B8" w:rsidRDefault="00A82ECF" w:rsidP="00AA3FAA">
            <w:pPr>
              <w:ind w:left="2"/>
              <w:rPr>
                <w:rFonts w:cs="Arial"/>
                <w:lang w:val="es-CO"/>
              </w:rPr>
            </w:pPr>
            <w:r w:rsidRPr="001957B8">
              <w:rPr>
                <w:rFonts w:cs="Arial"/>
                <w:lang w:val="es-CO"/>
              </w:rPr>
              <w:t xml:space="preserve">LENGUA </w:t>
            </w:r>
          </w:p>
          <w:p w14:paraId="625F1748" w14:textId="77777777" w:rsidR="00A82ECF" w:rsidRPr="001957B8" w:rsidRDefault="00A82ECF" w:rsidP="00AA3FAA">
            <w:pPr>
              <w:ind w:left="2"/>
              <w:rPr>
                <w:rFonts w:cs="Arial"/>
                <w:lang w:val="es-CO"/>
              </w:rPr>
            </w:pPr>
            <w:r w:rsidRPr="001957B8">
              <w:rPr>
                <w:rFonts w:cs="Arial"/>
                <w:lang w:val="es-CO"/>
              </w:rPr>
              <w:t xml:space="preserve">CASTELLANA </w:t>
            </w:r>
          </w:p>
        </w:tc>
        <w:tc>
          <w:tcPr>
            <w:tcW w:w="1678" w:type="dxa"/>
            <w:tcBorders>
              <w:top w:val="single" w:sz="4" w:space="0" w:color="000000"/>
              <w:left w:val="single" w:sz="4" w:space="0" w:color="000000"/>
              <w:bottom w:val="single" w:sz="4" w:space="0" w:color="000000"/>
              <w:right w:val="single" w:sz="4" w:space="0" w:color="000000"/>
            </w:tcBorders>
          </w:tcPr>
          <w:p w14:paraId="750D1A6B" w14:textId="77777777" w:rsidR="00A82ECF" w:rsidRPr="001957B8" w:rsidRDefault="00A82ECF" w:rsidP="00AA3FAA">
            <w:pPr>
              <w:ind w:right="60"/>
              <w:jc w:val="center"/>
              <w:rPr>
                <w:rFonts w:cs="Arial"/>
                <w:lang w:val="es-CO"/>
              </w:rPr>
            </w:pPr>
            <w:r w:rsidRPr="001957B8">
              <w:rPr>
                <w:rFonts w:cs="Arial"/>
                <w:lang w:val="es-CO"/>
              </w:rPr>
              <w:t xml:space="preserve">10-1 y 10-2  </w:t>
            </w:r>
          </w:p>
        </w:tc>
        <w:tc>
          <w:tcPr>
            <w:tcW w:w="1669" w:type="dxa"/>
            <w:tcBorders>
              <w:top w:val="single" w:sz="4" w:space="0" w:color="000000"/>
              <w:left w:val="single" w:sz="4" w:space="0" w:color="000000"/>
              <w:bottom w:val="single" w:sz="4" w:space="0" w:color="000000"/>
              <w:right w:val="single" w:sz="4" w:space="0" w:color="000000"/>
            </w:tcBorders>
          </w:tcPr>
          <w:p w14:paraId="12BB5EFA" w14:textId="77777777" w:rsidR="00A82ECF" w:rsidRPr="001957B8" w:rsidRDefault="00A82ECF" w:rsidP="00AA3FAA">
            <w:pPr>
              <w:ind w:right="59"/>
              <w:jc w:val="center"/>
              <w:rPr>
                <w:rFonts w:cs="Arial"/>
                <w:lang w:val="es-CO"/>
              </w:rPr>
            </w:pPr>
            <w:r w:rsidRPr="001957B8">
              <w:rPr>
                <w:rFonts w:cs="Arial"/>
                <w:lang w:val="es-CO"/>
              </w:rPr>
              <w:t xml:space="preserve">8H </w:t>
            </w:r>
          </w:p>
        </w:tc>
      </w:tr>
      <w:tr w:rsidR="00A82ECF" w:rsidRPr="001957B8" w14:paraId="5ED5D4CD" w14:textId="77777777" w:rsidTr="00AA3FAA">
        <w:trPr>
          <w:trHeight w:val="20"/>
        </w:trPr>
        <w:tc>
          <w:tcPr>
            <w:tcW w:w="0" w:type="auto"/>
            <w:vMerge/>
            <w:tcBorders>
              <w:top w:val="nil"/>
              <w:left w:val="single" w:sz="4" w:space="0" w:color="000000"/>
              <w:bottom w:val="nil"/>
              <w:right w:val="single" w:sz="4" w:space="0" w:color="000000"/>
            </w:tcBorders>
          </w:tcPr>
          <w:p w14:paraId="1DED18CC"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2BDCFEEF" w14:textId="77777777" w:rsidR="00A82ECF" w:rsidRPr="001957B8" w:rsidRDefault="00A82ECF" w:rsidP="00AA3FAA">
            <w:pPr>
              <w:ind w:left="2"/>
              <w:rPr>
                <w:rFonts w:cs="Arial"/>
                <w:lang w:val="es-CO"/>
              </w:rPr>
            </w:pPr>
            <w:r w:rsidRPr="001957B8">
              <w:rPr>
                <w:rFonts w:cs="Arial"/>
                <w:lang w:val="es-CO"/>
              </w:rPr>
              <w:t xml:space="preserve">LENGUA </w:t>
            </w:r>
          </w:p>
          <w:p w14:paraId="582CF2D6" w14:textId="77777777" w:rsidR="00A82ECF" w:rsidRPr="001957B8" w:rsidRDefault="00A82ECF" w:rsidP="00AA3FAA">
            <w:pPr>
              <w:ind w:left="2"/>
              <w:rPr>
                <w:rFonts w:cs="Arial"/>
                <w:lang w:val="es-CO"/>
              </w:rPr>
            </w:pPr>
            <w:r w:rsidRPr="001957B8">
              <w:rPr>
                <w:rFonts w:cs="Arial"/>
                <w:lang w:val="es-CO"/>
              </w:rPr>
              <w:t xml:space="preserve">CASTELLANA </w:t>
            </w:r>
          </w:p>
        </w:tc>
        <w:tc>
          <w:tcPr>
            <w:tcW w:w="1678" w:type="dxa"/>
            <w:tcBorders>
              <w:top w:val="single" w:sz="4" w:space="0" w:color="000000"/>
              <w:left w:val="single" w:sz="4" w:space="0" w:color="000000"/>
              <w:bottom w:val="single" w:sz="4" w:space="0" w:color="000000"/>
              <w:right w:val="single" w:sz="4" w:space="0" w:color="000000"/>
            </w:tcBorders>
          </w:tcPr>
          <w:p w14:paraId="4F6CD7AE" w14:textId="77777777" w:rsidR="00A82ECF" w:rsidRPr="001957B8" w:rsidRDefault="00A82ECF" w:rsidP="00AA3FAA">
            <w:pPr>
              <w:ind w:right="60"/>
              <w:jc w:val="center"/>
              <w:rPr>
                <w:rFonts w:cs="Arial"/>
                <w:lang w:val="es-CO"/>
              </w:rPr>
            </w:pPr>
            <w:r w:rsidRPr="001957B8">
              <w:rPr>
                <w:rFonts w:cs="Arial"/>
                <w:lang w:val="es-CO"/>
              </w:rPr>
              <w:t xml:space="preserve">8-1 y 8-2 </w:t>
            </w:r>
          </w:p>
        </w:tc>
        <w:tc>
          <w:tcPr>
            <w:tcW w:w="1669" w:type="dxa"/>
            <w:tcBorders>
              <w:top w:val="single" w:sz="4" w:space="0" w:color="000000"/>
              <w:left w:val="single" w:sz="4" w:space="0" w:color="000000"/>
              <w:bottom w:val="single" w:sz="4" w:space="0" w:color="000000"/>
              <w:right w:val="single" w:sz="4" w:space="0" w:color="000000"/>
            </w:tcBorders>
          </w:tcPr>
          <w:p w14:paraId="1D9B032F" w14:textId="77777777" w:rsidR="00A82ECF" w:rsidRPr="001957B8" w:rsidRDefault="00A82ECF" w:rsidP="00AA3FAA">
            <w:pPr>
              <w:ind w:right="61"/>
              <w:jc w:val="center"/>
              <w:rPr>
                <w:rFonts w:cs="Arial"/>
                <w:lang w:val="es-CO"/>
              </w:rPr>
            </w:pPr>
            <w:r w:rsidRPr="001957B8">
              <w:rPr>
                <w:rFonts w:cs="Arial"/>
                <w:lang w:val="es-CO"/>
              </w:rPr>
              <w:t xml:space="preserve">8 H </w:t>
            </w:r>
          </w:p>
        </w:tc>
      </w:tr>
      <w:tr w:rsidR="00A82ECF" w:rsidRPr="001957B8" w14:paraId="51035737" w14:textId="77777777" w:rsidTr="00AA3FAA">
        <w:trPr>
          <w:trHeight w:val="20"/>
        </w:trPr>
        <w:tc>
          <w:tcPr>
            <w:tcW w:w="0" w:type="auto"/>
            <w:vMerge/>
            <w:tcBorders>
              <w:top w:val="nil"/>
              <w:left w:val="single" w:sz="4" w:space="0" w:color="000000"/>
              <w:bottom w:val="nil"/>
              <w:right w:val="single" w:sz="4" w:space="0" w:color="000000"/>
            </w:tcBorders>
          </w:tcPr>
          <w:p w14:paraId="4C519530"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70D52EAC" w14:textId="77777777" w:rsidR="00A82ECF" w:rsidRPr="001957B8" w:rsidRDefault="00A82ECF" w:rsidP="00AA3FAA">
            <w:pPr>
              <w:ind w:left="2"/>
              <w:rPr>
                <w:rFonts w:cs="Arial"/>
                <w:lang w:val="es-CO"/>
              </w:rPr>
            </w:pPr>
            <w:r w:rsidRPr="001957B8">
              <w:rPr>
                <w:rFonts w:cs="Arial"/>
                <w:lang w:val="es-CO"/>
              </w:rPr>
              <w:t>EDUCACIÓN ARTÍSTICA Y CULTURAL</w:t>
            </w:r>
          </w:p>
        </w:tc>
        <w:tc>
          <w:tcPr>
            <w:tcW w:w="1678" w:type="dxa"/>
            <w:tcBorders>
              <w:top w:val="single" w:sz="4" w:space="0" w:color="000000"/>
              <w:left w:val="single" w:sz="4" w:space="0" w:color="000000"/>
              <w:bottom w:val="single" w:sz="4" w:space="0" w:color="000000"/>
              <w:right w:val="single" w:sz="4" w:space="0" w:color="000000"/>
            </w:tcBorders>
          </w:tcPr>
          <w:p w14:paraId="3D6C6D54" w14:textId="77777777" w:rsidR="00A82ECF" w:rsidRPr="001957B8" w:rsidRDefault="00A82ECF" w:rsidP="00AA3FAA">
            <w:pPr>
              <w:ind w:left="72"/>
              <w:rPr>
                <w:rFonts w:cs="Arial"/>
                <w:lang w:val="es-CO"/>
              </w:rPr>
            </w:pPr>
            <w:r w:rsidRPr="001957B8">
              <w:rPr>
                <w:rFonts w:cs="Arial"/>
                <w:lang w:val="es-CO"/>
              </w:rPr>
              <w:t xml:space="preserve">6-1, 6-2 y 6-3 </w:t>
            </w:r>
          </w:p>
        </w:tc>
        <w:tc>
          <w:tcPr>
            <w:tcW w:w="1669" w:type="dxa"/>
            <w:tcBorders>
              <w:top w:val="single" w:sz="4" w:space="0" w:color="000000"/>
              <w:left w:val="single" w:sz="4" w:space="0" w:color="000000"/>
              <w:bottom w:val="single" w:sz="4" w:space="0" w:color="000000"/>
              <w:right w:val="single" w:sz="4" w:space="0" w:color="000000"/>
            </w:tcBorders>
          </w:tcPr>
          <w:p w14:paraId="03AAF846" w14:textId="77777777" w:rsidR="00A82ECF" w:rsidRPr="001957B8" w:rsidRDefault="00A82ECF" w:rsidP="00AA3FAA">
            <w:pPr>
              <w:ind w:right="59"/>
              <w:jc w:val="center"/>
              <w:rPr>
                <w:rFonts w:cs="Arial"/>
                <w:lang w:val="es-CO"/>
              </w:rPr>
            </w:pPr>
            <w:r w:rsidRPr="001957B8">
              <w:rPr>
                <w:rFonts w:cs="Arial"/>
                <w:lang w:val="es-CO"/>
              </w:rPr>
              <w:t xml:space="preserve">6H </w:t>
            </w:r>
          </w:p>
        </w:tc>
      </w:tr>
      <w:tr w:rsidR="00A82ECF" w:rsidRPr="001957B8" w14:paraId="40ECBEEB" w14:textId="77777777" w:rsidTr="00AA3FAA">
        <w:trPr>
          <w:trHeight w:val="20"/>
        </w:trPr>
        <w:tc>
          <w:tcPr>
            <w:tcW w:w="0" w:type="auto"/>
            <w:vMerge/>
            <w:tcBorders>
              <w:top w:val="nil"/>
              <w:left w:val="single" w:sz="4" w:space="0" w:color="000000"/>
              <w:bottom w:val="single" w:sz="4" w:space="0" w:color="000000"/>
              <w:right w:val="single" w:sz="4" w:space="0" w:color="000000"/>
            </w:tcBorders>
          </w:tcPr>
          <w:p w14:paraId="0835C541"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11DD1426" w14:textId="77777777" w:rsidR="00A82ECF" w:rsidRPr="001957B8" w:rsidRDefault="00A82ECF" w:rsidP="00AA3FAA">
            <w:pPr>
              <w:ind w:left="2"/>
              <w:rPr>
                <w:rFonts w:cs="Arial"/>
                <w:lang w:val="es-CO"/>
              </w:rPr>
            </w:pPr>
            <w:r w:rsidRPr="001957B8">
              <w:rPr>
                <w:rFonts w:cs="Arial"/>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695ABEDC" w14:textId="77777777" w:rsidR="00A82ECF" w:rsidRPr="001957B8" w:rsidRDefault="00A82ECF" w:rsidP="00AA3FAA">
            <w:pPr>
              <w:jc w:val="center"/>
              <w:rPr>
                <w:rFonts w:cs="Arial"/>
                <w:lang w:val="es-CO"/>
              </w:rPr>
            </w:pPr>
            <w:r w:rsidRPr="001957B8">
              <w:rPr>
                <w:rFonts w:cs="Arial"/>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5958DB95" w14:textId="77777777" w:rsidR="00A82ECF" w:rsidRPr="001957B8" w:rsidRDefault="00A82ECF" w:rsidP="00AA3FAA">
            <w:pPr>
              <w:ind w:left="1"/>
              <w:jc w:val="center"/>
              <w:rPr>
                <w:rFonts w:cs="Arial"/>
                <w:lang w:val="es-CO"/>
              </w:rPr>
            </w:pPr>
            <w:r w:rsidRPr="001957B8">
              <w:rPr>
                <w:rFonts w:cs="Arial"/>
                <w:lang w:val="es-CO"/>
              </w:rPr>
              <w:t xml:space="preserve"> </w:t>
            </w:r>
          </w:p>
        </w:tc>
      </w:tr>
      <w:tr w:rsidR="00A82ECF" w:rsidRPr="001957B8" w14:paraId="296E807B"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1F66C4C1" w14:textId="0CEA3BDB" w:rsidR="00A82ECF" w:rsidRPr="001957B8" w:rsidRDefault="00AA3FAA" w:rsidP="00AA3FAA">
            <w:pPr>
              <w:ind w:left="2"/>
              <w:rPr>
                <w:rFonts w:cs="Arial"/>
                <w:lang w:val="es-CO"/>
              </w:rPr>
            </w:pPr>
            <w:r w:rsidRPr="001957B8">
              <w:rPr>
                <w:rFonts w:cs="Arial"/>
                <w:b/>
                <w:sz w:val="18"/>
                <w:szCs w:val="18"/>
                <w:lang w:val="es-CO"/>
              </w:rPr>
              <w:t>TOTAL HORAS SEMANALES</w:t>
            </w:r>
          </w:p>
        </w:tc>
        <w:tc>
          <w:tcPr>
            <w:tcW w:w="2660" w:type="dxa"/>
            <w:tcBorders>
              <w:top w:val="single" w:sz="4" w:space="0" w:color="000000"/>
              <w:left w:val="single" w:sz="4" w:space="0" w:color="000000"/>
              <w:bottom w:val="single" w:sz="4" w:space="0" w:color="000000"/>
              <w:right w:val="single" w:sz="4" w:space="0" w:color="000000"/>
            </w:tcBorders>
          </w:tcPr>
          <w:p w14:paraId="4496D1B7" w14:textId="77777777" w:rsidR="00A82ECF" w:rsidRPr="001957B8" w:rsidRDefault="00A82ECF" w:rsidP="00AA3FAA">
            <w:pPr>
              <w:ind w:left="2"/>
              <w:rPr>
                <w:rFonts w:cs="Arial"/>
                <w:lang w:val="es-CO"/>
              </w:rPr>
            </w:pPr>
            <w:r w:rsidRPr="001957B8">
              <w:rPr>
                <w:rFonts w:cs="Arial"/>
                <w:b/>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68F83CC2" w14:textId="77777777" w:rsidR="00A82ECF" w:rsidRPr="001957B8" w:rsidRDefault="00A82ECF" w:rsidP="00AA3FAA">
            <w:pPr>
              <w:jc w:val="center"/>
              <w:rPr>
                <w:rFonts w:cs="Arial"/>
                <w:lang w:val="es-CO"/>
              </w:rPr>
            </w:pPr>
            <w:r w:rsidRPr="001957B8">
              <w:rPr>
                <w:rFonts w:cs="Arial"/>
                <w:b/>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163FD22B" w14:textId="77777777" w:rsidR="00A82ECF" w:rsidRPr="001957B8" w:rsidRDefault="00A82ECF" w:rsidP="00AA3FAA">
            <w:pPr>
              <w:ind w:right="60"/>
              <w:jc w:val="center"/>
              <w:rPr>
                <w:rFonts w:cs="Arial"/>
                <w:lang w:val="es-CO"/>
              </w:rPr>
            </w:pPr>
            <w:r w:rsidRPr="001957B8">
              <w:rPr>
                <w:rFonts w:cs="Arial"/>
                <w:b/>
                <w:lang w:val="es-CO"/>
              </w:rPr>
              <w:t xml:space="preserve">22 HRS. </w:t>
            </w:r>
          </w:p>
        </w:tc>
      </w:tr>
      <w:tr w:rsidR="00A82ECF" w:rsidRPr="001957B8" w14:paraId="4AD9CD71"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0F43C5C1" w14:textId="77777777" w:rsidR="00A82ECF" w:rsidRPr="001957B8" w:rsidRDefault="00A82ECF" w:rsidP="00AA3FAA">
            <w:pPr>
              <w:ind w:left="2"/>
              <w:rPr>
                <w:rFonts w:cs="Arial"/>
                <w:lang w:val="es-CO"/>
              </w:rPr>
            </w:pPr>
            <w:r w:rsidRPr="001957B8">
              <w:rPr>
                <w:rFonts w:cs="Arial"/>
                <w:b/>
                <w:lang w:val="es-CO"/>
              </w:rPr>
              <w:t xml:space="preserve"> </w:t>
            </w:r>
          </w:p>
        </w:tc>
        <w:tc>
          <w:tcPr>
            <w:tcW w:w="2660" w:type="dxa"/>
            <w:tcBorders>
              <w:top w:val="single" w:sz="4" w:space="0" w:color="000000"/>
              <w:left w:val="single" w:sz="4" w:space="0" w:color="000000"/>
              <w:bottom w:val="single" w:sz="4" w:space="0" w:color="000000"/>
              <w:right w:val="single" w:sz="4" w:space="0" w:color="000000"/>
            </w:tcBorders>
          </w:tcPr>
          <w:p w14:paraId="36063323" w14:textId="77777777" w:rsidR="00A82ECF" w:rsidRPr="001957B8" w:rsidRDefault="00A82ECF" w:rsidP="00AA3FAA">
            <w:pPr>
              <w:ind w:left="2"/>
              <w:rPr>
                <w:rFonts w:cs="Arial"/>
                <w:lang w:val="es-CO"/>
              </w:rPr>
            </w:pPr>
            <w:r w:rsidRPr="001957B8">
              <w:rPr>
                <w:rFonts w:cs="Arial"/>
                <w:b/>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26E49E22" w14:textId="77777777" w:rsidR="00A82ECF" w:rsidRPr="001957B8" w:rsidRDefault="00A82ECF" w:rsidP="00AA3FAA">
            <w:pPr>
              <w:jc w:val="center"/>
              <w:rPr>
                <w:rFonts w:cs="Arial"/>
                <w:lang w:val="es-CO"/>
              </w:rPr>
            </w:pPr>
            <w:r w:rsidRPr="001957B8">
              <w:rPr>
                <w:rFonts w:cs="Arial"/>
                <w:b/>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2B933EB7" w14:textId="77777777" w:rsidR="00A82ECF" w:rsidRPr="001957B8" w:rsidRDefault="00A82ECF" w:rsidP="00AA3FAA">
            <w:pPr>
              <w:ind w:left="1"/>
              <w:jc w:val="center"/>
              <w:rPr>
                <w:rFonts w:cs="Arial"/>
                <w:lang w:val="es-CO"/>
              </w:rPr>
            </w:pPr>
            <w:r w:rsidRPr="001957B8">
              <w:rPr>
                <w:rFonts w:cs="Arial"/>
                <w:b/>
                <w:lang w:val="es-CO"/>
              </w:rPr>
              <w:t xml:space="preserve"> </w:t>
            </w:r>
          </w:p>
        </w:tc>
      </w:tr>
      <w:tr w:rsidR="00A82ECF" w:rsidRPr="001957B8" w14:paraId="25EBDE92" w14:textId="77777777" w:rsidTr="00AA3FAA">
        <w:trPr>
          <w:trHeight w:val="20"/>
        </w:trPr>
        <w:tc>
          <w:tcPr>
            <w:tcW w:w="2823" w:type="dxa"/>
            <w:vMerge w:val="restart"/>
            <w:tcBorders>
              <w:top w:val="single" w:sz="4" w:space="0" w:color="000000"/>
              <w:left w:val="single" w:sz="4" w:space="0" w:color="000000"/>
              <w:bottom w:val="single" w:sz="4" w:space="0" w:color="000000"/>
              <w:right w:val="single" w:sz="4" w:space="0" w:color="000000"/>
            </w:tcBorders>
          </w:tcPr>
          <w:p w14:paraId="20AB5586" w14:textId="77777777" w:rsidR="00A82ECF" w:rsidRPr="001957B8" w:rsidRDefault="00A82ECF" w:rsidP="00AA3FAA">
            <w:pPr>
              <w:tabs>
                <w:tab w:val="right" w:pos="2669"/>
              </w:tabs>
              <w:rPr>
                <w:rFonts w:cs="Arial"/>
                <w:lang w:val="es-CO"/>
              </w:rPr>
            </w:pPr>
            <w:r w:rsidRPr="001957B8">
              <w:rPr>
                <w:rFonts w:cs="Arial"/>
                <w:lang w:val="es-CO"/>
              </w:rPr>
              <w:t xml:space="preserve">MARITZA </w:t>
            </w:r>
            <w:r w:rsidRPr="001957B8">
              <w:rPr>
                <w:rFonts w:cs="Arial"/>
                <w:lang w:val="es-CO"/>
              </w:rPr>
              <w:tab/>
              <w:t xml:space="preserve">BONILLA </w:t>
            </w:r>
          </w:p>
          <w:p w14:paraId="67FCB79D" w14:textId="77777777" w:rsidR="00A82ECF" w:rsidRPr="001957B8" w:rsidRDefault="00A82ECF" w:rsidP="00AA3FAA">
            <w:pPr>
              <w:ind w:left="2"/>
              <w:rPr>
                <w:rFonts w:cs="Arial"/>
                <w:lang w:val="es-CO"/>
              </w:rPr>
            </w:pPr>
            <w:r w:rsidRPr="001957B8">
              <w:rPr>
                <w:rFonts w:cs="Arial"/>
                <w:lang w:val="es-CO"/>
              </w:rPr>
              <w:t xml:space="preserve">BENAVIDES </w:t>
            </w:r>
          </w:p>
        </w:tc>
        <w:tc>
          <w:tcPr>
            <w:tcW w:w="2660" w:type="dxa"/>
            <w:tcBorders>
              <w:top w:val="single" w:sz="4" w:space="0" w:color="000000"/>
              <w:left w:val="single" w:sz="4" w:space="0" w:color="000000"/>
              <w:bottom w:val="single" w:sz="4" w:space="0" w:color="000000"/>
              <w:right w:val="single" w:sz="4" w:space="0" w:color="000000"/>
            </w:tcBorders>
          </w:tcPr>
          <w:p w14:paraId="651CFC3E" w14:textId="77777777" w:rsidR="00A82ECF" w:rsidRPr="001957B8" w:rsidRDefault="00A82ECF" w:rsidP="00AA3FAA">
            <w:pPr>
              <w:ind w:left="2"/>
              <w:rPr>
                <w:rFonts w:cs="Arial"/>
                <w:lang w:val="es-CO"/>
              </w:rPr>
            </w:pPr>
            <w:r w:rsidRPr="001957B8">
              <w:rPr>
                <w:rFonts w:cs="Arial"/>
                <w:lang w:val="es-CO"/>
              </w:rPr>
              <w:t xml:space="preserve">INGLÉS </w:t>
            </w:r>
          </w:p>
        </w:tc>
        <w:tc>
          <w:tcPr>
            <w:tcW w:w="1678" w:type="dxa"/>
            <w:tcBorders>
              <w:top w:val="single" w:sz="4" w:space="0" w:color="000000"/>
              <w:left w:val="single" w:sz="4" w:space="0" w:color="000000"/>
              <w:bottom w:val="single" w:sz="4" w:space="0" w:color="000000"/>
              <w:right w:val="single" w:sz="4" w:space="0" w:color="000000"/>
            </w:tcBorders>
          </w:tcPr>
          <w:p w14:paraId="2405BA2E" w14:textId="77777777" w:rsidR="00A82ECF" w:rsidRPr="001957B8" w:rsidRDefault="00A82ECF" w:rsidP="00AA3FAA">
            <w:pPr>
              <w:ind w:right="60"/>
              <w:jc w:val="center"/>
              <w:rPr>
                <w:rFonts w:cs="Arial"/>
                <w:lang w:val="es-CO"/>
              </w:rPr>
            </w:pPr>
            <w:r w:rsidRPr="001957B8">
              <w:rPr>
                <w:rFonts w:cs="Arial"/>
                <w:lang w:val="es-CO"/>
              </w:rPr>
              <w:t xml:space="preserve">9-1, 9-2 </w:t>
            </w:r>
          </w:p>
        </w:tc>
        <w:tc>
          <w:tcPr>
            <w:tcW w:w="1669" w:type="dxa"/>
            <w:tcBorders>
              <w:top w:val="single" w:sz="4" w:space="0" w:color="000000"/>
              <w:left w:val="single" w:sz="4" w:space="0" w:color="000000"/>
              <w:bottom w:val="single" w:sz="4" w:space="0" w:color="000000"/>
              <w:right w:val="single" w:sz="4" w:space="0" w:color="000000"/>
            </w:tcBorders>
          </w:tcPr>
          <w:p w14:paraId="0AC44085" w14:textId="77777777" w:rsidR="00A82ECF" w:rsidRPr="001957B8" w:rsidRDefault="00A82ECF" w:rsidP="00AA3FAA">
            <w:pPr>
              <w:ind w:right="59"/>
              <w:jc w:val="center"/>
              <w:rPr>
                <w:rFonts w:cs="Arial"/>
                <w:lang w:val="es-CO"/>
              </w:rPr>
            </w:pPr>
            <w:r w:rsidRPr="001957B8">
              <w:rPr>
                <w:rFonts w:cs="Arial"/>
                <w:lang w:val="es-CO"/>
              </w:rPr>
              <w:t xml:space="preserve">6H </w:t>
            </w:r>
          </w:p>
        </w:tc>
      </w:tr>
      <w:tr w:rsidR="00A82ECF" w:rsidRPr="001957B8" w14:paraId="0C59D4F7" w14:textId="77777777" w:rsidTr="00AA3FAA">
        <w:trPr>
          <w:trHeight w:val="20"/>
        </w:trPr>
        <w:tc>
          <w:tcPr>
            <w:tcW w:w="0" w:type="auto"/>
            <w:vMerge/>
            <w:tcBorders>
              <w:top w:val="nil"/>
              <w:left w:val="single" w:sz="4" w:space="0" w:color="000000"/>
              <w:bottom w:val="nil"/>
              <w:right w:val="single" w:sz="4" w:space="0" w:color="000000"/>
            </w:tcBorders>
          </w:tcPr>
          <w:p w14:paraId="64C65FFA"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295CEAF7" w14:textId="77777777" w:rsidR="00A82ECF" w:rsidRPr="001957B8" w:rsidRDefault="00A82ECF" w:rsidP="00AA3FAA">
            <w:pPr>
              <w:ind w:left="2"/>
              <w:rPr>
                <w:rFonts w:cs="Arial"/>
                <w:lang w:val="es-CO"/>
              </w:rPr>
            </w:pPr>
            <w:r w:rsidRPr="001957B8">
              <w:rPr>
                <w:rFonts w:cs="Arial"/>
                <w:lang w:val="es-CO"/>
              </w:rPr>
              <w:t xml:space="preserve">INGLÉS </w:t>
            </w:r>
          </w:p>
        </w:tc>
        <w:tc>
          <w:tcPr>
            <w:tcW w:w="1678" w:type="dxa"/>
            <w:tcBorders>
              <w:top w:val="single" w:sz="4" w:space="0" w:color="000000"/>
              <w:left w:val="single" w:sz="4" w:space="0" w:color="000000"/>
              <w:bottom w:val="single" w:sz="4" w:space="0" w:color="000000"/>
              <w:right w:val="single" w:sz="4" w:space="0" w:color="000000"/>
            </w:tcBorders>
          </w:tcPr>
          <w:p w14:paraId="6CAEC3D8" w14:textId="77777777" w:rsidR="00A82ECF" w:rsidRPr="001957B8" w:rsidRDefault="00A82ECF" w:rsidP="00AA3FAA">
            <w:pPr>
              <w:ind w:right="60"/>
              <w:jc w:val="center"/>
              <w:rPr>
                <w:rFonts w:cs="Arial"/>
                <w:lang w:val="es-CO"/>
              </w:rPr>
            </w:pPr>
            <w:r w:rsidRPr="001957B8">
              <w:rPr>
                <w:rFonts w:cs="Arial"/>
                <w:lang w:val="es-CO"/>
              </w:rPr>
              <w:t xml:space="preserve">10-1, 10-2 </w:t>
            </w:r>
          </w:p>
        </w:tc>
        <w:tc>
          <w:tcPr>
            <w:tcW w:w="1669" w:type="dxa"/>
            <w:tcBorders>
              <w:top w:val="single" w:sz="4" w:space="0" w:color="000000"/>
              <w:left w:val="single" w:sz="4" w:space="0" w:color="000000"/>
              <w:bottom w:val="single" w:sz="4" w:space="0" w:color="000000"/>
              <w:right w:val="single" w:sz="4" w:space="0" w:color="000000"/>
            </w:tcBorders>
          </w:tcPr>
          <w:p w14:paraId="079C2591" w14:textId="77777777" w:rsidR="00A82ECF" w:rsidRPr="001957B8" w:rsidRDefault="00A82ECF" w:rsidP="00AA3FAA">
            <w:pPr>
              <w:ind w:right="59"/>
              <w:jc w:val="center"/>
              <w:rPr>
                <w:rFonts w:cs="Arial"/>
                <w:lang w:val="es-CO"/>
              </w:rPr>
            </w:pPr>
            <w:r w:rsidRPr="001957B8">
              <w:rPr>
                <w:rFonts w:cs="Arial"/>
                <w:lang w:val="es-CO"/>
              </w:rPr>
              <w:t xml:space="preserve">8H </w:t>
            </w:r>
          </w:p>
        </w:tc>
      </w:tr>
      <w:tr w:rsidR="00A82ECF" w:rsidRPr="001957B8" w14:paraId="57E50EB9" w14:textId="77777777" w:rsidTr="00AA3FAA">
        <w:trPr>
          <w:trHeight w:val="20"/>
        </w:trPr>
        <w:tc>
          <w:tcPr>
            <w:tcW w:w="0" w:type="auto"/>
            <w:vMerge/>
            <w:tcBorders>
              <w:top w:val="nil"/>
              <w:left w:val="single" w:sz="4" w:space="0" w:color="000000"/>
              <w:bottom w:val="single" w:sz="4" w:space="0" w:color="000000"/>
              <w:right w:val="single" w:sz="4" w:space="0" w:color="000000"/>
            </w:tcBorders>
          </w:tcPr>
          <w:p w14:paraId="6D4BBE6D"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0DD54C5E" w14:textId="77777777" w:rsidR="00A82ECF" w:rsidRPr="001957B8" w:rsidRDefault="00A82ECF" w:rsidP="00AA3FAA">
            <w:pPr>
              <w:ind w:left="2"/>
              <w:rPr>
                <w:rFonts w:cs="Arial"/>
                <w:lang w:val="es-CO"/>
              </w:rPr>
            </w:pPr>
            <w:r w:rsidRPr="001957B8">
              <w:rPr>
                <w:rFonts w:cs="Arial"/>
                <w:lang w:val="es-CO"/>
              </w:rPr>
              <w:t xml:space="preserve">INGLÉS </w:t>
            </w:r>
          </w:p>
        </w:tc>
        <w:tc>
          <w:tcPr>
            <w:tcW w:w="1678" w:type="dxa"/>
            <w:tcBorders>
              <w:top w:val="single" w:sz="4" w:space="0" w:color="000000"/>
              <w:left w:val="single" w:sz="4" w:space="0" w:color="000000"/>
              <w:bottom w:val="single" w:sz="4" w:space="0" w:color="000000"/>
              <w:right w:val="single" w:sz="4" w:space="0" w:color="000000"/>
            </w:tcBorders>
          </w:tcPr>
          <w:p w14:paraId="4ADF73DC" w14:textId="77777777" w:rsidR="00A82ECF" w:rsidRPr="001957B8" w:rsidRDefault="00A82ECF" w:rsidP="00AA3FAA">
            <w:pPr>
              <w:ind w:right="60"/>
              <w:jc w:val="center"/>
              <w:rPr>
                <w:rFonts w:cs="Arial"/>
                <w:lang w:val="es-CO"/>
              </w:rPr>
            </w:pPr>
            <w:r w:rsidRPr="001957B8">
              <w:rPr>
                <w:rFonts w:cs="Arial"/>
                <w:lang w:val="es-CO"/>
              </w:rPr>
              <w:t xml:space="preserve">11-1, 11-2 </w:t>
            </w:r>
          </w:p>
        </w:tc>
        <w:tc>
          <w:tcPr>
            <w:tcW w:w="1669" w:type="dxa"/>
            <w:tcBorders>
              <w:top w:val="single" w:sz="4" w:space="0" w:color="000000"/>
              <w:left w:val="single" w:sz="4" w:space="0" w:color="000000"/>
              <w:bottom w:val="single" w:sz="4" w:space="0" w:color="000000"/>
              <w:right w:val="single" w:sz="4" w:space="0" w:color="000000"/>
            </w:tcBorders>
          </w:tcPr>
          <w:p w14:paraId="796CA439" w14:textId="77777777" w:rsidR="00A82ECF" w:rsidRPr="001957B8" w:rsidRDefault="00A82ECF" w:rsidP="00AA3FAA">
            <w:pPr>
              <w:ind w:right="59"/>
              <w:jc w:val="center"/>
              <w:rPr>
                <w:rFonts w:cs="Arial"/>
                <w:lang w:val="es-CO"/>
              </w:rPr>
            </w:pPr>
            <w:r w:rsidRPr="001957B8">
              <w:rPr>
                <w:rFonts w:cs="Arial"/>
                <w:lang w:val="es-CO"/>
              </w:rPr>
              <w:t xml:space="preserve">8H </w:t>
            </w:r>
          </w:p>
        </w:tc>
      </w:tr>
      <w:tr w:rsidR="00A82ECF" w:rsidRPr="001957B8" w14:paraId="14417E8C"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11FC5E4E" w14:textId="523A3589" w:rsidR="00A82ECF" w:rsidRPr="001957B8" w:rsidRDefault="00AA3FAA" w:rsidP="00AA3FAA">
            <w:pPr>
              <w:rPr>
                <w:rFonts w:cs="Arial"/>
                <w:lang w:val="es-CO"/>
              </w:rPr>
            </w:pPr>
            <w:r w:rsidRPr="001957B8">
              <w:rPr>
                <w:rFonts w:cs="Arial"/>
                <w:b/>
                <w:sz w:val="18"/>
                <w:szCs w:val="18"/>
                <w:lang w:val="es-CO"/>
              </w:rPr>
              <w:t>TOTAL HORAS SEMANALES</w:t>
            </w:r>
          </w:p>
        </w:tc>
        <w:tc>
          <w:tcPr>
            <w:tcW w:w="2660" w:type="dxa"/>
            <w:tcBorders>
              <w:top w:val="single" w:sz="4" w:space="0" w:color="000000"/>
              <w:left w:val="single" w:sz="4" w:space="0" w:color="000000"/>
              <w:bottom w:val="single" w:sz="4" w:space="0" w:color="000000"/>
              <w:right w:val="single" w:sz="4" w:space="0" w:color="000000"/>
            </w:tcBorders>
          </w:tcPr>
          <w:p w14:paraId="19BA9C3F" w14:textId="77777777" w:rsidR="00A82ECF" w:rsidRPr="001957B8" w:rsidRDefault="00A82ECF" w:rsidP="00AA3FAA">
            <w:pPr>
              <w:rPr>
                <w:rFonts w:cs="Arial"/>
                <w:lang w:val="es-CO"/>
              </w:rPr>
            </w:pPr>
            <w:r w:rsidRPr="001957B8">
              <w:rPr>
                <w:rFonts w:cs="Arial"/>
                <w:b/>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2708E26C" w14:textId="77777777" w:rsidR="00A82ECF" w:rsidRPr="001957B8" w:rsidRDefault="00A82ECF" w:rsidP="00AA3FAA">
            <w:pPr>
              <w:ind w:right="1"/>
              <w:jc w:val="center"/>
              <w:rPr>
                <w:rFonts w:cs="Arial"/>
                <w:lang w:val="es-CO"/>
              </w:rPr>
            </w:pPr>
            <w:r w:rsidRPr="001957B8">
              <w:rPr>
                <w:rFonts w:cs="Arial"/>
                <w:b/>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1AE3124B" w14:textId="77777777" w:rsidR="00A82ECF" w:rsidRPr="001957B8" w:rsidRDefault="00A82ECF" w:rsidP="00AA3FAA">
            <w:pPr>
              <w:ind w:right="61"/>
              <w:jc w:val="center"/>
              <w:rPr>
                <w:rFonts w:cs="Arial"/>
                <w:lang w:val="es-CO"/>
              </w:rPr>
            </w:pPr>
            <w:r w:rsidRPr="001957B8">
              <w:rPr>
                <w:rFonts w:cs="Arial"/>
                <w:b/>
                <w:lang w:val="es-CO"/>
              </w:rPr>
              <w:t xml:space="preserve">22 HRS. </w:t>
            </w:r>
          </w:p>
        </w:tc>
      </w:tr>
      <w:tr w:rsidR="00A82ECF" w:rsidRPr="001957B8" w14:paraId="0337C282"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2FA07649" w14:textId="77777777" w:rsidR="00A82ECF" w:rsidRPr="001957B8" w:rsidRDefault="00A82ECF" w:rsidP="00AA3FAA">
            <w:pPr>
              <w:rPr>
                <w:rFonts w:cs="Arial"/>
                <w:lang w:val="es-CO"/>
              </w:rPr>
            </w:pPr>
            <w:r w:rsidRPr="001957B8">
              <w:rPr>
                <w:rFonts w:cs="Arial"/>
                <w:lang w:val="es-CO"/>
              </w:rPr>
              <w:t xml:space="preserve"> </w:t>
            </w:r>
          </w:p>
        </w:tc>
        <w:tc>
          <w:tcPr>
            <w:tcW w:w="2660" w:type="dxa"/>
            <w:tcBorders>
              <w:top w:val="single" w:sz="4" w:space="0" w:color="000000"/>
              <w:left w:val="single" w:sz="4" w:space="0" w:color="000000"/>
              <w:bottom w:val="single" w:sz="4" w:space="0" w:color="000000"/>
              <w:right w:val="single" w:sz="4" w:space="0" w:color="000000"/>
            </w:tcBorders>
          </w:tcPr>
          <w:p w14:paraId="39E6958D" w14:textId="77777777" w:rsidR="00A82ECF" w:rsidRPr="001957B8" w:rsidRDefault="00A82ECF" w:rsidP="00AA3FAA">
            <w:pPr>
              <w:rPr>
                <w:rFonts w:cs="Arial"/>
                <w:lang w:val="es-CO"/>
              </w:rPr>
            </w:pPr>
            <w:r w:rsidRPr="001957B8">
              <w:rPr>
                <w:rFonts w:cs="Arial"/>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5E04238E" w14:textId="77777777" w:rsidR="00A82ECF" w:rsidRPr="001957B8" w:rsidRDefault="00A82ECF" w:rsidP="00AA3FAA">
            <w:pPr>
              <w:ind w:right="1"/>
              <w:jc w:val="center"/>
              <w:rPr>
                <w:rFonts w:cs="Arial"/>
                <w:lang w:val="es-CO"/>
              </w:rPr>
            </w:pPr>
            <w:r w:rsidRPr="001957B8">
              <w:rPr>
                <w:rFonts w:cs="Arial"/>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5FD4D68D" w14:textId="77777777" w:rsidR="00A82ECF" w:rsidRPr="001957B8" w:rsidRDefault="00A82ECF" w:rsidP="00AA3FAA">
            <w:pPr>
              <w:ind w:right="1"/>
              <w:jc w:val="center"/>
              <w:rPr>
                <w:rFonts w:cs="Arial"/>
                <w:lang w:val="es-CO"/>
              </w:rPr>
            </w:pPr>
            <w:r w:rsidRPr="001957B8">
              <w:rPr>
                <w:rFonts w:cs="Arial"/>
                <w:lang w:val="es-CO"/>
              </w:rPr>
              <w:t xml:space="preserve"> </w:t>
            </w:r>
          </w:p>
        </w:tc>
      </w:tr>
      <w:tr w:rsidR="00A82ECF" w:rsidRPr="001957B8" w14:paraId="6FB7823F" w14:textId="77777777" w:rsidTr="00AA3FAA">
        <w:trPr>
          <w:trHeight w:val="20"/>
        </w:trPr>
        <w:tc>
          <w:tcPr>
            <w:tcW w:w="2823" w:type="dxa"/>
            <w:vMerge w:val="restart"/>
            <w:tcBorders>
              <w:top w:val="single" w:sz="4" w:space="0" w:color="000000"/>
              <w:left w:val="single" w:sz="4" w:space="0" w:color="000000"/>
              <w:bottom w:val="single" w:sz="4" w:space="0" w:color="000000"/>
              <w:right w:val="single" w:sz="4" w:space="0" w:color="000000"/>
            </w:tcBorders>
          </w:tcPr>
          <w:p w14:paraId="0D2D9C31" w14:textId="77777777" w:rsidR="00A82ECF" w:rsidRPr="001957B8" w:rsidRDefault="00A82ECF" w:rsidP="00AA3FAA">
            <w:pPr>
              <w:rPr>
                <w:rFonts w:cs="Arial"/>
                <w:lang w:val="es-CO"/>
              </w:rPr>
            </w:pPr>
            <w:r w:rsidRPr="001957B8">
              <w:rPr>
                <w:rFonts w:cs="Arial"/>
                <w:lang w:val="es-CO"/>
              </w:rPr>
              <w:t xml:space="preserve">CARLOS NORBERTO ÁLVAREZ CRUZ </w:t>
            </w:r>
          </w:p>
        </w:tc>
        <w:tc>
          <w:tcPr>
            <w:tcW w:w="2660" w:type="dxa"/>
            <w:tcBorders>
              <w:top w:val="single" w:sz="4" w:space="0" w:color="000000"/>
              <w:left w:val="single" w:sz="4" w:space="0" w:color="000000"/>
              <w:bottom w:val="single" w:sz="4" w:space="0" w:color="000000"/>
              <w:right w:val="single" w:sz="4" w:space="0" w:color="000000"/>
            </w:tcBorders>
          </w:tcPr>
          <w:p w14:paraId="29CDC8AA" w14:textId="77777777" w:rsidR="00A82ECF" w:rsidRPr="001957B8" w:rsidRDefault="00A82ECF" w:rsidP="00AA3FAA">
            <w:pPr>
              <w:rPr>
                <w:rFonts w:cs="Arial"/>
                <w:lang w:val="es-CO"/>
              </w:rPr>
            </w:pPr>
            <w:r w:rsidRPr="001957B8">
              <w:rPr>
                <w:rFonts w:cs="Arial"/>
                <w:lang w:val="es-CO"/>
              </w:rPr>
              <w:t xml:space="preserve">INGLÉS </w:t>
            </w:r>
          </w:p>
        </w:tc>
        <w:tc>
          <w:tcPr>
            <w:tcW w:w="1678" w:type="dxa"/>
            <w:tcBorders>
              <w:top w:val="single" w:sz="4" w:space="0" w:color="000000"/>
              <w:left w:val="single" w:sz="4" w:space="0" w:color="000000"/>
              <w:bottom w:val="single" w:sz="4" w:space="0" w:color="000000"/>
              <w:right w:val="single" w:sz="4" w:space="0" w:color="000000"/>
            </w:tcBorders>
          </w:tcPr>
          <w:p w14:paraId="5697E974" w14:textId="77777777" w:rsidR="00A82ECF" w:rsidRPr="001957B8" w:rsidRDefault="00A82ECF" w:rsidP="00AA3FAA">
            <w:pPr>
              <w:ind w:right="64"/>
              <w:jc w:val="center"/>
              <w:rPr>
                <w:rFonts w:cs="Arial"/>
                <w:lang w:val="es-CO"/>
              </w:rPr>
            </w:pPr>
            <w:r w:rsidRPr="001957B8">
              <w:rPr>
                <w:rFonts w:cs="Arial"/>
                <w:lang w:val="es-CO"/>
              </w:rPr>
              <w:t xml:space="preserve">6-1, 6-2, 6-3 </w:t>
            </w:r>
          </w:p>
        </w:tc>
        <w:tc>
          <w:tcPr>
            <w:tcW w:w="1669" w:type="dxa"/>
            <w:tcBorders>
              <w:top w:val="single" w:sz="4" w:space="0" w:color="000000"/>
              <w:left w:val="single" w:sz="4" w:space="0" w:color="000000"/>
              <w:bottom w:val="single" w:sz="4" w:space="0" w:color="000000"/>
              <w:right w:val="single" w:sz="4" w:space="0" w:color="000000"/>
            </w:tcBorders>
          </w:tcPr>
          <w:p w14:paraId="1CE3F194" w14:textId="77777777" w:rsidR="00A82ECF" w:rsidRPr="001957B8" w:rsidRDefault="00A82ECF" w:rsidP="00AA3FAA">
            <w:pPr>
              <w:ind w:right="60"/>
              <w:jc w:val="center"/>
              <w:rPr>
                <w:rFonts w:cs="Arial"/>
                <w:lang w:val="es-CO"/>
              </w:rPr>
            </w:pPr>
            <w:r w:rsidRPr="001957B8">
              <w:rPr>
                <w:rFonts w:cs="Arial"/>
                <w:lang w:val="es-CO"/>
              </w:rPr>
              <w:t xml:space="preserve">9H </w:t>
            </w:r>
          </w:p>
        </w:tc>
      </w:tr>
      <w:tr w:rsidR="00A82ECF" w:rsidRPr="001957B8" w14:paraId="1F83EE64" w14:textId="77777777" w:rsidTr="00AA3FAA">
        <w:trPr>
          <w:trHeight w:val="20"/>
        </w:trPr>
        <w:tc>
          <w:tcPr>
            <w:tcW w:w="0" w:type="auto"/>
            <w:vMerge/>
            <w:tcBorders>
              <w:top w:val="nil"/>
              <w:left w:val="single" w:sz="4" w:space="0" w:color="000000"/>
              <w:bottom w:val="nil"/>
              <w:right w:val="single" w:sz="4" w:space="0" w:color="000000"/>
            </w:tcBorders>
          </w:tcPr>
          <w:p w14:paraId="6E0C8FAA"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72F0526F" w14:textId="77777777" w:rsidR="00A82ECF" w:rsidRPr="001957B8" w:rsidRDefault="00A82ECF" w:rsidP="00AA3FAA">
            <w:pPr>
              <w:rPr>
                <w:rFonts w:cs="Arial"/>
                <w:lang w:val="es-CO"/>
              </w:rPr>
            </w:pPr>
            <w:r w:rsidRPr="001957B8">
              <w:rPr>
                <w:rFonts w:cs="Arial"/>
                <w:lang w:val="es-CO"/>
              </w:rPr>
              <w:t xml:space="preserve">INGLÉS </w:t>
            </w:r>
          </w:p>
        </w:tc>
        <w:tc>
          <w:tcPr>
            <w:tcW w:w="1678" w:type="dxa"/>
            <w:tcBorders>
              <w:top w:val="single" w:sz="4" w:space="0" w:color="000000"/>
              <w:left w:val="single" w:sz="4" w:space="0" w:color="000000"/>
              <w:bottom w:val="single" w:sz="4" w:space="0" w:color="000000"/>
              <w:right w:val="single" w:sz="4" w:space="0" w:color="000000"/>
            </w:tcBorders>
          </w:tcPr>
          <w:p w14:paraId="089758E6" w14:textId="77777777" w:rsidR="00A82ECF" w:rsidRPr="001957B8" w:rsidRDefault="00A82ECF" w:rsidP="00AA3FAA">
            <w:pPr>
              <w:ind w:right="61"/>
              <w:jc w:val="center"/>
              <w:rPr>
                <w:rFonts w:cs="Arial"/>
                <w:lang w:val="es-CO"/>
              </w:rPr>
            </w:pPr>
            <w:r w:rsidRPr="001957B8">
              <w:rPr>
                <w:rFonts w:cs="Arial"/>
                <w:lang w:val="es-CO"/>
              </w:rPr>
              <w:t xml:space="preserve">8-1, 8-2 </w:t>
            </w:r>
          </w:p>
        </w:tc>
        <w:tc>
          <w:tcPr>
            <w:tcW w:w="1669" w:type="dxa"/>
            <w:tcBorders>
              <w:top w:val="single" w:sz="4" w:space="0" w:color="000000"/>
              <w:left w:val="single" w:sz="4" w:space="0" w:color="000000"/>
              <w:bottom w:val="single" w:sz="4" w:space="0" w:color="000000"/>
              <w:right w:val="single" w:sz="4" w:space="0" w:color="000000"/>
            </w:tcBorders>
          </w:tcPr>
          <w:p w14:paraId="313A2AAD" w14:textId="77777777" w:rsidR="00A82ECF" w:rsidRPr="001957B8" w:rsidRDefault="00A82ECF" w:rsidP="00AA3FAA">
            <w:pPr>
              <w:ind w:right="60"/>
              <w:jc w:val="center"/>
              <w:rPr>
                <w:rFonts w:cs="Arial"/>
                <w:lang w:val="es-CO"/>
              </w:rPr>
            </w:pPr>
            <w:r w:rsidRPr="001957B8">
              <w:rPr>
                <w:rFonts w:cs="Arial"/>
                <w:lang w:val="es-CO"/>
              </w:rPr>
              <w:t xml:space="preserve">6H </w:t>
            </w:r>
          </w:p>
        </w:tc>
      </w:tr>
      <w:tr w:rsidR="00A82ECF" w:rsidRPr="001957B8" w14:paraId="546383C8" w14:textId="77777777" w:rsidTr="00AA3FAA">
        <w:trPr>
          <w:trHeight w:val="20"/>
        </w:trPr>
        <w:tc>
          <w:tcPr>
            <w:tcW w:w="0" w:type="auto"/>
            <w:vMerge/>
            <w:tcBorders>
              <w:top w:val="nil"/>
              <w:left w:val="single" w:sz="4" w:space="0" w:color="000000"/>
              <w:bottom w:val="single" w:sz="4" w:space="0" w:color="000000"/>
              <w:right w:val="single" w:sz="4" w:space="0" w:color="000000"/>
            </w:tcBorders>
          </w:tcPr>
          <w:p w14:paraId="235D2701" w14:textId="77777777" w:rsidR="00A82ECF" w:rsidRPr="001957B8" w:rsidRDefault="00A82ECF" w:rsidP="00AA3FAA">
            <w:pPr>
              <w:rPr>
                <w:rFonts w:cs="Arial"/>
                <w:lang w:val="es-CO"/>
              </w:rPr>
            </w:pPr>
          </w:p>
        </w:tc>
        <w:tc>
          <w:tcPr>
            <w:tcW w:w="2660" w:type="dxa"/>
            <w:tcBorders>
              <w:top w:val="single" w:sz="4" w:space="0" w:color="000000"/>
              <w:left w:val="single" w:sz="4" w:space="0" w:color="000000"/>
              <w:bottom w:val="single" w:sz="4" w:space="0" w:color="000000"/>
              <w:right w:val="single" w:sz="4" w:space="0" w:color="000000"/>
            </w:tcBorders>
          </w:tcPr>
          <w:p w14:paraId="47AE1F70" w14:textId="77777777" w:rsidR="00A82ECF" w:rsidRPr="001957B8" w:rsidRDefault="00A82ECF" w:rsidP="00AA3FAA">
            <w:pPr>
              <w:rPr>
                <w:rFonts w:cs="Arial"/>
                <w:lang w:val="es-CO"/>
              </w:rPr>
            </w:pPr>
            <w:r w:rsidRPr="001957B8">
              <w:rPr>
                <w:rFonts w:cs="Arial"/>
                <w:lang w:val="es-CO"/>
              </w:rPr>
              <w:t xml:space="preserve">INGLÉS </w:t>
            </w:r>
          </w:p>
        </w:tc>
        <w:tc>
          <w:tcPr>
            <w:tcW w:w="1678" w:type="dxa"/>
            <w:tcBorders>
              <w:top w:val="single" w:sz="4" w:space="0" w:color="000000"/>
              <w:left w:val="single" w:sz="4" w:space="0" w:color="000000"/>
              <w:bottom w:val="single" w:sz="4" w:space="0" w:color="000000"/>
              <w:right w:val="single" w:sz="4" w:space="0" w:color="000000"/>
            </w:tcBorders>
          </w:tcPr>
          <w:p w14:paraId="7DF8EFDD" w14:textId="77777777" w:rsidR="00A82ECF" w:rsidRPr="001957B8" w:rsidRDefault="00A82ECF" w:rsidP="00AA3FAA">
            <w:pPr>
              <w:ind w:right="61"/>
              <w:jc w:val="center"/>
              <w:rPr>
                <w:rFonts w:cs="Arial"/>
                <w:lang w:val="es-CO"/>
              </w:rPr>
            </w:pPr>
            <w:r w:rsidRPr="001957B8">
              <w:rPr>
                <w:rFonts w:cs="Arial"/>
                <w:lang w:val="es-CO"/>
              </w:rPr>
              <w:t xml:space="preserve">7-1, 7-2 </w:t>
            </w:r>
          </w:p>
        </w:tc>
        <w:tc>
          <w:tcPr>
            <w:tcW w:w="1669" w:type="dxa"/>
            <w:tcBorders>
              <w:top w:val="single" w:sz="4" w:space="0" w:color="000000"/>
              <w:left w:val="single" w:sz="4" w:space="0" w:color="000000"/>
              <w:bottom w:val="single" w:sz="4" w:space="0" w:color="000000"/>
              <w:right w:val="single" w:sz="4" w:space="0" w:color="000000"/>
            </w:tcBorders>
          </w:tcPr>
          <w:p w14:paraId="5216EBDE" w14:textId="77777777" w:rsidR="00A82ECF" w:rsidRPr="001957B8" w:rsidRDefault="00A82ECF" w:rsidP="00AA3FAA">
            <w:pPr>
              <w:ind w:right="60"/>
              <w:jc w:val="center"/>
              <w:rPr>
                <w:rFonts w:cs="Arial"/>
                <w:lang w:val="es-CO"/>
              </w:rPr>
            </w:pPr>
            <w:r w:rsidRPr="001957B8">
              <w:rPr>
                <w:rFonts w:cs="Arial"/>
                <w:lang w:val="es-CO"/>
              </w:rPr>
              <w:t xml:space="preserve">6H </w:t>
            </w:r>
          </w:p>
        </w:tc>
      </w:tr>
      <w:tr w:rsidR="00A82ECF" w:rsidRPr="001957B8" w14:paraId="5722E1DE"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08C36B39" w14:textId="77777777" w:rsidR="00A82ECF" w:rsidRPr="001957B8" w:rsidRDefault="00A82ECF" w:rsidP="00AA3FAA">
            <w:pPr>
              <w:rPr>
                <w:rFonts w:cs="Arial"/>
                <w:lang w:val="es-CO"/>
              </w:rPr>
            </w:pPr>
            <w:r w:rsidRPr="001957B8">
              <w:rPr>
                <w:rFonts w:cs="Arial"/>
                <w:lang w:val="es-CO"/>
              </w:rPr>
              <w:t xml:space="preserve"> </w:t>
            </w:r>
          </w:p>
        </w:tc>
        <w:tc>
          <w:tcPr>
            <w:tcW w:w="2660" w:type="dxa"/>
            <w:tcBorders>
              <w:top w:val="single" w:sz="4" w:space="0" w:color="000000"/>
              <w:left w:val="single" w:sz="4" w:space="0" w:color="000000"/>
              <w:bottom w:val="single" w:sz="4" w:space="0" w:color="000000"/>
              <w:right w:val="single" w:sz="4" w:space="0" w:color="000000"/>
            </w:tcBorders>
          </w:tcPr>
          <w:p w14:paraId="4BF51BD5" w14:textId="77777777" w:rsidR="00A82ECF" w:rsidRPr="001957B8" w:rsidRDefault="00A82ECF" w:rsidP="00AA3FAA">
            <w:pPr>
              <w:rPr>
                <w:rFonts w:cs="Arial"/>
                <w:lang w:val="es-CO"/>
              </w:rPr>
            </w:pPr>
            <w:r w:rsidRPr="001957B8">
              <w:rPr>
                <w:rFonts w:cs="Arial"/>
                <w:lang w:val="es-CO"/>
              </w:rPr>
              <w:t xml:space="preserve">INGLÉS </w:t>
            </w:r>
          </w:p>
        </w:tc>
        <w:tc>
          <w:tcPr>
            <w:tcW w:w="1678" w:type="dxa"/>
            <w:tcBorders>
              <w:top w:val="single" w:sz="4" w:space="0" w:color="000000"/>
              <w:left w:val="single" w:sz="4" w:space="0" w:color="000000"/>
              <w:bottom w:val="single" w:sz="4" w:space="0" w:color="000000"/>
              <w:right w:val="single" w:sz="4" w:space="0" w:color="000000"/>
            </w:tcBorders>
          </w:tcPr>
          <w:p w14:paraId="1539A814" w14:textId="77777777" w:rsidR="00A82ECF" w:rsidRPr="001957B8" w:rsidRDefault="00A82ECF" w:rsidP="00AA3FAA">
            <w:pPr>
              <w:ind w:right="59"/>
              <w:jc w:val="center"/>
              <w:rPr>
                <w:rFonts w:cs="Arial"/>
                <w:lang w:val="es-CO"/>
              </w:rPr>
            </w:pPr>
            <w:r w:rsidRPr="001957B8">
              <w:rPr>
                <w:rFonts w:cs="Arial"/>
                <w:lang w:val="es-CO"/>
              </w:rPr>
              <w:t xml:space="preserve">7-3 </w:t>
            </w:r>
          </w:p>
        </w:tc>
        <w:tc>
          <w:tcPr>
            <w:tcW w:w="1669" w:type="dxa"/>
            <w:tcBorders>
              <w:top w:val="single" w:sz="4" w:space="0" w:color="000000"/>
              <w:left w:val="single" w:sz="4" w:space="0" w:color="000000"/>
              <w:bottom w:val="single" w:sz="4" w:space="0" w:color="000000"/>
              <w:right w:val="single" w:sz="4" w:space="0" w:color="000000"/>
            </w:tcBorders>
          </w:tcPr>
          <w:p w14:paraId="5FF1B7BE" w14:textId="77777777" w:rsidR="00A82ECF" w:rsidRPr="001957B8" w:rsidRDefault="00A82ECF" w:rsidP="00AA3FAA">
            <w:pPr>
              <w:ind w:right="60"/>
              <w:jc w:val="center"/>
              <w:rPr>
                <w:rFonts w:cs="Arial"/>
                <w:lang w:val="es-CO"/>
              </w:rPr>
            </w:pPr>
            <w:r w:rsidRPr="001957B8">
              <w:rPr>
                <w:rFonts w:cs="Arial"/>
                <w:lang w:val="es-CO"/>
              </w:rPr>
              <w:t xml:space="preserve">1H </w:t>
            </w:r>
          </w:p>
        </w:tc>
      </w:tr>
      <w:tr w:rsidR="00A82ECF" w:rsidRPr="001957B8" w14:paraId="63F21C11" w14:textId="77777777" w:rsidTr="00AA3FAA">
        <w:trPr>
          <w:trHeight w:val="20"/>
        </w:trPr>
        <w:tc>
          <w:tcPr>
            <w:tcW w:w="2823" w:type="dxa"/>
            <w:tcBorders>
              <w:top w:val="single" w:sz="4" w:space="0" w:color="000000"/>
              <w:left w:val="single" w:sz="4" w:space="0" w:color="000000"/>
              <w:bottom w:val="single" w:sz="4" w:space="0" w:color="000000"/>
              <w:right w:val="single" w:sz="4" w:space="0" w:color="000000"/>
            </w:tcBorders>
          </w:tcPr>
          <w:p w14:paraId="5E77C933" w14:textId="012E0D70" w:rsidR="00A82ECF" w:rsidRPr="001957B8" w:rsidRDefault="00AA3FAA" w:rsidP="00AA3FAA">
            <w:pPr>
              <w:rPr>
                <w:rFonts w:cs="Arial"/>
                <w:lang w:val="es-CO"/>
              </w:rPr>
            </w:pPr>
            <w:r w:rsidRPr="001957B8">
              <w:rPr>
                <w:rFonts w:cs="Arial"/>
                <w:b/>
                <w:sz w:val="18"/>
                <w:szCs w:val="18"/>
                <w:lang w:val="es-CO"/>
              </w:rPr>
              <w:t>TOTAL HORAS SEMANALES</w:t>
            </w:r>
          </w:p>
        </w:tc>
        <w:tc>
          <w:tcPr>
            <w:tcW w:w="2660" w:type="dxa"/>
            <w:tcBorders>
              <w:top w:val="single" w:sz="4" w:space="0" w:color="000000"/>
              <w:left w:val="single" w:sz="4" w:space="0" w:color="000000"/>
              <w:bottom w:val="single" w:sz="4" w:space="0" w:color="000000"/>
              <w:right w:val="single" w:sz="4" w:space="0" w:color="000000"/>
            </w:tcBorders>
          </w:tcPr>
          <w:p w14:paraId="346E8F0E" w14:textId="77777777" w:rsidR="00A82ECF" w:rsidRPr="001957B8" w:rsidRDefault="00A82ECF" w:rsidP="00AA3FAA">
            <w:pPr>
              <w:rPr>
                <w:rFonts w:cs="Arial"/>
                <w:lang w:val="es-CO"/>
              </w:rPr>
            </w:pPr>
            <w:r w:rsidRPr="001957B8">
              <w:rPr>
                <w:rFonts w:cs="Arial"/>
                <w:b/>
                <w:lang w:val="es-CO"/>
              </w:rPr>
              <w:t xml:space="preserve"> </w:t>
            </w:r>
          </w:p>
        </w:tc>
        <w:tc>
          <w:tcPr>
            <w:tcW w:w="1678" w:type="dxa"/>
            <w:tcBorders>
              <w:top w:val="single" w:sz="4" w:space="0" w:color="000000"/>
              <w:left w:val="single" w:sz="4" w:space="0" w:color="000000"/>
              <w:bottom w:val="single" w:sz="4" w:space="0" w:color="000000"/>
              <w:right w:val="single" w:sz="4" w:space="0" w:color="000000"/>
            </w:tcBorders>
          </w:tcPr>
          <w:p w14:paraId="1072EAA6" w14:textId="77777777" w:rsidR="00A82ECF" w:rsidRPr="001957B8" w:rsidRDefault="00A82ECF" w:rsidP="00AA3FAA">
            <w:pPr>
              <w:ind w:right="1"/>
              <w:jc w:val="center"/>
              <w:rPr>
                <w:rFonts w:cs="Arial"/>
                <w:lang w:val="es-CO"/>
              </w:rPr>
            </w:pPr>
            <w:r w:rsidRPr="001957B8">
              <w:rPr>
                <w:rFonts w:cs="Arial"/>
                <w:b/>
                <w:lang w:val="es-CO"/>
              </w:rPr>
              <w:t xml:space="preserve"> </w:t>
            </w:r>
          </w:p>
        </w:tc>
        <w:tc>
          <w:tcPr>
            <w:tcW w:w="1669" w:type="dxa"/>
            <w:tcBorders>
              <w:top w:val="single" w:sz="4" w:space="0" w:color="000000"/>
              <w:left w:val="single" w:sz="4" w:space="0" w:color="000000"/>
              <w:bottom w:val="single" w:sz="4" w:space="0" w:color="000000"/>
              <w:right w:val="single" w:sz="4" w:space="0" w:color="000000"/>
            </w:tcBorders>
          </w:tcPr>
          <w:p w14:paraId="23A09EA0" w14:textId="77777777" w:rsidR="00A82ECF" w:rsidRPr="001957B8" w:rsidRDefault="00A82ECF" w:rsidP="00AA3FAA">
            <w:pPr>
              <w:ind w:right="61"/>
              <w:jc w:val="center"/>
              <w:rPr>
                <w:rFonts w:cs="Arial"/>
                <w:lang w:val="es-CO"/>
              </w:rPr>
            </w:pPr>
            <w:r w:rsidRPr="001957B8">
              <w:rPr>
                <w:rFonts w:cs="Arial"/>
                <w:b/>
                <w:lang w:val="es-CO"/>
              </w:rPr>
              <w:t xml:space="preserve">22 HRS. </w:t>
            </w:r>
          </w:p>
        </w:tc>
      </w:tr>
    </w:tbl>
    <w:p w14:paraId="5A2B9E01" w14:textId="77777777" w:rsidR="00A82ECF" w:rsidRPr="001957B8" w:rsidRDefault="00A82ECF" w:rsidP="00A82ECF">
      <w:pPr>
        <w:spacing w:after="216"/>
        <w:rPr>
          <w:rFonts w:cs="Arial"/>
        </w:rPr>
      </w:pPr>
      <w:r w:rsidRPr="001957B8">
        <w:rPr>
          <w:rFonts w:cs="Arial"/>
        </w:rPr>
        <w:t xml:space="preserve"> </w:t>
      </w:r>
    </w:p>
    <w:p w14:paraId="5659606F" w14:textId="77777777" w:rsidR="00A82ECF" w:rsidRPr="001957B8" w:rsidRDefault="00A82ECF" w:rsidP="00AA3FAA">
      <w:pPr>
        <w:spacing w:after="210" w:line="360" w:lineRule="auto"/>
        <w:ind w:left="-5"/>
        <w:jc w:val="both"/>
        <w:rPr>
          <w:rFonts w:cs="Arial"/>
          <w:szCs w:val="24"/>
        </w:rPr>
      </w:pPr>
      <w:r w:rsidRPr="001957B8">
        <w:rPr>
          <w:rFonts w:cs="Arial"/>
          <w:b/>
          <w:szCs w:val="24"/>
        </w:rPr>
        <w:t xml:space="preserve">Parágrafo 2º. </w:t>
      </w:r>
      <w:r w:rsidRPr="001957B8">
        <w:rPr>
          <w:rFonts w:cs="Arial"/>
          <w:szCs w:val="24"/>
        </w:rPr>
        <w:t>La asignatura de inglés del grupo 7-3, se distribuye entre los docentes Carlos Norberto Álvarez Cruz y Norma Constanza Serrano Sierra, con el propósito que la asignación académica quede de 22 horas semanales para cada uno.</w:t>
      </w:r>
      <w:r w:rsidRPr="001957B8">
        <w:rPr>
          <w:rFonts w:cs="Arial"/>
          <w:b/>
          <w:szCs w:val="24"/>
        </w:rPr>
        <w:t xml:space="preserve"> </w:t>
      </w:r>
    </w:p>
    <w:p w14:paraId="3DD55485" w14:textId="77777777" w:rsidR="00A82ECF" w:rsidRPr="001957B8" w:rsidRDefault="00A82ECF" w:rsidP="00A82ECF">
      <w:pPr>
        <w:spacing w:after="0"/>
        <w:ind w:left="-5"/>
        <w:rPr>
          <w:rFonts w:cs="Arial"/>
        </w:rPr>
      </w:pPr>
      <w:r w:rsidRPr="001957B8">
        <w:rPr>
          <w:rFonts w:cs="Arial"/>
          <w:b/>
        </w:rPr>
        <w:t>AREA DE CIENCIAS SOCIALES, CONSTITUCIÓN POLÍTICA Y DEMOCRACIA</w:t>
      </w:r>
    </w:p>
    <w:tbl>
      <w:tblPr>
        <w:tblStyle w:val="TableGrid"/>
        <w:tblW w:w="8839" w:type="dxa"/>
        <w:tblInd w:w="-5" w:type="dxa"/>
        <w:tblCellMar>
          <w:top w:w="7" w:type="dxa"/>
          <w:right w:w="48" w:type="dxa"/>
        </w:tblCellMar>
        <w:tblLook w:val="04A0" w:firstRow="1" w:lastRow="0" w:firstColumn="1" w:lastColumn="0" w:noHBand="0" w:noVBand="1"/>
      </w:tblPr>
      <w:tblGrid>
        <w:gridCol w:w="10"/>
        <w:gridCol w:w="2765"/>
        <w:gridCol w:w="10"/>
        <w:gridCol w:w="2363"/>
        <w:gridCol w:w="10"/>
        <w:gridCol w:w="272"/>
        <w:gridCol w:w="10"/>
        <w:gridCol w:w="1665"/>
        <w:gridCol w:w="10"/>
        <w:gridCol w:w="1714"/>
        <w:gridCol w:w="10"/>
      </w:tblGrid>
      <w:tr w:rsidR="00A82ECF" w:rsidRPr="001957B8" w14:paraId="415E776E" w14:textId="77777777" w:rsidTr="00AA3FAA">
        <w:trPr>
          <w:gridBefore w:val="1"/>
          <w:wBefore w:w="10" w:type="dxa"/>
          <w:trHeight w:val="20"/>
        </w:trPr>
        <w:tc>
          <w:tcPr>
            <w:tcW w:w="2775" w:type="dxa"/>
            <w:gridSpan w:val="2"/>
            <w:tcBorders>
              <w:top w:val="single" w:sz="4" w:space="0" w:color="000000"/>
              <w:left w:val="single" w:sz="4" w:space="0" w:color="000000"/>
              <w:bottom w:val="single" w:sz="4" w:space="0" w:color="000000"/>
              <w:right w:val="single" w:sz="4" w:space="0" w:color="000000"/>
            </w:tcBorders>
          </w:tcPr>
          <w:p w14:paraId="3C18561F" w14:textId="77777777" w:rsidR="00A82ECF" w:rsidRPr="001957B8" w:rsidRDefault="00A82ECF" w:rsidP="00AA3FAA">
            <w:pPr>
              <w:jc w:val="center"/>
              <w:rPr>
                <w:rFonts w:cs="Arial"/>
                <w:lang w:val="es-CO"/>
              </w:rPr>
            </w:pPr>
            <w:r w:rsidRPr="001957B8">
              <w:rPr>
                <w:rFonts w:cs="Arial"/>
                <w:b/>
                <w:lang w:val="es-CO"/>
              </w:rPr>
              <w:t xml:space="preserve">NOMBRE DEL DOCENTE </w:t>
            </w:r>
          </w:p>
        </w:tc>
        <w:tc>
          <w:tcPr>
            <w:tcW w:w="2655" w:type="dxa"/>
            <w:gridSpan w:val="4"/>
            <w:tcBorders>
              <w:top w:val="single" w:sz="4" w:space="0" w:color="000000"/>
              <w:left w:val="single" w:sz="4" w:space="0" w:color="000000"/>
              <w:bottom w:val="single" w:sz="4" w:space="0" w:color="000000"/>
              <w:right w:val="single" w:sz="4" w:space="0" w:color="000000"/>
            </w:tcBorders>
          </w:tcPr>
          <w:p w14:paraId="0CACBB02" w14:textId="77777777" w:rsidR="00A82ECF" w:rsidRPr="001957B8" w:rsidRDefault="00A82ECF" w:rsidP="00AA3FAA">
            <w:pPr>
              <w:ind w:right="63"/>
              <w:jc w:val="center"/>
              <w:rPr>
                <w:rFonts w:cs="Arial"/>
                <w:lang w:val="es-CO"/>
              </w:rPr>
            </w:pPr>
            <w:r w:rsidRPr="001957B8">
              <w:rPr>
                <w:rFonts w:cs="Arial"/>
                <w:b/>
                <w:lang w:val="es-CO"/>
              </w:rPr>
              <w:t xml:space="preserve">ASIGNATURAS </w:t>
            </w:r>
          </w:p>
        </w:tc>
        <w:tc>
          <w:tcPr>
            <w:tcW w:w="1675" w:type="dxa"/>
            <w:gridSpan w:val="2"/>
            <w:tcBorders>
              <w:top w:val="single" w:sz="4" w:space="0" w:color="000000"/>
              <w:left w:val="single" w:sz="4" w:space="0" w:color="000000"/>
              <w:bottom w:val="single" w:sz="4" w:space="0" w:color="000000"/>
              <w:right w:val="single" w:sz="4" w:space="0" w:color="000000"/>
            </w:tcBorders>
          </w:tcPr>
          <w:p w14:paraId="598EE3BD" w14:textId="77777777" w:rsidR="00A82ECF" w:rsidRPr="001957B8" w:rsidRDefault="00A82ECF" w:rsidP="00AA3FAA">
            <w:pPr>
              <w:ind w:right="66"/>
              <w:jc w:val="center"/>
              <w:rPr>
                <w:rFonts w:cs="Arial"/>
                <w:lang w:val="es-CO"/>
              </w:rPr>
            </w:pPr>
            <w:r w:rsidRPr="001957B8">
              <w:rPr>
                <w:rFonts w:cs="Arial"/>
                <w:b/>
                <w:lang w:val="es-CO"/>
              </w:rPr>
              <w:t xml:space="preserve">GRUPOS </w:t>
            </w:r>
          </w:p>
        </w:tc>
        <w:tc>
          <w:tcPr>
            <w:tcW w:w="1724" w:type="dxa"/>
            <w:gridSpan w:val="2"/>
            <w:tcBorders>
              <w:top w:val="single" w:sz="4" w:space="0" w:color="000000"/>
              <w:left w:val="single" w:sz="4" w:space="0" w:color="000000"/>
              <w:bottom w:val="single" w:sz="4" w:space="0" w:color="000000"/>
              <w:right w:val="single" w:sz="4" w:space="0" w:color="000000"/>
            </w:tcBorders>
          </w:tcPr>
          <w:p w14:paraId="59C3A359" w14:textId="77777777" w:rsidR="00A82ECF" w:rsidRPr="001957B8" w:rsidRDefault="00A82ECF" w:rsidP="00AA3FAA">
            <w:pPr>
              <w:jc w:val="center"/>
              <w:rPr>
                <w:rFonts w:cs="Arial"/>
                <w:lang w:val="es-CO"/>
              </w:rPr>
            </w:pPr>
            <w:r w:rsidRPr="001957B8">
              <w:rPr>
                <w:rFonts w:cs="Arial"/>
                <w:b/>
                <w:lang w:val="es-CO"/>
              </w:rPr>
              <w:t xml:space="preserve">INTENSIDAD HORARIA </w:t>
            </w:r>
          </w:p>
        </w:tc>
      </w:tr>
      <w:tr w:rsidR="00A82ECF" w:rsidRPr="001957B8" w14:paraId="601C7F6F" w14:textId="77777777" w:rsidTr="00AA3FAA">
        <w:trPr>
          <w:gridBefore w:val="1"/>
          <w:wBefore w:w="10" w:type="dxa"/>
          <w:trHeight w:val="20"/>
        </w:trPr>
        <w:tc>
          <w:tcPr>
            <w:tcW w:w="2775" w:type="dxa"/>
            <w:gridSpan w:val="2"/>
            <w:vMerge w:val="restart"/>
            <w:tcBorders>
              <w:top w:val="single" w:sz="4" w:space="0" w:color="000000"/>
              <w:left w:val="single" w:sz="4" w:space="0" w:color="000000"/>
              <w:bottom w:val="single" w:sz="4" w:space="0" w:color="000000"/>
              <w:right w:val="single" w:sz="4" w:space="0" w:color="000000"/>
            </w:tcBorders>
          </w:tcPr>
          <w:p w14:paraId="60189897" w14:textId="77777777" w:rsidR="00A82ECF" w:rsidRPr="001957B8" w:rsidRDefault="00A82ECF" w:rsidP="00AA3FAA">
            <w:pPr>
              <w:rPr>
                <w:rFonts w:cs="Arial"/>
                <w:lang w:val="es-CO"/>
              </w:rPr>
            </w:pPr>
            <w:r w:rsidRPr="001957B8">
              <w:rPr>
                <w:rFonts w:cs="Arial"/>
                <w:lang w:val="es-CO"/>
              </w:rPr>
              <w:t xml:space="preserve">ELSA ROJAS BONILLA </w:t>
            </w:r>
          </w:p>
        </w:tc>
        <w:tc>
          <w:tcPr>
            <w:tcW w:w="2655" w:type="dxa"/>
            <w:gridSpan w:val="4"/>
            <w:tcBorders>
              <w:top w:val="single" w:sz="4" w:space="0" w:color="000000"/>
              <w:left w:val="single" w:sz="4" w:space="0" w:color="000000"/>
              <w:bottom w:val="single" w:sz="4" w:space="0" w:color="000000"/>
              <w:right w:val="single" w:sz="4" w:space="0" w:color="000000"/>
            </w:tcBorders>
          </w:tcPr>
          <w:p w14:paraId="2AA2CCB2" w14:textId="77777777" w:rsidR="00A82ECF" w:rsidRPr="001957B8" w:rsidRDefault="00A82ECF" w:rsidP="00AA3FAA">
            <w:pPr>
              <w:rPr>
                <w:rFonts w:cs="Arial"/>
                <w:lang w:val="es-CO"/>
              </w:rPr>
            </w:pPr>
            <w:r w:rsidRPr="001957B8">
              <w:rPr>
                <w:rFonts w:cs="Arial"/>
                <w:lang w:val="es-CO"/>
              </w:rPr>
              <w:t>CIENCIAS SOCIALES, CONSTITUCIÓN POLÍTICA Y DEMOCRACIA</w:t>
            </w:r>
          </w:p>
        </w:tc>
        <w:tc>
          <w:tcPr>
            <w:tcW w:w="1675" w:type="dxa"/>
            <w:gridSpan w:val="2"/>
            <w:tcBorders>
              <w:top w:val="single" w:sz="4" w:space="0" w:color="000000"/>
              <w:left w:val="single" w:sz="4" w:space="0" w:color="000000"/>
              <w:bottom w:val="single" w:sz="4" w:space="0" w:color="000000"/>
              <w:right w:val="single" w:sz="4" w:space="0" w:color="000000"/>
            </w:tcBorders>
          </w:tcPr>
          <w:p w14:paraId="42939B76" w14:textId="77777777" w:rsidR="00A82ECF" w:rsidRPr="001957B8" w:rsidRDefault="00A82ECF" w:rsidP="00AA3FAA">
            <w:pPr>
              <w:ind w:right="65"/>
              <w:jc w:val="center"/>
              <w:rPr>
                <w:rFonts w:cs="Arial"/>
                <w:lang w:val="es-CO"/>
              </w:rPr>
            </w:pPr>
            <w:r w:rsidRPr="001957B8">
              <w:rPr>
                <w:rFonts w:cs="Arial"/>
                <w:lang w:val="es-CO"/>
              </w:rPr>
              <w:t xml:space="preserve">9-1 y 9-2 </w:t>
            </w:r>
          </w:p>
        </w:tc>
        <w:tc>
          <w:tcPr>
            <w:tcW w:w="1724" w:type="dxa"/>
            <w:gridSpan w:val="2"/>
            <w:tcBorders>
              <w:top w:val="single" w:sz="4" w:space="0" w:color="000000"/>
              <w:left w:val="single" w:sz="4" w:space="0" w:color="000000"/>
              <w:bottom w:val="single" w:sz="4" w:space="0" w:color="000000"/>
              <w:right w:val="single" w:sz="4" w:space="0" w:color="000000"/>
            </w:tcBorders>
          </w:tcPr>
          <w:p w14:paraId="33BFCCB1" w14:textId="77777777" w:rsidR="00A82ECF" w:rsidRPr="001957B8" w:rsidRDefault="00A82ECF" w:rsidP="00AA3FAA">
            <w:pPr>
              <w:ind w:right="59"/>
              <w:jc w:val="center"/>
              <w:rPr>
                <w:rFonts w:cs="Arial"/>
                <w:lang w:val="es-CO"/>
              </w:rPr>
            </w:pPr>
            <w:r w:rsidRPr="001957B8">
              <w:rPr>
                <w:rFonts w:cs="Arial"/>
                <w:lang w:val="es-CO"/>
              </w:rPr>
              <w:t xml:space="preserve">10H </w:t>
            </w:r>
          </w:p>
        </w:tc>
      </w:tr>
      <w:tr w:rsidR="00A82ECF" w:rsidRPr="001957B8" w14:paraId="38F0D238" w14:textId="77777777" w:rsidTr="00AA3FAA">
        <w:trPr>
          <w:gridBefore w:val="1"/>
          <w:wBefore w:w="10" w:type="dxa"/>
          <w:trHeight w:val="20"/>
        </w:trPr>
        <w:tc>
          <w:tcPr>
            <w:tcW w:w="0" w:type="auto"/>
            <w:gridSpan w:val="2"/>
            <w:vMerge/>
            <w:tcBorders>
              <w:top w:val="nil"/>
              <w:left w:val="single" w:sz="4" w:space="0" w:color="000000"/>
              <w:bottom w:val="nil"/>
              <w:right w:val="single" w:sz="4" w:space="0" w:color="000000"/>
            </w:tcBorders>
          </w:tcPr>
          <w:p w14:paraId="4051BD0F" w14:textId="77777777" w:rsidR="00A82ECF" w:rsidRPr="001957B8" w:rsidRDefault="00A82ECF" w:rsidP="00AA3FAA">
            <w:pPr>
              <w:spacing w:after="160"/>
              <w:rPr>
                <w:rFonts w:cs="Arial"/>
                <w:lang w:val="es-CO"/>
              </w:rPr>
            </w:pPr>
          </w:p>
        </w:tc>
        <w:tc>
          <w:tcPr>
            <w:tcW w:w="2655" w:type="dxa"/>
            <w:gridSpan w:val="4"/>
            <w:tcBorders>
              <w:top w:val="single" w:sz="4" w:space="0" w:color="000000"/>
              <w:left w:val="single" w:sz="4" w:space="0" w:color="000000"/>
              <w:bottom w:val="single" w:sz="4" w:space="0" w:color="000000"/>
              <w:right w:val="single" w:sz="4" w:space="0" w:color="000000"/>
            </w:tcBorders>
          </w:tcPr>
          <w:p w14:paraId="1ACECC55" w14:textId="77777777" w:rsidR="00A82ECF" w:rsidRPr="001957B8" w:rsidRDefault="00A82ECF" w:rsidP="00AA3FAA">
            <w:pPr>
              <w:rPr>
                <w:rFonts w:cs="Arial"/>
                <w:lang w:val="es-CO"/>
              </w:rPr>
            </w:pPr>
            <w:r w:rsidRPr="001957B8">
              <w:rPr>
                <w:rFonts w:cs="Arial"/>
                <w:lang w:val="es-CO"/>
              </w:rPr>
              <w:t xml:space="preserve">FILOSOFÍA  </w:t>
            </w:r>
          </w:p>
        </w:tc>
        <w:tc>
          <w:tcPr>
            <w:tcW w:w="1675" w:type="dxa"/>
            <w:gridSpan w:val="2"/>
            <w:tcBorders>
              <w:top w:val="single" w:sz="4" w:space="0" w:color="000000"/>
              <w:left w:val="single" w:sz="4" w:space="0" w:color="000000"/>
              <w:bottom w:val="single" w:sz="4" w:space="0" w:color="000000"/>
              <w:right w:val="single" w:sz="4" w:space="0" w:color="000000"/>
            </w:tcBorders>
          </w:tcPr>
          <w:p w14:paraId="0A81913B" w14:textId="77777777" w:rsidR="00A82ECF" w:rsidRPr="001957B8" w:rsidRDefault="00A82ECF" w:rsidP="00AA3FAA">
            <w:pPr>
              <w:ind w:left="300" w:hanging="262"/>
              <w:rPr>
                <w:rFonts w:cs="Arial"/>
                <w:lang w:val="es-CO"/>
              </w:rPr>
            </w:pPr>
            <w:r w:rsidRPr="001957B8">
              <w:rPr>
                <w:rFonts w:cs="Arial"/>
                <w:lang w:val="es-CO"/>
              </w:rPr>
              <w:t xml:space="preserve">10-1,10-2, 11-1 y  11-2 </w:t>
            </w:r>
          </w:p>
        </w:tc>
        <w:tc>
          <w:tcPr>
            <w:tcW w:w="1724" w:type="dxa"/>
            <w:gridSpan w:val="2"/>
            <w:tcBorders>
              <w:top w:val="single" w:sz="4" w:space="0" w:color="000000"/>
              <w:left w:val="single" w:sz="4" w:space="0" w:color="000000"/>
              <w:bottom w:val="single" w:sz="4" w:space="0" w:color="000000"/>
              <w:right w:val="single" w:sz="4" w:space="0" w:color="000000"/>
            </w:tcBorders>
          </w:tcPr>
          <w:p w14:paraId="27AD2853" w14:textId="77777777" w:rsidR="00A82ECF" w:rsidRPr="001957B8" w:rsidRDefault="00A82ECF" w:rsidP="00AA3FAA">
            <w:pPr>
              <w:ind w:right="59"/>
              <w:jc w:val="center"/>
              <w:rPr>
                <w:rFonts w:cs="Arial"/>
                <w:lang w:val="es-CO"/>
              </w:rPr>
            </w:pPr>
            <w:r w:rsidRPr="001957B8">
              <w:rPr>
                <w:rFonts w:cs="Arial"/>
                <w:lang w:val="es-CO"/>
              </w:rPr>
              <w:t xml:space="preserve">8H </w:t>
            </w:r>
          </w:p>
        </w:tc>
      </w:tr>
      <w:tr w:rsidR="00A82ECF" w:rsidRPr="001957B8" w14:paraId="005BADE0" w14:textId="77777777" w:rsidTr="00AA3FAA">
        <w:trPr>
          <w:gridBefore w:val="1"/>
          <w:wBefore w:w="10" w:type="dxa"/>
          <w:trHeight w:val="20"/>
        </w:trPr>
        <w:tc>
          <w:tcPr>
            <w:tcW w:w="0" w:type="auto"/>
            <w:gridSpan w:val="2"/>
            <w:vMerge/>
            <w:tcBorders>
              <w:top w:val="nil"/>
              <w:left w:val="single" w:sz="4" w:space="0" w:color="000000"/>
              <w:bottom w:val="single" w:sz="4" w:space="0" w:color="000000"/>
              <w:right w:val="single" w:sz="4" w:space="0" w:color="000000"/>
            </w:tcBorders>
          </w:tcPr>
          <w:p w14:paraId="09BD6E90" w14:textId="77777777" w:rsidR="00A82ECF" w:rsidRPr="001957B8" w:rsidRDefault="00A82ECF" w:rsidP="00AA3FAA">
            <w:pPr>
              <w:spacing w:after="160"/>
              <w:rPr>
                <w:rFonts w:cs="Arial"/>
                <w:lang w:val="es-CO"/>
              </w:rPr>
            </w:pPr>
          </w:p>
        </w:tc>
        <w:tc>
          <w:tcPr>
            <w:tcW w:w="2655" w:type="dxa"/>
            <w:gridSpan w:val="4"/>
            <w:tcBorders>
              <w:top w:val="single" w:sz="4" w:space="0" w:color="000000"/>
              <w:left w:val="single" w:sz="4" w:space="0" w:color="000000"/>
              <w:bottom w:val="single" w:sz="4" w:space="0" w:color="000000"/>
              <w:right w:val="single" w:sz="4" w:space="0" w:color="000000"/>
            </w:tcBorders>
          </w:tcPr>
          <w:p w14:paraId="434730FA" w14:textId="77777777" w:rsidR="00A82ECF" w:rsidRPr="001957B8" w:rsidRDefault="00A82ECF" w:rsidP="00AA3FAA">
            <w:pPr>
              <w:tabs>
                <w:tab w:val="right" w:pos="2607"/>
              </w:tabs>
              <w:rPr>
                <w:rFonts w:cs="Arial"/>
                <w:lang w:val="es-CO"/>
              </w:rPr>
            </w:pPr>
            <w:r w:rsidRPr="001957B8">
              <w:rPr>
                <w:rFonts w:cs="Arial"/>
                <w:lang w:val="es-CO"/>
              </w:rPr>
              <w:t xml:space="preserve">CIENCIAS SOCIALES, CONSTITUCIÓN POLÍTICA Y DEMOCRACIA </w:t>
            </w:r>
          </w:p>
        </w:tc>
        <w:tc>
          <w:tcPr>
            <w:tcW w:w="1675" w:type="dxa"/>
            <w:gridSpan w:val="2"/>
            <w:tcBorders>
              <w:top w:val="single" w:sz="4" w:space="0" w:color="000000"/>
              <w:left w:val="single" w:sz="4" w:space="0" w:color="000000"/>
              <w:bottom w:val="single" w:sz="4" w:space="0" w:color="000000"/>
              <w:right w:val="single" w:sz="4" w:space="0" w:color="000000"/>
            </w:tcBorders>
          </w:tcPr>
          <w:p w14:paraId="1D2EB62C" w14:textId="6BFCAE54" w:rsidR="00A82ECF" w:rsidRPr="001957B8" w:rsidRDefault="00A82ECF" w:rsidP="00AA3FAA">
            <w:pPr>
              <w:ind w:right="65"/>
              <w:jc w:val="center"/>
              <w:rPr>
                <w:rFonts w:cs="Arial"/>
                <w:lang w:val="es-CO"/>
              </w:rPr>
            </w:pPr>
            <w:r w:rsidRPr="001957B8">
              <w:rPr>
                <w:rFonts w:cs="Arial"/>
                <w:lang w:val="es-CO"/>
              </w:rPr>
              <w:t>10-1,10-2, 11-1 y 11-2</w:t>
            </w:r>
          </w:p>
        </w:tc>
        <w:tc>
          <w:tcPr>
            <w:tcW w:w="1724" w:type="dxa"/>
            <w:gridSpan w:val="2"/>
            <w:tcBorders>
              <w:top w:val="single" w:sz="4" w:space="0" w:color="000000"/>
              <w:left w:val="single" w:sz="4" w:space="0" w:color="000000"/>
              <w:bottom w:val="single" w:sz="4" w:space="0" w:color="000000"/>
              <w:right w:val="single" w:sz="4" w:space="0" w:color="000000"/>
            </w:tcBorders>
          </w:tcPr>
          <w:p w14:paraId="240F772D" w14:textId="77777777" w:rsidR="00A82ECF" w:rsidRPr="001957B8" w:rsidRDefault="00A82ECF" w:rsidP="00AA3FAA">
            <w:pPr>
              <w:ind w:right="59"/>
              <w:jc w:val="center"/>
              <w:rPr>
                <w:rFonts w:cs="Arial"/>
                <w:lang w:val="es-CO"/>
              </w:rPr>
            </w:pPr>
            <w:r w:rsidRPr="001957B8">
              <w:rPr>
                <w:rFonts w:cs="Arial"/>
                <w:lang w:val="es-CO"/>
              </w:rPr>
              <w:t xml:space="preserve">4H </w:t>
            </w:r>
          </w:p>
        </w:tc>
      </w:tr>
      <w:tr w:rsidR="00A82ECF" w:rsidRPr="001957B8" w14:paraId="5332E1E4" w14:textId="77777777" w:rsidTr="00AA3FAA">
        <w:trPr>
          <w:gridBefore w:val="1"/>
          <w:wBefore w:w="10" w:type="dxa"/>
          <w:trHeight w:val="20"/>
        </w:trPr>
        <w:tc>
          <w:tcPr>
            <w:tcW w:w="2775" w:type="dxa"/>
            <w:gridSpan w:val="2"/>
            <w:tcBorders>
              <w:top w:val="single" w:sz="4" w:space="0" w:color="000000"/>
              <w:left w:val="single" w:sz="4" w:space="0" w:color="000000"/>
              <w:bottom w:val="single" w:sz="4" w:space="0" w:color="000000"/>
              <w:right w:val="single" w:sz="4" w:space="0" w:color="000000"/>
            </w:tcBorders>
          </w:tcPr>
          <w:p w14:paraId="64ADD003" w14:textId="1C8507CF" w:rsidR="00A82ECF" w:rsidRPr="001957B8" w:rsidRDefault="00AA3FAA" w:rsidP="00AA3FAA">
            <w:pPr>
              <w:rPr>
                <w:rFonts w:cs="Arial"/>
                <w:lang w:val="es-CO"/>
              </w:rPr>
            </w:pPr>
            <w:r w:rsidRPr="001957B8">
              <w:rPr>
                <w:rFonts w:cs="Arial"/>
                <w:b/>
                <w:sz w:val="18"/>
                <w:szCs w:val="18"/>
                <w:lang w:val="es-CO"/>
              </w:rPr>
              <w:t>TOTAL HORAS SEMANALES</w:t>
            </w:r>
          </w:p>
        </w:tc>
        <w:tc>
          <w:tcPr>
            <w:tcW w:w="2655" w:type="dxa"/>
            <w:gridSpan w:val="4"/>
            <w:tcBorders>
              <w:top w:val="single" w:sz="4" w:space="0" w:color="000000"/>
              <w:left w:val="single" w:sz="4" w:space="0" w:color="000000"/>
              <w:bottom w:val="single" w:sz="4" w:space="0" w:color="000000"/>
              <w:right w:val="single" w:sz="4" w:space="0" w:color="000000"/>
            </w:tcBorders>
          </w:tcPr>
          <w:p w14:paraId="7B11E4F1" w14:textId="77777777" w:rsidR="00A82ECF" w:rsidRPr="001957B8" w:rsidRDefault="00A82ECF" w:rsidP="00AA3FAA">
            <w:pPr>
              <w:rPr>
                <w:rFonts w:cs="Arial"/>
                <w:lang w:val="es-CO"/>
              </w:rPr>
            </w:pPr>
            <w:r w:rsidRPr="001957B8">
              <w:rPr>
                <w:rFonts w:cs="Arial"/>
                <w:b/>
                <w:lang w:val="es-CO"/>
              </w:rPr>
              <w:t xml:space="preserve"> </w:t>
            </w:r>
          </w:p>
        </w:tc>
        <w:tc>
          <w:tcPr>
            <w:tcW w:w="1675" w:type="dxa"/>
            <w:gridSpan w:val="2"/>
            <w:tcBorders>
              <w:top w:val="single" w:sz="4" w:space="0" w:color="000000"/>
              <w:left w:val="single" w:sz="4" w:space="0" w:color="000000"/>
              <w:bottom w:val="single" w:sz="4" w:space="0" w:color="000000"/>
              <w:right w:val="single" w:sz="4" w:space="0" w:color="000000"/>
            </w:tcBorders>
          </w:tcPr>
          <w:p w14:paraId="7888FA4B" w14:textId="77777777" w:rsidR="00A82ECF" w:rsidRPr="001957B8" w:rsidRDefault="00A82ECF" w:rsidP="00AA3FAA">
            <w:pPr>
              <w:jc w:val="center"/>
              <w:rPr>
                <w:rFonts w:cs="Arial"/>
                <w:lang w:val="es-CO"/>
              </w:rPr>
            </w:pPr>
            <w:r w:rsidRPr="001957B8">
              <w:rPr>
                <w:rFonts w:cs="Arial"/>
                <w:b/>
                <w:lang w:val="es-CO"/>
              </w:rPr>
              <w:t xml:space="preserve"> </w:t>
            </w:r>
          </w:p>
        </w:tc>
        <w:tc>
          <w:tcPr>
            <w:tcW w:w="1724" w:type="dxa"/>
            <w:gridSpan w:val="2"/>
            <w:tcBorders>
              <w:top w:val="single" w:sz="4" w:space="0" w:color="000000"/>
              <w:left w:val="single" w:sz="4" w:space="0" w:color="000000"/>
              <w:bottom w:val="single" w:sz="4" w:space="0" w:color="000000"/>
              <w:right w:val="single" w:sz="4" w:space="0" w:color="000000"/>
            </w:tcBorders>
          </w:tcPr>
          <w:p w14:paraId="39F6FC1E" w14:textId="77777777" w:rsidR="00A82ECF" w:rsidRPr="001957B8" w:rsidRDefault="00A82ECF" w:rsidP="00AA3FAA">
            <w:pPr>
              <w:ind w:right="60"/>
              <w:jc w:val="center"/>
              <w:rPr>
                <w:rFonts w:cs="Arial"/>
                <w:lang w:val="es-CO"/>
              </w:rPr>
            </w:pPr>
            <w:r w:rsidRPr="001957B8">
              <w:rPr>
                <w:rFonts w:cs="Arial"/>
                <w:b/>
                <w:lang w:val="es-CO"/>
              </w:rPr>
              <w:t xml:space="preserve">22 HRS. </w:t>
            </w:r>
          </w:p>
        </w:tc>
      </w:tr>
      <w:tr w:rsidR="00AA3FAA" w:rsidRPr="001957B8" w14:paraId="68879D66" w14:textId="77777777" w:rsidTr="00AA3FAA">
        <w:trPr>
          <w:gridBefore w:val="1"/>
          <w:wBefore w:w="10" w:type="dxa"/>
          <w:trHeight w:val="20"/>
        </w:trPr>
        <w:tc>
          <w:tcPr>
            <w:tcW w:w="2775" w:type="dxa"/>
            <w:gridSpan w:val="2"/>
            <w:vMerge w:val="restart"/>
            <w:tcBorders>
              <w:top w:val="single" w:sz="4" w:space="0" w:color="000000"/>
              <w:left w:val="single" w:sz="4" w:space="0" w:color="000000"/>
              <w:bottom w:val="single" w:sz="4" w:space="0" w:color="000000"/>
              <w:right w:val="single" w:sz="4" w:space="0" w:color="000000"/>
            </w:tcBorders>
          </w:tcPr>
          <w:p w14:paraId="52C168D5" w14:textId="77777777" w:rsidR="00AA3FAA" w:rsidRPr="001957B8" w:rsidRDefault="00AA3FAA" w:rsidP="00AA3FAA">
            <w:pPr>
              <w:rPr>
                <w:rFonts w:cs="Arial"/>
                <w:lang w:val="es-CO"/>
              </w:rPr>
            </w:pPr>
            <w:r w:rsidRPr="001957B8">
              <w:rPr>
                <w:rFonts w:cs="Arial"/>
                <w:lang w:val="es-CO"/>
              </w:rPr>
              <w:t xml:space="preserve">CARMEN CECILIA TIVÑO RODRÍGUEZ </w:t>
            </w:r>
          </w:p>
        </w:tc>
        <w:tc>
          <w:tcPr>
            <w:tcW w:w="2655" w:type="dxa"/>
            <w:gridSpan w:val="4"/>
            <w:tcBorders>
              <w:top w:val="single" w:sz="4" w:space="0" w:color="000000"/>
              <w:left w:val="single" w:sz="4" w:space="0" w:color="000000"/>
              <w:bottom w:val="single" w:sz="4" w:space="0" w:color="000000"/>
              <w:right w:val="single" w:sz="4" w:space="0" w:color="000000"/>
            </w:tcBorders>
          </w:tcPr>
          <w:p w14:paraId="60DF98E8" w14:textId="77777777" w:rsidR="00AA3FAA" w:rsidRPr="001957B8" w:rsidRDefault="00AA3FAA" w:rsidP="00AA3FAA">
            <w:pPr>
              <w:rPr>
                <w:rFonts w:cs="Arial"/>
                <w:lang w:val="es-CO"/>
              </w:rPr>
            </w:pPr>
            <w:r w:rsidRPr="001957B8">
              <w:rPr>
                <w:rFonts w:cs="Arial"/>
                <w:lang w:val="es-CO"/>
              </w:rPr>
              <w:t xml:space="preserve">CIENCIAS SOCIALES, CONSTITUCIÓN POLÍTICA YDEMOCRACIA </w:t>
            </w:r>
          </w:p>
        </w:tc>
        <w:tc>
          <w:tcPr>
            <w:tcW w:w="1675" w:type="dxa"/>
            <w:gridSpan w:val="2"/>
            <w:tcBorders>
              <w:top w:val="single" w:sz="4" w:space="0" w:color="000000"/>
              <w:left w:val="single" w:sz="4" w:space="0" w:color="000000"/>
              <w:bottom w:val="single" w:sz="4" w:space="0" w:color="000000"/>
              <w:right w:val="single" w:sz="4" w:space="0" w:color="000000"/>
            </w:tcBorders>
          </w:tcPr>
          <w:p w14:paraId="7CF9DAD6" w14:textId="77777777" w:rsidR="00AA3FAA" w:rsidRPr="001957B8" w:rsidRDefault="00AA3FAA" w:rsidP="00AA3FAA">
            <w:pPr>
              <w:ind w:right="62"/>
              <w:jc w:val="center"/>
              <w:rPr>
                <w:rFonts w:cs="Arial"/>
                <w:lang w:val="es-CO"/>
              </w:rPr>
            </w:pPr>
            <w:r w:rsidRPr="001957B8">
              <w:rPr>
                <w:rFonts w:cs="Arial"/>
                <w:lang w:val="es-CO"/>
              </w:rPr>
              <w:t xml:space="preserve">6-1, 6-2 y 6-3 </w:t>
            </w:r>
          </w:p>
        </w:tc>
        <w:tc>
          <w:tcPr>
            <w:tcW w:w="1724" w:type="dxa"/>
            <w:gridSpan w:val="2"/>
            <w:tcBorders>
              <w:top w:val="single" w:sz="4" w:space="0" w:color="000000"/>
              <w:left w:val="single" w:sz="4" w:space="0" w:color="000000"/>
              <w:bottom w:val="single" w:sz="4" w:space="0" w:color="000000"/>
              <w:right w:val="single" w:sz="4" w:space="0" w:color="000000"/>
            </w:tcBorders>
          </w:tcPr>
          <w:p w14:paraId="184D4CCA" w14:textId="77777777" w:rsidR="00AA3FAA" w:rsidRPr="001957B8" w:rsidRDefault="00AA3FAA" w:rsidP="00AA3FAA">
            <w:pPr>
              <w:ind w:right="59"/>
              <w:jc w:val="center"/>
              <w:rPr>
                <w:rFonts w:cs="Arial"/>
                <w:lang w:val="es-CO"/>
              </w:rPr>
            </w:pPr>
            <w:r w:rsidRPr="001957B8">
              <w:rPr>
                <w:rFonts w:cs="Arial"/>
                <w:lang w:val="es-CO"/>
              </w:rPr>
              <w:t xml:space="preserve">15 H </w:t>
            </w:r>
          </w:p>
        </w:tc>
      </w:tr>
      <w:tr w:rsidR="00AA3FAA" w:rsidRPr="001957B8" w14:paraId="7B49DFC0" w14:textId="77777777" w:rsidTr="00AA3FAA">
        <w:trPr>
          <w:gridBefore w:val="1"/>
          <w:wBefore w:w="10" w:type="dxa"/>
          <w:trHeight w:val="20"/>
        </w:trPr>
        <w:tc>
          <w:tcPr>
            <w:tcW w:w="0" w:type="auto"/>
            <w:gridSpan w:val="2"/>
            <w:vMerge/>
            <w:tcBorders>
              <w:top w:val="nil"/>
              <w:left w:val="single" w:sz="4" w:space="0" w:color="000000"/>
              <w:bottom w:val="nil"/>
              <w:right w:val="single" w:sz="4" w:space="0" w:color="000000"/>
            </w:tcBorders>
          </w:tcPr>
          <w:p w14:paraId="35AE3EDA" w14:textId="77777777" w:rsidR="00AA3FAA" w:rsidRPr="001957B8" w:rsidRDefault="00AA3FAA" w:rsidP="00AA3FAA">
            <w:pPr>
              <w:spacing w:after="160"/>
              <w:rPr>
                <w:rFonts w:cs="Arial"/>
                <w:lang w:val="es-CO"/>
              </w:rPr>
            </w:pPr>
          </w:p>
        </w:tc>
        <w:tc>
          <w:tcPr>
            <w:tcW w:w="2655" w:type="dxa"/>
            <w:gridSpan w:val="4"/>
            <w:tcBorders>
              <w:top w:val="single" w:sz="4" w:space="0" w:color="000000"/>
              <w:left w:val="single" w:sz="4" w:space="0" w:color="000000"/>
              <w:bottom w:val="single" w:sz="4" w:space="0" w:color="000000"/>
              <w:right w:val="single" w:sz="4" w:space="0" w:color="000000"/>
            </w:tcBorders>
          </w:tcPr>
          <w:p w14:paraId="78AE0124" w14:textId="77777777" w:rsidR="00AA3FAA" w:rsidRPr="001957B8" w:rsidRDefault="00AA3FAA" w:rsidP="00AA3FAA">
            <w:pPr>
              <w:rPr>
                <w:rFonts w:cs="Arial"/>
                <w:lang w:val="es-CO"/>
              </w:rPr>
            </w:pPr>
            <w:r w:rsidRPr="001957B8">
              <w:rPr>
                <w:rFonts w:cs="Arial"/>
                <w:lang w:val="es-CO"/>
              </w:rPr>
              <w:t xml:space="preserve">CIENCIAS SOCIALES, CONSTITUCIÓN POLÍTICA Y DEMOCRACIA  </w:t>
            </w:r>
          </w:p>
        </w:tc>
        <w:tc>
          <w:tcPr>
            <w:tcW w:w="1675" w:type="dxa"/>
            <w:gridSpan w:val="2"/>
            <w:tcBorders>
              <w:top w:val="single" w:sz="4" w:space="0" w:color="000000"/>
              <w:left w:val="single" w:sz="4" w:space="0" w:color="000000"/>
              <w:bottom w:val="single" w:sz="4" w:space="0" w:color="000000"/>
              <w:right w:val="single" w:sz="4" w:space="0" w:color="000000"/>
            </w:tcBorders>
          </w:tcPr>
          <w:p w14:paraId="466EBB03" w14:textId="77777777" w:rsidR="00AA3FAA" w:rsidRPr="001957B8" w:rsidRDefault="00AA3FAA" w:rsidP="00AA3FAA">
            <w:pPr>
              <w:ind w:right="62"/>
              <w:jc w:val="center"/>
              <w:rPr>
                <w:rFonts w:cs="Arial"/>
                <w:lang w:val="es-CO"/>
              </w:rPr>
            </w:pPr>
            <w:r w:rsidRPr="001957B8">
              <w:rPr>
                <w:rFonts w:cs="Arial"/>
                <w:lang w:val="es-CO"/>
              </w:rPr>
              <w:t xml:space="preserve">7-1 </w:t>
            </w:r>
          </w:p>
        </w:tc>
        <w:tc>
          <w:tcPr>
            <w:tcW w:w="1724" w:type="dxa"/>
            <w:gridSpan w:val="2"/>
            <w:tcBorders>
              <w:top w:val="single" w:sz="4" w:space="0" w:color="000000"/>
              <w:left w:val="single" w:sz="4" w:space="0" w:color="000000"/>
              <w:bottom w:val="single" w:sz="4" w:space="0" w:color="000000"/>
              <w:right w:val="single" w:sz="4" w:space="0" w:color="000000"/>
            </w:tcBorders>
          </w:tcPr>
          <w:p w14:paraId="21094286" w14:textId="77777777" w:rsidR="00AA3FAA" w:rsidRPr="001957B8" w:rsidRDefault="00AA3FAA" w:rsidP="00AA3FAA">
            <w:pPr>
              <w:ind w:right="59"/>
              <w:jc w:val="center"/>
              <w:rPr>
                <w:rFonts w:cs="Arial"/>
                <w:lang w:val="es-CO"/>
              </w:rPr>
            </w:pPr>
            <w:r w:rsidRPr="001957B8">
              <w:rPr>
                <w:rFonts w:cs="Arial"/>
                <w:lang w:val="es-CO"/>
              </w:rPr>
              <w:t xml:space="preserve">5 H </w:t>
            </w:r>
          </w:p>
        </w:tc>
      </w:tr>
      <w:tr w:rsidR="00AA3FAA" w:rsidRPr="001957B8" w14:paraId="037FA049" w14:textId="77777777" w:rsidTr="00AA3FAA">
        <w:trPr>
          <w:gridBefore w:val="1"/>
          <w:wBefore w:w="10" w:type="dxa"/>
          <w:trHeight w:val="20"/>
        </w:trPr>
        <w:tc>
          <w:tcPr>
            <w:tcW w:w="0" w:type="auto"/>
            <w:gridSpan w:val="2"/>
            <w:vMerge/>
            <w:tcBorders>
              <w:top w:val="nil"/>
              <w:left w:val="single" w:sz="4" w:space="0" w:color="000000"/>
              <w:bottom w:val="single" w:sz="4" w:space="0" w:color="000000"/>
              <w:right w:val="single" w:sz="4" w:space="0" w:color="000000"/>
            </w:tcBorders>
          </w:tcPr>
          <w:p w14:paraId="5C19B71E" w14:textId="77777777" w:rsidR="00AA3FAA" w:rsidRPr="001957B8" w:rsidRDefault="00AA3FAA" w:rsidP="00AA3FAA">
            <w:pPr>
              <w:spacing w:after="160"/>
              <w:rPr>
                <w:rFonts w:cs="Arial"/>
                <w:lang w:val="es-CO"/>
              </w:rPr>
            </w:pPr>
          </w:p>
        </w:tc>
        <w:tc>
          <w:tcPr>
            <w:tcW w:w="2655" w:type="dxa"/>
            <w:gridSpan w:val="4"/>
            <w:tcBorders>
              <w:top w:val="single" w:sz="4" w:space="0" w:color="000000"/>
              <w:left w:val="single" w:sz="4" w:space="0" w:color="000000"/>
              <w:bottom w:val="single" w:sz="4" w:space="0" w:color="000000"/>
              <w:right w:val="single" w:sz="4" w:space="0" w:color="000000"/>
            </w:tcBorders>
          </w:tcPr>
          <w:p w14:paraId="6192E92A" w14:textId="3BCE14B1" w:rsidR="00AA3FAA" w:rsidRPr="001957B8" w:rsidRDefault="00AA3FAA" w:rsidP="00AA3FAA">
            <w:pPr>
              <w:rPr>
                <w:rFonts w:cs="Arial"/>
                <w:lang w:val="es-CO"/>
              </w:rPr>
            </w:pPr>
            <w:r w:rsidRPr="001957B8">
              <w:rPr>
                <w:rFonts w:cs="Arial"/>
                <w:lang w:val="es-CO"/>
              </w:rPr>
              <w:t xml:space="preserve">EDUCACIÓN ÉTICA Y </w:t>
            </w:r>
            <w:r w:rsidR="007C171C" w:rsidRPr="001957B8">
              <w:rPr>
                <w:rFonts w:cs="Arial"/>
                <w:lang w:val="es-CO"/>
              </w:rPr>
              <w:t>EN VALORES</w:t>
            </w:r>
            <w:r w:rsidRPr="001957B8">
              <w:rPr>
                <w:rFonts w:cs="Arial"/>
                <w:lang w:val="es-CO"/>
              </w:rPr>
              <w:t xml:space="preserve"> HUMANOS </w:t>
            </w:r>
          </w:p>
        </w:tc>
        <w:tc>
          <w:tcPr>
            <w:tcW w:w="1675" w:type="dxa"/>
            <w:gridSpan w:val="2"/>
            <w:tcBorders>
              <w:top w:val="single" w:sz="4" w:space="0" w:color="000000"/>
              <w:left w:val="single" w:sz="4" w:space="0" w:color="000000"/>
              <w:bottom w:val="single" w:sz="4" w:space="0" w:color="000000"/>
              <w:right w:val="single" w:sz="4" w:space="0" w:color="000000"/>
            </w:tcBorders>
          </w:tcPr>
          <w:p w14:paraId="5C07E658" w14:textId="77777777" w:rsidR="00AA3FAA" w:rsidRPr="001957B8" w:rsidRDefault="00AA3FAA" w:rsidP="00AA3FAA">
            <w:pPr>
              <w:ind w:right="65"/>
              <w:jc w:val="center"/>
              <w:rPr>
                <w:rFonts w:cs="Arial"/>
                <w:lang w:val="es-CO"/>
              </w:rPr>
            </w:pPr>
            <w:r w:rsidRPr="001957B8">
              <w:rPr>
                <w:rFonts w:cs="Arial"/>
                <w:lang w:val="es-CO"/>
              </w:rPr>
              <w:t xml:space="preserve">8-1 Y 8-2 </w:t>
            </w:r>
          </w:p>
        </w:tc>
        <w:tc>
          <w:tcPr>
            <w:tcW w:w="1724" w:type="dxa"/>
            <w:gridSpan w:val="2"/>
            <w:tcBorders>
              <w:top w:val="single" w:sz="4" w:space="0" w:color="000000"/>
              <w:left w:val="single" w:sz="4" w:space="0" w:color="000000"/>
              <w:bottom w:val="single" w:sz="4" w:space="0" w:color="000000"/>
              <w:right w:val="single" w:sz="4" w:space="0" w:color="000000"/>
            </w:tcBorders>
          </w:tcPr>
          <w:p w14:paraId="361CA200" w14:textId="77777777" w:rsidR="00AA3FAA" w:rsidRPr="001957B8" w:rsidRDefault="00AA3FAA" w:rsidP="00AA3FAA">
            <w:pPr>
              <w:ind w:right="59"/>
              <w:jc w:val="center"/>
              <w:rPr>
                <w:rFonts w:cs="Arial"/>
                <w:lang w:val="es-CO"/>
              </w:rPr>
            </w:pPr>
            <w:r w:rsidRPr="001957B8">
              <w:rPr>
                <w:rFonts w:cs="Arial"/>
                <w:lang w:val="es-CO"/>
              </w:rPr>
              <w:t xml:space="preserve">2 H </w:t>
            </w:r>
          </w:p>
        </w:tc>
      </w:tr>
      <w:tr w:rsidR="00AA3FAA" w:rsidRPr="001957B8" w14:paraId="0BF55FEF" w14:textId="77777777" w:rsidTr="00AA3FAA">
        <w:trPr>
          <w:gridBefore w:val="1"/>
          <w:wBefore w:w="10" w:type="dxa"/>
          <w:trHeight w:val="470"/>
        </w:trPr>
        <w:tc>
          <w:tcPr>
            <w:tcW w:w="2775" w:type="dxa"/>
            <w:gridSpan w:val="2"/>
            <w:tcBorders>
              <w:top w:val="single" w:sz="4" w:space="0" w:color="000000"/>
              <w:left w:val="single" w:sz="4" w:space="0" w:color="000000"/>
              <w:bottom w:val="single" w:sz="4" w:space="0" w:color="000000"/>
              <w:right w:val="single" w:sz="4" w:space="0" w:color="000000"/>
            </w:tcBorders>
          </w:tcPr>
          <w:p w14:paraId="4F7D8638" w14:textId="4E5A2E76" w:rsidR="00AA3FAA" w:rsidRPr="001957B8" w:rsidRDefault="00AA3FAA" w:rsidP="00AA3FAA">
            <w:pPr>
              <w:rPr>
                <w:rFonts w:cs="Arial"/>
                <w:lang w:val="es-CO"/>
              </w:rPr>
            </w:pPr>
            <w:r w:rsidRPr="001957B8">
              <w:rPr>
                <w:rFonts w:cs="Arial"/>
                <w:b/>
                <w:sz w:val="18"/>
                <w:szCs w:val="18"/>
                <w:lang w:val="es-CO"/>
              </w:rPr>
              <w:t>TOTAL HORAS SEMANALES</w:t>
            </w:r>
          </w:p>
        </w:tc>
        <w:tc>
          <w:tcPr>
            <w:tcW w:w="2655" w:type="dxa"/>
            <w:gridSpan w:val="4"/>
            <w:tcBorders>
              <w:top w:val="single" w:sz="4" w:space="0" w:color="000000"/>
              <w:left w:val="single" w:sz="4" w:space="0" w:color="000000"/>
              <w:bottom w:val="single" w:sz="4" w:space="0" w:color="000000"/>
              <w:right w:val="single" w:sz="4" w:space="0" w:color="000000"/>
            </w:tcBorders>
          </w:tcPr>
          <w:p w14:paraId="1D92F1E1" w14:textId="77777777" w:rsidR="00AA3FAA" w:rsidRPr="001957B8" w:rsidRDefault="00AA3FAA" w:rsidP="00AA3FAA">
            <w:pPr>
              <w:rPr>
                <w:rFonts w:cs="Arial"/>
                <w:lang w:val="es-CO"/>
              </w:rPr>
            </w:pPr>
            <w:r w:rsidRPr="001957B8">
              <w:rPr>
                <w:rFonts w:cs="Arial"/>
                <w:b/>
                <w:lang w:val="es-CO"/>
              </w:rPr>
              <w:t xml:space="preserve"> </w:t>
            </w:r>
          </w:p>
        </w:tc>
        <w:tc>
          <w:tcPr>
            <w:tcW w:w="1675" w:type="dxa"/>
            <w:gridSpan w:val="2"/>
            <w:tcBorders>
              <w:top w:val="single" w:sz="4" w:space="0" w:color="000000"/>
              <w:left w:val="single" w:sz="4" w:space="0" w:color="000000"/>
              <w:bottom w:val="single" w:sz="4" w:space="0" w:color="000000"/>
              <w:right w:val="single" w:sz="4" w:space="0" w:color="000000"/>
            </w:tcBorders>
          </w:tcPr>
          <w:p w14:paraId="29560EEB" w14:textId="77777777" w:rsidR="00AA3FAA" w:rsidRPr="001957B8" w:rsidRDefault="00AA3FAA" w:rsidP="00AA3FAA">
            <w:pPr>
              <w:jc w:val="center"/>
              <w:rPr>
                <w:rFonts w:cs="Arial"/>
                <w:lang w:val="es-CO"/>
              </w:rPr>
            </w:pPr>
            <w:r w:rsidRPr="001957B8">
              <w:rPr>
                <w:rFonts w:cs="Arial"/>
                <w:b/>
                <w:lang w:val="es-CO"/>
              </w:rPr>
              <w:t xml:space="preserve"> </w:t>
            </w:r>
          </w:p>
        </w:tc>
        <w:tc>
          <w:tcPr>
            <w:tcW w:w="1724" w:type="dxa"/>
            <w:gridSpan w:val="2"/>
            <w:tcBorders>
              <w:top w:val="single" w:sz="4" w:space="0" w:color="000000"/>
              <w:left w:val="single" w:sz="4" w:space="0" w:color="000000"/>
              <w:bottom w:val="single" w:sz="4" w:space="0" w:color="000000"/>
              <w:right w:val="single" w:sz="4" w:space="0" w:color="000000"/>
            </w:tcBorders>
          </w:tcPr>
          <w:p w14:paraId="65872077" w14:textId="77777777" w:rsidR="00AA3FAA" w:rsidRPr="001957B8" w:rsidRDefault="00AA3FAA" w:rsidP="00AA3FAA">
            <w:pPr>
              <w:ind w:right="60"/>
              <w:jc w:val="center"/>
              <w:rPr>
                <w:rFonts w:cs="Arial"/>
                <w:lang w:val="es-CO"/>
              </w:rPr>
            </w:pPr>
            <w:r w:rsidRPr="001957B8">
              <w:rPr>
                <w:rFonts w:cs="Arial"/>
                <w:b/>
                <w:lang w:val="es-CO"/>
              </w:rPr>
              <w:t xml:space="preserve">22 HRS. </w:t>
            </w:r>
          </w:p>
        </w:tc>
      </w:tr>
      <w:tr w:rsidR="00AA3FAA" w:rsidRPr="001957B8" w14:paraId="6320099A" w14:textId="77777777" w:rsidTr="00AA3FAA">
        <w:trPr>
          <w:gridAfter w:val="1"/>
          <w:wAfter w:w="10" w:type="dxa"/>
          <w:trHeight w:val="20"/>
        </w:trPr>
        <w:tc>
          <w:tcPr>
            <w:tcW w:w="2775" w:type="dxa"/>
            <w:gridSpan w:val="2"/>
            <w:vMerge w:val="restart"/>
            <w:tcBorders>
              <w:top w:val="single" w:sz="4" w:space="0" w:color="000000"/>
              <w:left w:val="single" w:sz="4" w:space="0" w:color="000000"/>
              <w:right w:val="single" w:sz="4" w:space="0" w:color="000000"/>
            </w:tcBorders>
          </w:tcPr>
          <w:p w14:paraId="409D43C2" w14:textId="77777777" w:rsidR="00AA3FAA" w:rsidRPr="001957B8" w:rsidRDefault="00AA3FAA" w:rsidP="00AA3FAA">
            <w:pPr>
              <w:rPr>
                <w:rFonts w:cs="Arial"/>
                <w:lang w:val="es-CO"/>
              </w:rPr>
            </w:pPr>
            <w:r w:rsidRPr="001957B8">
              <w:rPr>
                <w:rFonts w:cs="Arial"/>
                <w:lang w:val="es-CO"/>
              </w:rPr>
              <w:t xml:space="preserve">JOSÉ JAVIER CAPERA FIGUEROA </w:t>
            </w:r>
          </w:p>
        </w:tc>
        <w:tc>
          <w:tcPr>
            <w:tcW w:w="2655" w:type="dxa"/>
            <w:gridSpan w:val="4"/>
            <w:tcBorders>
              <w:top w:val="single" w:sz="4" w:space="0" w:color="000000"/>
              <w:left w:val="single" w:sz="4" w:space="0" w:color="000000"/>
              <w:bottom w:val="single" w:sz="4" w:space="0" w:color="000000"/>
              <w:right w:val="single" w:sz="4" w:space="0" w:color="000000"/>
            </w:tcBorders>
          </w:tcPr>
          <w:p w14:paraId="6C3D3394" w14:textId="77777777" w:rsidR="00AA3FAA" w:rsidRPr="001957B8" w:rsidRDefault="00AA3FAA" w:rsidP="00AA3FAA">
            <w:pPr>
              <w:rPr>
                <w:rFonts w:cs="Arial"/>
                <w:lang w:val="es-CO"/>
              </w:rPr>
            </w:pPr>
            <w:r w:rsidRPr="001957B8">
              <w:rPr>
                <w:rFonts w:cs="Arial"/>
                <w:lang w:val="es-CO"/>
              </w:rPr>
              <w:t xml:space="preserve">CIENCIAS SOCIALES, CONSTITUCIÓN POLÍTICA Y DEMOCRACIA  </w:t>
            </w:r>
          </w:p>
        </w:tc>
        <w:tc>
          <w:tcPr>
            <w:tcW w:w="1675" w:type="dxa"/>
            <w:gridSpan w:val="2"/>
            <w:tcBorders>
              <w:top w:val="single" w:sz="4" w:space="0" w:color="000000"/>
              <w:left w:val="single" w:sz="4" w:space="0" w:color="000000"/>
              <w:bottom w:val="single" w:sz="4" w:space="0" w:color="000000"/>
              <w:right w:val="single" w:sz="4" w:space="0" w:color="000000"/>
            </w:tcBorders>
          </w:tcPr>
          <w:p w14:paraId="02F0A743" w14:textId="77777777" w:rsidR="00AA3FAA" w:rsidRPr="001957B8" w:rsidRDefault="00AA3FAA" w:rsidP="00AA3FAA">
            <w:pPr>
              <w:ind w:right="65"/>
              <w:jc w:val="center"/>
              <w:rPr>
                <w:rFonts w:cs="Arial"/>
                <w:lang w:val="es-CO"/>
              </w:rPr>
            </w:pPr>
            <w:r w:rsidRPr="001957B8">
              <w:rPr>
                <w:rFonts w:cs="Arial"/>
                <w:lang w:val="es-CO"/>
              </w:rPr>
              <w:t xml:space="preserve">8-1 y 8-2 </w:t>
            </w:r>
          </w:p>
        </w:tc>
        <w:tc>
          <w:tcPr>
            <w:tcW w:w="1724" w:type="dxa"/>
            <w:gridSpan w:val="2"/>
            <w:tcBorders>
              <w:top w:val="single" w:sz="4" w:space="0" w:color="000000"/>
              <w:left w:val="single" w:sz="4" w:space="0" w:color="000000"/>
              <w:bottom w:val="single" w:sz="4" w:space="0" w:color="000000"/>
              <w:right w:val="single" w:sz="4" w:space="0" w:color="000000"/>
            </w:tcBorders>
          </w:tcPr>
          <w:p w14:paraId="654D576E" w14:textId="77777777" w:rsidR="00AA3FAA" w:rsidRPr="001957B8" w:rsidRDefault="00AA3FAA" w:rsidP="00AA3FAA">
            <w:pPr>
              <w:ind w:right="59"/>
              <w:jc w:val="center"/>
              <w:rPr>
                <w:rFonts w:cs="Arial"/>
                <w:lang w:val="es-CO"/>
              </w:rPr>
            </w:pPr>
            <w:r w:rsidRPr="001957B8">
              <w:rPr>
                <w:rFonts w:cs="Arial"/>
                <w:lang w:val="es-CO"/>
              </w:rPr>
              <w:t xml:space="preserve">10H </w:t>
            </w:r>
          </w:p>
        </w:tc>
      </w:tr>
      <w:tr w:rsidR="00AA3FAA" w:rsidRPr="001957B8" w14:paraId="219A7F76" w14:textId="77777777" w:rsidTr="00AA3FAA">
        <w:trPr>
          <w:gridAfter w:val="1"/>
          <w:wAfter w:w="10" w:type="dxa"/>
          <w:trHeight w:val="20"/>
        </w:trPr>
        <w:tc>
          <w:tcPr>
            <w:tcW w:w="0" w:type="auto"/>
            <w:gridSpan w:val="2"/>
            <w:vMerge/>
            <w:tcBorders>
              <w:left w:val="single" w:sz="4" w:space="0" w:color="000000"/>
              <w:right w:val="single" w:sz="4" w:space="0" w:color="000000"/>
            </w:tcBorders>
          </w:tcPr>
          <w:p w14:paraId="5F1D4657" w14:textId="77777777" w:rsidR="00AA3FAA" w:rsidRPr="001957B8" w:rsidRDefault="00AA3FAA" w:rsidP="00AA3FAA">
            <w:pPr>
              <w:spacing w:after="160"/>
              <w:rPr>
                <w:rFonts w:cs="Arial"/>
                <w:lang w:val="es-CO"/>
              </w:rPr>
            </w:pPr>
          </w:p>
        </w:tc>
        <w:tc>
          <w:tcPr>
            <w:tcW w:w="2655" w:type="dxa"/>
            <w:gridSpan w:val="4"/>
            <w:tcBorders>
              <w:top w:val="single" w:sz="4" w:space="0" w:color="000000"/>
              <w:left w:val="single" w:sz="4" w:space="0" w:color="000000"/>
              <w:bottom w:val="single" w:sz="4" w:space="0" w:color="000000"/>
              <w:right w:val="single" w:sz="4" w:space="0" w:color="000000"/>
            </w:tcBorders>
          </w:tcPr>
          <w:p w14:paraId="012058F1" w14:textId="77777777" w:rsidR="00AA3FAA" w:rsidRPr="001957B8" w:rsidRDefault="00AA3FAA" w:rsidP="00AA3FAA">
            <w:pPr>
              <w:rPr>
                <w:rFonts w:cs="Arial"/>
                <w:lang w:val="es-CO"/>
              </w:rPr>
            </w:pPr>
            <w:r w:rsidRPr="001957B8">
              <w:rPr>
                <w:rFonts w:cs="Arial"/>
                <w:lang w:val="es-CO"/>
              </w:rPr>
              <w:t xml:space="preserve">CIENCIAS </w:t>
            </w:r>
          </w:p>
          <w:p w14:paraId="5100C727" w14:textId="77777777" w:rsidR="00AA3FAA" w:rsidRPr="001957B8" w:rsidRDefault="00AA3FAA" w:rsidP="00AA3FAA">
            <w:pPr>
              <w:tabs>
                <w:tab w:val="right" w:pos="2607"/>
              </w:tabs>
              <w:rPr>
                <w:rFonts w:cs="Arial"/>
                <w:lang w:val="es-CO"/>
              </w:rPr>
            </w:pPr>
            <w:r w:rsidRPr="001957B8">
              <w:rPr>
                <w:rFonts w:cs="Arial"/>
                <w:lang w:val="es-CO"/>
              </w:rPr>
              <w:t xml:space="preserve">ECONÓMICAS Y </w:t>
            </w:r>
          </w:p>
          <w:p w14:paraId="25E50673" w14:textId="77777777" w:rsidR="00AA3FAA" w:rsidRPr="001957B8" w:rsidRDefault="00AA3FAA" w:rsidP="00AA3FAA">
            <w:pPr>
              <w:rPr>
                <w:rFonts w:cs="Arial"/>
                <w:lang w:val="es-CO"/>
              </w:rPr>
            </w:pPr>
            <w:r w:rsidRPr="001957B8">
              <w:rPr>
                <w:rFonts w:cs="Arial"/>
                <w:lang w:val="es-CO"/>
              </w:rPr>
              <w:t xml:space="preserve">POLÍTICAS. </w:t>
            </w:r>
          </w:p>
        </w:tc>
        <w:tc>
          <w:tcPr>
            <w:tcW w:w="1675" w:type="dxa"/>
            <w:gridSpan w:val="2"/>
            <w:tcBorders>
              <w:top w:val="single" w:sz="4" w:space="0" w:color="000000"/>
              <w:left w:val="single" w:sz="4" w:space="0" w:color="000000"/>
              <w:bottom w:val="single" w:sz="4" w:space="0" w:color="000000"/>
              <w:right w:val="single" w:sz="4" w:space="0" w:color="000000"/>
            </w:tcBorders>
          </w:tcPr>
          <w:p w14:paraId="5E354291" w14:textId="77777777" w:rsidR="00AA3FAA" w:rsidRPr="001957B8" w:rsidRDefault="00AA3FAA" w:rsidP="00AA3FAA">
            <w:pPr>
              <w:ind w:right="65"/>
              <w:jc w:val="center"/>
              <w:rPr>
                <w:rFonts w:cs="Arial"/>
                <w:lang w:val="es-CO"/>
              </w:rPr>
            </w:pPr>
            <w:r w:rsidRPr="001957B8">
              <w:rPr>
                <w:rFonts w:cs="Arial"/>
                <w:lang w:val="es-CO"/>
              </w:rPr>
              <w:t xml:space="preserve">10-1, 10-2 </w:t>
            </w:r>
          </w:p>
        </w:tc>
        <w:tc>
          <w:tcPr>
            <w:tcW w:w="1724" w:type="dxa"/>
            <w:gridSpan w:val="2"/>
            <w:tcBorders>
              <w:top w:val="single" w:sz="4" w:space="0" w:color="000000"/>
              <w:left w:val="single" w:sz="4" w:space="0" w:color="000000"/>
              <w:bottom w:val="single" w:sz="4" w:space="0" w:color="000000"/>
              <w:right w:val="single" w:sz="4" w:space="0" w:color="000000"/>
            </w:tcBorders>
          </w:tcPr>
          <w:p w14:paraId="3C4797E2" w14:textId="77777777" w:rsidR="00AA3FAA" w:rsidRPr="001957B8" w:rsidRDefault="00AA3FAA" w:rsidP="00AA3FAA">
            <w:pPr>
              <w:ind w:right="59"/>
              <w:jc w:val="center"/>
              <w:rPr>
                <w:rFonts w:cs="Arial"/>
                <w:lang w:val="es-CO"/>
              </w:rPr>
            </w:pPr>
            <w:r w:rsidRPr="001957B8">
              <w:rPr>
                <w:rFonts w:cs="Arial"/>
                <w:lang w:val="es-CO"/>
              </w:rPr>
              <w:t xml:space="preserve">4H </w:t>
            </w:r>
          </w:p>
        </w:tc>
      </w:tr>
      <w:tr w:rsidR="00AA3FAA" w:rsidRPr="001957B8" w14:paraId="2490B9E9" w14:textId="77777777" w:rsidTr="00AA3FAA">
        <w:trPr>
          <w:gridAfter w:val="1"/>
          <w:wAfter w:w="10" w:type="dxa"/>
          <w:trHeight w:val="20"/>
        </w:trPr>
        <w:tc>
          <w:tcPr>
            <w:tcW w:w="2775" w:type="dxa"/>
            <w:gridSpan w:val="2"/>
            <w:vMerge/>
            <w:tcBorders>
              <w:left w:val="single" w:sz="4" w:space="0" w:color="000000"/>
              <w:right w:val="single" w:sz="4" w:space="0" w:color="000000"/>
            </w:tcBorders>
          </w:tcPr>
          <w:p w14:paraId="3F189AD9" w14:textId="77777777" w:rsidR="00AA3FAA" w:rsidRPr="001957B8" w:rsidRDefault="00AA3FAA" w:rsidP="00AA3FAA">
            <w:pPr>
              <w:spacing w:after="160"/>
              <w:rPr>
                <w:rFonts w:cs="Arial"/>
                <w:lang w:val="es-CO"/>
              </w:rPr>
            </w:pPr>
          </w:p>
        </w:tc>
        <w:tc>
          <w:tcPr>
            <w:tcW w:w="2373" w:type="dxa"/>
            <w:gridSpan w:val="2"/>
            <w:tcBorders>
              <w:top w:val="single" w:sz="4" w:space="0" w:color="000000"/>
              <w:left w:val="single" w:sz="4" w:space="0" w:color="000000"/>
              <w:bottom w:val="single" w:sz="4" w:space="0" w:color="000000"/>
              <w:right w:val="nil"/>
            </w:tcBorders>
          </w:tcPr>
          <w:p w14:paraId="2DF94D87" w14:textId="77777777" w:rsidR="00AA3FAA" w:rsidRPr="001957B8" w:rsidRDefault="00AA3FAA" w:rsidP="00AA3FAA">
            <w:pPr>
              <w:rPr>
                <w:rFonts w:cs="Arial"/>
                <w:lang w:val="es-CO"/>
              </w:rPr>
            </w:pPr>
            <w:r w:rsidRPr="001957B8">
              <w:rPr>
                <w:rFonts w:cs="Arial"/>
                <w:lang w:val="es-CO"/>
              </w:rPr>
              <w:t xml:space="preserve">CIENCIAS </w:t>
            </w:r>
          </w:p>
          <w:p w14:paraId="501FED96" w14:textId="77777777" w:rsidR="00AA3FAA" w:rsidRPr="001957B8" w:rsidRDefault="00AA3FAA" w:rsidP="00AA3FAA">
            <w:pPr>
              <w:ind w:left="108"/>
              <w:rPr>
                <w:rFonts w:cs="Arial"/>
                <w:lang w:val="es-CO"/>
              </w:rPr>
            </w:pPr>
            <w:r w:rsidRPr="001957B8">
              <w:rPr>
                <w:rFonts w:cs="Arial"/>
                <w:lang w:val="es-CO"/>
              </w:rPr>
              <w:t xml:space="preserve">ECONÓMICAS POLÍTICAS. </w:t>
            </w:r>
          </w:p>
        </w:tc>
        <w:tc>
          <w:tcPr>
            <w:tcW w:w="282" w:type="dxa"/>
            <w:gridSpan w:val="2"/>
            <w:tcBorders>
              <w:top w:val="single" w:sz="4" w:space="0" w:color="000000"/>
              <w:left w:val="nil"/>
              <w:bottom w:val="single" w:sz="4" w:space="0" w:color="000000"/>
              <w:right w:val="single" w:sz="4" w:space="0" w:color="000000"/>
            </w:tcBorders>
            <w:vAlign w:val="center"/>
          </w:tcPr>
          <w:p w14:paraId="73EA8083" w14:textId="77777777" w:rsidR="00AA3FAA" w:rsidRPr="001957B8" w:rsidRDefault="00AA3FAA" w:rsidP="00AA3FAA">
            <w:pPr>
              <w:rPr>
                <w:rFonts w:cs="Arial"/>
                <w:lang w:val="es-CO"/>
              </w:rPr>
            </w:pPr>
            <w:r w:rsidRPr="001957B8">
              <w:rPr>
                <w:rFonts w:cs="Arial"/>
                <w:lang w:val="es-CO"/>
              </w:rPr>
              <w:t xml:space="preserve">Y </w:t>
            </w:r>
          </w:p>
        </w:tc>
        <w:tc>
          <w:tcPr>
            <w:tcW w:w="1675" w:type="dxa"/>
            <w:gridSpan w:val="2"/>
            <w:tcBorders>
              <w:top w:val="single" w:sz="4" w:space="0" w:color="000000"/>
              <w:left w:val="single" w:sz="4" w:space="0" w:color="000000"/>
              <w:bottom w:val="single" w:sz="4" w:space="0" w:color="000000"/>
              <w:right w:val="single" w:sz="4" w:space="0" w:color="000000"/>
            </w:tcBorders>
          </w:tcPr>
          <w:p w14:paraId="06510672" w14:textId="77777777" w:rsidR="00AA3FAA" w:rsidRPr="001957B8" w:rsidRDefault="00AA3FAA" w:rsidP="00AA3FAA">
            <w:pPr>
              <w:ind w:left="44"/>
              <w:jc w:val="center"/>
              <w:rPr>
                <w:rFonts w:cs="Arial"/>
                <w:lang w:val="es-CO"/>
              </w:rPr>
            </w:pPr>
            <w:r w:rsidRPr="001957B8">
              <w:rPr>
                <w:rFonts w:cs="Arial"/>
                <w:lang w:val="es-CO"/>
              </w:rPr>
              <w:t xml:space="preserve">11-1, 11-2 </w:t>
            </w:r>
          </w:p>
        </w:tc>
        <w:tc>
          <w:tcPr>
            <w:tcW w:w="1724" w:type="dxa"/>
            <w:gridSpan w:val="2"/>
            <w:tcBorders>
              <w:top w:val="single" w:sz="4" w:space="0" w:color="000000"/>
              <w:left w:val="single" w:sz="4" w:space="0" w:color="000000"/>
              <w:bottom w:val="single" w:sz="4" w:space="0" w:color="000000"/>
              <w:right w:val="single" w:sz="4" w:space="0" w:color="000000"/>
            </w:tcBorders>
          </w:tcPr>
          <w:p w14:paraId="6D7109C5" w14:textId="77777777" w:rsidR="00AA3FAA" w:rsidRPr="001957B8" w:rsidRDefault="00AA3FAA" w:rsidP="00AA3FAA">
            <w:pPr>
              <w:ind w:left="50"/>
              <w:jc w:val="center"/>
              <w:rPr>
                <w:rFonts w:cs="Arial"/>
                <w:lang w:val="es-CO"/>
              </w:rPr>
            </w:pPr>
            <w:r w:rsidRPr="001957B8">
              <w:rPr>
                <w:rFonts w:cs="Arial"/>
                <w:lang w:val="es-CO"/>
              </w:rPr>
              <w:t xml:space="preserve">4H </w:t>
            </w:r>
          </w:p>
        </w:tc>
      </w:tr>
      <w:tr w:rsidR="00AA3FAA" w:rsidRPr="001957B8" w14:paraId="75461F2C" w14:textId="77777777" w:rsidTr="00AA3FAA">
        <w:trPr>
          <w:gridAfter w:val="1"/>
          <w:wAfter w:w="10" w:type="dxa"/>
          <w:trHeight w:val="20"/>
        </w:trPr>
        <w:tc>
          <w:tcPr>
            <w:tcW w:w="0" w:type="auto"/>
            <w:gridSpan w:val="2"/>
            <w:vMerge/>
            <w:tcBorders>
              <w:left w:val="single" w:sz="4" w:space="0" w:color="000000"/>
              <w:bottom w:val="single" w:sz="4" w:space="0" w:color="000000"/>
              <w:right w:val="single" w:sz="4" w:space="0" w:color="000000"/>
            </w:tcBorders>
          </w:tcPr>
          <w:p w14:paraId="5F38F67C" w14:textId="77777777" w:rsidR="00AA3FAA" w:rsidRPr="001957B8" w:rsidRDefault="00AA3FAA" w:rsidP="00AA3FAA">
            <w:pPr>
              <w:spacing w:after="160"/>
              <w:rPr>
                <w:rFonts w:cs="Arial"/>
                <w:lang w:val="es-CO"/>
              </w:rPr>
            </w:pPr>
          </w:p>
        </w:tc>
        <w:tc>
          <w:tcPr>
            <w:tcW w:w="2373" w:type="dxa"/>
            <w:gridSpan w:val="2"/>
            <w:tcBorders>
              <w:top w:val="single" w:sz="4" w:space="0" w:color="000000"/>
              <w:left w:val="single" w:sz="4" w:space="0" w:color="000000"/>
              <w:bottom w:val="single" w:sz="4" w:space="0" w:color="000000"/>
              <w:right w:val="nil"/>
            </w:tcBorders>
          </w:tcPr>
          <w:p w14:paraId="2754E0E5" w14:textId="77777777" w:rsidR="00AA3FAA" w:rsidRPr="001957B8" w:rsidRDefault="00AA3FAA" w:rsidP="00AA3FAA">
            <w:pPr>
              <w:ind w:left="108"/>
              <w:rPr>
                <w:rFonts w:cs="Arial"/>
                <w:lang w:val="es-CO"/>
              </w:rPr>
            </w:pPr>
            <w:r w:rsidRPr="001957B8">
              <w:rPr>
                <w:rFonts w:cs="Arial"/>
                <w:lang w:val="es-CO"/>
              </w:rPr>
              <w:t xml:space="preserve">EDUCACIÓN </w:t>
            </w:r>
          </w:p>
          <w:p w14:paraId="7E446F9A" w14:textId="505FD030" w:rsidR="00AA3FAA" w:rsidRPr="001957B8" w:rsidRDefault="007C171C" w:rsidP="00AA3FAA">
            <w:pPr>
              <w:ind w:left="108"/>
              <w:rPr>
                <w:rFonts w:cs="Arial"/>
                <w:lang w:val="es-CO"/>
              </w:rPr>
            </w:pPr>
            <w:r w:rsidRPr="001957B8">
              <w:rPr>
                <w:rFonts w:cs="Arial"/>
                <w:lang w:val="es-CO"/>
              </w:rPr>
              <w:t>ARTÍSTICA Y</w:t>
            </w:r>
            <w:r w:rsidR="00AA3FAA" w:rsidRPr="001957B8">
              <w:rPr>
                <w:rFonts w:cs="Arial"/>
                <w:lang w:val="es-CO"/>
              </w:rPr>
              <w:t xml:space="preserve"> CULTURAL</w:t>
            </w:r>
          </w:p>
        </w:tc>
        <w:tc>
          <w:tcPr>
            <w:tcW w:w="282" w:type="dxa"/>
            <w:gridSpan w:val="2"/>
            <w:tcBorders>
              <w:top w:val="single" w:sz="4" w:space="0" w:color="000000"/>
              <w:left w:val="nil"/>
              <w:bottom w:val="single" w:sz="4" w:space="0" w:color="000000"/>
              <w:right w:val="single" w:sz="4" w:space="0" w:color="000000"/>
            </w:tcBorders>
          </w:tcPr>
          <w:p w14:paraId="227A72EA" w14:textId="77777777" w:rsidR="00AA3FAA" w:rsidRPr="001957B8" w:rsidRDefault="00AA3FAA" w:rsidP="00AA3FAA">
            <w:pPr>
              <w:spacing w:after="160"/>
              <w:rPr>
                <w:rFonts w:cs="Arial"/>
                <w:lang w:val="es-CO"/>
              </w:rPr>
            </w:pPr>
          </w:p>
        </w:tc>
        <w:tc>
          <w:tcPr>
            <w:tcW w:w="1675" w:type="dxa"/>
            <w:gridSpan w:val="2"/>
            <w:tcBorders>
              <w:top w:val="single" w:sz="4" w:space="0" w:color="000000"/>
              <w:left w:val="single" w:sz="4" w:space="0" w:color="000000"/>
              <w:bottom w:val="single" w:sz="4" w:space="0" w:color="000000"/>
              <w:right w:val="single" w:sz="4" w:space="0" w:color="000000"/>
            </w:tcBorders>
          </w:tcPr>
          <w:p w14:paraId="4E973A2C" w14:textId="77777777" w:rsidR="00AA3FAA" w:rsidRPr="001957B8" w:rsidRDefault="00AA3FAA" w:rsidP="00AA3FAA">
            <w:pPr>
              <w:ind w:left="44"/>
              <w:jc w:val="center"/>
              <w:rPr>
                <w:rFonts w:cs="Arial"/>
                <w:lang w:val="es-CO"/>
              </w:rPr>
            </w:pPr>
            <w:r w:rsidRPr="001957B8">
              <w:rPr>
                <w:rFonts w:cs="Arial"/>
                <w:lang w:val="es-CO"/>
              </w:rPr>
              <w:t xml:space="preserve">7-2 y 7-3 </w:t>
            </w:r>
          </w:p>
        </w:tc>
        <w:tc>
          <w:tcPr>
            <w:tcW w:w="1724" w:type="dxa"/>
            <w:gridSpan w:val="2"/>
            <w:tcBorders>
              <w:top w:val="single" w:sz="4" w:space="0" w:color="000000"/>
              <w:left w:val="single" w:sz="4" w:space="0" w:color="000000"/>
              <w:bottom w:val="single" w:sz="4" w:space="0" w:color="000000"/>
              <w:right w:val="single" w:sz="4" w:space="0" w:color="000000"/>
            </w:tcBorders>
          </w:tcPr>
          <w:p w14:paraId="1A9F888C" w14:textId="77777777" w:rsidR="00AA3FAA" w:rsidRPr="001957B8" w:rsidRDefault="00AA3FAA" w:rsidP="00AA3FAA">
            <w:pPr>
              <w:ind w:left="50"/>
              <w:jc w:val="center"/>
              <w:rPr>
                <w:rFonts w:cs="Arial"/>
                <w:lang w:val="es-CO"/>
              </w:rPr>
            </w:pPr>
            <w:r w:rsidRPr="001957B8">
              <w:rPr>
                <w:rFonts w:cs="Arial"/>
                <w:lang w:val="es-CO"/>
              </w:rPr>
              <w:t xml:space="preserve">4H </w:t>
            </w:r>
          </w:p>
        </w:tc>
      </w:tr>
      <w:tr w:rsidR="00AA3FAA" w:rsidRPr="001957B8" w14:paraId="23CE4164" w14:textId="77777777" w:rsidTr="00AA3FAA">
        <w:trPr>
          <w:gridBefore w:val="1"/>
          <w:wBefore w:w="10" w:type="dxa"/>
          <w:trHeight w:val="20"/>
        </w:trPr>
        <w:tc>
          <w:tcPr>
            <w:tcW w:w="2775" w:type="dxa"/>
            <w:gridSpan w:val="2"/>
            <w:tcBorders>
              <w:top w:val="single" w:sz="4" w:space="0" w:color="000000"/>
              <w:left w:val="single" w:sz="4" w:space="0" w:color="000000"/>
              <w:bottom w:val="single" w:sz="4" w:space="0" w:color="000000"/>
              <w:right w:val="single" w:sz="4" w:space="0" w:color="000000"/>
            </w:tcBorders>
          </w:tcPr>
          <w:p w14:paraId="54F8637F" w14:textId="5472C25E" w:rsidR="00AA3FAA" w:rsidRPr="001957B8" w:rsidRDefault="00AA3FAA" w:rsidP="00AA3FAA">
            <w:pPr>
              <w:ind w:left="108"/>
              <w:rPr>
                <w:rFonts w:cs="Arial"/>
                <w:lang w:val="es-CO"/>
              </w:rPr>
            </w:pPr>
            <w:r w:rsidRPr="001957B8">
              <w:rPr>
                <w:rFonts w:cs="Arial"/>
                <w:b/>
                <w:sz w:val="18"/>
                <w:szCs w:val="18"/>
                <w:lang w:val="es-CO"/>
              </w:rPr>
              <w:t>TOTAL HORAS SEMANALES</w:t>
            </w:r>
          </w:p>
        </w:tc>
        <w:tc>
          <w:tcPr>
            <w:tcW w:w="2373" w:type="dxa"/>
            <w:gridSpan w:val="2"/>
            <w:tcBorders>
              <w:top w:val="single" w:sz="4" w:space="0" w:color="000000"/>
              <w:left w:val="single" w:sz="4" w:space="0" w:color="000000"/>
              <w:bottom w:val="single" w:sz="4" w:space="0" w:color="000000"/>
              <w:right w:val="nil"/>
            </w:tcBorders>
          </w:tcPr>
          <w:p w14:paraId="580DD335" w14:textId="77777777" w:rsidR="00AA3FAA" w:rsidRPr="001957B8" w:rsidRDefault="00AA3FAA" w:rsidP="00AA3FAA">
            <w:pPr>
              <w:ind w:left="108"/>
              <w:rPr>
                <w:rFonts w:cs="Arial"/>
                <w:lang w:val="es-CO"/>
              </w:rPr>
            </w:pPr>
            <w:r w:rsidRPr="001957B8">
              <w:rPr>
                <w:rFonts w:cs="Arial"/>
                <w:b/>
                <w:lang w:val="es-CO"/>
              </w:rPr>
              <w:t xml:space="preserve"> </w:t>
            </w:r>
          </w:p>
        </w:tc>
        <w:tc>
          <w:tcPr>
            <w:tcW w:w="282" w:type="dxa"/>
            <w:gridSpan w:val="2"/>
            <w:tcBorders>
              <w:top w:val="single" w:sz="4" w:space="0" w:color="000000"/>
              <w:left w:val="nil"/>
              <w:bottom w:val="single" w:sz="4" w:space="0" w:color="000000"/>
              <w:right w:val="single" w:sz="4" w:space="0" w:color="000000"/>
            </w:tcBorders>
            <w:vAlign w:val="bottom"/>
          </w:tcPr>
          <w:p w14:paraId="256C6A74" w14:textId="77777777" w:rsidR="00AA3FAA" w:rsidRPr="001957B8" w:rsidRDefault="00AA3FAA" w:rsidP="00AA3FAA">
            <w:pPr>
              <w:spacing w:after="160"/>
              <w:rPr>
                <w:rFonts w:cs="Arial"/>
                <w:lang w:val="es-CO"/>
              </w:rPr>
            </w:pPr>
          </w:p>
        </w:tc>
        <w:tc>
          <w:tcPr>
            <w:tcW w:w="1675" w:type="dxa"/>
            <w:gridSpan w:val="2"/>
            <w:tcBorders>
              <w:top w:val="single" w:sz="4" w:space="0" w:color="000000"/>
              <w:left w:val="single" w:sz="4" w:space="0" w:color="000000"/>
              <w:bottom w:val="single" w:sz="4" w:space="0" w:color="000000"/>
              <w:right w:val="single" w:sz="4" w:space="0" w:color="000000"/>
            </w:tcBorders>
          </w:tcPr>
          <w:p w14:paraId="4B3CA195" w14:textId="77777777" w:rsidR="00AA3FAA" w:rsidRPr="001957B8" w:rsidRDefault="00AA3FAA" w:rsidP="00AA3FAA">
            <w:pPr>
              <w:ind w:left="109"/>
              <w:jc w:val="center"/>
              <w:rPr>
                <w:rFonts w:cs="Arial"/>
                <w:lang w:val="es-CO"/>
              </w:rPr>
            </w:pPr>
            <w:r w:rsidRPr="001957B8">
              <w:rPr>
                <w:rFonts w:cs="Arial"/>
                <w:b/>
                <w:lang w:val="es-CO"/>
              </w:rPr>
              <w:t xml:space="preserve"> </w:t>
            </w:r>
          </w:p>
        </w:tc>
        <w:tc>
          <w:tcPr>
            <w:tcW w:w="1724" w:type="dxa"/>
            <w:gridSpan w:val="2"/>
            <w:tcBorders>
              <w:top w:val="single" w:sz="4" w:space="0" w:color="000000"/>
              <w:left w:val="single" w:sz="4" w:space="0" w:color="000000"/>
              <w:bottom w:val="single" w:sz="4" w:space="0" w:color="000000"/>
              <w:right w:val="single" w:sz="4" w:space="0" w:color="000000"/>
            </w:tcBorders>
          </w:tcPr>
          <w:p w14:paraId="700FA8DE" w14:textId="77777777" w:rsidR="00AA3FAA" w:rsidRPr="001957B8" w:rsidRDefault="00AA3FAA" w:rsidP="00AA3FAA">
            <w:pPr>
              <w:ind w:left="49"/>
              <w:jc w:val="center"/>
              <w:rPr>
                <w:rFonts w:cs="Arial"/>
                <w:lang w:val="es-CO"/>
              </w:rPr>
            </w:pPr>
            <w:r w:rsidRPr="001957B8">
              <w:rPr>
                <w:rFonts w:cs="Arial"/>
                <w:b/>
                <w:lang w:val="es-CO"/>
              </w:rPr>
              <w:t xml:space="preserve">22 HRS. </w:t>
            </w:r>
          </w:p>
        </w:tc>
      </w:tr>
    </w:tbl>
    <w:p w14:paraId="3AAF4CCE" w14:textId="77777777" w:rsidR="00A82ECF" w:rsidRPr="001957B8" w:rsidRDefault="00A82ECF" w:rsidP="00A82ECF">
      <w:pPr>
        <w:spacing w:after="221"/>
        <w:rPr>
          <w:rFonts w:cs="Arial"/>
        </w:rPr>
      </w:pPr>
      <w:r w:rsidRPr="001957B8">
        <w:rPr>
          <w:rFonts w:cs="Arial"/>
        </w:rPr>
        <w:t xml:space="preserve"> </w:t>
      </w:r>
    </w:p>
    <w:p w14:paraId="72224C81" w14:textId="77777777" w:rsidR="00A82ECF" w:rsidRPr="001957B8" w:rsidRDefault="00A82ECF" w:rsidP="00A82ECF">
      <w:pPr>
        <w:spacing w:after="0"/>
        <w:ind w:left="-5"/>
        <w:rPr>
          <w:rFonts w:cs="Arial"/>
        </w:rPr>
      </w:pPr>
      <w:r w:rsidRPr="001957B8">
        <w:rPr>
          <w:rFonts w:cs="Arial"/>
          <w:b/>
        </w:rPr>
        <w:t xml:space="preserve">AREA DE CIENCIAS NATURALES Y EDUCACIÓN AMBIENTAL </w:t>
      </w:r>
    </w:p>
    <w:tbl>
      <w:tblPr>
        <w:tblStyle w:val="TableGrid"/>
        <w:tblW w:w="8829" w:type="dxa"/>
        <w:tblInd w:w="5" w:type="dxa"/>
        <w:tblCellMar>
          <w:top w:w="7" w:type="dxa"/>
          <w:left w:w="108" w:type="dxa"/>
          <w:right w:w="48" w:type="dxa"/>
        </w:tblCellMar>
        <w:tblLook w:val="04A0" w:firstRow="1" w:lastRow="0" w:firstColumn="1" w:lastColumn="0" w:noHBand="0" w:noVBand="1"/>
      </w:tblPr>
      <w:tblGrid>
        <w:gridCol w:w="2773"/>
        <w:gridCol w:w="2657"/>
        <w:gridCol w:w="1675"/>
        <w:gridCol w:w="1724"/>
      </w:tblGrid>
      <w:tr w:rsidR="00A82ECF" w:rsidRPr="001957B8" w14:paraId="67AB3890" w14:textId="77777777" w:rsidTr="007C171C">
        <w:trPr>
          <w:trHeight w:val="20"/>
        </w:trPr>
        <w:tc>
          <w:tcPr>
            <w:tcW w:w="2773" w:type="dxa"/>
            <w:tcBorders>
              <w:top w:val="single" w:sz="4" w:space="0" w:color="000000"/>
              <w:left w:val="single" w:sz="4" w:space="0" w:color="000000"/>
              <w:bottom w:val="single" w:sz="4" w:space="0" w:color="000000"/>
              <w:right w:val="single" w:sz="4" w:space="0" w:color="000000"/>
            </w:tcBorders>
          </w:tcPr>
          <w:p w14:paraId="28DDF09E" w14:textId="77777777" w:rsidR="00A82ECF" w:rsidRPr="001957B8" w:rsidRDefault="00A82ECF" w:rsidP="007C171C">
            <w:pPr>
              <w:jc w:val="center"/>
              <w:rPr>
                <w:rFonts w:cs="Arial"/>
                <w:lang w:val="es-CO"/>
              </w:rPr>
            </w:pPr>
            <w:r w:rsidRPr="001957B8">
              <w:rPr>
                <w:rFonts w:cs="Arial"/>
                <w:b/>
                <w:lang w:val="es-CO"/>
              </w:rPr>
              <w:t xml:space="preserve">NOMBRE DEL DOCENTE </w:t>
            </w:r>
          </w:p>
        </w:tc>
        <w:tc>
          <w:tcPr>
            <w:tcW w:w="2657" w:type="dxa"/>
            <w:tcBorders>
              <w:top w:val="single" w:sz="4" w:space="0" w:color="000000"/>
              <w:left w:val="single" w:sz="4" w:space="0" w:color="000000"/>
              <w:bottom w:val="single" w:sz="4" w:space="0" w:color="000000"/>
              <w:right w:val="single" w:sz="4" w:space="0" w:color="000000"/>
            </w:tcBorders>
          </w:tcPr>
          <w:p w14:paraId="6564ABB2" w14:textId="77777777" w:rsidR="00A82ECF" w:rsidRPr="001957B8" w:rsidRDefault="00A82ECF" w:rsidP="007C171C">
            <w:pPr>
              <w:ind w:right="66"/>
              <w:jc w:val="center"/>
              <w:rPr>
                <w:rFonts w:cs="Arial"/>
                <w:lang w:val="es-CO"/>
              </w:rPr>
            </w:pPr>
            <w:r w:rsidRPr="001957B8">
              <w:rPr>
                <w:rFonts w:cs="Arial"/>
                <w:b/>
                <w:lang w:val="es-CO"/>
              </w:rPr>
              <w:t xml:space="preserve">ASIGNATURAS </w:t>
            </w:r>
          </w:p>
        </w:tc>
        <w:tc>
          <w:tcPr>
            <w:tcW w:w="1675" w:type="dxa"/>
            <w:tcBorders>
              <w:top w:val="single" w:sz="4" w:space="0" w:color="000000"/>
              <w:left w:val="single" w:sz="4" w:space="0" w:color="000000"/>
              <w:bottom w:val="single" w:sz="4" w:space="0" w:color="000000"/>
              <w:right w:val="single" w:sz="4" w:space="0" w:color="000000"/>
            </w:tcBorders>
          </w:tcPr>
          <w:p w14:paraId="621BC4BF" w14:textId="77777777" w:rsidR="00A82ECF" w:rsidRPr="001957B8" w:rsidRDefault="00A82ECF" w:rsidP="007C171C">
            <w:pPr>
              <w:ind w:right="71"/>
              <w:jc w:val="center"/>
              <w:rPr>
                <w:rFonts w:cs="Arial"/>
                <w:lang w:val="es-CO"/>
              </w:rPr>
            </w:pPr>
            <w:r w:rsidRPr="001957B8">
              <w:rPr>
                <w:rFonts w:cs="Arial"/>
                <w:b/>
                <w:lang w:val="es-CO"/>
              </w:rPr>
              <w:t xml:space="preserve">GRUPOS </w:t>
            </w:r>
          </w:p>
        </w:tc>
        <w:tc>
          <w:tcPr>
            <w:tcW w:w="1724" w:type="dxa"/>
            <w:tcBorders>
              <w:top w:val="single" w:sz="4" w:space="0" w:color="000000"/>
              <w:left w:val="single" w:sz="4" w:space="0" w:color="000000"/>
              <w:bottom w:val="single" w:sz="4" w:space="0" w:color="000000"/>
              <w:right w:val="single" w:sz="4" w:space="0" w:color="000000"/>
            </w:tcBorders>
          </w:tcPr>
          <w:p w14:paraId="5E57C19B" w14:textId="77777777" w:rsidR="00A82ECF" w:rsidRPr="001957B8" w:rsidRDefault="00A82ECF" w:rsidP="007C171C">
            <w:pPr>
              <w:jc w:val="center"/>
              <w:rPr>
                <w:rFonts w:cs="Arial"/>
                <w:lang w:val="es-CO"/>
              </w:rPr>
            </w:pPr>
            <w:r w:rsidRPr="001957B8">
              <w:rPr>
                <w:rFonts w:cs="Arial"/>
                <w:b/>
                <w:lang w:val="es-CO"/>
              </w:rPr>
              <w:t xml:space="preserve">INTENSIDAD HORARIA </w:t>
            </w:r>
          </w:p>
        </w:tc>
      </w:tr>
      <w:tr w:rsidR="00A82ECF" w:rsidRPr="001957B8" w14:paraId="1C503CED" w14:textId="77777777" w:rsidTr="007C171C">
        <w:trPr>
          <w:trHeight w:val="20"/>
        </w:trPr>
        <w:tc>
          <w:tcPr>
            <w:tcW w:w="2773" w:type="dxa"/>
            <w:vMerge w:val="restart"/>
            <w:tcBorders>
              <w:top w:val="single" w:sz="4" w:space="0" w:color="000000"/>
              <w:left w:val="single" w:sz="4" w:space="0" w:color="000000"/>
              <w:bottom w:val="single" w:sz="4" w:space="0" w:color="000000"/>
              <w:right w:val="single" w:sz="4" w:space="0" w:color="000000"/>
            </w:tcBorders>
          </w:tcPr>
          <w:p w14:paraId="2EA5E3AD" w14:textId="77777777" w:rsidR="00A82ECF" w:rsidRPr="001957B8" w:rsidRDefault="00A82ECF" w:rsidP="007C171C">
            <w:pPr>
              <w:rPr>
                <w:rFonts w:cs="Arial"/>
                <w:lang w:val="es-CO"/>
              </w:rPr>
            </w:pPr>
            <w:r w:rsidRPr="001957B8">
              <w:rPr>
                <w:rFonts w:cs="Arial"/>
                <w:lang w:val="es-CO"/>
              </w:rPr>
              <w:t xml:space="preserve">DORA INÉS </w:t>
            </w:r>
            <w:r w:rsidRPr="001957B8">
              <w:rPr>
                <w:rFonts w:cs="Arial"/>
                <w:lang w:val="es-CO"/>
              </w:rPr>
              <w:tab/>
              <w:t xml:space="preserve">PÁEZ MORALES </w:t>
            </w:r>
          </w:p>
        </w:tc>
        <w:tc>
          <w:tcPr>
            <w:tcW w:w="2657" w:type="dxa"/>
            <w:tcBorders>
              <w:top w:val="single" w:sz="4" w:space="0" w:color="000000"/>
              <w:left w:val="single" w:sz="4" w:space="0" w:color="000000"/>
              <w:bottom w:val="single" w:sz="4" w:space="0" w:color="000000"/>
              <w:right w:val="single" w:sz="4" w:space="0" w:color="000000"/>
            </w:tcBorders>
          </w:tcPr>
          <w:p w14:paraId="2D1C24E3" w14:textId="77777777" w:rsidR="00A82ECF" w:rsidRPr="001957B8" w:rsidRDefault="00A82ECF" w:rsidP="007C171C">
            <w:pPr>
              <w:rPr>
                <w:rFonts w:cs="Arial"/>
                <w:lang w:val="es-CO"/>
              </w:rPr>
            </w:pPr>
            <w:r w:rsidRPr="001957B8">
              <w:rPr>
                <w:rFonts w:cs="Arial"/>
                <w:lang w:val="es-CO"/>
              </w:rPr>
              <w:t xml:space="preserve">QUÍMICA </w:t>
            </w:r>
          </w:p>
        </w:tc>
        <w:tc>
          <w:tcPr>
            <w:tcW w:w="1675" w:type="dxa"/>
            <w:tcBorders>
              <w:top w:val="single" w:sz="4" w:space="0" w:color="000000"/>
              <w:left w:val="single" w:sz="4" w:space="0" w:color="000000"/>
              <w:bottom w:val="single" w:sz="4" w:space="0" w:color="000000"/>
              <w:right w:val="single" w:sz="4" w:space="0" w:color="000000"/>
            </w:tcBorders>
          </w:tcPr>
          <w:p w14:paraId="2BBFE56B" w14:textId="77777777" w:rsidR="00A82ECF" w:rsidRPr="001957B8" w:rsidRDefault="00A82ECF" w:rsidP="007C171C">
            <w:pPr>
              <w:ind w:right="70"/>
              <w:jc w:val="center"/>
              <w:rPr>
                <w:rFonts w:cs="Arial"/>
                <w:lang w:val="es-CO"/>
              </w:rPr>
            </w:pPr>
            <w:r w:rsidRPr="001957B8">
              <w:rPr>
                <w:rFonts w:cs="Arial"/>
                <w:lang w:val="es-CO"/>
              </w:rPr>
              <w:t xml:space="preserve">1-1, 11-2 </w:t>
            </w:r>
          </w:p>
        </w:tc>
        <w:tc>
          <w:tcPr>
            <w:tcW w:w="1724" w:type="dxa"/>
            <w:tcBorders>
              <w:top w:val="single" w:sz="4" w:space="0" w:color="000000"/>
              <w:left w:val="single" w:sz="4" w:space="0" w:color="000000"/>
              <w:bottom w:val="single" w:sz="4" w:space="0" w:color="000000"/>
              <w:right w:val="single" w:sz="4" w:space="0" w:color="000000"/>
            </w:tcBorders>
          </w:tcPr>
          <w:p w14:paraId="7BD10240" w14:textId="77777777" w:rsidR="00A82ECF" w:rsidRPr="001957B8" w:rsidRDefault="00A82ECF" w:rsidP="007C171C">
            <w:pPr>
              <w:ind w:right="59"/>
              <w:jc w:val="center"/>
              <w:rPr>
                <w:rFonts w:cs="Arial"/>
                <w:lang w:val="es-CO"/>
              </w:rPr>
            </w:pPr>
            <w:r w:rsidRPr="001957B8">
              <w:rPr>
                <w:rFonts w:cs="Arial"/>
                <w:lang w:val="es-CO"/>
              </w:rPr>
              <w:t xml:space="preserve">6H </w:t>
            </w:r>
          </w:p>
        </w:tc>
      </w:tr>
      <w:tr w:rsidR="00A82ECF" w:rsidRPr="001957B8" w14:paraId="698DC866" w14:textId="77777777" w:rsidTr="007C171C">
        <w:trPr>
          <w:trHeight w:val="20"/>
        </w:trPr>
        <w:tc>
          <w:tcPr>
            <w:tcW w:w="0" w:type="auto"/>
            <w:vMerge/>
            <w:tcBorders>
              <w:top w:val="nil"/>
              <w:left w:val="single" w:sz="4" w:space="0" w:color="000000"/>
              <w:bottom w:val="nil"/>
              <w:right w:val="single" w:sz="4" w:space="0" w:color="000000"/>
            </w:tcBorders>
          </w:tcPr>
          <w:p w14:paraId="4D3E0452" w14:textId="77777777" w:rsidR="00A82ECF" w:rsidRPr="001957B8" w:rsidRDefault="00A82ECF" w:rsidP="007C171C">
            <w:pPr>
              <w:spacing w:after="160"/>
              <w:rPr>
                <w:rFonts w:cs="Arial"/>
                <w:lang w:val="es-CO"/>
              </w:rPr>
            </w:pPr>
          </w:p>
        </w:tc>
        <w:tc>
          <w:tcPr>
            <w:tcW w:w="2657" w:type="dxa"/>
            <w:tcBorders>
              <w:top w:val="single" w:sz="4" w:space="0" w:color="000000"/>
              <w:left w:val="single" w:sz="4" w:space="0" w:color="000000"/>
              <w:bottom w:val="single" w:sz="4" w:space="0" w:color="000000"/>
              <w:right w:val="single" w:sz="4" w:space="0" w:color="000000"/>
            </w:tcBorders>
          </w:tcPr>
          <w:p w14:paraId="5F38AEC8" w14:textId="77777777" w:rsidR="00A82ECF" w:rsidRPr="001957B8" w:rsidRDefault="00A82ECF" w:rsidP="007C171C">
            <w:pPr>
              <w:rPr>
                <w:rFonts w:cs="Arial"/>
                <w:lang w:val="es-CO"/>
              </w:rPr>
            </w:pPr>
            <w:r w:rsidRPr="001957B8">
              <w:rPr>
                <w:rFonts w:cs="Arial"/>
                <w:lang w:val="es-CO"/>
              </w:rPr>
              <w:t xml:space="preserve">QUÍMICA </w:t>
            </w:r>
          </w:p>
        </w:tc>
        <w:tc>
          <w:tcPr>
            <w:tcW w:w="1675" w:type="dxa"/>
            <w:tcBorders>
              <w:top w:val="single" w:sz="4" w:space="0" w:color="000000"/>
              <w:left w:val="single" w:sz="4" w:space="0" w:color="000000"/>
              <w:bottom w:val="single" w:sz="4" w:space="0" w:color="000000"/>
              <w:right w:val="single" w:sz="4" w:space="0" w:color="000000"/>
            </w:tcBorders>
          </w:tcPr>
          <w:p w14:paraId="1C960533" w14:textId="77777777" w:rsidR="00A82ECF" w:rsidRPr="001957B8" w:rsidRDefault="00A82ECF" w:rsidP="007C171C">
            <w:pPr>
              <w:ind w:right="70"/>
              <w:jc w:val="center"/>
              <w:rPr>
                <w:rFonts w:cs="Arial"/>
                <w:lang w:val="es-CO"/>
              </w:rPr>
            </w:pPr>
            <w:r w:rsidRPr="001957B8">
              <w:rPr>
                <w:rFonts w:cs="Arial"/>
                <w:lang w:val="es-CO"/>
              </w:rPr>
              <w:t xml:space="preserve">10-1 Y 10-2 </w:t>
            </w:r>
          </w:p>
        </w:tc>
        <w:tc>
          <w:tcPr>
            <w:tcW w:w="1724" w:type="dxa"/>
            <w:tcBorders>
              <w:top w:val="single" w:sz="4" w:space="0" w:color="000000"/>
              <w:left w:val="single" w:sz="4" w:space="0" w:color="000000"/>
              <w:bottom w:val="single" w:sz="4" w:space="0" w:color="000000"/>
              <w:right w:val="single" w:sz="4" w:space="0" w:color="000000"/>
            </w:tcBorders>
          </w:tcPr>
          <w:p w14:paraId="42524780" w14:textId="77777777" w:rsidR="00A82ECF" w:rsidRPr="001957B8" w:rsidRDefault="00A82ECF" w:rsidP="007C171C">
            <w:pPr>
              <w:ind w:right="59"/>
              <w:jc w:val="center"/>
              <w:rPr>
                <w:rFonts w:cs="Arial"/>
                <w:lang w:val="es-CO"/>
              </w:rPr>
            </w:pPr>
            <w:r w:rsidRPr="001957B8">
              <w:rPr>
                <w:rFonts w:cs="Arial"/>
                <w:lang w:val="es-CO"/>
              </w:rPr>
              <w:t xml:space="preserve">6H </w:t>
            </w:r>
          </w:p>
        </w:tc>
      </w:tr>
      <w:tr w:rsidR="00A82ECF" w:rsidRPr="001957B8" w14:paraId="1CF2C21A" w14:textId="77777777" w:rsidTr="007C171C">
        <w:trPr>
          <w:trHeight w:val="20"/>
        </w:trPr>
        <w:tc>
          <w:tcPr>
            <w:tcW w:w="0" w:type="auto"/>
            <w:vMerge/>
            <w:tcBorders>
              <w:top w:val="nil"/>
              <w:left w:val="single" w:sz="4" w:space="0" w:color="000000"/>
              <w:bottom w:val="single" w:sz="4" w:space="0" w:color="000000"/>
              <w:right w:val="single" w:sz="4" w:space="0" w:color="000000"/>
            </w:tcBorders>
          </w:tcPr>
          <w:p w14:paraId="7F4DD528" w14:textId="77777777" w:rsidR="00A82ECF" w:rsidRPr="001957B8" w:rsidRDefault="00A82ECF" w:rsidP="007C171C">
            <w:pPr>
              <w:spacing w:after="160"/>
              <w:rPr>
                <w:rFonts w:cs="Arial"/>
                <w:lang w:val="es-CO"/>
              </w:rPr>
            </w:pPr>
          </w:p>
        </w:tc>
        <w:tc>
          <w:tcPr>
            <w:tcW w:w="2657" w:type="dxa"/>
            <w:tcBorders>
              <w:top w:val="single" w:sz="4" w:space="0" w:color="000000"/>
              <w:left w:val="single" w:sz="4" w:space="0" w:color="000000"/>
              <w:bottom w:val="single" w:sz="4" w:space="0" w:color="000000"/>
              <w:right w:val="single" w:sz="4" w:space="0" w:color="000000"/>
            </w:tcBorders>
          </w:tcPr>
          <w:p w14:paraId="67F75325" w14:textId="77777777" w:rsidR="00A82ECF" w:rsidRPr="001957B8" w:rsidRDefault="00A82ECF" w:rsidP="007C171C">
            <w:pPr>
              <w:rPr>
                <w:rFonts w:cs="Arial"/>
                <w:lang w:val="es-CO"/>
              </w:rPr>
            </w:pPr>
            <w:r w:rsidRPr="001957B8">
              <w:rPr>
                <w:rFonts w:cs="Arial"/>
                <w:lang w:val="es-CO"/>
              </w:rPr>
              <w:t xml:space="preserve">CIENCIAS NATURALES </w:t>
            </w:r>
          </w:p>
        </w:tc>
        <w:tc>
          <w:tcPr>
            <w:tcW w:w="1675" w:type="dxa"/>
            <w:tcBorders>
              <w:top w:val="single" w:sz="4" w:space="0" w:color="000000"/>
              <w:left w:val="single" w:sz="4" w:space="0" w:color="000000"/>
              <w:bottom w:val="single" w:sz="4" w:space="0" w:color="000000"/>
              <w:right w:val="single" w:sz="4" w:space="0" w:color="000000"/>
            </w:tcBorders>
          </w:tcPr>
          <w:p w14:paraId="163D96C6" w14:textId="77777777" w:rsidR="00A82ECF" w:rsidRPr="001957B8" w:rsidRDefault="00A82ECF" w:rsidP="007C171C">
            <w:pPr>
              <w:ind w:right="70"/>
              <w:jc w:val="center"/>
              <w:rPr>
                <w:rFonts w:cs="Arial"/>
                <w:lang w:val="es-CO"/>
              </w:rPr>
            </w:pPr>
            <w:r w:rsidRPr="001957B8">
              <w:rPr>
                <w:rFonts w:cs="Arial"/>
                <w:lang w:val="es-CO"/>
              </w:rPr>
              <w:t xml:space="preserve">9-1 Y 9-2 </w:t>
            </w:r>
          </w:p>
        </w:tc>
        <w:tc>
          <w:tcPr>
            <w:tcW w:w="1724" w:type="dxa"/>
            <w:tcBorders>
              <w:top w:val="single" w:sz="4" w:space="0" w:color="000000"/>
              <w:left w:val="single" w:sz="4" w:space="0" w:color="000000"/>
              <w:bottom w:val="single" w:sz="4" w:space="0" w:color="000000"/>
              <w:right w:val="single" w:sz="4" w:space="0" w:color="000000"/>
            </w:tcBorders>
          </w:tcPr>
          <w:p w14:paraId="53CDE5B9" w14:textId="77777777" w:rsidR="00A82ECF" w:rsidRPr="001957B8" w:rsidRDefault="00A82ECF" w:rsidP="007C171C">
            <w:pPr>
              <w:ind w:right="59"/>
              <w:jc w:val="center"/>
              <w:rPr>
                <w:rFonts w:cs="Arial"/>
                <w:lang w:val="es-CO"/>
              </w:rPr>
            </w:pPr>
            <w:r w:rsidRPr="001957B8">
              <w:rPr>
                <w:rFonts w:cs="Arial"/>
                <w:lang w:val="es-CO"/>
              </w:rPr>
              <w:t xml:space="preserve">10H </w:t>
            </w:r>
          </w:p>
        </w:tc>
      </w:tr>
      <w:tr w:rsidR="00A82ECF" w:rsidRPr="001957B8" w14:paraId="28F26967" w14:textId="77777777" w:rsidTr="007C171C">
        <w:trPr>
          <w:trHeight w:val="20"/>
        </w:trPr>
        <w:tc>
          <w:tcPr>
            <w:tcW w:w="2773" w:type="dxa"/>
            <w:tcBorders>
              <w:top w:val="single" w:sz="4" w:space="0" w:color="000000"/>
              <w:left w:val="single" w:sz="4" w:space="0" w:color="000000"/>
              <w:bottom w:val="single" w:sz="4" w:space="0" w:color="000000"/>
              <w:right w:val="single" w:sz="4" w:space="0" w:color="000000"/>
            </w:tcBorders>
          </w:tcPr>
          <w:p w14:paraId="280D1565" w14:textId="77777777" w:rsidR="00A82ECF" w:rsidRPr="001957B8" w:rsidRDefault="00A82ECF" w:rsidP="007C171C">
            <w:pPr>
              <w:tabs>
                <w:tab w:val="right" w:pos="2617"/>
              </w:tabs>
              <w:rPr>
                <w:rFonts w:cs="Arial"/>
                <w:lang w:val="es-CO"/>
              </w:rPr>
            </w:pPr>
            <w:r w:rsidRPr="001957B8">
              <w:rPr>
                <w:rFonts w:cs="Arial"/>
                <w:b/>
                <w:lang w:val="es-CO"/>
              </w:rPr>
              <w:t xml:space="preserve">TOTAL </w:t>
            </w:r>
            <w:r w:rsidRPr="001957B8">
              <w:rPr>
                <w:rFonts w:cs="Arial"/>
                <w:b/>
                <w:lang w:val="es-CO"/>
              </w:rPr>
              <w:tab/>
              <w:t xml:space="preserve">HORAS </w:t>
            </w:r>
          </w:p>
          <w:p w14:paraId="18FA9524" w14:textId="77777777" w:rsidR="00A82ECF" w:rsidRPr="001957B8" w:rsidRDefault="00A82ECF" w:rsidP="007C171C">
            <w:pPr>
              <w:rPr>
                <w:rFonts w:cs="Arial"/>
                <w:lang w:val="es-CO"/>
              </w:rPr>
            </w:pPr>
            <w:r w:rsidRPr="001957B8">
              <w:rPr>
                <w:rFonts w:cs="Arial"/>
                <w:b/>
                <w:lang w:val="es-CO"/>
              </w:rPr>
              <w:t xml:space="preserve">SEMANALES </w:t>
            </w:r>
          </w:p>
        </w:tc>
        <w:tc>
          <w:tcPr>
            <w:tcW w:w="2657" w:type="dxa"/>
            <w:tcBorders>
              <w:top w:val="single" w:sz="4" w:space="0" w:color="000000"/>
              <w:left w:val="single" w:sz="4" w:space="0" w:color="000000"/>
              <w:bottom w:val="single" w:sz="4" w:space="0" w:color="000000"/>
              <w:right w:val="single" w:sz="4" w:space="0" w:color="000000"/>
            </w:tcBorders>
          </w:tcPr>
          <w:p w14:paraId="60384A90" w14:textId="77777777" w:rsidR="00A82ECF" w:rsidRPr="001957B8" w:rsidRDefault="00A82ECF" w:rsidP="007C171C">
            <w:pPr>
              <w:rPr>
                <w:rFonts w:cs="Arial"/>
                <w:lang w:val="es-CO"/>
              </w:rPr>
            </w:pPr>
            <w:r w:rsidRPr="001957B8">
              <w:rPr>
                <w:rFonts w:cs="Arial"/>
                <w:b/>
                <w:lang w:val="es-CO"/>
              </w:rPr>
              <w:t xml:space="preserve"> </w:t>
            </w:r>
          </w:p>
        </w:tc>
        <w:tc>
          <w:tcPr>
            <w:tcW w:w="1675" w:type="dxa"/>
            <w:tcBorders>
              <w:top w:val="single" w:sz="4" w:space="0" w:color="000000"/>
              <w:left w:val="single" w:sz="4" w:space="0" w:color="000000"/>
              <w:bottom w:val="single" w:sz="4" w:space="0" w:color="000000"/>
              <w:right w:val="single" w:sz="4" w:space="0" w:color="000000"/>
            </w:tcBorders>
          </w:tcPr>
          <w:p w14:paraId="6A9150E6" w14:textId="77777777" w:rsidR="00A82ECF" w:rsidRPr="001957B8" w:rsidRDefault="00A82ECF" w:rsidP="007C171C">
            <w:pPr>
              <w:ind w:right="5"/>
              <w:jc w:val="center"/>
              <w:rPr>
                <w:rFonts w:cs="Arial"/>
                <w:lang w:val="es-CO"/>
              </w:rPr>
            </w:pPr>
            <w:r w:rsidRPr="001957B8">
              <w:rPr>
                <w:rFonts w:cs="Arial"/>
                <w:b/>
                <w:lang w:val="es-CO"/>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63D9788B" w14:textId="77777777" w:rsidR="00A82ECF" w:rsidRPr="001957B8" w:rsidRDefault="00A82ECF" w:rsidP="007C171C">
            <w:pPr>
              <w:ind w:right="60"/>
              <w:jc w:val="center"/>
              <w:rPr>
                <w:rFonts w:cs="Arial"/>
                <w:lang w:val="es-CO"/>
              </w:rPr>
            </w:pPr>
            <w:r w:rsidRPr="001957B8">
              <w:rPr>
                <w:rFonts w:cs="Arial"/>
                <w:b/>
                <w:lang w:val="es-CO"/>
              </w:rPr>
              <w:t xml:space="preserve">22 HRS. </w:t>
            </w:r>
          </w:p>
        </w:tc>
      </w:tr>
      <w:tr w:rsidR="00A82ECF" w:rsidRPr="001957B8" w14:paraId="1EFAF4BB" w14:textId="77777777" w:rsidTr="007C171C">
        <w:trPr>
          <w:trHeight w:val="20"/>
        </w:trPr>
        <w:tc>
          <w:tcPr>
            <w:tcW w:w="2773" w:type="dxa"/>
            <w:tcBorders>
              <w:top w:val="single" w:sz="4" w:space="0" w:color="000000"/>
              <w:left w:val="single" w:sz="4" w:space="0" w:color="000000"/>
              <w:bottom w:val="single" w:sz="4" w:space="0" w:color="000000"/>
              <w:right w:val="single" w:sz="4" w:space="0" w:color="000000"/>
            </w:tcBorders>
          </w:tcPr>
          <w:p w14:paraId="76C26663" w14:textId="77777777" w:rsidR="00A82ECF" w:rsidRPr="001957B8" w:rsidRDefault="00A82ECF" w:rsidP="007C171C">
            <w:pPr>
              <w:rPr>
                <w:rFonts w:cs="Arial"/>
                <w:lang w:val="es-CO"/>
              </w:rPr>
            </w:pPr>
            <w:r w:rsidRPr="001957B8">
              <w:rPr>
                <w:rFonts w:cs="Arial"/>
                <w:lang w:val="es-CO"/>
              </w:rPr>
              <w:t xml:space="preserve"> </w:t>
            </w:r>
          </w:p>
        </w:tc>
        <w:tc>
          <w:tcPr>
            <w:tcW w:w="2657" w:type="dxa"/>
            <w:tcBorders>
              <w:top w:val="single" w:sz="4" w:space="0" w:color="000000"/>
              <w:left w:val="single" w:sz="4" w:space="0" w:color="000000"/>
              <w:bottom w:val="single" w:sz="4" w:space="0" w:color="000000"/>
              <w:right w:val="single" w:sz="4" w:space="0" w:color="000000"/>
            </w:tcBorders>
          </w:tcPr>
          <w:p w14:paraId="1ADED93B" w14:textId="77777777" w:rsidR="00A82ECF" w:rsidRPr="001957B8" w:rsidRDefault="00A82ECF" w:rsidP="007C171C">
            <w:pPr>
              <w:rPr>
                <w:rFonts w:cs="Arial"/>
                <w:lang w:val="es-CO"/>
              </w:rPr>
            </w:pPr>
            <w:r w:rsidRPr="001957B8">
              <w:rPr>
                <w:rFonts w:cs="Arial"/>
                <w:lang w:val="es-CO"/>
              </w:rPr>
              <w:t xml:space="preserve"> </w:t>
            </w:r>
          </w:p>
        </w:tc>
        <w:tc>
          <w:tcPr>
            <w:tcW w:w="1675" w:type="dxa"/>
            <w:tcBorders>
              <w:top w:val="single" w:sz="4" w:space="0" w:color="000000"/>
              <w:left w:val="single" w:sz="4" w:space="0" w:color="000000"/>
              <w:bottom w:val="single" w:sz="4" w:space="0" w:color="000000"/>
              <w:right w:val="single" w:sz="4" w:space="0" w:color="000000"/>
            </w:tcBorders>
          </w:tcPr>
          <w:p w14:paraId="72406A3F" w14:textId="77777777" w:rsidR="00A82ECF" w:rsidRPr="001957B8" w:rsidRDefault="00A82ECF" w:rsidP="007C171C">
            <w:pPr>
              <w:ind w:right="5"/>
              <w:jc w:val="center"/>
              <w:rPr>
                <w:rFonts w:cs="Arial"/>
                <w:lang w:val="es-CO"/>
              </w:rPr>
            </w:pPr>
            <w:r w:rsidRPr="001957B8">
              <w:rPr>
                <w:rFonts w:cs="Arial"/>
                <w:lang w:val="es-CO"/>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2C38ED79" w14:textId="77777777" w:rsidR="00A82ECF" w:rsidRPr="001957B8" w:rsidRDefault="00A82ECF" w:rsidP="007C171C">
            <w:pPr>
              <w:ind w:left="1"/>
              <w:jc w:val="center"/>
              <w:rPr>
                <w:rFonts w:cs="Arial"/>
                <w:lang w:val="es-CO"/>
              </w:rPr>
            </w:pPr>
            <w:r w:rsidRPr="001957B8">
              <w:rPr>
                <w:rFonts w:cs="Arial"/>
                <w:lang w:val="es-CO"/>
              </w:rPr>
              <w:t xml:space="preserve"> </w:t>
            </w:r>
          </w:p>
        </w:tc>
      </w:tr>
      <w:tr w:rsidR="00A82ECF" w:rsidRPr="001957B8" w14:paraId="52C429E8" w14:textId="77777777" w:rsidTr="007C171C">
        <w:trPr>
          <w:trHeight w:val="20"/>
        </w:trPr>
        <w:tc>
          <w:tcPr>
            <w:tcW w:w="2773" w:type="dxa"/>
            <w:vMerge w:val="restart"/>
            <w:tcBorders>
              <w:top w:val="single" w:sz="4" w:space="0" w:color="000000"/>
              <w:left w:val="single" w:sz="4" w:space="0" w:color="000000"/>
              <w:bottom w:val="single" w:sz="4" w:space="0" w:color="000000"/>
              <w:right w:val="single" w:sz="4" w:space="0" w:color="000000"/>
            </w:tcBorders>
          </w:tcPr>
          <w:p w14:paraId="1C8B5F23" w14:textId="77777777" w:rsidR="00A82ECF" w:rsidRPr="001957B8" w:rsidRDefault="00A82ECF" w:rsidP="007C171C">
            <w:pPr>
              <w:rPr>
                <w:rFonts w:cs="Arial"/>
                <w:lang w:val="es-CO"/>
              </w:rPr>
            </w:pPr>
            <w:r w:rsidRPr="001957B8">
              <w:rPr>
                <w:rFonts w:cs="Arial"/>
                <w:lang w:val="es-CO"/>
              </w:rPr>
              <w:t xml:space="preserve">ROSA </w:t>
            </w:r>
            <w:r w:rsidRPr="001957B8">
              <w:rPr>
                <w:rFonts w:cs="Arial"/>
                <w:lang w:val="es-CO"/>
              </w:rPr>
              <w:tab/>
              <w:t xml:space="preserve">CONSTANZA RODRÍGUEZ ORDOÑEZ. </w:t>
            </w:r>
          </w:p>
        </w:tc>
        <w:tc>
          <w:tcPr>
            <w:tcW w:w="2657" w:type="dxa"/>
            <w:tcBorders>
              <w:top w:val="single" w:sz="4" w:space="0" w:color="000000"/>
              <w:left w:val="single" w:sz="4" w:space="0" w:color="000000"/>
              <w:bottom w:val="single" w:sz="4" w:space="0" w:color="000000"/>
              <w:right w:val="single" w:sz="4" w:space="0" w:color="000000"/>
            </w:tcBorders>
          </w:tcPr>
          <w:p w14:paraId="29CD73D8" w14:textId="77777777" w:rsidR="00A82ECF" w:rsidRPr="001957B8" w:rsidRDefault="00A82ECF" w:rsidP="007C171C">
            <w:pPr>
              <w:rPr>
                <w:rFonts w:cs="Arial"/>
                <w:lang w:val="es-CO"/>
              </w:rPr>
            </w:pPr>
            <w:r w:rsidRPr="001957B8">
              <w:rPr>
                <w:rFonts w:cs="Arial"/>
                <w:lang w:val="es-CO"/>
              </w:rPr>
              <w:t xml:space="preserve">CIENCIAS NATURALES </w:t>
            </w:r>
          </w:p>
        </w:tc>
        <w:tc>
          <w:tcPr>
            <w:tcW w:w="1675" w:type="dxa"/>
            <w:tcBorders>
              <w:top w:val="single" w:sz="4" w:space="0" w:color="000000"/>
              <w:left w:val="single" w:sz="4" w:space="0" w:color="000000"/>
              <w:bottom w:val="single" w:sz="4" w:space="0" w:color="000000"/>
              <w:right w:val="single" w:sz="4" w:space="0" w:color="000000"/>
            </w:tcBorders>
          </w:tcPr>
          <w:p w14:paraId="49E1ECCD" w14:textId="77777777" w:rsidR="00A82ECF" w:rsidRPr="001957B8" w:rsidRDefault="00A82ECF" w:rsidP="007C171C">
            <w:pPr>
              <w:ind w:right="67"/>
              <w:jc w:val="center"/>
              <w:rPr>
                <w:rFonts w:cs="Arial"/>
                <w:lang w:val="es-CO"/>
              </w:rPr>
            </w:pPr>
            <w:r w:rsidRPr="001957B8">
              <w:rPr>
                <w:rFonts w:cs="Arial"/>
                <w:lang w:val="es-CO"/>
              </w:rPr>
              <w:t xml:space="preserve">7-1, 7-2 ,7-3 </w:t>
            </w:r>
          </w:p>
        </w:tc>
        <w:tc>
          <w:tcPr>
            <w:tcW w:w="1724" w:type="dxa"/>
            <w:tcBorders>
              <w:top w:val="single" w:sz="4" w:space="0" w:color="000000"/>
              <w:left w:val="single" w:sz="4" w:space="0" w:color="000000"/>
              <w:bottom w:val="single" w:sz="4" w:space="0" w:color="000000"/>
              <w:right w:val="single" w:sz="4" w:space="0" w:color="000000"/>
            </w:tcBorders>
          </w:tcPr>
          <w:p w14:paraId="7B464B50" w14:textId="77777777" w:rsidR="00A82ECF" w:rsidRPr="001957B8" w:rsidRDefault="00A82ECF" w:rsidP="007C171C">
            <w:pPr>
              <w:ind w:right="59"/>
              <w:jc w:val="center"/>
              <w:rPr>
                <w:rFonts w:cs="Arial"/>
                <w:lang w:val="es-CO"/>
              </w:rPr>
            </w:pPr>
            <w:r w:rsidRPr="001957B8">
              <w:rPr>
                <w:rFonts w:cs="Arial"/>
                <w:lang w:val="es-CO"/>
              </w:rPr>
              <w:t xml:space="preserve">15H </w:t>
            </w:r>
          </w:p>
        </w:tc>
      </w:tr>
      <w:tr w:rsidR="00A82ECF" w:rsidRPr="001957B8" w14:paraId="16E8367E" w14:textId="77777777" w:rsidTr="007C171C">
        <w:trPr>
          <w:trHeight w:val="20"/>
        </w:trPr>
        <w:tc>
          <w:tcPr>
            <w:tcW w:w="0" w:type="auto"/>
            <w:vMerge/>
            <w:tcBorders>
              <w:top w:val="nil"/>
              <w:left w:val="single" w:sz="4" w:space="0" w:color="000000"/>
              <w:bottom w:val="nil"/>
              <w:right w:val="single" w:sz="4" w:space="0" w:color="000000"/>
            </w:tcBorders>
          </w:tcPr>
          <w:p w14:paraId="4A888E36" w14:textId="77777777" w:rsidR="00A82ECF" w:rsidRPr="001957B8" w:rsidRDefault="00A82ECF" w:rsidP="007C171C">
            <w:pPr>
              <w:spacing w:after="160"/>
              <w:rPr>
                <w:rFonts w:cs="Arial"/>
                <w:lang w:val="es-CO"/>
              </w:rPr>
            </w:pPr>
          </w:p>
        </w:tc>
        <w:tc>
          <w:tcPr>
            <w:tcW w:w="2657" w:type="dxa"/>
            <w:tcBorders>
              <w:top w:val="single" w:sz="4" w:space="0" w:color="000000"/>
              <w:left w:val="single" w:sz="4" w:space="0" w:color="000000"/>
              <w:bottom w:val="single" w:sz="4" w:space="0" w:color="000000"/>
              <w:right w:val="single" w:sz="4" w:space="0" w:color="000000"/>
            </w:tcBorders>
          </w:tcPr>
          <w:p w14:paraId="73C47ACA" w14:textId="77777777" w:rsidR="00A82ECF" w:rsidRPr="001957B8" w:rsidRDefault="00A82ECF" w:rsidP="007C171C">
            <w:pPr>
              <w:rPr>
                <w:rFonts w:cs="Arial"/>
                <w:lang w:val="es-CO"/>
              </w:rPr>
            </w:pPr>
            <w:r w:rsidRPr="001957B8">
              <w:rPr>
                <w:rFonts w:cs="Arial"/>
                <w:lang w:val="es-CO"/>
              </w:rPr>
              <w:t xml:space="preserve">CIENCIAS NATURALES </w:t>
            </w:r>
          </w:p>
        </w:tc>
        <w:tc>
          <w:tcPr>
            <w:tcW w:w="1675" w:type="dxa"/>
            <w:tcBorders>
              <w:top w:val="single" w:sz="4" w:space="0" w:color="000000"/>
              <w:left w:val="single" w:sz="4" w:space="0" w:color="000000"/>
              <w:bottom w:val="single" w:sz="4" w:space="0" w:color="000000"/>
              <w:right w:val="single" w:sz="4" w:space="0" w:color="000000"/>
            </w:tcBorders>
          </w:tcPr>
          <w:p w14:paraId="53A79B08" w14:textId="77777777" w:rsidR="00A82ECF" w:rsidRPr="001957B8" w:rsidRDefault="00A82ECF" w:rsidP="007C171C">
            <w:pPr>
              <w:ind w:right="67"/>
              <w:jc w:val="center"/>
              <w:rPr>
                <w:rFonts w:cs="Arial"/>
                <w:lang w:val="es-CO"/>
              </w:rPr>
            </w:pPr>
            <w:r w:rsidRPr="001957B8">
              <w:rPr>
                <w:rFonts w:cs="Arial"/>
                <w:lang w:val="es-CO"/>
              </w:rPr>
              <w:t xml:space="preserve">8-1 </w:t>
            </w:r>
          </w:p>
        </w:tc>
        <w:tc>
          <w:tcPr>
            <w:tcW w:w="1724" w:type="dxa"/>
            <w:tcBorders>
              <w:top w:val="single" w:sz="4" w:space="0" w:color="000000"/>
              <w:left w:val="single" w:sz="4" w:space="0" w:color="000000"/>
              <w:bottom w:val="single" w:sz="4" w:space="0" w:color="000000"/>
              <w:right w:val="single" w:sz="4" w:space="0" w:color="000000"/>
            </w:tcBorders>
          </w:tcPr>
          <w:p w14:paraId="5FF3614A" w14:textId="77777777" w:rsidR="00A82ECF" w:rsidRPr="001957B8" w:rsidRDefault="00A82ECF" w:rsidP="007C171C">
            <w:pPr>
              <w:ind w:right="59"/>
              <w:jc w:val="center"/>
              <w:rPr>
                <w:rFonts w:cs="Arial"/>
                <w:lang w:val="es-CO"/>
              </w:rPr>
            </w:pPr>
            <w:r w:rsidRPr="001957B8">
              <w:rPr>
                <w:rFonts w:cs="Arial"/>
                <w:lang w:val="es-CO"/>
              </w:rPr>
              <w:t xml:space="preserve">5H </w:t>
            </w:r>
          </w:p>
        </w:tc>
      </w:tr>
      <w:tr w:rsidR="00A82ECF" w:rsidRPr="001957B8" w14:paraId="7B3EA161" w14:textId="77777777" w:rsidTr="007C171C">
        <w:trPr>
          <w:trHeight w:val="20"/>
        </w:trPr>
        <w:tc>
          <w:tcPr>
            <w:tcW w:w="0" w:type="auto"/>
            <w:vMerge/>
            <w:tcBorders>
              <w:top w:val="nil"/>
              <w:left w:val="single" w:sz="4" w:space="0" w:color="000000"/>
              <w:bottom w:val="single" w:sz="4" w:space="0" w:color="000000"/>
              <w:right w:val="single" w:sz="4" w:space="0" w:color="000000"/>
            </w:tcBorders>
          </w:tcPr>
          <w:p w14:paraId="657F34BF" w14:textId="77777777" w:rsidR="00A82ECF" w:rsidRPr="001957B8" w:rsidRDefault="00A82ECF" w:rsidP="007C171C">
            <w:pPr>
              <w:spacing w:after="160"/>
              <w:rPr>
                <w:rFonts w:cs="Arial"/>
                <w:lang w:val="es-CO"/>
              </w:rPr>
            </w:pPr>
          </w:p>
        </w:tc>
        <w:tc>
          <w:tcPr>
            <w:tcW w:w="2657" w:type="dxa"/>
            <w:tcBorders>
              <w:top w:val="single" w:sz="4" w:space="0" w:color="000000"/>
              <w:left w:val="single" w:sz="4" w:space="0" w:color="000000"/>
              <w:bottom w:val="single" w:sz="4" w:space="0" w:color="000000"/>
              <w:right w:val="single" w:sz="4" w:space="0" w:color="000000"/>
            </w:tcBorders>
          </w:tcPr>
          <w:p w14:paraId="5C176D55" w14:textId="77777777" w:rsidR="00A82ECF" w:rsidRPr="001957B8" w:rsidRDefault="00A82ECF" w:rsidP="007C171C">
            <w:pPr>
              <w:rPr>
                <w:rFonts w:cs="Arial"/>
                <w:lang w:val="es-CO"/>
              </w:rPr>
            </w:pPr>
            <w:r w:rsidRPr="001957B8">
              <w:rPr>
                <w:rFonts w:cs="Arial"/>
                <w:lang w:val="es-CO"/>
              </w:rPr>
              <w:t xml:space="preserve">EDUCACIÓN </w:t>
            </w:r>
          </w:p>
          <w:p w14:paraId="09CA4FF1" w14:textId="77777777" w:rsidR="00A82ECF" w:rsidRPr="001957B8" w:rsidRDefault="00A82ECF" w:rsidP="007C171C">
            <w:pPr>
              <w:rPr>
                <w:rFonts w:cs="Arial"/>
                <w:lang w:val="es-CO"/>
              </w:rPr>
            </w:pPr>
            <w:r w:rsidRPr="001957B8">
              <w:rPr>
                <w:rFonts w:cs="Arial"/>
                <w:lang w:val="es-CO"/>
              </w:rPr>
              <w:t>ARTÍSTICA Y CULTURAL</w:t>
            </w:r>
          </w:p>
        </w:tc>
        <w:tc>
          <w:tcPr>
            <w:tcW w:w="1675" w:type="dxa"/>
            <w:tcBorders>
              <w:top w:val="single" w:sz="4" w:space="0" w:color="000000"/>
              <w:left w:val="single" w:sz="4" w:space="0" w:color="000000"/>
              <w:bottom w:val="single" w:sz="4" w:space="0" w:color="000000"/>
              <w:right w:val="single" w:sz="4" w:space="0" w:color="000000"/>
            </w:tcBorders>
          </w:tcPr>
          <w:p w14:paraId="31697FE8" w14:textId="77777777" w:rsidR="00A82ECF" w:rsidRPr="001957B8" w:rsidRDefault="00A82ECF" w:rsidP="007C171C">
            <w:pPr>
              <w:ind w:right="65"/>
              <w:jc w:val="center"/>
              <w:rPr>
                <w:rFonts w:cs="Arial"/>
                <w:lang w:val="es-CO"/>
              </w:rPr>
            </w:pPr>
            <w:r w:rsidRPr="001957B8">
              <w:rPr>
                <w:rFonts w:cs="Arial"/>
                <w:lang w:val="es-CO"/>
              </w:rPr>
              <w:t xml:space="preserve"> 8-2 </w:t>
            </w:r>
          </w:p>
        </w:tc>
        <w:tc>
          <w:tcPr>
            <w:tcW w:w="1724" w:type="dxa"/>
            <w:tcBorders>
              <w:top w:val="single" w:sz="4" w:space="0" w:color="000000"/>
              <w:left w:val="single" w:sz="4" w:space="0" w:color="000000"/>
              <w:bottom w:val="single" w:sz="4" w:space="0" w:color="000000"/>
              <w:right w:val="single" w:sz="4" w:space="0" w:color="000000"/>
            </w:tcBorders>
          </w:tcPr>
          <w:p w14:paraId="375CB954" w14:textId="77777777" w:rsidR="00A82ECF" w:rsidRPr="001957B8" w:rsidRDefault="00A82ECF" w:rsidP="007C171C">
            <w:pPr>
              <w:ind w:right="59"/>
              <w:jc w:val="center"/>
              <w:rPr>
                <w:rFonts w:cs="Arial"/>
                <w:lang w:val="es-CO"/>
              </w:rPr>
            </w:pPr>
            <w:r w:rsidRPr="001957B8">
              <w:rPr>
                <w:rFonts w:cs="Arial"/>
                <w:lang w:val="es-CO"/>
              </w:rPr>
              <w:t xml:space="preserve">2H </w:t>
            </w:r>
          </w:p>
        </w:tc>
      </w:tr>
      <w:tr w:rsidR="00A82ECF" w:rsidRPr="001957B8" w14:paraId="12E72D51" w14:textId="77777777" w:rsidTr="007C171C">
        <w:trPr>
          <w:trHeight w:val="20"/>
        </w:trPr>
        <w:tc>
          <w:tcPr>
            <w:tcW w:w="2773" w:type="dxa"/>
            <w:tcBorders>
              <w:top w:val="single" w:sz="4" w:space="0" w:color="000000"/>
              <w:left w:val="single" w:sz="4" w:space="0" w:color="000000"/>
              <w:bottom w:val="single" w:sz="4" w:space="0" w:color="000000"/>
              <w:right w:val="single" w:sz="4" w:space="0" w:color="000000"/>
            </w:tcBorders>
          </w:tcPr>
          <w:p w14:paraId="2CC20C96" w14:textId="77777777" w:rsidR="00A82ECF" w:rsidRPr="001957B8" w:rsidRDefault="00A82ECF" w:rsidP="007C171C">
            <w:pPr>
              <w:tabs>
                <w:tab w:val="right" w:pos="2617"/>
              </w:tabs>
              <w:rPr>
                <w:rFonts w:cs="Arial"/>
                <w:lang w:val="es-CO"/>
              </w:rPr>
            </w:pPr>
            <w:r w:rsidRPr="001957B8">
              <w:rPr>
                <w:rFonts w:cs="Arial"/>
                <w:b/>
                <w:lang w:val="es-CO"/>
              </w:rPr>
              <w:t xml:space="preserve">TOTAL </w:t>
            </w:r>
            <w:r w:rsidRPr="001957B8">
              <w:rPr>
                <w:rFonts w:cs="Arial"/>
                <w:b/>
                <w:lang w:val="es-CO"/>
              </w:rPr>
              <w:tab/>
              <w:t xml:space="preserve">HORAS </w:t>
            </w:r>
          </w:p>
          <w:p w14:paraId="2B69A432" w14:textId="77777777" w:rsidR="00A82ECF" w:rsidRPr="001957B8" w:rsidRDefault="00A82ECF" w:rsidP="007C171C">
            <w:pPr>
              <w:rPr>
                <w:rFonts w:cs="Arial"/>
                <w:lang w:val="es-CO"/>
              </w:rPr>
            </w:pPr>
            <w:r w:rsidRPr="001957B8">
              <w:rPr>
                <w:rFonts w:cs="Arial"/>
                <w:b/>
                <w:lang w:val="es-CO"/>
              </w:rPr>
              <w:t xml:space="preserve">SEMANALES  </w:t>
            </w:r>
          </w:p>
        </w:tc>
        <w:tc>
          <w:tcPr>
            <w:tcW w:w="2657" w:type="dxa"/>
            <w:tcBorders>
              <w:top w:val="single" w:sz="4" w:space="0" w:color="000000"/>
              <w:left w:val="single" w:sz="4" w:space="0" w:color="000000"/>
              <w:bottom w:val="single" w:sz="4" w:space="0" w:color="000000"/>
              <w:right w:val="single" w:sz="4" w:space="0" w:color="000000"/>
            </w:tcBorders>
          </w:tcPr>
          <w:p w14:paraId="0ECCD381" w14:textId="77777777" w:rsidR="00A82ECF" w:rsidRPr="001957B8" w:rsidRDefault="00A82ECF" w:rsidP="007C171C">
            <w:pPr>
              <w:rPr>
                <w:rFonts w:cs="Arial"/>
                <w:lang w:val="es-CO"/>
              </w:rPr>
            </w:pPr>
            <w:r w:rsidRPr="001957B8">
              <w:rPr>
                <w:rFonts w:cs="Arial"/>
                <w:b/>
                <w:lang w:val="es-CO"/>
              </w:rPr>
              <w:t xml:space="preserve"> </w:t>
            </w:r>
          </w:p>
        </w:tc>
        <w:tc>
          <w:tcPr>
            <w:tcW w:w="1675" w:type="dxa"/>
            <w:tcBorders>
              <w:top w:val="single" w:sz="4" w:space="0" w:color="000000"/>
              <w:left w:val="single" w:sz="4" w:space="0" w:color="000000"/>
              <w:bottom w:val="single" w:sz="4" w:space="0" w:color="000000"/>
              <w:right w:val="single" w:sz="4" w:space="0" w:color="000000"/>
            </w:tcBorders>
          </w:tcPr>
          <w:p w14:paraId="62DABE53" w14:textId="77777777" w:rsidR="00A82ECF" w:rsidRPr="001957B8" w:rsidRDefault="00A82ECF" w:rsidP="007C171C">
            <w:pPr>
              <w:ind w:right="5"/>
              <w:jc w:val="center"/>
              <w:rPr>
                <w:rFonts w:cs="Arial"/>
                <w:lang w:val="es-CO"/>
              </w:rPr>
            </w:pPr>
            <w:r w:rsidRPr="001957B8">
              <w:rPr>
                <w:rFonts w:cs="Arial"/>
                <w:b/>
                <w:lang w:val="es-CO"/>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7CC45469" w14:textId="77777777" w:rsidR="00A82ECF" w:rsidRPr="001957B8" w:rsidRDefault="00A82ECF" w:rsidP="007C171C">
            <w:pPr>
              <w:ind w:right="60"/>
              <w:jc w:val="center"/>
              <w:rPr>
                <w:rFonts w:cs="Arial"/>
                <w:lang w:val="es-CO"/>
              </w:rPr>
            </w:pPr>
            <w:r w:rsidRPr="001957B8">
              <w:rPr>
                <w:rFonts w:cs="Arial"/>
                <w:b/>
                <w:lang w:val="es-CO"/>
              </w:rPr>
              <w:t xml:space="preserve">22H </w:t>
            </w:r>
          </w:p>
        </w:tc>
      </w:tr>
      <w:tr w:rsidR="00A82ECF" w:rsidRPr="001957B8" w14:paraId="375C5888" w14:textId="77777777" w:rsidTr="007C171C">
        <w:trPr>
          <w:trHeight w:val="20"/>
        </w:trPr>
        <w:tc>
          <w:tcPr>
            <w:tcW w:w="2773" w:type="dxa"/>
            <w:tcBorders>
              <w:top w:val="single" w:sz="4" w:space="0" w:color="000000"/>
              <w:left w:val="single" w:sz="4" w:space="0" w:color="000000"/>
              <w:bottom w:val="single" w:sz="4" w:space="0" w:color="000000"/>
              <w:right w:val="single" w:sz="4" w:space="0" w:color="000000"/>
            </w:tcBorders>
          </w:tcPr>
          <w:p w14:paraId="49C248ED" w14:textId="77777777" w:rsidR="00A82ECF" w:rsidRPr="001957B8" w:rsidRDefault="00A82ECF" w:rsidP="007C171C">
            <w:pPr>
              <w:rPr>
                <w:rFonts w:cs="Arial"/>
                <w:lang w:val="es-CO"/>
              </w:rPr>
            </w:pPr>
            <w:r w:rsidRPr="001957B8">
              <w:rPr>
                <w:rFonts w:cs="Arial"/>
                <w:b/>
                <w:lang w:val="es-CO"/>
              </w:rPr>
              <w:t xml:space="preserve"> </w:t>
            </w:r>
          </w:p>
        </w:tc>
        <w:tc>
          <w:tcPr>
            <w:tcW w:w="2657" w:type="dxa"/>
            <w:tcBorders>
              <w:top w:val="single" w:sz="4" w:space="0" w:color="000000"/>
              <w:left w:val="single" w:sz="4" w:space="0" w:color="000000"/>
              <w:bottom w:val="single" w:sz="4" w:space="0" w:color="000000"/>
              <w:right w:val="single" w:sz="4" w:space="0" w:color="000000"/>
            </w:tcBorders>
          </w:tcPr>
          <w:p w14:paraId="3D749765" w14:textId="77777777" w:rsidR="00A82ECF" w:rsidRPr="001957B8" w:rsidRDefault="00A82ECF" w:rsidP="007C171C">
            <w:pPr>
              <w:rPr>
                <w:rFonts w:cs="Arial"/>
                <w:lang w:val="es-CO"/>
              </w:rPr>
            </w:pPr>
            <w:r w:rsidRPr="001957B8">
              <w:rPr>
                <w:rFonts w:cs="Arial"/>
                <w:lang w:val="es-CO"/>
              </w:rPr>
              <w:t xml:space="preserve"> </w:t>
            </w:r>
          </w:p>
        </w:tc>
        <w:tc>
          <w:tcPr>
            <w:tcW w:w="1675" w:type="dxa"/>
            <w:tcBorders>
              <w:top w:val="single" w:sz="4" w:space="0" w:color="000000"/>
              <w:left w:val="single" w:sz="4" w:space="0" w:color="000000"/>
              <w:bottom w:val="single" w:sz="4" w:space="0" w:color="000000"/>
              <w:right w:val="single" w:sz="4" w:space="0" w:color="000000"/>
            </w:tcBorders>
          </w:tcPr>
          <w:p w14:paraId="3CE0DBBA" w14:textId="77777777" w:rsidR="00A82ECF" w:rsidRPr="001957B8" w:rsidRDefault="00A82ECF" w:rsidP="007C171C">
            <w:pPr>
              <w:ind w:right="5"/>
              <w:jc w:val="center"/>
              <w:rPr>
                <w:rFonts w:cs="Arial"/>
                <w:lang w:val="es-CO"/>
              </w:rPr>
            </w:pPr>
            <w:r w:rsidRPr="001957B8">
              <w:rPr>
                <w:rFonts w:cs="Arial"/>
                <w:lang w:val="es-CO"/>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195A46D7" w14:textId="77777777" w:rsidR="00A82ECF" w:rsidRPr="001957B8" w:rsidRDefault="00A82ECF" w:rsidP="007C171C">
            <w:pPr>
              <w:ind w:left="1"/>
              <w:jc w:val="center"/>
              <w:rPr>
                <w:rFonts w:cs="Arial"/>
                <w:lang w:val="es-CO"/>
              </w:rPr>
            </w:pPr>
            <w:r w:rsidRPr="001957B8">
              <w:rPr>
                <w:rFonts w:cs="Arial"/>
                <w:lang w:val="es-CO"/>
              </w:rPr>
              <w:t xml:space="preserve"> </w:t>
            </w:r>
          </w:p>
        </w:tc>
      </w:tr>
      <w:tr w:rsidR="00A82ECF" w:rsidRPr="001957B8" w14:paraId="20991126" w14:textId="77777777" w:rsidTr="007C171C">
        <w:trPr>
          <w:trHeight w:val="20"/>
        </w:trPr>
        <w:tc>
          <w:tcPr>
            <w:tcW w:w="2773" w:type="dxa"/>
            <w:vMerge w:val="restart"/>
            <w:tcBorders>
              <w:top w:val="single" w:sz="4" w:space="0" w:color="000000"/>
              <w:left w:val="single" w:sz="4" w:space="0" w:color="000000"/>
              <w:bottom w:val="single" w:sz="4" w:space="0" w:color="000000"/>
              <w:right w:val="single" w:sz="4" w:space="0" w:color="000000"/>
            </w:tcBorders>
          </w:tcPr>
          <w:p w14:paraId="6CBD3C9C" w14:textId="77777777" w:rsidR="00A82ECF" w:rsidRPr="001957B8" w:rsidRDefault="00A82ECF" w:rsidP="007C171C">
            <w:pPr>
              <w:rPr>
                <w:rFonts w:cs="Arial"/>
                <w:lang w:val="es-CO"/>
              </w:rPr>
            </w:pPr>
            <w:r w:rsidRPr="001957B8">
              <w:rPr>
                <w:rFonts w:cs="Arial"/>
                <w:lang w:val="es-CO"/>
              </w:rPr>
              <w:t xml:space="preserve">MYRIAM ARAMINTA CASTILLO CRUZ. </w:t>
            </w:r>
          </w:p>
        </w:tc>
        <w:tc>
          <w:tcPr>
            <w:tcW w:w="2657" w:type="dxa"/>
            <w:tcBorders>
              <w:top w:val="single" w:sz="4" w:space="0" w:color="000000"/>
              <w:left w:val="single" w:sz="4" w:space="0" w:color="000000"/>
              <w:bottom w:val="single" w:sz="4" w:space="0" w:color="000000"/>
              <w:right w:val="single" w:sz="4" w:space="0" w:color="000000"/>
            </w:tcBorders>
          </w:tcPr>
          <w:p w14:paraId="32CB1965" w14:textId="77777777" w:rsidR="00A82ECF" w:rsidRPr="001957B8" w:rsidRDefault="00A82ECF" w:rsidP="007C171C">
            <w:pPr>
              <w:rPr>
                <w:rFonts w:cs="Arial"/>
                <w:lang w:val="es-CO"/>
              </w:rPr>
            </w:pPr>
            <w:r w:rsidRPr="001957B8">
              <w:rPr>
                <w:rFonts w:cs="Arial"/>
                <w:lang w:val="es-CO"/>
              </w:rPr>
              <w:t xml:space="preserve">CIENCIAS NATURALES </w:t>
            </w:r>
          </w:p>
        </w:tc>
        <w:tc>
          <w:tcPr>
            <w:tcW w:w="1675" w:type="dxa"/>
            <w:tcBorders>
              <w:top w:val="single" w:sz="4" w:space="0" w:color="000000"/>
              <w:left w:val="single" w:sz="4" w:space="0" w:color="000000"/>
              <w:bottom w:val="single" w:sz="4" w:space="0" w:color="000000"/>
              <w:right w:val="single" w:sz="4" w:space="0" w:color="000000"/>
            </w:tcBorders>
          </w:tcPr>
          <w:p w14:paraId="349A00BF" w14:textId="77777777" w:rsidR="00A82ECF" w:rsidRPr="001957B8" w:rsidRDefault="00A82ECF" w:rsidP="007C171C">
            <w:pPr>
              <w:ind w:right="67"/>
              <w:jc w:val="center"/>
              <w:rPr>
                <w:rFonts w:cs="Arial"/>
                <w:lang w:val="es-CO"/>
              </w:rPr>
            </w:pPr>
            <w:r w:rsidRPr="001957B8">
              <w:rPr>
                <w:rFonts w:cs="Arial"/>
                <w:lang w:val="es-CO"/>
              </w:rPr>
              <w:t xml:space="preserve">6-1, 6-2, 6-3 </w:t>
            </w:r>
          </w:p>
        </w:tc>
        <w:tc>
          <w:tcPr>
            <w:tcW w:w="1724" w:type="dxa"/>
            <w:tcBorders>
              <w:top w:val="single" w:sz="4" w:space="0" w:color="000000"/>
              <w:left w:val="single" w:sz="4" w:space="0" w:color="000000"/>
              <w:bottom w:val="single" w:sz="4" w:space="0" w:color="000000"/>
              <w:right w:val="single" w:sz="4" w:space="0" w:color="000000"/>
            </w:tcBorders>
          </w:tcPr>
          <w:p w14:paraId="131B7D0D" w14:textId="77777777" w:rsidR="00A82ECF" w:rsidRPr="001957B8" w:rsidRDefault="00A82ECF" w:rsidP="007C171C">
            <w:pPr>
              <w:ind w:right="59"/>
              <w:jc w:val="center"/>
              <w:rPr>
                <w:rFonts w:cs="Arial"/>
                <w:lang w:val="es-CO"/>
              </w:rPr>
            </w:pPr>
            <w:r w:rsidRPr="001957B8">
              <w:rPr>
                <w:rFonts w:cs="Arial"/>
                <w:lang w:val="es-CO"/>
              </w:rPr>
              <w:t xml:space="preserve">15H </w:t>
            </w:r>
          </w:p>
        </w:tc>
      </w:tr>
      <w:tr w:rsidR="00A82ECF" w:rsidRPr="001957B8" w14:paraId="144B0688" w14:textId="77777777" w:rsidTr="007C171C">
        <w:trPr>
          <w:trHeight w:val="20"/>
        </w:trPr>
        <w:tc>
          <w:tcPr>
            <w:tcW w:w="0" w:type="auto"/>
            <w:vMerge/>
            <w:tcBorders>
              <w:top w:val="nil"/>
              <w:left w:val="single" w:sz="4" w:space="0" w:color="000000"/>
              <w:bottom w:val="nil"/>
              <w:right w:val="single" w:sz="4" w:space="0" w:color="000000"/>
            </w:tcBorders>
          </w:tcPr>
          <w:p w14:paraId="2B33A5D7" w14:textId="77777777" w:rsidR="00A82ECF" w:rsidRPr="001957B8" w:rsidRDefault="00A82ECF" w:rsidP="007C171C">
            <w:pPr>
              <w:spacing w:after="160"/>
              <w:rPr>
                <w:rFonts w:cs="Arial"/>
                <w:lang w:val="es-CO"/>
              </w:rPr>
            </w:pPr>
          </w:p>
        </w:tc>
        <w:tc>
          <w:tcPr>
            <w:tcW w:w="2657" w:type="dxa"/>
            <w:tcBorders>
              <w:top w:val="single" w:sz="4" w:space="0" w:color="000000"/>
              <w:left w:val="single" w:sz="4" w:space="0" w:color="000000"/>
              <w:bottom w:val="single" w:sz="4" w:space="0" w:color="000000"/>
              <w:right w:val="single" w:sz="4" w:space="0" w:color="000000"/>
            </w:tcBorders>
          </w:tcPr>
          <w:p w14:paraId="776DE412" w14:textId="77777777" w:rsidR="00A82ECF" w:rsidRPr="001957B8" w:rsidRDefault="00A82ECF" w:rsidP="007C171C">
            <w:pPr>
              <w:rPr>
                <w:rFonts w:cs="Arial"/>
                <w:lang w:val="es-CO"/>
              </w:rPr>
            </w:pPr>
            <w:r w:rsidRPr="001957B8">
              <w:rPr>
                <w:rFonts w:cs="Arial"/>
                <w:lang w:val="es-CO"/>
              </w:rPr>
              <w:t xml:space="preserve">CIENCIAS NATURALES </w:t>
            </w:r>
          </w:p>
        </w:tc>
        <w:tc>
          <w:tcPr>
            <w:tcW w:w="1675" w:type="dxa"/>
            <w:tcBorders>
              <w:top w:val="single" w:sz="4" w:space="0" w:color="000000"/>
              <w:left w:val="single" w:sz="4" w:space="0" w:color="000000"/>
              <w:bottom w:val="single" w:sz="4" w:space="0" w:color="000000"/>
              <w:right w:val="single" w:sz="4" w:space="0" w:color="000000"/>
            </w:tcBorders>
          </w:tcPr>
          <w:p w14:paraId="4DD384DE" w14:textId="77777777" w:rsidR="00A82ECF" w:rsidRPr="001957B8" w:rsidRDefault="00A82ECF" w:rsidP="007C171C">
            <w:pPr>
              <w:ind w:right="67"/>
              <w:jc w:val="center"/>
              <w:rPr>
                <w:rFonts w:cs="Arial"/>
                <w:lang w:val="es-CO"/>
              </w:rPr>
            </w:pPr>
            <w:r w:rsidRPr="001957B8">
              <w:rPr>
                <w:rFonts w:cs="Arial"/>
                <w:lang w:val="es-CO"/>
              </w:rPr>
              <w:t xml:space="preserve">8-2 </w:t>
            </w:r>
          </w:p>
        </w:tc>
        <w:tc>
          <w:tcPr>
            <w:tcW w:w="1724" w:type="dxa"/>
            <w:tcBorders>
              <w:top w:val="single" w:sz="4" w:space="0" w:color="000000"/>
              <w:left w:val="single" w:sz="4" w:space="0" w:color="000000"/>
              <w:bottom w:val="single" w:sz="4" w:space="0" w:color="000000"/>
              <w:right w:val="single" w:sz="4" w:space="0" w:color="000000"/>
            </w:tcBorders>
          </w:tcPr>
          <w:p w14:paraId="469D1C14" w14:textId="77777777" w:rsidR="00A82ECF" w:rsidRPr="001957B8" w:rsidRDefault="00A82ECF" w:rsidP="007C171C">
            <w:pPr>
              <w:ind w:right="59"/>
              <w:jc w:val="center"/>
              <w:rPr>
                <w:rFonts w:cs="Arial"/>
                <w:lang w:val="es-CO"/>
              </w:rPr>
            </w:pPr>
            <w:r w:rsidRPr="001957B8">
              <w:rPr>
                <w:rFonts w:cs="Arial"/>
                <w:lang w:val="es-CO"/>
              </w:rPr>
              <w:t xml:space="preserve">5H </w:t>
            </w:r>
          </w:p>
        </w:tc>
      </w:tr>
      <w:tr w:rsidR="00A82ECF" w:rsidRPr="001957B8" w14:paraId="71807A38" w14:textId="77777777" w:rsidTr="007C171C">
        <w:trPr>
          <w:trHeight w:val="20"/>
        </w:trPr>
        <w:tc>
          <w:tcPr>
            <w:tcW w:w="0" w:type="auto"/>
            <w:vMerge/>
            <w:tcBorders>
              <w:top w:val="nil"/>
              <w:left w:val="single" w:sz="4" w:space="0" w:color="000000"/>
              <w:bottom w:val="single" w:sz="4" w:space="0" w:color="000000"/>
              <w:right w:val="single" w:sz="4" w:space="0" w:color="000000"/>
            </w:tcBorders>
          </w:tcPr>
          <w:p w14:paraId="1D464C07" w14:textId="77777777" w:rsidR="00A82ECF" w:rsidRPr="001957B8" w:rsidRDefault="00A82ECF" w:rsidP="007C171C">
            <w:pPr>
              <w:spacing w:after="160"/>
              <w:rPr>
                <w:rFonts w:cs="Arial"/>
                <w:lang w:val="es-CO"/>
              </w:rPr>
            </w:pPr>
          </w:p>
        </w:tc>
        <w:tc>
          <w:tcPr>
            <w:tcW w:w="2657" w:type="dxa"/>
            <w:tcBorders>
              <w:top w:val="single" w:sz="4" w:space="0" w:color="000000"/>
              <w:left w:val="single" w:sz="4" w:space="0" w:color="000000"/>
              <w:bottom w:val="single" w:sz="4" w:space="0" w:color="000000"/>
              <w:right w:val="single" w:sz="4" w:space="0" w:color="000000"/>
            </w:tcBorders>
          </w:tcPr>
          <w:p w14:paraId="2CDF59FF" w14:textId="77777777" w:rsidR="00A82ECF" w:rsidRPr="001957B8" w:rsidRDefault="00A82ECF" w:rsidP="007C171C">
            <w:pPr>
              <w:rPr>
                <w:rFonts w:cs="Arial"/>
                <w:lang w:val="es-CO"/>
              </w:rPr>
            </w:pPr>
            <w:r w:rsidRPr="001957B8">
              <w:rPr>
                <w:rFonts w:cs="Arial"/>
                <w:lang w:val="es-CO"/>
              </w:rPr>
              <w:t xml:space="preserve">EDUCACIÓN ÉTICA Y EN VALORES HUMANOS  </w:t>
            </w:r>
          </w:p>
        </w:tc>
        <w:tc>
          <w:tcPr>
            <w:tcW w:w="1675" w:type="dxa"/>
            <w:tcBorders>
              <w:top w:val="single" w:sz="4" w:space="0" w:color="000000"/>
              <w:left w:val="single" w:sz="4" w:space="0" w:color="000000"/>
              <w:bottom w:val="single" w:sz="4" w:space="0" w:color="000000"/>
              <w:right w:val="single" w:sz="4" w:space="0" w:color="000000"/>
            </w:tcBorders>
          </w:tcPr>
          <w:p w14:paraId="0F8C60FC" w14:textId="77777777" w:rsidR="00A82ECF" w:rsidRPr="001957B8" w:rsidRDefault="00A82ECF" w:rsidP="007C171C">
            <w:pPr>
              <w:ind w:right="70"/>
              <w:jc w:val="center"/>
              <w:rPr>
                <w:rFonts w:cs="Arial"/>
                <w:lang w:val="es-CO"/>
              </w:rPr>
            </w:pPr>
            <w:r w:rsidRPr="001957B8">
              <w:rPr>
                <w:rFonts w:cs="Arial"/>
                <w:lang w:val="es-CO"/>
              </w:rPr>
              <w:t xml:space="preserve">6-3, 7-3 </w:t>
            </w:r>
          </w:p>
        </w:tc>
        <w:tc>
          <w:tcPr>
            <w:tcW w:w="1724" w:type="dxa"/>
            <w:tcBorders>
              <w:top w:val="single" w:sz="4" w:space="0" w:color="000000"/>
              <w:left w:val="single" w:sz="4" w:space="0" w:color="000000"/>
              <w:bottom w:val="single" w:sz="4" w:space="0" w:color="000000"/>
              <w:right w:val="single" w:sz="4" w:space="0" w:color="000000"/>
            </w:tcBorders>
          </w:tcPr>
          <w:p w14:paraId="177152C1" w14:textId="77777777" w:rsidR="00A82ECF" w:rsidRPr="001957B8" w:rsidRDefault="00A82ECF" w:rsidP="007C171C">
            <w:pPr>
              <w:ind w:right="59"/>
              <w:jc w:val="center"/>
              <w:rPr>
                <w:rFonts w:cs="Arial"/>
                <w:lang w:val="es-CO"/>
              </w:rPr>
            </w:pPr>
            <w:r w:rsidRPr="001957B8">
              <w:rPr>
                <w:rFonts w:cs="Arial"/>
                <w:lang w:val="es-CO"/>
              </w:rPr>
              <w:t xml:space="preserve">2H </w:t>
            </w:r>
          </w:p>
        </w:tc>
      </w:tr>
      <w:tr w:rsidR="00A82ECF" w:rsidRPr="001957B8" w14:paraId="0299AA49" w14:textId="77777777" w:rsidTr="007C171C">
        <w:trPr>
          <w:trHeight w:val="20"/>
        </w:trPr>
        <w:tc>
          <w:tcPr>
            <w:tcW w:w="2773" w:type="dxa"/>
            <w:tcBorders>
              <w:top w:val="single" w:sz="4" w:space="0" w:color="000000"/>
              <w:left w:val="single" w:sz="4" w:space="0" w:color="000000"/>
              <w:bottom w:val="single" w:sz="4" w:space="0" w:color="000000"/>
              <w:right w:val="single" w:sz="4" w:space="0" w:color="000000"/>
            </w:tcBorders>
          </w:tcPr>
          <w:p w14:paraId="68DDBAD1" w14:textId="77777777" w:rsidR="00A82ECF" w:rsidRPr="001957B8" w:rsidRDefault="00A82ECF" w:rsidP="007C171C">
            <w:pPr>
              <w:tabs>
                <w:tab w:val="right" w:pos="2617"/>
              </w:tabs>
              <w:rPr>
                <w:rFonts w:cs="Arial"/>
                <w:lang w:val="es-CO"/>
              </w:rPr>
            </w:pPr>
            <w:r w:rsidRPr="001957B8">
              <w:rPr>
                <w:rFonts w:cs="Arial"/>
                <w:b/>
                <w:lang w:val="es-CO"/>
              </w:rPr>
              <w:t xml:space="preserve">TOTAL </w:t>
            </w:r>
            <w:r w:rsidRPr="001957B8">
              <w:rPr>
                <w:rFonts w:cs="Arial"/>
                <w:b/>
                <w:lang w:val="es-CO"/>
              </w:rPr>
              <w:tab/>
              <w:t xml:space="preserve">HORAS </w:t>
            </w:r>
          </w:p>
          <w:p w14:paraId="1D54C329" w14:textId="77777777" w:rsidR="00A82ECF" w:rsidRPr="001957B8" w:rsidRDefault="00A82ECF" w:rsidP="007C171C">
            <w:pPr>
              <w:rPr>
                <w:rFonts w:cs="Arial"/>
                <w:lang w:val="es-CO"/>
              </w:rPr>
            </w:pPr>
            <w:r w:rsidRPr="001957B8">
              <w:rPr>
                <w:rFonts w:cs="Arial"/>
                <w:b/>
                <w:lang w:val="es-CO"/>
              </w:rPr>
              <w:t xml:space="preserve">SEMANALES </w:t>
            </w:r>
          </w:p>
        </w:tc>
        <w:tc>
          <w:tcPr>
            <w:tcW w:w="2657" w:type="dxa"/>
            <w:tcBorders>
              <w:top w:val="single" w:sz="4" w:space="0" w:color="000000"/>
              <w:left w:val="single" w:sz="4" w:space="0" w:color="000000"/>
              <w:bottom w:val="single" w:sz="4" w:space="0" w:color="000000"/>
              <w:right w:val="single" w:sz="4" w:space="0" w:color="000000"/>
            </w:tcBorders>
          </w:tcPr>
          <w:p w14:paraId="57CFD090" w14:textId="77777777" w:rsidR="00A82ECF" w:rsidRPr="001957B8" w:rsidRDefault="00A82ECF" w:rsidP="007C171C">
            <w:pPr>
              <w:rPr>
                <w:rFonts w:cs="Arial"/>
                <w:lang w:val="es-CO"/>
              </w:rPr>
            </w:pPr>
            <w:r w:rsidRPr="001957B8">
              <w:rPr>
                <w:rFonts w:cs="Arial"/>
                <w:b/>
                <w:lang w:val="es-CO"/>
              </w:rPr>
              <w:t xml:space="preserve"> </w:t>
            </w:r>
          </w:p>
        </w:tc>
        <w:tc>
          <w:tcPr>
            <w:tcW w:w="1675" w:type="dxa"/>
            <w:tcBorders>
              <w:top w:val="single" w:sz="4" w:space="0" w:color="000000"/>
              <w:left w:val="single" w:sz="4" w:space="0" w:color="000000"/>
              <w:bottom w:val="single" w:sz="4" w:space="0" w:color="000000"/>
              <w:right w:val="single" w:sz="4" w:space="0" w:color="000000"/>
            </w:tcBorders>
          </w:tcPr>
          <w:p w14:paraId="5A8107E4" w14:textId="77777777" w:rsidR="00A82ECF" w:rsidRPr="001957B8" w:rsidRDefault="00A82ECF" w:rsidP="007C171C">
            <w:pPr>
              <w:ind w:right="5"/>
              <w:jc w:val="center"/>
              <w:rPr>
                <w:rFonts w:cs="Arial"/>
                <w:lang w:val="es-CO"/>
              </w:rPr>
            </w:pPr>
            <w:r w:rsidRPr="001957B8">
              <w:rPr>
                <w:rFonts w:cs="Arial"/>
                <w:b/>
                <w:lang w:val="es-CO"/>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23189F08" w14:textId="77777777" w:rsidR="00A82ECF" w:rsidRPr="001957B8" w:rsidRDefault="00A82ECF" w:rsidP="007C171C">
            <w:pPr>
              <w:ind w:right="60"/>
              <w:jc w:val="center"/>
              <w:rPr>
                <w:rFonts w:cs="Arial"/>
                <w:lang w:val="es-CO"/>
              </w:rPr>
            </w:pPr>
            <w:r w:rsidRPr="001957B8">
              <w:rPr>
                <w:rFonts w:cs="Arial"/>
                <w:b/>
                <w:lang w:val="es-CO"/>
              </w:rPr>
              <w:t xml:space="preserve">22 HRS. </w:t>
            </w:r>
          </w:p>
        </w:tc>
      </w:tr>
    </w:tbl>
    <w:p w14:paraId="5C2664B8" w14:textId="77777777" w:rsidR="00A82ECF" w:rsidRPr="001957B8" w:rsidRDefault="00A82ECF" w:rsidP="00A82ECF">
      <w:pPr>
        <w:spacing w:after="0"/>
        <w:ind w:left="52"/>
        <w:jc w:val="center"/>
        <w:rPr>
          <w:rFonts w:cs="Arial"/>
        </w:rPr>
      </w:pPr>
      <w:r w:rsidRPr="001957B8">
        <w:rPr>
          <w:rFonts w:cs="Arial"/>
          <w:b/>
        </w:rPr>
        <w:t xml:space="preserve"> </w:t>
      </w:r>
    </w:p>
    <w:p w14:paraId="47F2DB82" w14:textId="77777777" w:rsidR="00A82ECF" w:rsidRPr="001957B8" w:rsidRDefault="00A82ECF" w:rsidP="00A82ECF">
      <w:pPr>
        <w:spacing w:after="0"/>
        <w:ind w:left="-5"/>
        <w:rPr>
          <w:rFonts w:cs="Arial"/>
        </w:rPr>
      </w:pPr>
      <w:r w:rsidRPr="001957B8">
        <w:rPr>
          <w:rFonts w:cs="Arial"/>
          <w:b/>
        </w:rPr>
        <w:t xml:space="preserve">AREA DE TECNOLOGÍA E INFORMÁTICA. </w:t>
      </w:r>
    </w:p>
    <w:tbl>
      <w:tblPr>
        <w:tblStyle w:val="TableGrid"/>
        <w:tblW w:w="8829" w:type="dxa"/>
        <w:tblInd w:w="5" w:type="dxa"/>
        <w:tblCellMar>
          <w:top w:w="7" w:type="dxa"/>
        </w:tblCellMar>
        <w:tblLook w:val="04A0" w:firstRow="1" w:lastRow="0" w:firstColumn="1" w:lastColumn="0" w:noHBand="0" w:noVBand="1"/>
      </w:tblPr>
      <w:tblGrid>
        <w:gridCol w:w="1869"/>
        <w:gridCol w:w="961"/>
        <w:gridCol w:w="2438"/>
        <w:gridCol w:w="258"/>
        <w:gridCol w:w="1702"/>
        <w:gridCol w:w="1601"/>
      </w:tblGrid>
      <w:tr w:rsidR="00A82ECF" w:rsidRPr="001957B8" w14:paraId="654100F7" w14:textId="77777777" w:rsidTr="007C171C">
        <w:trPr>
          <w:trHeight w:val="20"/>
        </w:trPr>
        <w:tc>
          <w:tcPr>
            <w:tcW w:w="1870" w:type="dxa"/>
            <w:vMerge w:val="restart"/>
            <w:tcBorders>
              <w:top w:val="single" w:sz="4" w:space="0" w:color="000000"/>
              <w:left w:val="single" w:sz="4" w:space="0" w:color="000000"/>
              <w:bottom w:val="single" w:sz="4" w:space="0" w:color="000000"/>
              <w:right w:val="nil"/>
            </w:tcBorders>
          </w:tcPr>
          <w:p w14:paraId="4ADBF3F3" w14:textId="77777777" w:rsidR="00A82ECF" w:rsidRPr="001957B8" w:rsidRDefault="00A82ECF" w:rsidP="007C171C">
            <w:pPr>
              <w:ind w:left="108" w:right="-851"/>
              <w:rPr>
                <w:rFonts w:cs="Arial"/>
                <w:lang w:val="es-CO"/>
              </w:rPr>
            </w:pPr>
            <w:r w:rsidRPr="001957B8">
              <w:rPr>
                <w:rFonts w:cs="Arial"/>
                <w:lang w:val="es-CO"/>
              </w:rPr>
              <w:t xml:space="preserve">GEOVANNY SÁNCHEZ PALOMINO. </w:t>
            </w:r>
          </w:p>
          <w:p w14:paraId="732A966E" w14:textId="77777777" w:rsidR="00A82ECF" w:rsidRPr="001957B8" w:rsidRDefault="00A82ECF" w:rsidP="007C171C">
            <w:pPr>
              <w:ind w:left="108"/>
              <w:rPr>
                <w:rFonts w:cs="Arial"/>
                <w:lang w:val="es-CO"/>
              </w:rPr>
            </w:pPr>
            <w:r w:rsidRPr="001957B8">
              <w:rPr>
                <w:rFonts w:cs="Arial"/>
                <w:lang w:val="es-CO"/>
              </w:rPr>
              <w:t xml:space="preserve"> </w:t>
            </w:r>
          </w:p>
          <w:p w14:paraId="43D9DC0B" w14:textId="77777777" w:rsidR="00A82ECF" w:rsidRPr="001957B8" w:rsidRDefault="00A82ECF" w:rsidP="007C171C">
            <w:pPr>
              <w:ind w:left="108"/>
              <w:rPr>
                <w:rFonts w:cs="Arial"/>
                <w:lang w:val="es-CO"/>
              </w:rPr>
            </w:pPr>
            <w:r w:rsidRPr="001957B8">
              <w:rPr>
                <w:rFonts w:cs="Arial"/>
                <w:lang w:val="es-CO"/>
              </w:rPr>
              <w:t xml:space="preserve"> </w:t>
            </w:r>
          </w:p>
          <w:p w14:paraId="17DB62FF" w14:textId="77777777" w:rsidR="00A82ECF" w:rsidRPr="001957B8" w:rsidRDefault="00A82ECF" w:rsidP="007C171C">
            <w:pPr>
              <w:ind w:left="108"/>
              <w:rPr>
                <w:rFonts w:cs="Arial"/>
                <w:lang w:val="es-CO"/>
              </w:rPr>
            </w:pPr>
            <w:r w:rsidRPr="001957B8">
              <w:rPr>
                <w:rFonts w:cs="Arial"/>
                <w:lang w:val="es-CO"/>
              </w:rPr>
              <w:t xml:space="preserve"> </w:t>
            </w:r>
          </w:p>
          <w:p w14:paraId="567191AC" w14:textId="77777777" w:rsidR="00A82ECF" w:rsidRPr="001957B8" w:rsidRDefault="00A82ECF" w:rsidP="007C171C">
            <w:pPr>
              <w:ind w:left="108"/>
              <w:rPr>
                <w:rFonts w:cs="Arial"/>
                <w:lang w:val="es-CO"/>
              </w:rPr>
            </w:pPr>
            <w:r w:rsidRPr="001957B8">
              <w:rPr>
                <w:rFonts w:cs="Arial"/>
                <w:lang w:val="es-CO"/>
              </w:rPr>
              <w:t xml:space="preserve"> </w:t>
            </w:r>
          </w:p>
          <w:p w14:paraId="5DEE66CC" w14:textId="77777777" w:rsidR="00A82ECF" w:rsidRPr="001957B8" w:rsidRDefault="00A82ECF" w:rsidP="007C171C">
            <w:pPr>
              <w:ind w:left="108"/>
              <w:rPr>
                <w:rFonts w:cs="Arial"/>
                <w:lang w:val="es-CO"/>
              </w:rPr>
            </w:pPr>
            <w:r w:rsidRPr="001957B8">
              <w:rPr>
                <w:rFonts w:cs="Arial"/>
                <w:lang w:val="es-CO"/>
              </w:rPr>
              <w:t xml:space="preserve"> </w:t>
            </w:r>
          </w:p>
          <w:p w14:paraId="1DEA8EDB" w14:textId="77777777" w:rsidR="00A82ECF" w:rsidRPr="001957B8" w:rsidRDefault="00A82ECF" w:rsidP="007C171C">
            <w:pPr>
              <w:ind w:left="108"/>
              <w:rPr>
                <w:rFonts w:cs="Arial"/>
                <w:lang w:val="es-CO"/>
              </w:rPr>
            </w:pPr>
            <w:r w:rsidRPr="001957B8">
              <w:rPr>
                <w:rFonts w:cs="Arial"/>
                <w:lang w:val="es-CO"/>
              </w:rPr>
              <w:t xml:space="preserve"> </w:t>
            </w:r>
          </w:p>
          <w:p w14:paraId="4A772CDE" w14:textId="77777777" w:rsidR="00A82ECF" w:rsidRPr="001957B8" w:rsidRDefault="00A82ECF" w:rsidP="007C171C">
            <w:pPr>
              <w:ind w:left="108"/>
              <w:rPr>
                <w:rFonts w:cs="Arial"/>
                <w:lang w:val="es-CO"/>
              </w:rPr>
            </w:pPr>
            <w:r w:rsidRPr="001957B8">
              <w:rPr>
                <w:rFonts w:cs="Arial"/>
                <w:lang w:val="es-CO"/>
              </w:rPr>
              <w:t xml:space="preserve"> </w:t>
            </w:r>
          </w:p>
          <w:p w14:paraId="59011B29" w14:textId="77777777" w:rsidR="00A82ECF" w:rsidRPr="001957B8" w:rsidRDefault="00A82ECF" w:rsidP="007C171C">
            <w:pPr>
              <w:ind w:left="108"/>
              <w:rPr>
                <w:rFonts w:cs="Arial"/>
                <w:lang w:val="es-CO"/>
              </w:rPr>
            </w:pPr>
            <w:r w:rsidRPr="001957B8">
              <w:rPr>
                <w:rFonts w:cs="Arial"/>
                <w:lang w:val="es-CO"/>
              </w:rPr>
              <w:t xml:space="preserve"> </w:t>
            </w:r>
          </w:p>
          <w:p w14:paraId="1A7BDDEC" w14:textId="77777777" w:rsidR="00A82ECF" w:rsidRPr="001957B8" w:rsidRDefault="00A82ECF" w:rsidP="007C171C">
            <w:pPr>
              <w:ind w:left="108"/>
              <w:rPr>
                <w:rFonts w:cs="Arial"/>
                <w:lang w:val="es-CO"/>
              </w:rPr>
            </w:pPr>
            <w:r w:rsidRPr="001957B8">
              <w:rPr>
                <w:rFonts w:cs="Arial"/>
                <w:lang w:val="es-CO"/>
              </w:rPr>
              <w:t xml:space="preserve"> </w:t>
            </w:r>
          </w:p>
        </w:tc>
        <w:tc>
          <w:tcPr>
            <w:tcW w:w="961" w:type="dxa"/>
            <w:vMerge w:val="restart"/>
            <w:tcBorders>
              <w:top w:val="single" w:sz="4" w:space="0" w:color="000000"/>
              <w:left w:val="nil"/>
              <w:bottom w:val="single" w:sz="4" w:space="0" w:color="000000"/>
              <w:right w:val="single" w:sz="4" w:space="0" w:color="000000"/>
            </w:tcBorders>
          </w:tcPr>
          <w:p w14:paraId="1CFD5B09" w14:textId="77777777" w:rsidR="00A82ECF" w:rsidRPr="001957B8" w:rsidRDefault="00A82ECF" w:rsidP="007C171C">
            <w:pPr>
              <w:spacing w:after="160"/>
              <w:rPr>
                <w:rFonts w:cs="Arial"/>
                <w:lang w:val="es-CO"/>
              </w:rPr>
            </w:pPr>
            <w:r w:rsidRPr="001957B8">
              <w:rPr>
                <w:rFonts w:cs="Arial"/>
                <w:lang w:val="es-CO"/>
              </w:rPr>
              <w:t>NCHEZ</w:t>
            </w:r>
          </w:p>
        </w:tc>
        <w:tc>
          <w:tcPr>
            <w:tcW w:w="2438" w:type="dxa"/>
            <w:tcBorders>
              <w:top w:val="single" w:sz="4" w:space="0" w:color="000000"/>
              <w:left w:val="single" w:sz="4" w:space="0" w:color="000000"/>
              <w:bottom w:val="single" w:sz="4" w:space="0" w:color="000000"/>
              <w:right w:val="nil"/>
            </w:tcBorders>
          </w:tcPr>
          <w:p w14:paraId="3E9A39DE" w14:textId="505FED96" w:rsidR="00A82ECF" w:rsidRPr="001957B8" w:rsidRDefault="00A82ECF" w:rsidP="007C171C">
            <w:pPr>
              <w:ind w:left="108"/>
              <w:rPr>
                <w:rFonts w:cs="Arial"/>
                <w:lang w:val="es-CO"/>
              </w:rPr>
            </w:pPr>
            <w:r w:rsidRPr="001957B8">
              <w:rPr>
                <w:rFonts w:cs="Arial"/>
                <w:lang w:val="es-CO"/>
              </w:rPr>
              <w:t>TECNOLOGÍA</w:t>
            </w:r>
            <w:r w:rsidR="00EA4BE1" w:rsidRPr="001957B8">
              <w:rPr>
                <w:rFonts w:cs="Arial"/>
                <w:lang w:val="es-CO"/>
              </w:rPr>
              <w:t xml:space="preserve"> E </w:t>
            </w:r>
            <w:r w:rsidRPr="001957B8">
              <w:rPr>
                <w:rFonts w:cs="Arial"/>
                <w:lang w:val="es-CO"/>
              </w:rPr>
              <w:t xml:space="preserve">INFORMÁTICA. </w:t>
            </w:r>
          </w:p>
        </w:tc>
        <w:tc>
          <w:tcPr>
            <w:tcW w:w="258" w:type="dxa"/>
            <w:tcBorders>
              <w:top w:val="single" w:sz="4" w:space="0" w:color="000000"/>
              <w:left w:val="nil"/>
              <w:bottom w:val="single" w:sz="4" w:space="0" w:color="000000"/>
              <w:right w:val="single" w:sz="4" w:space="0" w:color="000000"/>
            </w:tcBorders>
          </w:tcPr>
          <w:p w14:paraId="3DAACC12" w14:textId="0B2A6A7D" w:rsidR="00A82ECF" w:rsidRPr="001957B8" w:rsidRDefault="00A82ECF" w:rsidP="007C171C">
            <w:pPr>
              <w:rPr>
                <w:rFonts w:cs="Arial"/>
                <w:lang w:val="es-CO"/>
              </w:rPr>
            </w:pPr>
            <w:r w:rsidRPr="001957B8">
              <w:rPr>
                <w:rFonts w:cs="Arial"/>
                <w:lang w:val="es-CO"/>
              </w:rP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5C63A0E2" w14:textId="77777777" w:rsidR="00A82ECF" w:rsidRPr="001957B8" w:rsidRDefault="00A82ECF" w:rsidP="007C171C">
            <w:pPr>
              <w:ind w:right="7"/>
              <w:jc w:val="center"/>
              <w:rPr>
                <w:rFonts w:cs="Arial"/>
                <w:lang w:val="es-CO"/>
              </w:rPr>
            </w:pPr>
            <w:r w:rsidRPr="001957B8">
              <w:rPr>
                <w:rFonts w:cs="Arial"/>
                <w:lang w:val="es-CO"/>
              </w:rPr>
              <w:t xml:space="preserve">11-1, 11-2 </w:t>
            </w:r>
          </w:p>
        </w:tc>
        <w:tc>
          <w:tcPr>
            <w:tcW w:w="1601" w:type="dxa"/>
            <w:tcBorders>
              <w:top w:val="single" w:sz="4" w:space="0" w:color="000000"/>
              <w:left w:val="single" w:sz="4" w:space="0" w:color="000000"/>
              <w:bottom w:val="single" w:sz="4" w:space="0" w:color="000000"/>
              <w:right w:val="single" w:sz="4" w:space="0" w:color="000000"/>
            </w:tcBorders>
          </w:tcPr>
          <w:p w14:paraId="751FEFD7" w14:textId="77777777" w:rsidR="00A82ECF" w:rsidRPr="001957B8" w:rsidRDefault="00A82ECF" w:rsidP="007C171C">
            <w:pPr>
              <w:ind w:right="1"/>
              <w:jc w:val="center"/>
              <w:rPr>
                <w:rFonts w:cs="Arial"/>
                <w:lang w:val="es-CO"/>
              </w:rPr>
            </w:pPr>
            <w:r w:rsidRPr="001957B8">
              <w:rPr>
                <w:rFonts w:cs="Arial"/>
                <w:lang w:val="es-CO"/>
              </w:rPr>
              <w:t xml:space="preserve">4H </w:t>
            </w:r>
          </w:p>
        </w:tc>
      </w:tr>
      <w:tr w:rsidR="00A82ECF" w:rsidRPr="001957B8" w14:paraId="0DE504A8" w14:textId="77777777" w:rsidTr="007C171C">
        <w:trPr>
          <w:trHeight w:val="20"/>
        </w:trPr>
        <w:tc>
          <w:tcPr>
            <w:tcW w:w="0" w:type="auto"/>
            <w:vMerge/>
            <w:tcBorders>
              <w:top w:val="nil"/>
              <w:left w:val="single" w:sz="4" w:space="0" w:color="000000"/>
              <w:bottom w:val="nil"/>
              <w:right w:val="nil"/>
            </w:tcBorders>
          </w:tcPr>
          <w:p w14:paraId="09CEF94C" w14:textId="77777777" w:rsidR="00A82ECF" w:rsidRPr="001957B8" w:rsidRDefault="00A82ECF" w:rsidP="007C171C">
            <w:pPr>
              <w:spacing w:after="160"/>
              <w:rPr>
                <w:rFonts w:cs="Arial"/>
                <w:lang w:val="es-CO"/>
              </w:rPr>
            </w:pPr>
          </w:p>
        </w:tc>
        <w:tc>
          <w:tcPr>
            <w:tcW w:w="0" w:type="auto"/>
            <w:vMerge/>
            <w:tcBorders>
              <w:top w:val="nil"/>
              <w:left w:val="nil"/>
              <w:bottom w:val="nil"/>
              <w:right w:val="single" w:sz="4" w:space="0" w:color="000000"/>
            </w:tcBorders>
          </w:tcPr>
          <w:p w14:paraId="643E8BDC" w14:textId="77777777" w:rsidR="00A82ECF" w:rsidRPr="001957B8" w:rsidRDefault="00A82ECF" w:rsidP="007C171C">
            <w:pPr>
              <w:spacing w:after="160"/>
              <w:rPr>
                <w:rFonts w:cs="Arial"/>
                <w:lang w:val="es-CO"/>
              </w:rPr>
            </w:pPr>
          </w:p>
        </w:tc>
        <w:tc>
          <w:tcPr>
            <w:tcW w:w="2438" w:type="dxa"/>
            <w:tcBorders>
              <w:top w:val="single" w:sz="4" w:space="0" w:color="000000"/>
              <w:left w:val="single" w:sz="4" w:space="0" w:color="000000"/>
              <w:bottom w:val="single" w:sz="4" w:space="0" w:color="000000"/>
              <w:right w:val="nil"/>
            </w:tcBorders>
          </w:tcPr>
          <w:p w14:paraId="4E885A0D" w14:textId="49D36DC4" w:rsidR="00A82ECF" w:rsidRPr="001957B8" w:rsidRDefault="00A82ECF" w:rsidP="007C171C">
            <w:pPr>
              <w:ind w:left="108"/>
              <w:rPr>
                <w:rFonts w:cs="Arial"/>
                <w:lang w:val="es-CO"/>
              </w:rPr>
            </w:pPr>
            <w:r w:rsidRPr="001957B8">
              <w:rPr>
                <w:rFonts w:cs="Arial"/>
                <w:lang w:val="es-CO"/>
              </w:rPr>
              <w:t xml:space="preserve">TECNOLOGÍA </w:t>
            </w:r>
            <w:r w:rsidR="00EA4BE1" w:rsidRPr="001957B8">
              <w:rPr>
                <w:rFonts w:cs="Arial"/>
                <w:lang w:val="es-CO"/>
              </w:rPr>
              <w:t>E INFORMÁTICA</w:t>
            </w:r>
            <w:r w:rsidRPr="001957B8">
              <w:rPr>
                <w:rFonts w:cs="Arial"/>
                <w:lang w:val="es-CO"/>
              </w:rPr>
              <w:t xml:space="preserve">. </w:t>
            </w:r>
          </w:p>
        </w:tc>
        <w:tc>
          <w:tcPr>
            <w:tcW w:w="258" w:type="dxa"/>
            <w:tcBorders>
              <w:top w:val="single" w:sz="4" w:space="0" w:color="000000"/>
              <w:left w:val="nil"/>
              <w:bottom w:val="single" w:sz="4" w:space="0" w:color="000000"/>
              <w:right w:val="single" w:sz="4" w:space="0" w:color="000000"/>
            </w:tcBorders>
          </w:tcPr>
          <w:p w14:paraId="5FF38A79" w14:textId="77777777" w:rsidR="00A82ECF" w:rsidRPr="001957B8" w:rsidRDefault="00A82ECF" w:rsidP="007C171C">
            <w:pPr>
              <w:spacing w:after="160"/>
              <w:rPr>
                <w:rFonts w:cs="Arial"/>
                <w:lang w:val="es-CO"/>
              </w:rPr>
            </w:pPr>
          </w:p>
        </w:tc>
        <w:tc>
          <w:tcPr>
            <w:tcW w:w="1702" w:type="dxa"/>
            <w:tcBorders>
              <w:top w:val="single" w:sz="4" w:space="0" w:color="000000"/>
              <w:left w:val="single" w:sz="4" w:space="0" w:color="000000"/>
              <w:bottom w:val="single" w:sz="4" w:space="0" w:color="000000"/>
              <w:right w:val="single" w:sz="4" w:space="0" w:color="000000"/>
            </w:tcBorders>
          </w:tcPr>
          <w:p w14:paraId="1D14376D" w14:textId="77777777" w:rsidR="00A82ECF" w:rsidRPr="001957B8" w:rsidRDefault="00A82ECF" w:rsidP="007C171C">
            <w:pPr>
              <w:ind w:right="7"/>
              <w:jc w:val="center"/>
              <w:rPr>
                <w:rFonts w:cs="Arial"/>
                <w:lang w:val="es-CO"/>
              </w:rPr>
            </w:pPr>
            <w:r w:rsidRPr="001957B8">
              <w:rPr>
                <w:rFonts w:cs="Arial"/>
                <w:lang w:val="es-CO"/>
              </w:rPr>
              <w:t xml:space="preserve">10-1, 10-2 </w:t>
            </w:r>
          </w:p>
        </w:tc>
        <w:tc>
          <w:tcPr>
            <w:tcW w:w="1601" w:type="dxa"/>
            <w:tcBorders>
              <w:top w:val="single" w:sz="4" w:space="0" w:color="000000"/>
              <w:left w:val="single" w:sz="4" w:space="0" w:color="000000"/>
              <w:bottom w:val="single" w:sz="4" w:space="0" w:color="000000"/>
              <w:right w:val="single" w:sz="4" w:space="0" w:color="000000"/>
            </w:tcBorders>
          </w:tcPr>
          <w:p w14:paraId="2B9F008E" w14:textId="77777777" w:rsidR="00A82ECF" w:rsidRPr="001957B8" w:rsidRDefault="00A82ECF" w:rsidP="007C171C">
            <w:pPr>
              <w:ind w:right="1"/>
              <w:jc w:val="center"/>
              <w:rPr>
                <w:rFonts w:cs="Arial"/>
                <w:lang w:val="es-CO"/>
              </w:rPr>
            </w:pPr>
            <w:r w:rsidRPr="001957B8">
              <w:rPr>
                <w:rFonts w:cs="Arial"/>
                <w:lang w:val="es-CO"/>
              </w:rPr>
              <w:t xml:space="preserve">4H </w:t>
            </w:r>
          </w:p>
        </w:tc>
      </w:tr>
      <w:tr w:rsidR="00A82ECF" w:rsidRPr="001957B8" w14:paraId="47092BE0" w14:textId="77777777" w:rsidTr="007C171C">
        <w:trPr>
          <w:trHeight w:val="20"/>
        </w:trPr>
        <w:tc>
          <w:tcPr>
            <w:tcW w:w="0" w:type="auto"/>
            <w:vMerge/>
            <w:tcBorders>
              <w:top w:val="nil"/>
              <w:left w:val="single" w:sz="4" w:space="0" w:color="000000"/>
              <w:bottom w:val="nil"/>
              <w:right w:val="nil"/>
            </w:tcBorders>
          </w:tcPr>
          <w:p w14:paraId="25F055EF" w14:textId="77777777" w:rsidR="00A82ECF" w:rsidRPr="001957B8" w:rsidRDefault="00A82ECF" w:rsidP="007C171C">
            <w:pPr>
              <w:spacing w:after="160"/>
              <w:rPr>
                <w:rFonts w:cs="Arial"/>
                <w:lang w:val="es-CO"/>
              </w:rPr>
            </w:pPr>
          </w:p>
        </w:tc>
        <w:tc>
          <w:tcPr>
            <w:tcW w:w="0" w:type="auto"/>
            <w:vMerge/>
            <w:tcBorders>
              <w:top w:val="nil"/>
              <w:left w:val="nil"/>
              <w:bottom w:val="nil"/>
              <w:right w:val="single" w:sz="4" w:space="0" w:color="000000"/>
            </w:tcBorders>
          </w:tcPr>
          <w:p w14:paraId="101D6E72" w14:textId="77777777" w:rsidR="00A82ECF" w:rsidRPr="001957B8" w:rsidRDefault="00A82ECF" w:rsidP="007C171C">
            <w:pPr>
              <w:spacing w:after="160"/>
              <w:rPr>
                <w:rFonts w:cs="Arial"/>
                <w:lang w:val="es-CO"/>
              </w:rPr>
            </w:pPr>
          </w:p>
        </w:tc>
        <w:tc>
          <w:tcPr>
            <w:tcW w:w="2438" w:type="dxa"/>
            <w:tcBorders>
              <w:top w:val="single" w:sz="4" w:space="0" w:color="000000"/>
              <w:left w:val="single" w:sz="4" w:space="0" w:color="000000"/>
              <w:bottom w:val="single" w:sz="4" w:space="0" w:color="000000"/>
              <w:right w:val="nil"/>
            </w:tcBorders>
          </w:tcPr>
          <w:p w14:paraId="5422BCDE" w14:textId="77777777" w:rsidR="00A82ECF" w:rsidRPr="001957B8" w:rsidRDefault="00A82ECF" w:rsidP="007C171C">
            <w:pPr>
              <w:ind w:left="108"/>
              <w:rPr>
                <w:rFonts w:cs="Arial"/>
                <w:lang w:val="es-CO"/>
              </w:rPr>
            </w:pPr>
            <w:r w:rsidRPr="001957B8">
              <w:rPr>
                <w:rFonts w:cs="Arial"/>
                <w:lang w:val="es-CO"/>
              </w:rPr>
              <w:t xml:space="preserve">TECNOLOGÍA E INFORMÁTICA. </w:t>
            </w:r>
          </w:p>
        </w:tc>
        <w:tc>
          <w:tcPr>
            <w:tcW w:w="258" w:type="dxa"/>
            <w:tcBorders>
              <w:top w:val="single" w:sz="4" w:space="0" w:color="000000"/>
              <w:left w:val="nil"/>
              <w:bottom w:val="single" w:sz="4" w:space="0" w:color="000000"/>
              <w:right w:val="single" w:sz="4" w:space="0" w:color="000000"/>
            </w:tcBorders>
          </w:tcPr>
          <w:p w14:paraId="53B465FE" w14:textId="77777777" w:rsidR="00A82ECF" w:rsidRPr="001957B8" w:rsidRDefault="00A82ECF" w:rsidP="007C171C">
            <w:pPr>
              <w:spacing w:after="160"/>
              <w:rPr>
                <w:rFonts w:cs="Arial"/>
                <w:lang w:val="es-CO"/>
              </w:rPr>
            </w:pPr>
          </w:p>
        </w:tc>
        <w:tc>
          <w:tcPr>
            <w:tcW w:w="1702" w:type="dxa"/>
            <w:tcBorders>
              <w:top w:val="single" w:sz="4" w:space="0" w:color="000000"/>
              <w:left w:val="single" w:sz="4" w:space="0" w:color="000000"/>
              <w:bottom w:val="single" w:sz="4" w:space="0" w:color="000000"/>
              <w:right w:val="single" w:sz="4" w:space="0" w:color="000000"/>
            </w:tcBorders>
          </w:tcPr>
          <w:p w14:paraId="4AB996D7" w14:textId="77777777" w:rsidR="00A82ECF" w:rsidRPr="001957B8" w:rsidRDefault="00A82ECF" w:rsidP="007C171C">
            <w:pPr>
              <w:ind w:right="7"/>
              <w:jc w:val="center"/>
              <w:rPr>
                <w:rFonts w:cs="Arial"/>
                <w:lang w:val="es-CO"/>
              </w:rPr>
            </w:pPr>
            <w:r w:rsidRPr="001957B8">
              <w:rPr>
                <w:rFonts w:cs="Arial"/>
                <w:lang w:val="es-CO"/>
              </w:rPr>
              <w:t xml:space="preserve">9-1, 9-2 </w:t>
            </w:r>
          </w:p>
        </w:tc>
        <w:tc>
          <w:tcPr>
            <w:tcW w:w="1601" w:type="dxa"/>
            <w:tcBorders>
              <w:top w:val="single" w:sz="4" w:space="0" w:color="000000"/>
              <w:left w:val="single" w:sz="4" w:space="0" w:color="000000"/>
              <w:bottom w:val="single" w:sz="4" w:space="0" w:color="000000"/>
              <w:right w:val="single" w:sz="4" w:space="0" w:color="000000"/>
            </w:tcBorders>
          </w:tcPr>
          <w:p w14:paraId="4CDCA094" w14:textId="77777777" w:rsidR="00A82ECF" w:rsidRPr="001957B8" w:rsidRDefault="00A82ECF" w:rsidP="007C171C">
            <w:pPr>
              <w:ind w:right="1"/>
              <w:jc w:val="center"/>
              <w:rPr>
                <w:rFonts w:cs="Arial"/>
                <w:lang w:val="es-CO"/>
              </w:rPr>
            </w:pPr>
            <w:r w:rsidRPr="001957B8">
              <w:rPr>
                <w:rFonts w:cs="Arial"/>
                <w:lang w:val="es-CO"/>
              </w:rPr>
              <w:t xml:space="preserve">4H </w:t>
            </w:r>
          </w:p>
        </w:tc>
      </w:tr>
      <w:tr w:rsidR="00A82ECF" w:rsidRPr="001957B8" w14:paraId="5B3312F0" w14:textId="77777777" w:rsidTr="007C171C">
        <w:trPr>
          <w:trHeight w:val="20"/>
        </w:trPr>
        <w:tc>
          <w:tcPr>
            <w:tcW w:w="0" w:type="auto"/>
            <w:vMerge/>
            <w:tcBorders>
              <w:top w:val="nil"/>
              <w:left w:val="single" w:sz="4" w:space="0" w:color="000000"/>
              <w:bottom w:val="nil"/>
              <w:right w:val="nil"/>
            </w:tcBorders>
          </w:tcPr>
          <w:p w14:paraId="45E50F9C" w14:textId="77777777" w:rsidR="00A82ECF" w:rsidRPr="001957B8" w:rsidRDefault="00A82ECF" w:rsidP="007C171C">
            <w:pPr>
              <w:spacing w:after="160"/>
              <w:rPr>
                <w:rFonts w:cs="Arial"/>
                <w:lang w:val="es-CO"/>
              </w:rPr>
            </w:pPr>
          </w:p>
        </w:tc>
        <w:tc>
          <w:tcPr>
            <w:tcW w:w="0" w:type="auto"/>
            <w:vMerge/>
            <w:tcBorders>
              <w:top w:val="nil"/>
              <w:left w:val="nil"/>
              <w:bottom w:val="nil"/>
              <w:right w:val="single" w:sz="4" w:space="0" w:color="000000"/>
            </w:tcBorders>
          </w:tcPr>
          <w:p w14:paraId="7F94A856" w14:textId="77777777" w:rsidR="00A82ECF" w:rsidRPr="001957B8" w:rsidRDefault="00A82ECF" w:rsidP="007C171C">
            <w:pPr>
              <w:spacing w:after="160"/>
              <w:rPr>
                <w:rFonts w:cs="Arial"/>
                <w:lang w:val="es-CO"/>
              </w:rPr>
            </w:pPr>
          </w:p>
        </w:tc>
        <w:tc>
          <w:tcPr>
            <w:tcW w:w="2438" w:type="dxa"/>
            <w:tcBorders>
              <w:top w:val="single" w:sz="4" w:space="0" w:color="000000"/>
              <w:left w:val="single" w:sz="4" w:space="0" w:color="000000"/>
              <w:bottom w:val="single" w:sz="4" w:space="0" w:color="000000"/>
              <w:right w:val="nil"/>
            </w:tcBorders>
          </w:tcPr>
          <w:p w14:paraId="050AF530" w14:textId="77777777" w:rsidR="00A82ECF" w:rsidRPr="001957B8" w:rsidRDefault="00A82ECF" w:rsidP="007C171C">
            <w:pPr>
              <w:ind w:left="108"/>
              <w:rPr>
                <w:rFonts w:cs="Arial"/>
                <w:lang w:val="es-CO"/>
              </w:rPr>
            </w:pPr>
            <w:r w:rsidRPr="001957B8">
              <w:rPr>
                <w:rFonts w:cs="Arial"/>
                <w:lang w:val="es-CO"/>
              </w:rPr>
              <w:t xml:space="preserve">TECNOLOGÍA E INFORMÁTICA. </w:t>
            </w:r>
          </w:p>
        </w:tc>
        <w:tc>
          <w:tcPr>
            <w:tcW w:w="258" w:type="dxa"/>
            <w:tcBorders>
              <w:top w:val="single" w:sz="4" w:space="0" w:color="000000"/>
              <w:left w:val="nil"/>
              <w:bottom w:val="single" w:sz="4" w:space="0" w:color="000000"/>
              <w:right w:val="single" w:sz="4" w:space="0" w:color="000000"/>
            </w:tcBorders>
          </w:tcPr>
          <w:p w14:paraId="106CF55A" w14:textId="77777777" w:rsidR="00A82ECF" w:rsidRPr="001957B8" w:rsidRDefault="00A82ECF" w:rsidP="007C171C">
            <w:pPr>
              <w:spacing w:after="160"/>
              <w:rPr>
                <w:rFonts w:cs="Arial"/>
                <w:lang w:val="es-CO"/>
              </w:rPr>
            </w:pPr>
          </w:p>
        </w:tc>
        <w:tc>
          <w:tcPr>
            <w:tcW w:w="1702" w:type="dxa"/>
            <w:tcBorders>
              <w:top w:val="single" w:sz="4" w:space="0" w:color="000000"/>
              <w:left w:val="single" w:sz="4" w:space="0" w:color="000000"/>
              <w:bottom w:val="single" w:sz="4" w:space="0" w:color="000000"/>
              <w:right w:val="single" w:sz="4" w:space="0" w:color="000000"/>
            </w:tcBorders>
          </w:tcPr>
          <w:p w14:paraId="3F0D390A" w14:textId="77777777" w:rsidR="00A82ECF" w:rsidRPr="001957B8" w:rsidRDefault="00A82ECF" w:rsidP="007C171C">
            <w:pPr>
              <w:ind w:right="7"/>
              <w:jc w:val="center"/>
              <w:rPr>
                <w:rFonts w:cs="Arial"/>
                <w:lang w:val="es-CO"/>
              </w:rPr>
            </w:pPr>
            <w:r w:rsidRPr="001957B8">
              <w:rPr>
                <w:rFonts w:cs="Arial"/>
                <w:lang w:val="es-CO"/>
              </w:rPr>
              <w:t xml:space="preserve">8-1, 8-2 </w:t>
            </w:r>
          </w:p>
        </w:tc>
        <w:tc>
          <w:tcPr>
            <w:tcW w:w="1601" w:type="dxa"/>
            <w:tcBorders>
              <w:top w:val="single" w:sz="4" w:space="0" w:color="000000"/>
              <w:left w:val="single" w:sz="4" w:space="0" w:color="000000"/>
              <w:bottom w:val="single" w:sz="4" w:space="0" w:color="000000"/>
              <w:right w:val="single" w:sz="4" w:space="0" w:color="000000"/>
            </w:tcBorders>
          </w:tcPr>
          <w:p w14:paraId="79520913" w14:textId="77777777" w:rsidR="00A82ECF" w:rsidRPr="001957B8" w:rsidRDefault="00A82ECF" w:rsidP="007C171C">
            <w:pPr>
              <w:ind w:right="1"/>
              <w:jc w:val="center"/>
              <w:rPr>
                <w:rFonts w:cs="Arial"/>
                <w:lang w:val="es-CO"/>
              </w:rPr>
            </w:pPr>
            <w:r w:rsidRPr="001957B8">
              <w:rPr>
                <w:rFonts w:cs="Arial"/>
                <w:lang w:val="es-CO"/>
              </w:rPr>
              <w:t xml:space="preserve">4H </w:t>
            </w:r>
          </w:p>
        </w:tc>
      </w:tr>
      <w:tr w:rsidR="00A82ECF" w:rsidRPr="001957B8" w14:paraId="45422597" w14:textId="77777777" w:rsidTr="007C171C">
        <w:trPr>
          <w:trHeight w:val="20"/>
        </w:trPr>
        <w:tc>
          <w:tcPr>
            <w:tcW w:w="0" w:type="auto"/>
            <w:vMerge/>
            <w:tcBorders>
              <w:top w:val="nil"/>
              <w:left w:val="single" w:sz="4" w:space="0" w:color="000000"/>
              <w:bottom w:val="single" w:sz="4" w:space="0" w:color="000000"/>
              <w:right w:val="nil"/>
            </w:tcBorders>
          </w:tcPr>
          <w:p w14:paraId="516A76E6" w14:textId="77777777" w:rsidR="00A82ECF" w:rsidRPr="001957B8" w:rsidRDefault="00A82ECF" w:rsidP="007C171C">
            <w:pPr>
              <w:spacing w:after="160"/>
              <w:rPr>
                <w:rFonts w:cs="Arial"/>
                <w:lang w:val="es-CO"/>
              </w:rPr>
            </w:pPr>
          </w:p>
        </w:tc>
        <w:tc>
          <w:tcPr>
            <w:tcW w:w="0" w:type="auto"/>
            <w:vMerge/>
            <w:tcBorders>
              <w:top w:val="nil"/>
              <w:left w:val="nil"/>
              <w:bottom w:val="single" w:sz="4" w:space="0" w:color="000000"/>
              <w:right w:val="single" w:sz="4" w:space="0" w:color="000000"/>
            </w:tcBorders>
          </w:tcPr>
          <w:p w14:paraId="7C603D1A" w14:textId="77777777" w:rsidR="00A82ECF" w:rsidRPr="001957B8" w:rsidRDefault="00A82ECF" w:rsidP="007C171C">
            <w:pPr>
              <w:spacing w:after="160"/>
              <w:rPr>
                <w:rFonts w:cs="Arial"/>
                <w:lang w:val="es-CO"/>
              </w:rPr>
            </w:pPr>
          </w:p>
        </w:tc>
        <w:tc>
          <w:tcPr>
            <w:tcW w:w="2438" w:type="dxa"/>
            <w:tcBorders>
              <w:top w:val="single" w:sz="4" w:space="0" w:color="000000"/>
              <w:left w:val="single" w:sz="4" w:space="0" w:color="000000"/>
              <w:bottom w:val="single" w:sz="4" w:space="0" w:color="000000"/>
              <w:right w:val="nil"/>
            </w:tcBorders>
          </w:tcPr>
          <w:p w14:paraId="13150FB3" w14:textId="77777777" w:rsidR="00A82ECF" w:rsidRPr="001957B8" w:rsidRDefault="00A82ECF" w:rsidP="007C171C">
            <w:pPr>
              <w:ind w:left="108"/>
              <w:rPr>
                <w:rFonts w:cs="Arial"/>
                <w:lang w:val="es-CO"/>
              </w:rPr>
            </w:pPr>
            <w:r w:rsidRPr="001957B8">
              <w:rPr>
                <w:rFonts w:cs="Arial"/>
                <w:lang w:val="es-CO"/>
              </w:rPr>
              <w:t xml:space="preserve">TECNOLOGÍA E INFORMÁTICA </w:t>
            </w:r>
          </w:p>
        </w:tc>
        <w:tc>
          <w:tcPr>
            <w:tcW w:w="258" w:type="dxa"/>
            <w:tcBorders>
              <w:top w:val="single" w:sz="4" w:space="0" w:color="000000"/>
              <w:left w:val="nil"/>
              <w:bottom w:val="single" w:sz="4" w:space="0" w:color="000000"/>
              <w:right w:val="single" w:sz="4" w:space="0" w:color="000000"/>
            </w:tcBorders>
          </w:tcPr>
          <w:p w14:paraId="2A08063E" w14:textId="77777777" w:rsidR="00A82ECF" w:rsidRPr="001957B8" w:rsidRDefault="00A82ECF" w:rsidP="007C171C">
            <w:pPr>
              <w:spacing w:after="160"/>
              <w:rPr>
                <w:rFonts w:cs="Arial"/>
                <w:lang w:val="es-CO"/>
              </w:rPr>
            </w:pPr>
          </w:p>
        </w:tc>
        <w:tc>
          <w:tcPr>
            <w:tcW w:w="1702" w:type="dxa"/>
            <w:tcBorders>
              <w:top w:val="single" w:sz="4" w:space="0" w:color="000000"/>
              <w:left w:val="single" w:sz="4" w:space="0" w:color="000000"/>
              <w:bottom w:val="single" w:sz="4" w:space="0" w:color="000000"/>
              <w:right w:val="single" w:sz="4" w:space="0" w:color="000000"/>
            </w:tcBorders>
          </w:tcPr>
          <w:p w14:paraId="10E4458E" w14:textId="77777777" w:rsidR="00A82ECF" w:rsidRPr="001957B8" w:rsidRDefault="00A82ECF" w:rsidP="007C171C">
            <w:pPr>
              <w:ind w:right="10"/>
              <w:jc w:val="center"/>
              <w:rPr>
                <w:rFonts w:cs="Arial"/>
                <w:lang w:val="es-CO"/>
              </w:rPr>
            </w:pPr>
            <w:r w:rsidRPr="001957B8">
              <w:rPr>
                <w:rFonts w:cs="Arial"/>
                <w:lang w:val="es-CO"/>
              </w:rPr>
              <w:t xml:space="preserve">7-1, 7-2, 7-3 </w:t>
            </w:r>
          </w:p>
        </w:tc>
        <w:tc>
          <w:tcPr>
            <w:tcW w:w="1601" w:type="dxa"/>
            <w:tcBorders>
              <w:top w:val="single" w:sz="4" w:space="0" w:color="000000"/>
              <w:left w:val="single" w:sz="4" w:space="0" w:color="000000"/>
              <w:bottom w:val="single" w:sz="4" w:space="0" w:color="000000"/>
              <w:right w:val="single" w:sz="4" w:space="0" w:color="000000"/>
            </w:tcBorders>
          </w:tcPr>
          <w:p w14:paraId="204D0193" w14:textId="77777777" w:rsidR="00A82ECF" w:rsidRPr="001957B8" w:rsidRDefault="00A82ECF" w:rsidP="007C171C">
            <w:pPr>
              <w:ind w:right="1"/>
              <w:jc w:val="center"/>
              <w:rPr>
                <w:rFonts w:cs="Arial"/>
                <w:lang w:val="es-CO"/>
              </w:rPr>
            </w:pPr>
            <w:r w:rsidRPr="001957B8">
              <w:rPr>
                <w:rFonts w:cs="Arial"/>
                <w:lang w:val="es-CO"/>
              </w:rPr>
              <w:t xml:space="preserve">6H </w:t>
            </w:r>
          </w:p>
        </w:tc>
      </w:tr>
      <w:tr w:rsidR="00A82ECF" w:rsidRPr="001957B8" w14:paraId="3762E5EF" w14:textId="77777777" w:rsidTr="007C171C">
        <w:trPr>
          <w:trHeight w:val="20"/>
        </w:trPr>
        <w:tc>
          <w:tcPr>
            <w:tcW w:w="1870" w:type="dxa"/>
            <w:tcBorders>
              <w:top w:val="single" w:sz="4" w:space="0" w:color="000000"/>
              <w:left w:val="single" w:sz="4" w:space="0" w:color="000000"/>
              <w:bottom w:val="single" w:sz="4" w:space="0" w:color="000000"/>
              <w:right w:val="nil"/>
            </w:tcBorders>
          </w:tcPr>
          <w:p w14:paraId="15A8ECBF" w14:textId="77777777" w:rsidR="00A82ECF" w:rsidRPr="001957B8" w:rsidRDefault="00A82ECF" w:rsidP="007C171C">
            <w:pPr>
              <w:ind w:left="108"/>
              <w:rPr>
                <w:rFonts w:cs="Arial"/>
                <w:lang w:val="es-CO"/>
              </w:rPr>
            </w:pPr>
            <w:r w:rsidRPr="001957B8">
              <w:rPr>
                <w:rFonts w:cs="Arial"/>
                <w:b/>
                <w:lang w:val="es-CO"/>
              </w:rPr>
              <w:t xml:space="preserve">TOTAL </w:t>
            </w:r>
          </w:p>
          <w:p w14:paraId="0C8F1B87" w14:textId="77777777" w:rsidR="00A82ECF" w:rsidRPr="001957B8" w:rsidRDefault="00A82ECF" w:rsidP="007C171C">
            <w:pPr>
              <w:ind w:left="108"/>
              <w:rPr>
                <w:rFonts w:cs="Arial"/>
                <w:lang w:val="es-CO"/>
              </w:rPr>
            </w:pPr>
            <w:r w:rsidRPr="001957B8">
              <w:rPr>
                <w:rFonts w:cs="Arial"/>
                <w:b/>
                <w:lang w:val="es-CO"/>
              </w:rPr>
              <w:t xml:space="preserve">SEMANALES </w:t>
            </w:r>
          </w:p>
        </w:tc>
        <w:tc>
          <w:tcPr>
            <w:tcW w:w="961" w:type="dxa"/>
            <w:tcBorders>
              <w:top w:val="single" w:sz="4" w:space="0" w:color="000000"/>
              <w:left w:val="nil"/>
              <w:bottom w:val="single" w:sz="4" w:space="0" w:color="000000"/>
              <w:right w:val="single" w:sz="4" w:space="0" w:color="000000"/>
            </w:tcBorders>
          </w:tcPr>
          <w:p w14:paraId="691FD019" w14:textId="77777777" w:rsidR="00A82ECF" w:rsidRPr="001957B8" w:rsidRDefault="00A82ECF" w:rsidP="007C171C">
            <w:pPr>
              <w:rPr>
                <w:rFonts w:cs="Arial"/>
                <w:lang w:val="es-CO"/>
              </w:rPr>
            </w:pPr>
            <w:r w:rsidRPr="001957B8">
              <w:rPr>
                <w:rFonts w:cs="Arial"/>
                <w:b/>
                <w:lang w:val="es-CO"/>
              </w:rPr>
              <w:t xml:space="preserve">HORAS </w:t>
            </w:r>
          </w:p>
        </w:tc>
        <w:tc>
          <w:tcPr>
            <w:tcW w:w="2438" w:type="dxa"/>
            <w:tcBorders>
              <w:top w:val="single" w:sz="4" w:space="0" w:color="000000"/>
              <w:left w:val="single" w:sz="4" w:space="0" w:color="000000"/>
              <w:bottom w:val="single" w:sz="4" w:space="0" w:color="000000"/>
              <w:right w:val="nil"/>
            </w:tcBorders>
          </w:tcPr>
          <w:p w14:paraId="047F48EB" w14:textId="77777777" w:rsidR="00A82ECF" w:rsidRPr="001957B8" w:rsidRDefault="00A82ECF" w:rsidP="007C171C">
            <w:pPr>
              <w:ind w:left="108"/>
              <w:rPr>
                <w:rFonts w:cs="Arial"/>
                <w:lang w:val="es-CO"/>
              </w:rPr>
            </w:pPr>
            <w:r w:rsidRPr="001957B8">
              <w:rPr>
                <w:rFonts w:cs="Arial"/>
                <w:b/>
                <w:lang w:val="es-CO"/>
              </w:rPr>
              <w:t xml:space="preserve"> </w:t>
            </w:r>
          </w:p>
        </w:tc>
        <w:tc>
          <w:tcPr>
            <w:tcW w:w="258" w:type="dxa"/>
            <w:tcBorders>
              <w:top w:val="single" w:sz="4" w:space="0" w:color="000000"/>
              <w:left w:val="nil"/>
              <w:bottom w:val="single" w:sz="4" w:space="0" w:color="000000"/>
              <w:right w:val="single" w:sz="4" w:space="0" w:color="000000"/>
            </w:tcBorders>
          </w:tcPr>
          <w:p w14:paraId="221D2030" w14:textId="77777777" w:rsidR="00A82ECF" w:rsidRPr="001957B8" w:rsidRDefault="00A82ECF" w:rsidP="007C171C">
            <w:pPr>
              <w:spacing w:after="160"/>
              <w:rPr>
                <w:rFonts w:cs="Arial"/>
                <w:lang w:val="es-CO"/>
              </w:rPr>
            </w:pPr>
          </w:p>
        </w:tc>
        <w:tc>
          <w:tcPr>
            <w:tcW w:w="1702" w:type="dxa"/>
            <w:tcBorders>
              <w:top w:val="single" w:sz="4" w:space="0" w:color="000000"/>
              <w:left w:val="single" w:sz="4" w:space="0" w:color="000000"/>
              <w:bottom w:val="single" w:sz="4" w:space="0" w:color="000000"/>
              <w:right w:val="single" w:sz="4" w:space="0" w:color="000000"/>
            </w:tcBorders>
          </w:tcPr>
          <w:p w14:paraId="5268897C" w14:textId="77777777" w:rsidR="00A82ECF" w:rsidRPr="001957B8" w:rsidRDefault="00A82ECF" w:rsidP="007C171C">
            <w:pPr>
              <w:ind w:left="53"/>
              <w:jc w:val="center"/>
              <w:rPr>
                <w:rFonts w:cs="Arial"/>
                <w:lang w:val="es-CO"/>
              </w:rPr>
            </w:pPr>
            <w:r w:rsidRPr="001957B8">
              <w:rPr>
                <w:rFonts w:cs="Arial"/>
                <w:b/>
                <w:lang w:val="es-CO"/>
              </w:rPr>
              <w:t xml:space="preserve"> </w:t>
            </w:r>
          </w:p>
        </w:tc>
        <w:tc>
          <w:tcPr>
            <w:tcW w:w="1601" w:type="dxa"/>
            <w:tcBorders>
              <w:top w:val="single" w:sz="4" w:space="0" w:color="000000"/>
              <w:left w:val="single" w:sz="4" w:space="0" w:color="000000"/>
              <w:bottom w:val="single" w:sz="4" w:space="0" w:color="000000"/>
              <w:right w:val="single" w:sz="4" w:space="0" w:color="000000"/>
            </w:tcBorders>
          </w:tcPr>
          <w:p w14:paraId="0F6F2ECB" w14:textId="77777777" w:rsidR="00A82ECF" w:rsidRPr="001957B8" w:rsidRDefault="00A82ECF" w:rsidP="007C171C">
            <w:pPr>
              <w:ind w:right="2"/>
              <w:jc w:val="center"/>
              <w:rPr>
                <w:rFonts w:cs="Arial"/>
                <w:lang w:val="es-CO"/>
              </w:rPr>
            </w:pPr>
            <w:r w:rsidRPr="001957B8">
              <w:rPr>
                <w:rFonts w:cs="Arial"/>
                <w:b/>
                <w:lang w:val="es-CO"/>
              </w:rPr>
              <w:t xml:space="preserve">22 HRS. </w:t>
            </w:r>
          </w:p>
        </w:tc>
      </w:tr>
    </w:tbl>
    <w:p w14:paraId="681BC089" w14:textId="77777777" w:rsidR="00A82ECF" w:rsidRPr="001957B8" w:rsidRDefault="00A82ECF" w:rsidP="00A82ECF">
      <w:pPr>
        <w:spacing w:after="16"/>
        <w:rPr>
          <w:rFonts w:cs="Arial"/>
        </w:rPr>
      </w:pPr>
      <w:r w:rsidRPr="001957B8">
        <w:rPr>
          <w:rFonts w:cs="Arial"/>
        </w:rPr>
        <w:t xml:space="preserve"> </w:t>
      </w:r>
    </w:p>
    <w:p w14:paraId="0BB64940" w14:textId="77777777" w:rsidR="00A82ECF" w:rsidRPr="001957B8" w:rsidRDefault="00A82ECF" w:rsidP="00A82ECF">
      <w:pPr>
        <w:spacing w:after="21"/>
        <w:rPr>
          <w:rFonts w:cs="Arial"/>
        </w:rPr>
      </w:pPr>
      <w:r w:rsidRPr="001957B8">
        <w:rPr>
          <w:rFonts w:cs="Arial"/>
        </w:rPr>
        <w:t xml:space="preserve"> </w:t>
      </w:r>
    </w:p>
    <w:p w14:paraId="6B24CAEE" w14:textId="77777777" w:rsidR="00A82ECF" w:rsidRPr="001957B8" w:rsidRDefault="00A82ECF" w:rsidP="00A82ECF">
      <w:pPr>
        <w:spacing w:after="0"/>
        <w:ind w:left="-5"/>
        <w:rPr>
          <w:rFonts w:cs="Arial"/>
        </w:rPr>
      </w:pPr>
      <w:r w:rsidRPr="001957B8">
        <w:rPr>
          <w:rFonts w:cs="Arial"/>
          <w:b/>
        </w:rPr>
        <w:t>AREA DE EDUCACIÓN ARTÍSTICA Y CULTURAL</w:t>
      </w:r>
    </w:p>
    <w:tbl>
      <w:tblPr>
        <w:tblStyle w:val="TableGrid"/>
        <w:tblW w:w="8829" w:type="dxa"/>
        <w:tblInd w:w="5" w:type="dxa"/>
        <w:tblCellMar>
          <w:top w:w="7" w:type="dxa"/>
          <w:left w:w="108" w:type="dxa"/>
          <w:right w:w="50" w:type="dxa"/>
        </w:tblCellMar>
        <w:tblLook w:val="04A0" w:firstRow="1" w:lastRow="0" w:firstColumn="1" w:lastColumn="0" w:noHBand="0" w:noVBand="1"/>
      </w:tblPr>
      <w:tblGrid>
        <w:gridCol w:w="2830"/>
        <w:gridCol w:w="2696"/>
        <w:gridCol w:w="1702"/>
        <w:gridCol w:w="1601"/>
      </w:tblGrid>
      <w:tr w:rsidR="00A82ECF" w:rsidRPr="001957B8" w14:paraId="5CB72C7C" w14:textId="77777777" w:rsidTr="00EA4BE1">
        <w:trPr>
          <w:trHeight w:val="20"/>
        </w:trPr>
        <w:tc>
          <w:tcPr>
            <w:tcW w:w="2830" w:type="dxa"/>
            <w:vMerge w:val="restart"/>
            <w:tcBorders>
              <w:top w:val="single" w:sz="4" w:space="0" w:color="000000"/>
              <w:left w:val="single" w:sz="4" w:space="0" w:color="000000"/>
              <w:bottom w:val="single" w:sz="4" w:space="0" w:color="000000"/>
              <w:right w:val="single" w:sz="4" w:space="0" w:color="000000"/>
            </w:tcBorders>
          </w:tcPr>
          <w:p w14:paraId="7D89EC84" w14:textId="77777777" w:rsidR="00A82ECF" w:rsidRPr="001957B8" w:rsidRDefault="00A82ECF" w:rsidP="00EA4BE1">
            <w:pPr>
              <w:rPr>
                <w:rFonts w:cs="Arial"/>
                <w:lang w:val="es-CO"/>
              </w:rPr>
            </w:pPr>
            <w:r w:rsidRPr="001957B8">
              <w:rPr>
                <w:rFonts w:cs="Arial"/>
                <w:lang w:val="es-CO"/>
              </w:rPr>
              <w:t xml:space="preserve">DORIS CONSTANZA CAICEDO CORTES. </w:t>
            </w:r>
          </w:p>
        </w:tc>
        <w:tc>
          <w:tcPr>
            <w:tcW w:w="2696" w:type="dxa"/>
            <w:tcBorders>
              <w:top w:val="single" w:sz="4" w:space="0" w:color="000000"/>
              <w:left w:val="single" w:sz="4" w:space="0" w:color="000000"/>
              <w:bottom w:val="single" w:sz="4" w:space="0" w:color="000000"/>
              <w:right w:val="single" w:sz="4" w:space="0" w:color="000000"/>
            </w:tcBorders>
          </w:tcPr>
          <w:p w14:paraId="2F437F10" w14:textId="77777777" w:rsidR="00A82ECF" w:rsidRPr="001957B8" w:rsidRDefault="00A82ECF" w:rsidP="00EA4BE1">
            <w:pPr>
              <w:rPr>
                <w:rFonts w:cs="Arial"/>
                <w:lang w:val="es-CO"/>
              </w:rPr>
            </w:pPr>
            <w:r w:rsidRPr="001957B8">
              <w:rPr>
                <w:rFonts w:cs="Arial"/>
                <w:lang w:val="es-CO"/>
              </w:rPr>
              <w:t xml:space="preserve">CIENCIAS SOCIALES, CONSTITUCIÓN POLÍTICA Y DEMOCRACIA  </w:t>
            </w:r>
          </w:p>
        </w:tc>
        <w:tc>
          <w:tcPr>
            <w:tcW w:w="1702" w:type="dxa"/>
            <w:tcBorders>
              <w:top w:val="single" w:sz="4" w:space="0" w:color="000000"/>
              <w:left w:val="single" w:sz="4" w:space="0" w:color="000000"/>
              <w:bottom w:val="single" w:sz="4" w:space="0" w:color="000000"/>
              <w:right w:val="single" w:sz="4" w:space="0" w:color="000000"/>
            </w:tcBorders>
          </w:tcPr>
          <w:p w14:paraId="4B6E4D12" w14:textId="77777777" w:rsidR="00A82ECF" w:rsidRPr="001957B8" w:rsidRDefault="00A82ECF" w:rsidP="00EA4BE1">
            <w:pPr>
              <w:ind w:right="68"/>
              <w:jc w:val="center"/>
              <w:rPr>
                <w:rFonts w:cs="Arial"/>
                <w:lang w:val="es-CO"/>
              </w:rPr>
            </w:pPr>
            <w:r w:rsidRPr="001957B8">
              <w:rPr>
                <w:rFonts w:cs="Arial"/>
                <w:lang w:val="es-CO"/>
              </w:rPr>
              <w:t xml:space="preserve"> 7-2 y 7-3 </w:t>
            </w:r>
          </w:p>
        </w:tc>
        <w:tc>
          <w:tcPr>
            <w:tcW w:w="1601" w:type="dxa"/>
            <w:tcBorders>
              <w:top w:val="single" w:sz="4" w:space="0" w:color="000000"/>
              <w:left w:val="single" w:sz="4" w:space="0" w:color="000000"/>
              <w:bottom w:val="single" w:sz="4" w:space="0" w:color="000000"/>
              <w:right w:val="single" w:sz="4" w:space="0" w:color="000000"/>
            </w:tcBorders>
          </w:tcPr>
          <w:p w14:paraId="618F9795" w14:textId="77777777" w:rsidR="00A82ECF" w:rsidRPr="001957B8" w:rsidRDefault="00A82ECF" w:rsidP="00EA4BE1">
            <w:pPr>
              <w:ind w:right="59"/>
              <w:jc w:val="center"/>
              <w:rPr>
                <w:rFonts w:cs="Arial"/>
                <w:lang w:val="es-CO"/>
              </w:rPr>
            </w:pPr>
            <w:r w:rsidRPr="001957B8">
              <w:rPr>
                <w:rFonts w:cs="Arial"/>
                <w:lang w:val="es-CO"/>
              </w:rPr>
              <w:t xml:space="preserve">10H </w:t>
            </w:r>
          </w:p>
        </w:tc>
      </w:tr>
      <w:tr w:rsidR="00A82ECF" w:rsidRPr="001957B8" w14:paraId="29968E04" w14:textId="77777777" w:rsidTr="00EA4BE1">
        <w:trPr>
          <w:trHeight w:val="20"/>
        </w:trPr>
        <w:tc>
          <w:tcPr>
            <w:tcW w:w="0" w:type="auto"/>
            <w:vMerge/>
            <w:tcBorders>
              <w:top w:val="nil"/>
              <w:left w:val="single" w:sz="4" w:space="0" w:color="000000"/>
              <w:bottom w:val="nil"/>
              <w:right w:val="single" w:sz="4" w:space="0" w:color="000000"/>
            </w:tcBorders>
          </w:tcPr>
          <w:p w14:paraId="7A326676"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7A91BFC3" w14:textId="77777777" w:rsidR="00A82ECF" w:rsidRPr="001957B8" w:rsidRDefault="00A82ECF" w:rsidP="00EA4BE1">
            <w:pPr>
              <w:rPr>
                <w:rFonts w:cs="Arial"/>
                <w:lang w:val="es-CO"/>
              </w:rPr>
            </w:pPr>
            <w:r w:rsidRPr="001957B8">
              <w:rPr>
                <w:rFonts w:cs="Arial"/>
                <w:lang w:val="es-CO"/>
              </w:rPr>
              <w:t>EDUCACIÓN ARTÍSTICA Y CULTURAL</w:t>
            </w:r>
          </w:p>
        </w:tc>
        <w:tc>
          <w:tcPr>
            <w:tcW w:w="1702" w:type="dxa"/>
            <w:tcBorders>
              <w:top w:val="single" w:sz="4" w:space="0" w:color="000000"/>
              <w:left w:val="single" w:sz="4" w:space="0" w:color="000000"/>
              <w:bottom w:val="single" w:sz="4" w:space="0" w:color="000000"/>
              <w:right w:val="single" w:sz="4" w:space="0" w:color="000000"/>
            </w:tcBorders>
          </w:tcPr>
          <w:p w14:paraId="4476A8A1" w14:textId="77777777" w:rsidR="00A82ECF" w:rsidRPr="001957B8" w:rsidRDefault="00A82ECF" w:rsidP="00EA4BE1">
            <w:pPr>
              <w:ind w:right="65"/>
              <w:jc w:val="center"/>
              <w:rPr>
                <w:rFonts w:cs="Arial"/>
                <w:lang w:val="es-CO"/>
              </w:rPr>
            </w:pPr>
            <w:r w:rsidRPr="001957B8">
              <w:rPr>
                <w:rFonts w:cs="Arial"/>
                <w:lang w:val="es-CO"/>
              </w:rPr>
              <w:t xml:space="preserve"> 7-1 </w:t>
            </w:r>
          </w:p>
        </w:tc>
        <w:tc>
          <w:tcPr>
            <w:tcW w:w="1601" w:type="dxa"/>
            <w:tcBorders>
              <w:top w:val="single" w:sz="4" w:space="0" w:color="000000"/>
              <w:left w:val="single" w:sz="4" w:space="0" w:color="000000"/>
              <w:bottom w:val="single" w:sz="4" w:space="0" w:color="000000"/>
              <w:right w:val="single" w:sz="4" w:space="0" w:color="000000"/>
            </w:tcBorders>
          </w:tcPr>
          <w:p w14:paraId="17300E05" w14:textId="77777777" w:rsidR="00A82ECF" w:rsidRPr="001957B8" w:rsidRDefault="00A82ECF" w:rsidP="00EA4BE1">
            <w:pPr>
              <w:ind w:right="59"/>
              <w:jc w:val="center"/>
              <w:rPr>
                <w:rFonts w:cs="Arial"/>
                <w:lang w:val="es-CO"/>
              </w:rPr>
            </w:pPr>
            <w:r w:rsidRPr="001957B8">
              <w:rPr>
                <w:rFonts w:cs="Arial"/>
                <w:lang w:val="es-CO"/>
              </w:rPr>
              <w:t xml:space="preserve">2H </w:t>
            </w:r>
          </w:p>
        </w:tc>
      </w:tr>
      <w:tr w:rsidR="00A82ECF" w:rsidRPr="001957B8" w14:paraId="17B09A8C" w14:textId="77777777" w:rsidTr="00EA4BE1">
        <w:trPr>
          <w:trHeight w:val="20"/>
        </w:trPr>
        <w:tc>
          <w:tcPr>
            <w:tcW w:w="0" w:type="auto"/>
            <w:vMerge/>
            <w:tcBorders>
              <w:top w:val="nil"/>
              <w:left w:val="single" w:sz="4" w:space="0" w:color="000000"/>
              <w:bottom w:val="nil"/>
              <w:right w:val="single" w:sz="4" w:space="0" w:color="000000"/>
            </w:tcBorders>
          </w:tcPr>
          <w:p w14:paraId="0FD2EBC6"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29ABC6E0" w14:textId="77777777" w:rsidR="00A82ECF" w:rsidRPr="001957B8" w:rsidRDefault="00A82ECF" w:rsidP="00EA4BE1">
            <w:pPr>
              <w:rPr>
                <w:rFonts w:cs="Arial"/>
                <w:lang w:val="es-CO"/>
              </w:rPr>
            </w:pPr>
            <w:r w:rsidRPr="001957B8">
              <w:rPr>
                <w:rFonts w:cs="Arial"/>
                <w:lang w:val="es-CO"/>
              </w:rPr>
              <w:t>EDUCACIÓN ARTÍSTICA Y CULTURAL</w:t>
            </w:r>
          </w:p>
        </w:tc>
        <w:tc>
          <w:tcPr>
            <w:tcW w:w="1702" w:type="dxa"/>
            <w:tcBorders>
              <w:top w:val="single" w:sz="4" w:space="0" w:color="000000"/>
              <w:left w:val="single" w:sz="4" w:space="0" w:color="000000"/>
              <w:bottom w:val="single" w:sz="4" w:space="0" w:color="000000"/>
              <w:right w:val="single" w:sz="4" w:space="0" w:color="000000"/>
            </w:tcBorders>
          </w:tcPr>
          <w:p w14:paraId="3DF93ED7" w14:textId="77777777" w:rsidR="00A82ECF" w:rsidRPr="001957B8" w:rsidRDefault="00A82ECF" w:rsidP="00EA4BE1">
            <w:pPr>
              <w:ind w:right="63"/>
              <w:jc w:val="center"/>
              <w:rPr>
                <w:rFonts w:cs="Arial"/>
                <w:lang w:val="es-CO"/>
              </w:rPr>
            </w:pPr>
            <w:r w:rsidRPr="001957B8">
              <w:rPr>
                <w:rFonts w:cs="Arial"/>
                <w:lang w:val="es-CO"/>
              </w:rPr>
              <w:t xml:space="preserve">8-1 </w:t>
            </w:r>
          </w:p>
        </w:tc>
        <w:tc>
          <w:tcPr>
            <w:tcW w:w="1601" w:type="dxa"/>
            <w:tcBorders>
              <w:top w:val="single" w:sz="4" w:space="0" w:color="000000"/>
              <w:left w:val="single" w:sz="4" w:space="0" w:color="000000"/>
              <w:bottom w:val="single" w:sz="4" w:space="0" w:color="000000"/>
              <w:right w:val="single" w:sz="4" w:space="0" w:color="000000"/>
            </w:tcBorders>
          </w:tcPr>
          <w:p w14:paraId="1DEC922D" w14:textId="77777777" w:rsidR="00A82ECF" w:rsidRPr="001957B8" w:rsidRDefault="00A82ECF" w:rsidP="00EA4BE1">
            <w:pPr>
              <w:ind w:right="62"/>
              <w:jc w:val="center"/>
              <w:rPr>
                <w:rFonts w:cs="Arial"/>
                <w:lang w:val="es-CO"/>
              </w:rPr>
            </w:pPr>
            <w:r w:rsidRPr="001957B8">
              <w:rPr>
                <w:rFonts w:cs="Arial"/>
                <w:lang w:val="es-CO"/>
              </w:rPr>
              <w:t xml:space="preserve">2 H </w:t>
            </w:r>
          </w:p>
        </w:tc>
      </w:tr>
      <w:tr w:rsidR="00A82ECF" w:rsidRPr="001957B8" w14:paraId="05251CE1" w14:textId="77777777" w:rsidTr="00EA4BE1">
        <w:trPr>
          <w:trHeight w:val="20"/>
        </w:trPr>
        <w:tc>
          <w:tcPr>
            <w:tcW w:w="0" w:type="auto"/>
            <w:vMerge/>
            <w:tcBorders>
              <w:top w:val="nil"/>
              <w:left w:val="single" w:sz="4" w:space="0" w:color="000000"/>
              <w:bottom w:val="nil"/>
              <w:right w:val="single" w:sz="4" w:space="0" w:color="000000"/>
            </w:tcBorders>
          </w:tcPr>
          <w:p w14:paraId="6D25AA4C"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590323B6" w14:textId="77777777" w:rsidR="00A82ECF" w:rsidRPr="001957B8" w:rsidRDefault="00A82ECF" w:rsidP="00EA4BE1">
            <w:pPr>
              <w:rPr>
                <w:rFonts w:cs="Arial"/>
                <w:lang w:val="es-CO"/>
              </w:rPr>
            </w:pPr>
            <w:r w:rsidRPr="001957B8">
              <w:rPr>
                <w:rFonts w:cs="Arial"/>
                <w:lang w:val="es-CO"/>
              </w:rPr>
              <w:t>EDUCACIÓN ARTÍSTICA Y CULTURAL</w:t>
            </w:r>
          </w:p>
        </w:tc>
        <w:tc>
          <w:tcPr>
            <w:tcW w:w="1702" w:type="dxa"/>
            <w:tcBorders>
              <w:top w:val="single" w:sz="4" w:space="0" w:color="000000"/>
              <w:left w:val="single" w:sz="4" w:space="0" w:color="000000"/>
              <w:bottom w:val="single" w:sz="4" w:space="0" w:color="000000"/>
              <w:right w:val="single" w:sz="4" w:space="0" w:color="000000"/>
            </w:tcBorders>
          </w:tcPr>
          <w:p w14:paraId="687DF1EE" w14:textId="77777777" w:rsidR="00A82ECF" w:rsidRPr="001957B8" w:rsidRDefault="00A82ECF" w:rsidP="00EA4BE1">
            <w:pPr>
              <w:ind w:right="65"/>
              <w:jc w:val="center"/>
              <w:rPr>
                <w:rFonts w:cs="Arial"/>
                <w:lang w:val="es-CO"/>
              </w:rPr>
            </w:pPr>
            <w:r w:rsidRPr="001957B8">
              <w:rPr>
                <w:rFonts w:cs="Arial"/>
                <w:lang w:val="es-CO"/>
              </w:rPr>
              <w:t xml:space="preserve">9-1 y 9-2 </w:t>
            </w:r>
          </w:p>
        </w:tc>
        <w:tc>
          <w:tcPr>
            <w:tcW w:w="1601" w:type="dxa"/>
            <w:tcBorders>
              <w:top w:val="single" w:sz="4" w:space="0" w:color="000000"/>
              <w:left w:val="single" w:sz="4" w:space="0" w:color="000000"/>
              <w:bottom w:val="single" w:sz="4" w:space="0" w:color="000000"/>
              <w:right w:val="single" w:sz="4" w:space="0" w:color="000000"/>
            </w:tcBorders>
          </w:tcPr>
          <w:p w14:paraId="42B7181E" w14:textId="77777777" w:rsidR="00A82ECF" w:rsidRPr="001957B8" w:rsidRDefault="00A82ECF" w:rsidP="00EA4BE1">
            <w:pPr>
              <w:ind w:right="59"/>
              <w:jc w:val="center"/>
              <w:rPr>
                <w:rFonts w:cs="Arial"/>
                <w:lang w:val="es-CO"/>
              </w:rPr>
            </w:pPr>
            <w:r w:rsidRPr="001957B8">
              <w:rPr>
                <w:rFonts w:cs="Arial"/>
                <w:lang w:val="es-CO"/>
              </w:rPr>
              <w:t xml:space="preserve">4H </w:t>
            </w:r>
          </w:p>
        </w:tc>
      </w:tr>
      <w:tr w:rsidR="00A82ECF" w:rsidRPr="001957B8" w14:paraId="756A00B5" w14:textId="77777777" w:rsidTr="00EA4BE1">
        <w:trPr>
          <w:trHeight w:val="20"/>
        </w:trPr>
        <w:tc>
          <w:tcPr>
            <w:tcW w:w="0" w:type="auto"/>
            <w:vMerge/>
            <w:tcBorders>
              <w:top w:val="nil"/>
              <w:left w:val="single" w:sz="4" w:space="0" w:color="000000"/>
              <w:bottom w:val="nil"/>
              <w:right w:val="single" w:sz="4" w:space="0" w:color="000000"/>
            </w:tcBorders>
          </w:tcPr>
          <w:p w14:paraId="7BD19F61"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33DC3C8F" w14:textId="77777777" w:rsidR="00A82ECF" w:rsidRPr="001957B8" w:rsidRDefault="00A82ECF" w:rsidP="00EA4BE1">
            <w:pPr>
              <w:rPr>
                <w:rFonts w:cs="Arial"/>
                <w:lang w:val="es-CO"/>
              </w:rPr>
            </w:pPr>
            <w:r w:rsidRPr="001957B8">
              <w:rPr>
                <w:rFonts w:cs="Arial"/>
                <w:lang w:val="es-CO"/>
              </w:rPr>
              <w:t>EDUCACIÓN ARTÍSTICA Y CULTURAL</w:t>
            </w:r>
          </w:p>
        </w:tc>
        <w:tc>
          <w:tcPr>
            <w:tcW w:w="1702" w:type="dxa"/>
            <w:tcBorders>
              <w:top w:val="single" w:sz="4" w:space="0" w:color="000000"/>
              <w:left w:val="single" w:sz="4" w:space="0" w:color="000000"/>
              <w:bottom w:val="single" w:sz="4" w:space="0" w:color="000000"/>
              <w:right w:val="single" w:sz="4" w:space="0" w:color="000000"/>
            </w:tcBorders>
          </w:tcPr>
          <w:p w14:paraId="230BF837" w14:textId="77777777" w:rsidR="00A82ECF" w:rsidRPr="001957B8" w:rsidRDefault="00A82ECF" w:rsidP="00EA4BE1">
            <w:pPr>
              <w:ind w:right="65"/>
              <w:jc w:val="center"/>
              <w:rPr>
                <w:rFonts w:cs="Arial"/>
                <w:lang w:val="es-CO"/>
              </w:rPr>
            </w:pPr>
            <w:r w:rsidRPr="001957B8">
              <w:rPr>
                <w:rFonts w:cs="Arial"/>
                <w:lang w:val="es-CO"/>
              </w:rPr>
              <w:t xml:space="preserve">10-1, 10-2 </w:t>
            </w:r>
          </w:p>
        </w:tc>
        <w:tc>
          <w:tcPr>
            <w:tcW w:w="1601" w:type="dxa"/>
            <w:tcBorders>
              <w:top w:val="single" w:sz="4" w:space="0" w:color="000000"/>
              <w:left w:val="single" w:sz="4" w:space="0" w:color="000000"/>
              <w:bottom w:val="single" w:sz="4" w:space="0" w:color="000000"/>
              <w:right w:val="single" w:sz="4" w:space="0" w:color="000000"/>
            </w:tcBorders>
          </w:tcPr>
          <w:p w14:paraId="1D3E2DA6" w14:textId="77777777" w:rsidR="00A82ECF" w:rsidRPr="001957B8" w:rsidRDefault="00A82ECF" w:rsidP="00EA4BE1">
            <w:pPr>
              <w:ind w:right="59"/>
              <w:jc w:val="center"/>
              <w:rPr>
                <w:rFonts w:cs="Arial"/>
                <w:lang w:val="es-CO"/>
              </w:rPr>
            </w:pPr>
            <w:r w:rsidRPr="001957B8">
              <w:rPr>
                <w:rFonts w:cs="Arial"/>
                <w:lang w:val="es-CO"/>
              </w:rPr>
              <w:t xml:space="preserve">2H </w:t>
            </w:r>
          </w:p>
        </w:tc>
      </w:tr>
      <w:tr w:rsidR="00A82ECF" w:rsidRPr="001957B8" w14:paraId="3AC6F92A" w14:textId="77777777" w:rsidTr="00EA4BE1">
        <w:trPr>
          <w:trHeight w:val="20"/>
        </w:trPr>
        <w:tc>
          <w:tcPr>
            <w:tcW w:w="0" w:type="auto"/>
            <w:vMerge/>
            <w:tcBorders>
              <w:top w:val="nil"/>
              <w:left w:val="single" w:sz="4" w:space="0" w:color="000000"/>
              <w:bottom w:val="single" w:sz="4" w:space="0" w:color="000000"/>
              <w:right w:val="single" w:sz="4" w:space="0" w:color="000000"/>
            </w:tcBorders>
          </w:tcPr>
          <w:p w14:paraId="7EAA23ED"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603124D2" w14:textId="77777777" w:rsidR="00A82ECF" w:rsidRPr="001957B8" w:rsidRDefault="00A82ECF" w:rsidP="00EA4BE1">
            <w:pPr>
              <w:rPr>
                <w:rFonts w:cs="Arial"/>
                <w:lang w:val="es-CO"/>
              </w:rPr>
            </w:pPr>
            <w:r w:rsidRPr="001957B8">
              <w:rPr>
                <w:rFonts w:cs="Arial"/>
                <w:lang w:val="es-CO"/>
              </w:rPr>
              <w:t xml:space="preserve">EDUCACIÓN ARTÍSTICAY CULTURAL </w:t>
            </w:r>
          </w:p>
        </w:tc>
        <w:tc>
          <w:tcPr>
            <w:tcW w:w="1702" w:type="dxa"/>
            <w:tcBorders>
              <w:top w:val="single" w:sz="4" w:space="0" w:color="000000"/>
              <w:left w:val="single" w:sz="4" w:space="0" w:color="000000"/>
              <w:bottom w:val="single" w:sz="4" w:space="0" w:color="000000"/>
              <w:right w:val="single" w:sz="4" w:space="0" w:color="000000"/>
            </w:tcBorders>
          </w:tcPr>
          <w:p w14:paraId="585E7184" w14:textId="77777777" w:rsidR="00A82ECF" w:rsidRPr="001957B8" w:rsidRDefault="00A82ECF" w:rsidP="00EA4BE1">
            <w:pPr>
              <w:ind w:right="65"/>
              <w:jc w:val="center"/>
              <w:rPr>
                <w:rFonts w:cs="Arial"/>
                <w:lang w:val="es-CO"/>
              </w:rPr>
            </w:pPr>
            <w:r w:rsidRPr="001957B8">
              <w:rPr>
                <w:rFonts w:cs="Arial"/>
                <w:lang w:val="es-CO"/>
              </w:rPr>
              <w:t xml:space="preserve">11-1. 11-2 </w:t>
            </w:r>
          </w:p>
        </w:tc>
        <w:tc>
          <w:tcPr>
            <w:tcW w:w="1601" w:type="dxa"/>
            <w:tcBorders>
              <w:top w:val="single" w:sz="4" w:space="0" w:color="000000"/>
              <w:left w:val="single" w:sz="4" w:space="0" w:color="000000"/>
              <w:bottom w:val="single" w:sz="4" w:space="0" w:color="000000"/>
              <w:right w:val="single" w:sz="4" w:space="0" w:color="000000"/>
            </w:tcBorders>
          </w:tcPr>
          <w:p w14:paraId="3A35BE01" w14:textId="77777777" w:rsidR="00A82ECF" w:rsidRPr="001957B8" w:rsidRDefault="00A82ECF" w:rsidP="00EA4BE1">
            <w:pPr>
              <w:ind w:right="59"/>
              <w:jc w:val="center"/>
              <w:rPr>
                <w:rFonts w:cs="Arial"/>
                <w:lang w:val="es-CO"/>
              </w:rPr>
            </w:pPr>
            <w:r w:rsidRPr="001957B8">
              <w:rPr>
                <w:rFonts w:cs="Arial"/>
                <w:lang w:val="es-CO"/>
              </w:rPr>
              <w:t xml:space="preserve">2H </w:t>
            </w:r>
          </w:p>
        </w:tc>
      </w:tr>
      <w:tr w:rsidR="00A82ECF" w:rsidRPr="001957B8" w14:paraId="228298BA" w14:textId="77777777" w:rsidTr="00EA4BE1">
        <w:trPr>
          <w:trHeight w:val="20"/>
        </w:trPr>
        <w:tc>
          <w:tcPr>
            <w:tcW w:w="2830" w:type="dxa"/>
            <w:tcBorders>
              <w:top w:val="single" w:sz="4" w:space="0" w:color="000000"/>
              <w:left w:val="single" w:sz="4" w:space="0" w:color="000000"/>
              <w:bottom w:val="single" w:sz="4" w:space="0" w:color="000000"/>
              <w:right w:val="single" w:sz="4" w:space="0" w:color="000000"/>
            </w:tcBorders>
          </w:tcPr>
          <w:p w14:paraId="7E51A110" w14:textId="77777777" w:rsidR="00A82ECF" w:rsidRPr="001957B8" w:rsidRDefault="00A82ECF" w:rsidP="00EA4BE1">
            <w:pPr>
              <w:tabs>
                <w:tab w:val="right" w:pos="2672"/>
              </w:tabs>
              <w:rPr>
                <w:rFonts w:cs="Arial"/>
                <w:lang w:val="es-CO"/>
              </w:rPr>
            </w:pPr>
            <w:r w:rsidRPr="001957B8">
              <w:rPr>
                <w:rFonts w:cs="Arial"/>
                <w:b/>
                <w:lang w:val="es-CO"/>
              </w:rPr>
              <w:t xml:space="preserve">TOTAL </w:t>
            </w:r>
            <w:r w:rsidRPr="001957B8">
              <w:rPr>
                <w:rFonts w:cs="Arial"/>
                <w:b/>
                <w:lang w:val="es-CO"/>
              </w:rPr>
              <w:tab/>
              <w:t xml:space="preserve">HORAS </w:t>
            </w:r>
          </w:p>
          <w:p w14:paraId="1C9CD6BB" w14:textId="77777777" w:rsidR="00A82ECF" w:rsidRPr="001957B8" w:rsidRDefault="00A82ECF" w:rsidP="00EA4BE1">
            <w:pPr>
              <w:rPr>
                <w:rFonts w:cs="Arial"/>
                <w:lang w:val="es-CO"/>
              </w:rPr>
            </w:pPr>
            <w:r w:rsidRPr="001957B8">
              <w:rPr>
                <w:rFonts w:cs="Arial"/>
                <w:b/>
                <w:lang w:val="es-CO"/>
              </w:rPr>
              <w:t xml:space="preserve">SEMANALES </w:t>
            </w:r>
          </w:p>
        </w:tc>
        <w:tc>
          <w:tcPr>
            <w:tcW w:w="2696" w:type="dxa"/>
            <w:tcBorders>
              <w:top w:val="single" w:sz="4" w:space="0" w:color="000000"/>
              <w:left w:val="single" w:sz="4" w:space="0" w:color="000000"/>
              <w:bottom w:val="single" w:sz="4" w:space="0" w:color="000000"/>
              <w:right w:val="single" w:sz="4" w:space="0" w:color="000000"/>
            </w:tcBorders>
          </w:tcPr>
          <w:p w14:paraId="47E67769" w14:textId="77777777" w:rsidR="00A82ECF" w:rsidRPr="001957B8" w:rsidRDefault="00A82ECF" w:rsidP="00EA4BE1">
            <w:pPr>
              <w:rPr>
                <w:rFonts w:cs="Arial"/>
                <w:lang w:val="es-CO"/>
              </w:rPr>
            </w:pPr>
            <w:r w:rsidRPr="001957B8">
              <w:rPr>
                <w:rFonts w:cs="Arial"/>
                <w:b/>
                <w:lang w:val="es-CO"/>
              </w:rP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6F7FC8D0" w14:textId="77777777" w:rsidR="00A82ECF" w:rsidRPr="001957B8" w:rsidRDefault="00A82ECF" w:rsidP="00EA4BE1">
            <w:pPr>
              <w:ind w:right="5"/>
              <w:jc w:val="center"/>
              <w:rPr>
                <w:rFonts w:cs="Arial"/>
                <w:lang w:val="es-CO"/>
              </w:rPr>
            </w:pPr>
            <w:r w:rsidRPr="001957B8">
              <w:rPr>
                <w:rFonts w:cs="Arial"/>
                <w:b/>
                <w:lang w:val="es-CO"/>
              </w:rPr>
              <w:t xml:space="preserve"> </w:t>
            </w:r>
          </w:p>
        </w:tc>
        <w:tc>
          <w:tcPr>
            <w:tcW w:w="1601" w:type="dxa"/>
            <w:tcBorders>
              <w:top w:val="single" w:sz="4" w:space="0" w:color="000000"/>
              <w:left w:val="single" w:sz="4" w:space="0" w:color="000000"/>
              <w:bottom w:val="single" w:sz="4" w:space="0" w:color="000000"/>
              <w:right w:val="single" w:sz="4" w:space="0" w:color="000000"/>
            </w:tcBorders>
          </w:tcPr>
          <w:p w14:paraId="1447D351" w14:textId="77777777" w:rsidR="00A82ECF" w:rsidRPr="001957B8" w:rsidRDefault="00A82ECF" w:rsidP="00EA4BE1">
            <w:pPr>
              <w:ind w:right="60"/>
              <w:jc w:val="center"/>
              <w:rPr>
                <w:rFonts w:cs="Arial"/>
                <w:lang w:val="es-CO"/>
              </w:rPr>
            </w:pPr>
            <w:r w:rsidRPr="001957B8">
              <w:rPr>
                <w:rFonts w:cs="Arial"/>
                <w:b/>
                <w:lang w:val="es-CO"/>
              </w:rPr>
              <w:t xml:space="preserve">22 HRS. </w:t>
            </w:r>
          </w:p>
        </w:tc>
      </w:tr>
    </w:tbl>
    <w:p w14:paraId="0729EA4C" w14:textId="77777777" w:rsidR="00A82ECF" w:rsidRPr="001957B8" w:rsidRDefault="00A82ECF" w:rsidP="00A82ECF">
      <w:pPr>
        <w:spacing w:after="17"/>
        <w:rPr>
          <w:rFonts w:cs="Arial"/>
        </w:rPr>
      </w:pPr>
      <w:r w:rsidRPr="001957B8">
        <w:rPr>
          <w:rFonts w:cs="Arial"/>
          <w:b/>
        </w:rPr>
        <w:t xml:space="preserve"> </w:t>
      </w:r>
    </w:p>
    <w:p w14:paraId="6E0E071A" w14:textId="77777777" w:rsidR="00A82ECF" w:rsidRPr="001957B8" w:rsidRDefault="00A82ECF" w:rsidP="00A82ECF">
      <w:pPr>
        <w:spacing w:after="0"/>
        <w:ind w:left="-5"/>
        <w:rPr>
          <w:rFonts w:cs="Arial"/>
        </w:rPr>
      </w:pPr>
      <w:r w:rsidRPr="001957B8">
        <w:rPr>
          <w:rFonts w:cs="Arial"/>
          <w:b/>
        </w:rPr>
        <w:t xml:space="preserve">AREA DE EDUCACIÓN FÍSICA, RECREACIÓN Y DEPORTES. </w:t>
      </w:r>
    </w:p>
    <w:tbl>
      <w:tblPr>
        <w:tblStyle w:val="TableGrid"/>
        <w:tblW w:w="8829" w:type="dxa"/>
        <w:tblInd w:w="5" w:type="dxa"/>
        <w:tblCellMar>
          <w:top w:w="7" w:type="dxa"/>
          <w:right w:w="49" w:type="dxa"/>
        </w:tblCellMar>
        <w:tblLook w:val="04A0" w:firstRow="1" w:lastRow="0" w:firstColumn="1" w:lastColumn="0" w:noHBand="0" w:noVBand="1"/>
      </w:tblPr>
      <w:tblGrid>
        <w:gridCol w:w="1869"/>
        <w:gridCol w:w="961"/>
        <w:gridCol w:w="2696"/>
        <w:gridCol w:w="1702"/>
        <w:gridCol w:w="1601"/>
      </w:tblGrid>
      <w:tr w:rsidR="00A82ECF" w:rsidRPr="001957B8" w14:paraId="6488FCF9" w14:textId="77777777" w:rsidTr="00EA4BE1">
        <w:trPr>
          <w:trHeight w:val="20"/>
        </w:trPr>
        <w:tc>
          <w:tcPr>
            <w:tcW w:w="2830" w:type="dxa"/>
            <w:gridSpan w:val="2"/>
            <w:vMerge w:val="restart"/>
            <w:tcBorders>
              <w:top w:val="single" w:sz="4" w:space="0" w:color="000000"/>
              <w:left w:val="single" w:sz="4" w:space="0" w:color="000000"/>
              <w:bottom w:val="single" w:sz="4" w:space="0" w:color="000000"/>
              <w:right w:val="single" w:sz="4" w:space="0" w:color="000000"/>
            </w:tcBorders>
          </w:tcPr>
          <w:p w14:paraId="2B3351B4" w14:textId="77777777" w:rsidR="00A82ECF" w:rsidRPr="001957B8" w:rsidRDefault="00A82ECF" w:rsidP="00EA4BE1">
            <w:pPr>
              <w:rPr>
                <w:rFonts w:cs="Arial"/>
                <w:lang w:val="es-CO"/>
              </w:rPr>
            </w:pPr>
            <w:r w:rsidRPr="001957B8">
              <w:rPr>
                <w:rFonts w:cs="Arial"/>
                <w:lang w:val="es-CO"/>
              </w:rPr>
              <w:t xml:space="preserve">JUAN SEBASTIAN ZAMBRANO FORERO. </w:t>
            </w:r>
          </w:p>
        </w:tc>
        <w:tc>
          <w:tcPr>
            <w:tcW w:w="2696" w:type="dxa"/>
            <w:tcBorders>
              <w:top w:val="single" w:sz="4" w:space="0" w:color="000000"/>
              <w:left w:val="single" w:sz="4" w:space="0" w:color="000000"/>
              <w:bottom w:val="single" w:sz="4" w:space="0" w:color="000000"/>
              <w:right w:val="single" w:sz="4" w:space="0" w:color="000000"/>
            </w:tcBorders>
          </w:tcPr>
          <w:p w14:paraId="6AD23789" w14:textId="77777777" w:rsidR="00A82ECF" w:rsidRPr="001957B8" w:rsidRDefault="00A82ECF" w:rsidP="00EA4BE1">
            <w:pPr>
              <w:rPr>
                <w:rFonts w:cs="Arial"/>
                <w:lang w:val="es-CO"/>
              </w:rPr>
            </w:pPr>
            <w:r w:rsidRPr="001957B8">
              <w:rPr>
                <w:rFonts w:cs="Arial"/>
                <w:lang w:val="es-CO"/>
              </w:rPr>
              <w:t xml:space="preserve">EDUCACIÓN FÍSICA </w:t>
            </w:r>
          </w:p>
        </w:tc>
        <w:tc>
          <w:tcPr>
            <w:tcW w:w="1702" w:type="dxa"/>
            <w:tcBorders>
              <w:top w:val="single" w:sz="4" w:space="0" w:color="000000"/>
              <w:left w:val="single" w:sz="4" w:space="0" w:color="000000"/>
              <w:bottom w:val="single" w:sz="4" w:space="0" w:color="000000"/>
              <w:right w:val="single" w:sz="4" w:space="0" w:color="000000"/>
            </w:tcBorders>
          </w:tcPr>
          <w:p w14:paraId="1DA9781C" w14:textId="77777777" w:rsidR="00A82ECF" w:rsidRPr="001957B8" w:rsidRDefault="00A82ECF" w:rsidP="00EA4BE1">
            <w:pPr>
              <w:ind w:right="68"/>
              <w:jc w:val="center"/>
              <w:rPr>
                <w:rFonts w:cs="Arial"/>
                <w:lang w:val="es-CO"/>
              </w:rPr>
            </w:pPr>
            <w:r w:rsidRPr="001957B8">
              <w:rPr>
                <w:rFonts w:cs="Arial"/>
                <w:lang w:val="es-CO"/>
              </w:rPr>
              <w:t xml:space="preserve">6-1, 6-2 y 6-3 </w:t>
            </w:r>
          </w:p>
        </w:tc>
        <w:tc>
          <w:tcPr>
            <w:tcW w:w="1601" w:type="dxa"/>
            <w:tcBorders>
              <w:top w:val="single" w:sz="4" w:space="0" w:color="000000"/>
              <w:left w:val="single" w:sz="4" w:space="0" w:color="000000"/>
              <w:bottom w:val="single" w:sz="4" w:space="0" w:color="000000"/>
              <w:right w:val="single" w:sz="4" w:space="0" w:color="000000"/>
            </w:tcBorders>
          </w:tcPr>
          <w:p w14:paraId="09718F09" w14:textId="77777777" w:rsidR="00A82ECF" w:rsidRPr="001957B8" w:rsidRDefault="00A82ECF" w:rsidP="00EA4BE1">
            <w:pPr>
              <w:ind w:right="60"/>
              <w:jc w:val="center"/>
              <w:rPr>
                <w:rFonts w:cs="Arial"/>
                <w:lang w:val="es-CO"/>
              </w:rPr>
            </w:pPr>
            <w:r w:rsidRPr="001957B8">
              <w:rPr>
                <w:rFonts w:cs="Arial"/>
                <w:lang w:val="es-CO"/>
              </w:rPr>
              <w:t xml:space="preserve">6H </w:t>
            </w:r>
          </w:p>
        </w:tc>
      </w:tr>
      <w:tr w:rsidR="00A82ECF" w:rsidRPr="001957B8" w14:paraId="680B514A" w14:textId="77777777" w:rsidTr="00EA4BE1">
        <w:trPr>
          <w:trHeight w:val="20"/>
        </w:trPr>
        <w:tc>
          <w:tcPr>
            <w:tcW w:w="0" w:type="auto"/>
            <w:gridSpan w:val="2"/>
            <w:vMerge/>
            <w:tcBorders>
              <w:top w:val="nil"/>
              <w:left w:val="single" w:sz="4" w:space="0" w:color="000000"/>
              <w:bottom w:val="nil"/>
              <w:right w:val="single" w:sz="4" w:space="0" w:color="000000"/>
            </w:tcBorders>
          </w:tcPr>
          <w:p w14:paraId="765DB8D7"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04890EE3" w14:textId="77777777" w:rsidR="00A82ECF" w:rsidRPr="001957B8" w:rsidRDefault="00A82ECF" w:rsidP="00EA4BE1">
            <w:pPr>
              <w:rPr>
                <w:rFonts w:cs="Arial"/>
                <w:lang w:val="es-CO"/>
              </w:rPr>
            </w:pPr>
            <w:r w:rsidRPr="001957B8">
              <w:rPr>
                <w:rFonts w:cs="Arial"/>
                <w:lang w:val="es-CO"/>
              </w:rPr>
              <w:t xml:space="preserve">EDUCACIÓN FÍSICA </w:t>
            </w:r>
          </w:p>
        </w:tc>
        <w:tc>
          <w:tcPr>
            <w:tcW w:w="1702" w:type="dxa"/>
            <w:tcBorders>
              <w:top w:val="single" w:sz="4" w:space="0" w:color="000000"/>
              <w:left w:val="single" w:sz="4" w:space="0" w:color="000000"/>
              <w:bottom w:val="single" w:sz="4" w:space="0" w:color="000000"/>
              <w:right w:val="single" w:sz="4" w:space="0" w:color="000000"/>
            </w:tcBorders>
          </w:tcPr>
          <w:p w14:paraId="190CDAD5" w14:textId="77777777" w:rsidR="00A82ECF" w:rsidRPr="001957B8" w:rsidRDefault="00A82ECF" w:rsidP="00EA4BE1">
            <w:pPr>
              <w:ind w:right="64"/>
              <w:jc w:val="center"/>
              <w:rPr>
                <w:rFonts w:cs="Arial"/>
                <w:lang w:val="es-CO"/>
              </w:rPr>
            </w:pPr>
            <w:r w:rsidRPr="001957B8">
              <w:rPr>
                <w:rFonts w:cs="Arial"/>
                <w:lang w:val="es-CO"/>
              </w:rPr>
              <w:t xml:space="preserve">  7-3 </w:t>
            </w:r>
          </w:p>
        </w:tc>
        <w:tc>
          <w:tcPr>
            <w:tcW w:w="1601" w:type="dxa"/>
            <w:tcBorders>
              <w:top w:val="single" w:sz="4" w:space="0" w:color="000000"/>
              <w:left w:val="single" w:sz="4" w:space="0" w:color="000000"/>
              <w:bottom w:val="single" w:sz="4" w:space="0" w:color="000000"/>
              <w:right w:val="single" w:sz="4" w:space="0" w:color="000000"/>
            </w:tcBorders>
          </w:tcPr>
          <w:p w14:paraId="1D33D1FB" w14:textId="77777777" w:rsidR="00A82ECF" w:rsidRPr="001957B8" w:rsidRDefault="00A82ECF" w:rsidP="00EA4BE1">
            <w:pPr>
              <w:ind w:right="60"/>
              <w:jc w:val="center"/>
              <w:rPr>
                <w:rFonts w:cs="Arial"/>
                <w:lang w:val="es-CO"/>
              </w:rPr>
            </w:pPr>
            <w:r w:rsidRPr="001957B8">
              <w:rPr>
                <w:rFonts w:cs="Arial"/>
                <w:lang w:val="es-CO"/>
              </w:rPr>
              <w:t xml:space="preserve">2H </w:t>
            </w:r>
          </w:p>
        </w:tc>
      </w:tr>
      <w:tr w:rsidR="00A82ECF" w:rsidRPr="001957B8" w14:paraId="5B985FB0" w14:textId="77777777" w:rsidTr="00EA4BE1">
        <w:trPr>
          <w:trHeight w:val="20"/>
        </w:trPr>
        <w:tc>
          <w:tcPr>
            <w:tcW w:w="0" w:type="auto"/>
            <w:gridSpan w:val="2"/>
            <w:vMerge/>
            <w:tcBorders>
              <w:top w:val="nil"/>
              <w:left w:val="single" w:sz="4" w:space="0" w:color="000000"/>
              <w:bottom w:val="nil"/>
              <w:right w:val="single" w:sz="4" w:space="0" w:color="000000"/>
            </w:tcBorders>
          </w:tcPr>
          <w:p w14:paraId="153A6C30"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7D551AEA" w14:textId="77777777" w:rsidR="00A82ECF" w:rsidRPr="001957B8" w:rsidRDefault="00A82ECF" w:rsidP="00EA4BE1">
            <w:pPr>
              <w:rPr>
                <w:rFonts w:cs="Arial"/>
                <w:lang w:val="es-CO"/>
              </w:rPr>
            </w:pPr>
            <w:r w:rsidRPr="001957B8">
              <w:rPr>
                <w:rFonts w:cs="Arial"/>
                <w:lang w:val="es-CO"/>
              </w:rPr>
              <w:t xml:space="preserve">EDUCACIÓN FÍSICA </w:t>
            </w:r>
          </w:p>
        </w:tc>
        <w:tc>
          <w:tcPr>
            <w:tcW w:w="1702" w:type="dxa"/>
            <w:tcBorders>
              <w:top w:val="single" w:sz="4" w:space="0" w:color="000000"/>
              <w:left w:val="single" w:sz="4" w:space="0" w:color="000000"/>
              <w:bottom w:val="single" w:sz="4" w:space="0" w:color="000000"/>
              <w:right w:val="single" w:sz="4" w:space="0" w:color="000000"/>
            </w:tcBorders>
          </w:tcPr>
          <w:p w14:paraId="44F68D07" w14:textId="77777777" w:rsidR="00A82ECF" w:rsidRPr="001957B8" w:rsidRDefault="00A82ECF" w:rsidP="00EA4BE1">
            <w:pPr>
              <w:ind w:right="66"/>
              <w:jc w:val="center"/>
              <w:rPr>
                <w:rFonts w:cs="Arial"/>
                <w:lang w:val="es-CO"/>
              </w:rPr>
            </w:pPr>
            <w:r w:rsidRPr="001957B8">
              <w:rPr>
                <w:rFonts w:cs="Arial"/>
                <w:lang w:val="es-CO"/>
              </w:rPr>
              <w:t xml:space="preserve">8-1, 8-2 </w:t>
            </w:r>
          </w:p>
        </w:tc>
        <w:tc>
          <w:tcPr>
            <w:tcW w:w="1601" w:type="dxa"/>
            <w:tcBorders>
              <w:top w:val="single" w:sz="4" w:space="0" w:color="000000"/>
              <w:left w:val="single" w:sz="4" w:space="0" w:color="000000"/>
              <w:bottom w:val="single" w:sz="4" w:space="0" w:color="000000"/>
              <w:right w:val="single" w:sz="4" w:space="0" w:color="000000"/>
            </w:tcBorders>
          </w:tcPr>
          <w:p w14:paraId="418D0F7F" w14:textId="77777777" w:rsidR="00A82ECF" w:rsidRPr="001957B8" w:rsidRDefault="00A82ECF" w:rsidP="00EA4BE1">
            <w:pPr>
              <w:ind w:right="60"/>
              <w:jc w:val="center"/>
              <w:rPr>
                <w:rFonts w:cs="Arial"/>
                <w:lang w:val="es-CO"/>
              </w:rPr>
            </w:pPr>
            <w:r w:rsidRPr="001957B8">
              <w:rPr>
                <w:rFonts w:cs="Arial"/>
                <w:lang w:val="es-CO"/>
              </w:rPr>
              <w:t xml:space="preserve">4H </w:t>
            </w:r>
          </w:p>
        </w:tc>
      </w:tr>
      <w:tr w:rsidR="00A82ECF" w:rsidRPr="001957B8" w14:paraId="34D59812" w14:textId="77777777" w:rsidTr="00EA4BE1">
        <w:trPr>
          <w:trHeight w:val="20"/>
        </w:trPr>
        <w:tc>
          <w:tcPr>
            <w:tcW w:w="0" w:type="auto"/>
            <w:gridSpan w:val="2"/>
            <w:vMerge/>
            <w:tcBorders>
              <w:top w:val="nil"/>
              <w:left w:val="single" w:sz="4" w:space="0" w:color="000000"/>
              <w:bottom w:val="nil"/>
              <w:right w:val="single" w:sz="4" w:space="0" w:color="000000"/>
            </w:tcBorders>
          </w:tcPr>
          <w:p w14:paraId="7F9BD9FF"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1906FD88" w14:textId="77777777" w:rsidR="00A82ECF" w:rsidRPr="001957B8" w:rsidRDefault="00A82ECF" w:rsidP="00EA4BE1">
            <w:pPr>
              <w:rPr>
                <w:rFonts w:cs="Arial"/>
                <w:lang w:val="es-CO"/>
              </w:rPr>
            </w:pPr>
            <w:r w:rsidRPr="001957B8">
              <w:rPr>
                <w:rFonts w:cs="Arial"/>
                <w:lang w:val="es-CO"/>
              </w:rPr>
              <w:t xml:space="preserve">EDUCACIÓN FÍSICA </w:t>
            </w:r>
          </w:p>
        </w:tc>
        <w:tc>
          <w:tcPr>
            <w:tcW w:w="1702" w:type="dxa"/>
            <w:tcBorders>
              <w:top w:val="single" w:sz="4" w:space="0" w:color="000000"/>
              <w:left w:val="single" w:sz="4" w:space="0" w:color="000000"/>
              <w:bottom w:val="single" w:sz="4" w:space="0" w:color="000000"/>
              <w:right w:val="single" w:sz="4" w:space="0" w:color="000000"/>
            </w:tcBorders>
          </w:tcPr>
          <w:p w14:paraId="3C39017B" w14:textId="77777777" w:rsidR="00A82ECF" w:rsidRPr="001957B8" w:rsidRDefault="00A82ECF" w:rsidP="00EA4BE1">
            <w:pPr>
              <w:ind w:right="66"/>
              <w:jc w:val="center"/>
              <w:rPr>
                <w:rFonts w:cs="Arial"/>
                <w:lang w:val="es-CO"/>
              </w:rPr>
            </w:pPr>
            <w:r w:rsidRPr="001957B8">
              <w:rPr>
                <w:rFonts w:cs="Arial"/>
                <w:lang w:val="es-CO"/>
              </w:rPr>
              <w:t xml:space="preserve">9-1, 9-2 </w:t>
            </w:r>
          </w:p>
        </w:tc>
        <w:tc>
          <w:tcPr>
            <w:tcW w:w="1601" w:type="dxa"/>
            <w:tcBorders>
              <w:top w:val="single" w:sz="4" w:space="0" w:color="000000"/>
              <w:left w:val="single" w:sz="4" w:space="0" w:color="000000"/>
              <w:bottom w:val="single" w:sz="4" w:space="0" w:color="000000"/>
              <w:right w:val="single" w:sz="4" w:space="0" w:color="000000"/>
            </w:tcBorders>
          </w:tcPr>
          <w:p w14:paraId="71FA9290" w14:textId="77777777" w:rsidR="00A82ECF" w:rsidRPr="001957B8" w:rsidRDefault="00A82ECF" w:rsidP="00EA4BE1">
            <w:pPr>
              <w:ind w:right="60"/>
              <w:jc w:val="center"/>
              <w:rPr>
                <w:rFonts w:cs="Arial"/>
                <w:lang w:val="es-CO"/>
              </w:rPr>
            </w:pPr>
            <w:r w:rsidRPr="001957B8">
              <w:rPr>
                <w:rFonts w:cs="Arial"/>
                <w:lang w:val="es-CO"/>
              </w:rPr>
              <w:t xml:space="preserve">4H </w:t>
            </w:r>
          </w:p>
        </w:tc>
      </w:tr>
      <w:tr w:rsidR="00A82ECF" w:rsidRPr="001957B8" w14:paraId="1F3ECEEA" w14:textId="77777777" w:rsidTr="00EA4BE1">
        <w:trPr>
          <w:trHeight w:val="20"/>
        </w:trPr>
        <w:tc>
          <w:tcPr>
            <w:tcW w:w="0" w:type="auto"/>
            <w:gridSpan w:val="2"/>
            <w:vMerge/>
            <w:tcBorders>
              <w:top w:val="nil"/>
              <w:left w:val="single" w:sz="4" w:space="0" w:color="000000"/>
              <w:bottom w:val="single" w:sz="4" w:space="0" w:color="000000"/>
              <w:right w:val="single" w:sz="4" w:space="0" w:color="000000"/>
            </w:tcBorders>
          </w:tcPr>
          <w:p w14:paraId="0137CAD3"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546CC3CA" w14:textId="77777777" w:rsidR="00A82ECF" w:rsidRPr="001957B8" w:rsidRDefault="00A82ECF" w:rsidP="00EA4BE1">
            <w:pPr>
              <w:rPr>
                <w:rFonts w:cs="Arial"/>
                <w:lang w:val="es-CO"/>
              </w:rPr>
            </w:pPr>
            <w:r w:rsidRPr="001957B8">
              <w:rPr>
                <w:rFonts w:cs="Arial"/>
                <w:lang w:val="es-CO"/>
              </w:rPr>
              <w:t xml:space="preserve">EDUCACIÓN FÍSICA </w:t>
            </w:r>
          </w:p>
        </w:tc>
        <w:tc>
          <w:tcPr>
            <w:tcW w:w="1702" w:type="dxa"/>
            <w:tcBorders>
              <w:top w:val="single" w:sz="4" w:space="0" w:color="000000"/>
              <w:left w:val="single" w:sz="4" w:space="0" w:color="000000"/>
              <w:bottom w:val="single" w:sz="4" w:space="0" w:color="000000"/>
              <w:right w:val="single" w:sz="4" w:space="0" w:color="000000"/>
            </w:tcBorders>
          </w:tcPr>
          <w:p w14:paraId="6B9FECA1" w14:textId="77777777" w:rsidR="00A82ECF" w:rsidRPr="001957B8" w:rsidRDefault="00A82ECF" w:rsidP="00EA4BE1">
            <w:pPr>
              <w:ind w:right="66"/>
              <w:jc w:val="center"/>
              <w:rPr>
                <w:rFonts w:cs="Arial"/>
                <w:lang w:val="es-CO"/>
              </w:rPr>
            </w:pPr>
            <w:r w:rsidRPr="001957B8">
              <w:rPr>
                <w:rFonts w:cs="Arial"/>
                <w:lang w:val="es-CO"/>
              </w:rPr>
              <w:t xml:space="preserve">10-1, 10-2 </w:t>
            </w:r>
          </w:p>
        </w:tc>
        <w:tc>
          <w:tcPr>
            <w:tcW w:w="1601" w:type="dxa"/>
            <w:tcBorders>
              <w:top w:val="single" w:sz="4" w:space="0" w:color="000000"/>
              <w:left w:val="single" w:sz="4" w:space="0" w:color="000000"/>
              <w:bottom w:val="single" w:sz="4" w:space="0" w:color="000000"/>
              <w:right w:val="single" w:sz="4" w:space="0" w:color="000000"/>
            </w:tcBorders>
          </w:tcPr>
          <w:p w14:paraId="7145D665" w14:textId="77777777" w:rsidR="00A82ECF" w:rsidRPr="001957B8" w:rsidRDefault="00A82ECF" w:rsidP="00EA4BE1">
            <w:pPr>
              <w:ind w:right="60"/>
              <w:jc w:val="center"/>
              <w:rPr>
                <w:rFonts w:cs="Arial"/>
                <w:lang w:val="es-CO"/>
              </w:rPr>
            </w:pPr>
            <w:r w:rsidRPr="001957B8">
              <w:rPr>
                <w:rFonts w:cs="Arial"/>
                <w:lang w:val="es-CO"/>
              </w:rPr>
              <w:t xml:space="preserve">4H </w:t>
            </w:r>
          </w:p>
        </w:tc>
      </w:tr>
      <w:tr w:rsidR="00A82ECF" w:rsidRPr="001957B8" w14:paraId="079C37EA" w14:textId="77777777" w:rsidTr="00EA4BE1">
        <w:trPr>
          <w:trHeight w:val="20"/>
        </w:trPr>
        <w:tc>
          <w:tcPr>
            <w:tcW w:w="1869" w:type="dxa"/>
            <w:tcBorders>
              <w:top w:val="single" w:sz="4" w:space="0" w:color="000000"/>
              <w:left w:val="single" w:sz="4" w:space="0" w:color="000000"/>
              <w:bottom w:val="single" w:sz="4" w:space="0" w:color="000000"/>
              <w:right w:val="nil"/>
            </w:tcBorders>
          </w:tcPr>
          <w:p w14:paraId="4794A1FA" w14:textId="77777777" w:rsidR="00A82ECF" w:rsidRPr="001957B8" w:rsidRDefault="00A82ECF" w:rsidP="00EA4BE1">
            <w:pPr>
              <w:spacing w:after="160"/>
              <w:rPr>
                <w:rFonts w:cs="Arial"/>
                <w:lang w:val="es-CO"/>
              </w:rPr>
            </w:pPr>
          </w:p>
        </w:tc>
        <w:tc>
          <w:tcPr>
            <w:tcW w:w="961" w:type="dxa"/>
            <w:tcBorders>
              <w:top w:val="single" w:sz="4" w:space="0" w:color="000000"/>
              <w:left w:val="nil"/>
              <w:bottom w:val="single" w:sz="4" w:space="0" w:color="000000"/>
              <w:right w:val="single" w:sz="4" w:space="0" w:color="000000"/>
            </w:tcBorders>
          </w:tcPr>
          <w:p w14:paraId="2C16CBCA"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0194C14E" w14:textId="77777777" w:rsidR="00A82ECF" w:rsidRPr="001957B8" w:rsidRDefault="00A82ECF" w:rsidP="00EA4BE1">
            <w:pPr>
              <w:ind w:left="108"/>
              <w:rPr>
                <w:rFonts w:cs="Arial"/>
                <w:lang w:val="es-CO"/>
              </w:rPr>
            </w:pPr>
            <w:r w:rsidRPr="001957B8">
              <w:rPr>
                <w:rFonts w:cs="Arial"/>
                <w:lang w:val="es-CO"/>
              </w:rPr>
              <w:t xml:space="preserve">EDUCACIÓN FÍSICA </w:t>
            </w:r>
          </w:p>
        </w:tc>
        <w:tc>
          <w:tcPr>
            <w:tcW w:w="1702" w:type="dxa"/>
            <w:tcBorders>
              <w:top w:val="single" w:sz="4" w:space="0" w:color="000000"/>
              <w:left w:val="single" w:sz="4" w:space="0" w:color="000000"/>
              <w:bottom w:val="single" w:sz="4" w:space="0" w:color="000000"/>
              <w:right w:val="single" w:sz="4" w:space="0" w:color="000000"/>
            </w:tcBorders>
          </w:tcPr>
          <w:p w14:paraId="42C8744C" w14:textId="77777777" w:rsidR="00A82ECF" w:rsidRPr="001957B8" w:rsidRDefault="00A82ECF" w:rsidP="00EA4BE1">
            <w:pPr>
              <w:ind w:left="43"/>
              <w:jc w:val="center"/>
              <w:rPr>
                <w:rFonts w:cs="Arial"/>
                <w:lang w:val="es-CO"/>
              </w:rPr>
            </w:pPr>
            <w:r w:rsidRPr="001957B8">
              <w:rPr>
                <w:rFonts w:cs="Arial"/>
                <w:lang w:val="es-CO"/>
              </w:rPr>
              <w:t xml:space="preserve">11-1, 11-2 </w:t>
            </w:r>
          </w:p>
        </w:tc>
        <w:tc>
          <w:tcPr>
            <w:tcW w:w="1601" w:type="dxa"/>
            <w:tcBorders>
              <w:top w:val="single" w:sz="4" w:space="0" w:color="000000"/>
              <w:left w:val="single" w:sz="4" w:space="0" w:color="000000"/>
              <w:bottom w:val="single" w:sz="4" w:space="0" w:color="000000"/>
              <w:right w:val="single" w:sz="4" w:space="0" w:color="000000"/>
            </w:tcBorders>
          </w:tcPr>
          <w:p w14:paraId="1F2272D6" w14:textId="77777777" w:rsidR="00A82ECF" w:rsidRPr="001957B8" w:rsidRDefault="00A82ECF" w:rsidP="00EA4BE1">
            <w:pPr>
              <w:ind w:left="49"/>
              <w:jc w:val="center"/>
              <w:rPr>
                <w:rFonts w:cs="Arial"/>
                <w:lang w:val="es-CO"/>
              </w:rPr>
            </w:pPr>
            <w:r w:rsidRPr="001957B8">
              <w:rPr>
                <w:rFonts w:cs="Arial"/>
                <w:lang w:val="es-CO"/>
              </w:rPr>
              <w:t xml:space="preserve">4H </w:t>
            </w:r>
          </w:p>
        </w:tc>
      </w:tr>
      <w:tr w:rsidR="00A82ECF" w:rsidRPr="001957B8" w14:paraId="43726FD2" w14:textId="77777777" w:rsidTr="00EA4BE1">
        <w:trPr>
          <w:trHeight w:val="20"/>
        </w:trPr>
        <w:tc>
          <w:tcPr>
            <w:tcW w:w="1869" w:type="dxa"/>
            <w:tcBorders>
              <w:top w:val="single" w:sz="4" w:space="0" w:color="000000"/>
              <w:left w:val="single" w:sz="4" w:space="0" w:color="000000"/>
              <w:bottom w:val="single" w:sz="4" w:space="0" w:color="000000"/>
              <w:right w:val="nil"/>
            </w:tcBorders>
          </w:tcPr>
          <w:p w14:paraId="0F19BA04" w14:textId="77777777" w:rsidR="00A82ECF" w:rsidRPr="001957B8" w:rsidRDefault="00A82ECF" w:rsidP="00EA4BE1">
            <w:pPr>
              <w:ind w:left="108"/>
              <w:rPr>
                <w:rFonts w:cs="Arial"/>
                <w:lang w:val="es-CO"/>
              </w:rPr>
            </w:pPr>
            <w:r w:rsidRPr="001957B8">
              <w:rPr>
                <w:rFonts w:cs="Arial"/>
                <w:b/>
                <w:lang w:val="es-CO"/>
              </w:rPr>
              <w:t xml:space="preserve">TOTAL </w:t>
            </w:r>
          </w:p>
          <w:p w14:paraId="6901F328" w14:textId="77777777" w:rsidR="00A82ECF" w:rsidRPr="001957B8" w:rsidRDefault="00A82ECF" w:rsidP="00EA4BE1">
            <w:pPr>
              <w:ind w:left="108"/>
              <w:rPr>
                <w:rFonts w:cs="Arial"/>
                <w:lang w:val="es-CO"/>
              </w:rPr>
            </w:pPr>
            <w:r w:rsidRPr="001957B8">
              <w:rPr>
                <w:rFonts w:cs="Arial"/>
                <w:b/>
                <w:lang w:val="es-CO"/>
              </w:rPr>
              <w:t xml:space="preserve">SEMANALES </w:t>
            </w:r>
          </w:p>
        </w:tc>
        <w:tc>
          <w:tcPr>
            <w:tcW w:w="961" w:type="dxa"/>
            <w:tcBorders>
              <w:top w:val="single" w:sz="4" w:space="0" w:color="000000"/>
              <w:left w:val="nil"/>
              <w:bottom w:val="single" w:sz="4" w:space="0" w:color="000000"/>
              <w:right w:val="single" w:sz="4" w:space="0" w:color="000000"/>
            </w:tcBorders>
          </w:tcPr>
          <w:p w14:paraId="0ADA3F38" w14:textId="77777777" w:rsidR="00A82ECF" w:rsidRPr="001957B8" w:rsidRDefault="00A82ECF" w:rsidP="00EA4BE1">
            <w:pPr>
              <w:rPr>
                <w:rFonts w:cs="Arial"/>
                <w:lang w:val="es-CO"/>
              </w:rPr>
            </w:pPr>
            <w:r w:rsidRPr="001957B8">
              <w:rPr>
                <w:rFonts w:cs="Arial"/>
                <w:b/>
                <w:lang w:val="es-CO"/>
              </w:rPr>
              <w:t xml:space="preserve">HORAS </w:t>
            </w:r>
          </w:p>
        </w:tc>
        <w:tc>
          <w:tcPr>
            <w:tcW w:w="2696" w:type="dxa"/>
            <w:tcBorders>
              <w:top w:val="single" w:sz="4" w:space="0" w:color="000000"/>
              <w:left w:val="single" w:sz="4" w:space="0" w:color="000000"/>
              <w:bottom w:val="single" w:sz="4" w:space="0" w:color="000000"/>
              <w:right w:val="single" w:sz="4" w:space="0" w:color="000000"/>
            </w:tcBorders>
          </w:tcPr>
          <w:p w14:paraId="71B7FA38" w14:textId="77777777" w:rsidR="00A82ECF" w:rsidRPr="001957B8" w:rsidRDefault="00A82ECF" w:rsidP="00EA4BE1">
            <w:pPr>
              <w:ind w:left="108"/>
              <w:rPr>
                <w:rFonts w:cs="Arial"/>
                <w:lang w:val="es-CO"/>
              </w:rPr>
            </w:pPr>
            <w:r w:rsidRPr="001957B8">
              <w:rPr>
                <w:rFonts w:cs="Arial"/>
                <w:b/>
                <w:lang w:val="es-CO"/>
              </w:rP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3A071CFF" w14:textId="77777777" w:rsidR="00A82ECF" w:rsidRPr="001957B8" w:rsidRDefault="00A82ECF" w:rsidP="00EA4BE1">
            <w:pPr>
              <w:ind w:left="103"/>
              <w:jc w:val="center"/>
              <w:rPr>
                <w:rFonts w:cs="Arial"/>
                <w:lang w:val="es-CO"/>
              </w:rPr>
            </w:pPr>
            <w:r w:rsidRPr="001957B8">
              <w:rPr>
                <w:rFonts w:cs="Arial"/>
                <w:b/>
                <w:lang w:val="es-CO"/>
              </w:rPr>
              <w:t xml:space="preserve"> </w:t>
            </w:r>
          </w:p>
        </w:tc>
        <w:tc>
          <w:tcPr>
            <w:tcW w:w="1601" w:type="dxa"/>
            <w:tcBorders>
              <w:top w:val="single" w:sz="4" w:space="0" w:color="000000"/>
              <w:left w:val="single" w:sz="4" w:space="0" w:color="000000"/>
              <w:bottom w:val="single" w:sz="4" w:space="0" w:color="000000"/>
              <w:right w:val="single" w:sz="4" w:space="0" w:color="000000"/>
            </w:tcBorders>
          </w:tcPr>
          <w:p w14:paraId="3DF036C8" w14:textId="77777777" w:rsidR="00A82ECF" w:rsidRPr="001957B8" w:rsidRDefault="00A82ECF" w:rsidP="00EA4BE1">
            <w:pPr>
              <w:ind w:left="48"/>
              <w:jc w:val="center"/>
              <w:rPr>
                <w:rFonts w:cs="Arial"/>
                <w:lang w:val="es-CO"/>
              </w:rPr>
            </w:pPr>
            <w:r w:rsidRPr="001957B8">
              <w:rPr>
                <w:rFonts w:cs="Arial"/>
                <w:b/>
                <w:lang w:val="es-CO"/>
              </w:rPr>
              <w:t xml:space="preserve">24 HRS. </w:t>
            </w:r>
          </w:p>
        </w:tc>
      </w:tr>
    </w:tbl>
    <w:p w14:paraId="1838AAFA" w14:textId="77777777" w:rsidR="00A82ECF" w:rsidRPr="001957B8" w:rsidRDefault="00A82ECF" w:rsidP="00A82ECF">
      <w:pPr>
        <w:spacing w:after="21"/>
        <w:ind w:left="52"/>
        <w:jc w:val="center"/>
        <w:rPr>
          <w:rFonts w:cs="Arial"/>
        </w:rPr>
      </w:pPr>
    </w:p>
    <w:p w14:paraId="5103EA92" w14:textId="77777777" w:rsidR="00A82ECF" w:rsidRPr="001957B8" w:rsidRDefault="00A82ECF" w:rsidP="00A82ECF">
      <w:pPr>
        <w:spacing w:after="0"/>
        <w:ind w:left="-5"/>
        <w:rPr>
          <w:rFonts w:cs="Arial"/>
        </w:rPr>
      </w:pPr>
      <w:r w:rsidRPr="001957B8">
        <w:rPr>
          <w:rFonts w:cs="Arial"/>
          <w:b/>
        </w:rPr>
        <w:t xml:space="preserve">ÁREA DE EDUCACIÓN RELIGIOSA. </w:t>
      </w:r>
    </w:p>
    <w:p w14:paraId="1E4AD442" w14:textId="77777777" w:rsidR="00A82ECF" w:rsidRPr="001957B8" w:rsidRDefault="00A82ECF" w:rsidP="00A82ECF">
      <w:pPr>
        <w:spacing w:after="0"/>
        <w:ind w:left="-5"/>
        <w:rPr>
          <w:rFonts w:cs="Arial"/>
        </w:rPr>
      </w:pPr>
      <w:r w:rsidRPr="001957B8">
        <w:rPr>
          <w:rFonts w:cs="Arial"/>
          <w:b/>
        </w:rPr>
        <w:t>ÁREA DE EDUCACIÓN ÉTICA Y EN VALORES HUMANOS</w:t>
      </w:r>
      <w:r w:rsidRPr="001957B8">
        <w:rPr>
          <w:rFonts w:cs="Arial"/>
        </w:rPr>
        <w:t xml:space="preserve"> </w:t>
      </w:r>
    </w:p>
    <w:tbl>
      <w:tblPr>
        <w:tblStyle w:val="TableGrid"/>
        <w:tblW w:w="8829" w:type="dxa"/>
        <w:tblInd w:w="5" w:type="dxa"/>
        <w:tblCellMar>
          <w:top w:w="7" w:type="dxa"/>
          <w:right w:w="48" w:type="dxa"/>
        </w:tblCellMar>
        <w:tblLook w:val="04A0" w:firstRow="1" w:lastRow="0" w:firstColumn="1" w:lastColumn="0" w:noHBand="0" w:noVBand="1"/>
      </w:tblPr>
      <w:tblGrid>
        <w:gridCol w:w="1869"/>
        <w:gridCol w:w="961"/>
        <w:gridCol w:w="2696"/>
        <w:gridCol w:w="1702"/>
        <w:gridCol w:w="1601"/>
      </w:tblGrid>
      <w:tr w:rsidR="00A82ECF" w:rsidRPr="001957B8" w14:paraId="4C37F2B5" w14:textId="77777777" w:rsidTr="00EA4BE1">
        <w:trPr>
          <w:trHeight w:val="20"/>
        </w:trPr>
        <w:tc>
          <w:tcPr>
            <w:tcW w:w="1869" w:type="dxa"/>
            <w:vMerge w:val="restart"/>
            <w:tcBorders>
              <w:top w:val="single" w:sz="4" w:space="0" w:color="000000"/>
              <w:left w:val="single" w:sz="4" w:space="0" w:color="000000"/>
              <w:bottom w:val="single" w:sz="4" w:space="0" w:color="000000"/>
              <w:right w:val="nil"/>
            </w:tcBorders>
          </w:tcPr>
          <w:p w14:paraId="37BDAD10" w14:textId="77777777" w:rsidR="00A82ECF" w:rsidRPr="001957B8" w:rsidRDefault="00A82ECF" w:rsidP="00EA4BE1">
            <w:pPr>
              <w:tabs>
                <w:tab w:val="right" w:pos="1820"/>
              </w:tabs>
              <w:rPr>
                <w:rFonts w:cs="Arial"/>
                <w:lang w:val="es-CO"/>
              </w:rPr>
            </w:pPr>
            <w:r w:rsidRPr="001957B8">
              <w:rPr>
                <w:rFonts w:cs="Arial"/>
                <w:lang w:val="es-CO"/>
              </w:rPr>
              <w:t xml:space="preserve">LUZ MARY ROMERO. </w:t>
            </w:r>
          </w:p>
        </w:tc>
        <w:tc>
          <w:tcPr>
            <w:tcW w:w="961" w:type="dxa"/>
            <w:vMerge w:val="restart"/>
            <w:tcBorders>
              <w:top w:val="single" w:sz="4" w:space="0" w:color="000000"/>
              <w:left w:val="nil"/>
              <w:bottom w:val="single" w:sz="4" w:space="0" w:color="000000"/>
              <w:right w:val="single" w:sz="4" w:space="0" w:color="000000"/>
            </w:tcBorders>
          </w:tcPr>
          <w:p w14:paraId="02A5046D" w14:textId="77777777" w:rsidR="00A82ECF" w:rsidRPr="001957B8" w:rsidRDefault="00A82ECF" w:rsidP="00EA4BE1">
            <w:pPr>
              <w:ind w:left="147"/>
              <w:rPr>
                <w:rFonts w:cs="Arial"/>
                <w:lang w:val="es-CO"/>
              </w:rPr>
            </w:pPr>
            <w:r w:rsidRPr="001957B8">
              <w:rPr>
                <w:rFonts w:cs="Arial"/>
                <w:lang w:val="es-CO"/>
              </w:rPr>
              <w:t xml:space="preserve">LAMY </w:t>
            </w:r>
          </w:p>
        </w:tc>
        <w:tc>
          <w:tcPr>
            <w:tcW w:w="2696" w:type="dxa"/>
            <w:tcBorders>
              <w:top w:val="single" w:sz="4" w:space="0" w:color="000000"/>
              <w:left w:val="single" w:sz="4" w:space="0" w:color="000000"/>
              <w:bottom w:val="single" w:sz="4" w:space="0" w:color="000000"/>
              <w:right w:val="single" w:sz="4" w:space="0" w:color="000000"/>
            </w:tcBorders>
          </w:tcPr>
          <w:p w14:paraId="0FA77343" w14:textId="77777777" w:rsidR="00A82ECF" w:rsidRPr="001957B8" w:rsidRDefault="00A82ECF" w:rsidP="00EA4BE1">
            <w:pPr>
              <w:ind w:left="108"/>
              <w:rPr>
                <w:rFonts w:cs="Arial"/>
                <w:lang w:val="es-CO"/>
              </w:rPr>
            </w:pPr>
            <w:r w:rsidRPr="001957B8">
              <w:rPr>
                <w:rFonts w:cs="Arial"/>
                <w:lang w:val="es-CO"/>
              </w:rPr>
              <w:t xml:space="preserve">EDUCACIÓN RELIGIOSA </w:t>
            </w:r>
          </w:p>
        </w:tc>
        <w:tc>
          <w:tcPr>
            <w:tcW w:w="1702" w:type="dxa"/>
            <w:tcBorders>
              <w:top w:val="single" w:sz="4" w:space="0" w:color="000000"/>
              <w:left w:val="single" w:sz="4" w:space="0" w:color="000000"/>
              <w:bottom w:val="single" w:sz="4" w:space="0" w:color="000000"/>
              <w:right w:val="single" w:sz="4" w:space="0" w:color="000000"/>
            </w:tcBorders>
          </w:tcPr>
          <w:p w14:paraId="25FD8485" w14:textId="77777777" w:rsidR="00A82ECF" w:rsidRPr="001957B8" w:rsidRDefault="00A82ECF" w:rsidP="00EA4BE1">
            <w:pPr>
              <w:ind w:left="39"/>
              <w:jc w:val="center"/>
              <w:rPr>
                <w:rFonts w:cs="Arial"/>
                <w:lang w:val="es-CO"/>
              </w:rPr>
            </w:pPr>
            <w:r w:rsidRPr="001957B8">
              <w:rPr>
                <w:rFonts w:cs="Arial"/>
                <w:lang w:val="es-CO"/>
              </w:rPr>
              <w:t xml:space="preserve">6-1, 6-2, 6-3 </w:t>
            </w:r>
          </w:p>
        </w:tc>
        <w:tc>
          <w:tcPr>
            <w:tcW w:w="1601" w:type="dxa"/>
            <w:tcBorders>
              <w:top w:val="single" w:sz="4" w:space="0" w:color="000000"/>
              <w:left w:val="single" w:sz="4" w:space="0" w:color="000000"/>
              <w:bottom w:val="single" w:sz="4" w:space="0" w:color="000000"/>
              <w:right w:val="single" w:sz="4" w:space="0" w:color="000000"/>
            </w:tcBorders>
          </w:tcPr>
          <w:p w14:paraId="09D1AF1F" w14:textId="77777777" w:rsidR="00A82ECF" w:rsidRPr="001957B8" w:rsidRDefault="00A82ECF" w:rsidP="00EA4BE1">
            <w:pPr>
              <w:ind w:left="47"/>
              <w:jc w:val="center"/>
              <w:rPr>
                <w:rFonts w:cs="Arial"/>
                <w:lang w:val="es-CO"/>
              </w:rPr>
            </w:pPr>
            <w:r w:rsidRPr="001957B8">
              <w:rPr>
                <w:rFonts w:cs="Arial"/>
                <w:lang w:val="es-CO"/>
              </w:rPr>
              <w:t xml:space="preserve">3H </w:t>
            </w:r>
          </w:p>
        </w:tc>
      </w:tr>
      <w:tr w:rsidR="00A82ECF" w:rsidRPr="001957B8" w14:paraId="588D6C11" w14:textId="77777777" w:rsidTr="00EA4BE1">
        <w:trPr>
          <w:trHeight w:val="20"/>
        </w:trPr>
        <w:tc>
          <w:tcPr>
            <w:tcW w:w="0" w:type="auto"/>
            <w:vMerge/>
            <w:tcBorders>
              <w:top w:val="nil"/>
              <w:left w:val="single" w:sz="4" w:space="0" w:color="000000"/>
              <w:bottom w:val="nil"/>
              <w:right w:val="nil"/>
            </w:tcBorders>
          </w:tcPr>
          <w:p w14:paraId="1966D74F" w14:textId="77777777" w:rsidR="00A82ECF" w:rsidRPr="001957B8" w:rsidRDefault="00A82ECF" w:rsidP="00EA4BE1">
            <w:pPr>
              <w:spacing w:after="160"/>
              <w:rPr>
                <w:rFonts w:cs="Arial"/>
                <w:lang w:val="es-CO"/>
              </w:rPr>
            </w:pPr>
          </w:p>
        </w:tc>
        <w:tc>
          <w:tcPr>
            <w:tcW w:w="0" w:type="auto"/>
            <w:vMerge/>
            <w:tcBorders>
              <w:top w:val="nil"/>
              <w:left w:val="nil"/>
              <w:bottom w:val="nil"/>
              <w:right w:val="single" w:sz="4" w:space="0" w:color="000000"/>
            </w:tcBorders>
          </w:tcPr>
          <w:p w14:paraId="195EA51A"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5EF0A126" w14:textId="77777777" w:rsidR="00A82ECF" w:rsidRPr="001957B8" w:rsidRDefault="00A82ECF" w:rsidP="00EA4BE1">
            <w:pPr>
              <w:ind w:left="108"/>
              <w:rPr>
                <w:rFonts w:cs="Arial"/>
                <w:lang w:val="es-CO"/>
              </w:rPr>
            </w:pPr>
            <w:r w:rsidRPr="001957B8">
              <w:rPr>
                <w:rFonts w:cs="Arial"/>
                <w:lang w:val="es-CO"/>
              </w:rPr>
              <w:t xml:space="preserve">EDUCACIÓN RELIGIOSA </w:t>
            </w:r>
          </w:p>
        </w:tc>
        <w:tc>
          <w:tcPr>
            <w:tcW w:w="1702" w:type="dxa"/>
            <w:tcBorders>
              <w:top w:val="single" w:sz="4" w:space="0" w:color="000000"/>
              <w:left w:val="single" w:sz="4" w:space="0" w:color="000000"/>
              <w:bottom w:val="single" w:sz="4" w:space="0" w:color="000000"/>
              <w:right w:val="single" w:sz="4" w:space="0" w:color="000000"/>
            </w:tcBorders>
          </w:tcPr>
          <w:p w14:paraId="50630C51" w14:textId="77777777" w:rsidR="00A82ECF" w:rsidRPr="001957B8" w:rsidRDefault="00A82ECF" w:rsidP="00EA4BE1">
            <w:pPr>
              <w:ind w:left="39"/>
              <w:jc w:val="center"/>
              <w:rPr>
                <w:rFonts w:cs="Arial"/>
                <w:lang w:val="es-CO"/>
              </w:rPr>
            </w:pPr>
            <w:r w:rsidRPr="001957B8">
              <w:rPr>
                <w:rFonts w:cs="Arial"/>
                <w:lang w:val="es-CO"/>
              </w:rPr>
              <w:t xml:space="preserve">7-1, 7-2, 7-3 </w:t>
            </w:r>
          </w:p>
        </w:tc>
        <w:tc>
          <w:tcPr>
            <w:tcW w:w="1601" w:type="dxa"/>
            <w:tcBorders>
              <w:top w:val="single" w:sz="4" w:space="0" w:color="000000"/>
              <w:left w:val="single" w:sz="4" w:space="0" w:color="000000"/>
              <w:bottom w:val="single" w:sz="4" w:space="0" w:color="000000"/>
              <w:right w:val="single" w:sz="4" w:space="0" w:color="000000"/>
            </w:tcBorders>
          </w:tcPr>
          <w:p w14:paraId="02DC4D48" w14:textId="77777777" w:rsidR="00A82ECF" w:rsidRPr="001957B8" w:rsidRDefault="00A82ECF" w:rsidP="00EA4BE1">
            <w:pPr>
              <w:ind w:left="47"/>
              <w:jc w:val="center"/>
              <w:rPr>
                <w:rFonts w:cs="Arial"/>
                <w:lang w:val="es-CO"/>
              </w:rPr>
            </w:pPr>
            <w:r w:rsidRPr="001957B8">
              <w:rPr>
                <w:rFonts w:cs="Arial"/>
                <w:lang w:val="es-CO"/>
              </w:rPr>
              <w:t xml:space="preserve">3H </w:t>
            </w:r>
          </w:p>
        </w:tc>
      </w:tr>
      <w:tr w:rsidR="00A82ECF" w:rsidRPr="001957B8" w14:paraId="24A5AE92" w14:textId="77777777" w:rsidTr="00EA4BE1">
        <w:trPr>
          <w:trHeight w:val="20"/>
        </w:trPr>
        <w:tc>
          <w:tcPr>
            <w:tcW w:w="0" w:type="auto"/>
            <w:vMerge/>
            <w:tcBorders>
              <w:top w:val="nil"/>
              <w:left w:val="single" w:sz="4" w:space="0" w:color="000000"/>
              <w:bottom w:val="nil"/>
              <w:right w:val="nil"/>
            </w:tcBorders>
          </w:tcPr>
          <w:p w14:paraId="4477A8C3" w14:textId="77777777" w:rsidR="00A82ECF" w:rsidRPr="001957B8" w:rsidRDefault="00A82ECF" w:rsidP="00EA4BE1">
            <w:pPr>
              <w:spacing w:after="160"/>
              <w:rPr>
                <w:rFonts w:cs="Arial"/>
                <w:lang w:val="es-CO"/>
              </w:rPr>
            </w:pPr>
          </w:p>
        </w:tc>
        <w:tc>
          <w:tcPr>
            <w:tcW w:w="0" w:type="auto"/>
            <w:vMerge/>
            <w:tcBorders>
              <w:top w:val="nil"/>
              <w:left w:val="nil"/>
              <w:bottom w:val="nil"/>
              <w:right w:val="single" w:sz="4" w:space="0" w:color="000000"/>
            </w:tcBorders>
          </w:tcPr>
          <w:p w14:paraId="3D92107D"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278F6879" w14:textId="77777777" w:rsidR="00A82ECF" w:rsidRPr="001957B8" w:rsidRDefault="00A82ECF" w:rsidP="00EA4BE1">
            <w:pPr>
              <w:ind w:left="108"/>
              <w:rPr>
                <w:rFonts w:cs="Arial"/>
                <w:lang w:val="es-CO"/>
              </w:rPr>
            </w:pPr>
            <w:r w:rsidRPr="001957B8">
              <w:rPr>
                <w:rFonts w:cs="Arial"/>
                <w:lang w:val="es-CO"/>
              </w:rPr>
              <w:t xml:space="preserve">EDUCACIÓN RELIGIOSA </w:t>
            </w:r>
          </w:p>
        </w:tc>
        <w:tc>
          <w:tcPr>
            <w:tcW w:w="1702" w:type="dxa"/>
            <w:tcBorders>
              <w:top w:val="single" w:sz="4" w:space="0" w:color="000000"/>
              <w:left w:val="single" w:sz="4" w:space="0" w:color="000000"/>
              <w:bottom w:val="single" w:sz="4" w:space="0" w:color="000000"/>
              <w:right w:val="single" w:sz="4" w:space="0" w:color="000000"/>
            </w:tcBorders>
          </w:tcPr>
          <w:p w14:paraId="43A7B45C" w14:textId="77777777" w:rsidR="00A82ECF" w:rsidRPr="001957B8" w:rsidRDefault="00A82ECF" w:rsidP="00EA4BE1">
            <w:pPr>
              <w:ind w:left="41"/>
              <w:jc w:val="center"/>
              <w:rPr>
                <w:rFonts w:cs="Arial"/>
                <w:lang w:val="es-CO"/>
              </w:rPr>
            </w:pPr>
            <w:r w:rsidRPr="001957B8">
              <w:rPr>
                <w:rFonts w:cs="Arial"/>
                <w:lang w:val="es-CO"/>
              </w:rPr>
              <w:t xml:space="preserve">8-1, 8-2 </w:t>
            </w:r>
          </w:p>
        </w:tc>
        <w:tc>
          <w:tcPr>
            <w:tcW w:w="1601" w:type="dxa"/>
            <w:tcBorders>
              <w:top w:val="single" w:sz="4" w:space="0" w:color="000000"/>
              <w:left w:val="single" w:sz="4" w:space="0" w:color="000000"/>
              <w:bottom w:val="single" w:sz="4" w:space="0" w:color="000000"/>
              <w:right w:val="single" w:sz="4" w:space="0" w:color="000000"/>
            </w:tcBorders>
          </w:tcPr>
          <w:p w14:paraId="13BF156D" w14:textId="77777777" w:rsidR="00A82ECF" w:rsidRPr="001957B8" w:rsidRDefault="00A82ECF" w:rsidP="00EA4BE1">
            <w:pPr>
              <w:ind w:left="47"/>
              <w:jc w:val="center"/>
              <w:rPr>
                <w:rFonts w:cs="Arial"/>
                <w:lang w:val="es-CO"/>
              </w:rPr>
            </w:pPr>
            <w:r w:rsidRPr="001957B8">
              <w:rPr>
                <w:rFonts w:cs="Arial"/>
                <w:lang w:val="es-CO"/>
              </w:rPr>
              <w:t xml:space="preserve">2H </w:t>
            </w:r>
          </w:p>
        </w:tc>
      </w:tr>
      <w:tr w:rsidR="00A82ECF" w:rsidRPr="001957B8" w14:paraId="6393389D" w14:textId="77777777" w:rsidTr="00EA4BE1">
        <w:trPr>
          <w:trHeight w:val="20"/>
        </w:trPr>
        <w:tc>
          <w:tcPr>
            <w:tcW w:w="0" w:type="auto"/>
            <w:vMerge/>
            <w:tcBorders>
              <w:top w:val="nil"/>
              <w:left w:val="single" w:sz="4" w:space="0" w:color="000000"/>
              <w:bottom w:val="nil"/>
              <w:right w:val="nil"/>
            </w:tcBorders>
          </w:tcPr>
          <w:p w14:paraId="0326E4D2" w14:textId="77777777" w:rsidR="00A82ECF" w:rsidRPr="001957B8" w:rsidRDefault="00A82ECF" w:rsidP="00EA4BE1">
            <w:pPr>
              <w:spacing w:after="160"/>
              <w:rPr>
                <w:rFonts w:cs="Arial"/>
                <w:lang w:val="es-CO"/>
              </w:rPr>
            </w:pPr>
          </w:p>
        </w:tc>
        <w:tc>
          <w:tcPr>
            <w:tcW w:w="0" w:type="auto"/>
            <w:vMerge/>
            <w:tcBorders>
              <w:top w:val="nil"/>
              <w:left w:val="nil"/>
              <w:bottom w:val="nil"/>
              <w:right w:val="single" w:sz="4" w:space="0" w:color="000000"/>
            </w:tcBorders>
          </w:tcPr>
          <w:p w14:paraId="0624EE3C"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51D43224" w14:textId="77777777" w:rsidR="00A82ECF" w:rsidRPr="001957B8" w:rsidRDefault="00A82ECF" w:rsidP="00EA4BE1">
            <w:pPr>
              <w:ind w:left="108"/>
              <w:rPr>
                <w:rFonts w:cs="Arial"/>
                <w:lang w:val="es-CO"/>
              </w:rPr>
            </w:pPr>
            <w:r w:rsidRPr="001957B8">
              <w:rPr>
                <w:rFonts w:cs="Arial"/>
                <w:lang w:val="es-CO"/>
              </w:rPr>
              <w:t xml:space="preserve">EDUCACIÓN RELIGIOSA </w:t>
            </w:r>
          </w:p>
        </w:tc>
        <w:tc>
          <w:tcPr>
            <w:tcW w:w="1702" w:type="dxa"/>
            <w:tcBorders>
              <w:top w:val="single" w:sz="4" w:space="0" w:color="000000"/>
              <w:left w:val="single" w:sz="4" w:space="0" w:color="000000"/>
              <w:bottom w:val="single" w:sz="4" w:space="0" w:color="000000"/>
              <w:right w:val="single" w:sz="4" w:space="0" w:color="000000"/>
            </w:tcBorders>
          </w:tcPr>
          <w:p w14:paraId="54945E58" w14:textId="77777777" w:rsidR="00A82ECF" w:rsidRPr="001957B8" w:rsidRDefault="00A82ECF" w:rsidP="00EA4BE1">
            <w:pPr>
              <w:ind w:left="41"/>
              <w:jc w:val="center"/>
              <w:rPr>
                <w:rFonts w:cs="Arial"/>
                <w:lang w:val="es-CO"/>
              </w:rPr>
            </w:pPr>
            <w:r w:rsidRPr="001957B8">
              <w:rPr>
                <w:rFonts w:cs="Arial"/>
                <w:lang w:val="es-CO"/>
              </w:rPr>
              <w:t xml:space="preserve">9-1, 9-2 </w:t>
            </w:r>
          </w:p>
        </w:tc>
        <w:tc>
          <w:tcPr>
            <w:tcW w:w="1601" w:type="dxa"/>
            <w:tcBorders>
              <w:top w:val="single" w:sz="4" w:space="0" w:color="000000"/>
              <w:left w:val="single" w:sz="4" w:space="0" w:color="000000"/>
              <w:bottom w:val="single" w:sz="4" w:space="0" w:color="000000"/>
              <w:right w:val="single" w:sz="4" w:space="0" w:color="000000"/>
            </w:tcBorders>
          </w:tcPr>
          <w:p w14:paraId="5AF42744" w14:textId="77777777" w:rsidR="00A82ECF" w:rsidRPr="001957B8" w:rsidRDefault="00A82ECF" w:rsidP="00EA4BE1">
            <w:pPr>
              <w:ind w:left="47"/>
              <w:jc w:val="center"/>
              <w:rPr>
                <w:rFonts w:cs="Arial"/>
                <w:lang w:val="es-CO"/>
              </w:rPr>
            </w:pPr>
            <w:r w:rsidRPr="001957B8">
              <w:rPr>
                <w:rFonts w:cs="Arial"/>
                <w:lang w:val="es-CO"/>
              </w:rPr>
              <w:t xml:space="preserve">2H </w:t>
            </w:r>
          </w:p>
        </w:tc>
      </w:tr>
      <w:tr w:rsidR="00A82ECF" w:rsidRPr="001957B8" w14:paraId="4C3DF927" w14:textId="77777777" w:rsidTr="00EA4BE1">
        <w:trPr>
          <w:trHeight w:val="20"/>
        </w:trPr>
        <w:tc>
          <w:tcPr>
            <w:tcW w:w="0" w:type="auto"/>
            <w:vMerge/>
            <w:tcBorders>
              <w:top w:val="nil"/>
              <w:left w:val="single" w:sz="4" w:space="0" w:color="000000"/>
              <w:bottom w:val="nil"/>
              <w:right w:val="nil"/>
            </w:tcBorders>
          </w:tcPr>
          <w:p w14:paraId="21EFC1DE" w14:textId="77777777" w:rsidR="00A82ECF" w:rsidRPr="001957B8" w:rsidRDefault="00A82ECF" w:rsidP="00EA4BE1">
            <w:pPr>
              <w:spacing w:after="160"/>
              <w:rPr>
                <w:rFonts w:cs="Arial"/>
                <w:lang w:val="es-CO"/>
              </w:rPr>
            </w:pPr>
          </w:p>
        </w:tc>
        <w:tc>
          <w:tcPr>
            <w:tcW w:w="0" w:type="auto"/>
            <w:vMerge/>
            <w:tcBorders>
              <w:top w:val="nil"/>
              <w:left w:val="nil"/>
              <w:bottom w:val="nil"/>
              <w:right w:val="single" w:sz="4" w:space="0" w:color="000000"/>
            </w:tcBorders>
          </w:tcPr>
          <w:p w14:paraId="05ED2B88"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76ABB7A0" w14:textId="77777777" w:rsidR="00A82ECF" w:rsidRPr="001957B8" w:rsidRDefault="00A82ECF" w:rsidP="00EA4BE1">
            <w:pPr>
              <w:ind w:left="108"/>
              <w:rPr>
                <w:rFonts w:cs="Arial"/>
                <w:lang w:val="es-CO"/>
              </w:rPr>
            </w:pPr>
            <w:r w:rsidRPr="001957B8">
              <w:rPr>
                <w:rFonts w:cs="Arial"/>
                <w:lang w:val="es-CO"/>
              </w:rPr>
              <w:t xml:space="preserve">EDUCACIÓN RELIGIOSA </w:t>
            </w:r>
          </w:p>
        </w:tc>
        <w:tc>
          <w:tcPr>
            <w:tcW w:w="1702" w:type="dxa"/>
            <w:tcBorders>
              <w:top w:val="single" w:sz="4" w:space="0" w:color="000000"/>
              <w:left w:val="single" w:sz="4" w:space="0" w:color="000000"/>
              <w:bottom w:val="single" w:sz="4" w:space="0" w:color="000000"/>
              <w:right w:val="single" w:sz="4" w:space="0" w:color="000000"/>
            </w:tcBorders>
          </w:tcPr>
          <w:p w14:paraId="34B0704F" w14:textId="77777777" w:rsidR="00A82ECF" w:rsidRPr="001957B8" w:rsidRDefault="00A82ECF" w:rsidP="00EA4BE1">
            <w:pPr>
              <w:ind w:left="39"/>
              <w:jc w:val="center"/>
              <w:rPr>
                <w:rFonts w:cs="Arial"/>
                <w:lang w:val="es-CO"/>
              </w:rPr>
            </w:pPr>
            <w:r w:rsidRPr="001957B8">
              <w:rPr>
                <w:rFonts w:cs="Arial"/>
                <w:lang w:val="es-CO"/>
              </w:rPr>
              <w:t xml:space="preserve">10.1 y   10-2 </w:t>
            </w:r>
          </w:p>
        </w:tc>
        <w:tc>
          <w:tcPr>
            <w:tcW w:w="1601" w:type="dxa"/>
            <w:tcBorders>
              <w:top w:val="single" w:sz="4" w:space="0" w:color="000000"/>
              <w:left w:val="single" w:sz="4" w:space="0" w:color="000000"/>
              <w:bottom w:val="single" w:sz="4" w:space="0" w:color="000000"/>
              <w:right w:val="single" w:sz="4" w:space="0" w:color="000000"/>
            </w:tcBorders>
          </w:tcPr>
          <w:p w14:paraId="6FD151DA" w14:textId="77777777" w:rsidR="00A82ECF" w:rsidRPr="001957B8" w:rsidRDefault="00A82ECF" w:rsidP="00EA4BE1">
            <w:pPr>
              <w:ind w:left="47"/>
              <w:jc w:val="center"/>
              <w:rPr>
                <w:rFonts w:cs="Arial"/>
                <w:lang w:val="es-CO"/>
              </w:rPr>
            </w:pPr>
            <w:r w:rsidRPr="001957B8">
              <w:rPr>
                <w:rFonts w:cs="Arial"/>
                <w:lang w:val="es-CO"/>
              </w:rPr>
              <w:t xml:space="preserve">2H </w:t>
            </w:r>
          </w:p>
        </w:tc>
      </w:tr>
      <w:tr w:rsidR="00A82ECF" w:rsidRPr="001957B8" w14:paraId="39EADDE5" w14:textId="77777777" w:rsidTr="00EA4BE1">
        <w:trPr>
          <w:trHeight w:val="20"/>
        </w:trPr>
        <w:tc>
          <w:tcPr>
            <w:tcW w:w="0" w:type="auto"/>
            <w:vMerge/>
            <w:tcBorders>
              <w:top w:val="nil"/>
              <w:left w:val="single" w:sz="4" w:space="0" w:color="000000"/>
              <w:bottom w:val="nil"/>
              <w:right w:val="nil"/>
            </w:tcBorders>
          </w:tcPr>
          <w:p w14:paraId="008C28CF" w14:textId="77777777" w:rsidR="00A82ECF" w:rsidRPr="001957B8" w:rsidRDefault="00A82ECF" w:rsidP="00EA4BE1">
            <w:pPr>
              <w:spacing w:after="160"/>
              <w:rPr>
                <w:rFonts w:cs="Arial"/>
                <w:lang w:val="es-CO"/>
              </w:rPr>
            </w:pPr>
          </w:p>
        </w:tc>
        <w:tc>
          <w:tcPr>
            <w:tcW w:w="0" w:type="auto"/>
            <w:vMerge/>
            <w:tcBorders>
              <w:top w:val="nil"/>
              <w:left w:val="nil"/>
              <w:bottom w:val="nil"/>
              <w:right w:val="single" w:sz="4" w:space="0" w:color="000000"/>
            </w:tcBorders>
          </w:tcPr>
          <w:p w14:paraId="1C06464C"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37C394D2" w14:textId="77777777" w:rsidR="00A82ECF" w:rsidRPr="001957B8" w:rsidRDefault="00A82ECF" w:rsidP="00EA4BE1">
            <w:pPr>
              <w:ind w:left="108"/>
              <w:rPr>
                <w:rFonts w:cs="Arial"/>
                <w:lang w:val="es-CO"/>
              </w:rPr>
            </w:pPr>
            <w:r w:rsidRPr="001957B8">
              <w:rPr>
                <w:rFonts w:cs="Arial"/>
                <w:lang w:val="es-CO"/>
              </w:rPr>
              <w:t xml:space="preserve">EDUCACIÓN RELIGIOSA </w:t>
            </w:r>
          </w:p>
        </w:tc>
        <w:tc>
          <w:tcPr>
            <w:tcW w:w="1702" w:type="dxa"/>
            <w:tcBorders>
              <w:top w:val="single" w:sz="4" w:space="0" w:color="000000"/>
              <w:left w:val="single" w:sz="4" w:space="0" w:color="000000"/>
              <w:bottom w:val="single" w:sz="4" w:space="0" w:color="000000"/>
              <w:right w:val="single" w:sz="4" w:space="0" w:color="000000"/>
            </w:tcBorders>
          </w:tcPr>
          <w:p w14:paraId="65311F01" w14:textId="77777777" w:rsidR="00A82ECF" w:rsidRPr="001957B8" w:rsidRDefault="00A82ECF" w:rsidP="00EA4BE1">
            <w:pPr>
              <w:ind w:left="41"/>
              <w:jc w:val="center"/>
              <w:rPr>
                <w:rFonts w:cs="Arial"/>
                <w:lang w:val="es-CO"/>
              </w:rPr>
            </w:pPr>
            <w:r w:rsidRPr="001957B8">
              <w:rPr>
                <w:rFonts w:cs="Arial"/>
                <w:lang w:val="es-CO"/>
              </w:rPr>
              <w:t xml:space="preserve">11-1, 11-2 </w:t>
            </w:r>
          </w:p>
        </w:tc>
        <w:tc>
          <w:tcPr>
            <w:tcW w:w="1601" w:type="dxa"/>
            <w:tcBorders>
              <w:top w:val="single" w:sz="4" w:space="0" w:color="000000"/>
              <w:left w:val="single" w:sz="4" w:space="0" w:color="000000"/>
              <w:bottom w:val="single" w:sz="4" w:space="0" w:color="000000"/>
              <w:right w:val="single" w:sz="4" w:space="0" w:color="000000"/>
            </w:tcBorders>
          </w:tcPr>
          <w:p w14:paraId="287F624D" w14:textId="77777777" w:rsidR="00A82ECF" w:rsidRPr="001957B8" w:rsidRDefault="00A82ECF" w:rsidP="00EA4BE1">
            <w:pPr>
              <w:ind w:left="47"/>
              <w:jc w:val="center"/>
              <w:rPr>
                <w:rFonts w:cs="Arial"/>
                <w:lang w:val="es-CO"/>
              </w:rPr>
            </w:pPr>
            <w:r w:rsidRPr="001957B8">
              <w:rPr>
                <w:rFonts w:cs="Arial"/>
                <w:lang w:val="es-CO"/>
              </w:rPr>
              <w:t xml:space="preserve">2H </w:t>
            </w:r>
          </w:p>
        </w:tc>
      </w:tr>
      <w:tr w:rsidR="00A82ECF" w:rsidRPr="001957B8" w14:paraId="4CF80C31" w14:textId="77777777" w:rsidTr="00EA4BE1">
        <w:trPr>
          <w:trHeight w:val="20"/>
        </w:trPr>
        <w:tc>
          <w:tcPr>
            <w:tcW w:w="0" w:type="auto"/>
            <w:vMerge/>
            <w:tcBorders>
              <w:top w:val="nil"/>
              <w:left w:val="single" w:sz="4" w:space="0" w:color="000000"/>
              <w:bottom w:val="nil"/>
              <w:right w:val="nil"/>
            </w:tcBorders>
          </w:tcPr>
          <w:p w14:paraId="024F5D55" w14:textId="77777777" w:rsidR="00A82ECF" w:rsidRPr="001957B8" w:rsidRDefault="00A82ECF" w:rsidP="00EA4BE1">
            <w:pPr>
              <w:spacing w:after="160"/>
              <w:rPr>
                <w:rFonts w:cs="Arial"/>
                <w:lang w:val="es-CO"/>
              </w:rPr>
            </w:pPr>
          </w:p>
        </w:tc>
        <w:tc>
          <w:tcPr>
            <w:tcW w:w="0" w:type="auto"/>
            <w:vMerge/>
            <w:tcBorders>
              <w:top w:val="nil"/>
              <w:left w:val="nil"/>
              <w:bottom w:val="nil"/>
              <w:right w:val="single" w:sz="4" w:space="0" w:color="000000"/>
            </w:tcBorders>
          </w:tcPr>
          <w:p w14:paraId="39BC2FC4"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03813A4A" w14:textId="77777777" w:rsidR="00A82ECF" w:rsidRPr="001957B8" w:rsidRDefault="00A82ECF" w:rsidP="00EA4BE1">
            <w:pPr>
              <w:ind w:left="108"/>
              <w:rPr>
                <w:rFonts w:cs="Arial"/>
                <w:lang w:val="es-CO"/>
              </w:rPr>
            </w:pPr>
            <w:r w:rsidRPr="001957B8">
              <w:rPr>
                <w:rFonts w:cs="Arial"/>
                <w:lang w:val="es-CO"/>
              </w:rPr>
              <w:t xml:space="preserve">EDUCACIÓN ÉTICA Y EN VALORES HUMANOS. </w:t>
            </w:r>
          </w:p>
        </w:tc>
        <w:tc>
          <w:tcPr>
            <w:tcW w:w="1702" w:type="dxa"/>
            <w:tcBorders>
              <w:top w:val="single" w:sz="4" w:space="0" w:color="000000"/>
              <w:left w:val="single" w:sz="4" w:space="0" w:color="000000"/>
              <w:bottom w:val="single" w:sz="4" w:space="0" w:color="000000"/>
              <w:right w:val="single" w:sz="4" w:space="0" w:color="000000"/>
            </w:tcBorders>
          </w:tcPr>
          <w:p w14:paraId="0FA5E953" w14:textId="77777777" w:rsidR="00A82ECF" w:rsidRPr="001957B8" w:rsidRDefault="00A82ECF" w:rsidP="00EA4BE1">
            <w:pPr>
              <w:ind w:left="41"/>
              <w:jc w:val="center"/>
              <w:rPr>
                <w:rFonts w:cs="Arial"/>
                <w:lang w:val="es-CO"/>
              </w:rPr>
            </w:pPr>
            <w:r w:rsidRPr="001957B8">
              <w:rPr>
                <w:rFonts w:cs="Arial"/>
                <w:lang w:val="es-CO"/>
              </w:rPr>
              <w:t xml:space="preserve">6-1, 6-2 </w:t>
            </w:r>
          </w:p>
        </w:tc>
        <w:tc>
          <w:tcPr>
            <w:tcW w:w="1601" w:type="dxa"/>
            <w:tcBorders>
              <w:top w:val="single" w:sz="4" w:space="0" w:color="000000"/>
              <w:left w:val="single" w:sz="4" w:space="0" w:color="000000"/>
              <w:bottom w:val="single" w:sz="4" w:space="0" w:color="000000"/>
              <w:right w:val="single" w:sz="4" w:space="0" w:color="000000"/>
            </w:tcBorders>
          </w:tcPr>
          <w:p w14:paraId="6AF4D0B8" w14:textId="77777777" w:rsidR="00A82ECF" w:rsidRPr="001957B8" w:rsidRDefault="00A82ECF" w:rsidP="00EA4BE1">
            <w:pPr>
              <w:ind w:left="47"/>
              <w:jc w:val="center"/>
              <w:rPr>
                <w:rFonts w:cs="Arial"/>
                <w:lang w:val="es-CO"/>
              </w:rPr>
            </w:pPr>
            <w:r w:rsidRPr="001957B8">
              <w:rPr>
                <w:rFonts w:cs="Arial"/>
                <w:lang w:val="es-CO"/>
              </w:rPr>
              <w:t xml:space="preserve">2H </w:t>
            </w:r>
          </w:p>
        </w:tc>
      </w:tr>
      <w:tr w:rsidR="00A82ECF" w:rsidRPr="001957B8" w14:paraId="6D1E3502" w14:textId="77777777" w:rsidTr="00EA4BE1">
        <w:trPr>
          <w:trHeight w:val="20"/>
        </w:trPr>
        <w:tc>
          <w:tcPr>
            <w:tcW w:w="0" w:type="auto"/>
            <w:vMerge/>
            <w:tcBorders>
              <w:top w:val="nil"/>
              <w:left w:val="single" w:sz="4" w:space="0" w:color="000000"/>
              <w:bottom w:val="nil"/>
              <w:right w:val="nil"/>
            </w:tcBorders>
          </w:tcPr>
          <w:p w14:paraId="62F89CA0" w14:textId="77777777" w:rsidR="00A82ECF" w:rsidRPr="001957B8" w:rsidRDefault="00A82ECF" w:rsidP="00EA4BE1">
            <w:pPr>
              <w:spacing w:after="160"/>
              <w:rPr>
                <w:rFonts w:cs="Arial"/>
                <w:lang w:val="es-CO"/>
              </w:rPr>
            </w:pPr>
          </w:p>
        </w:tc>
        <w:tc>
          <w:tcPr>
            <w:tcW w:w="0" w:type="auto"/>
            <w:vMerge/>
            <w:tcBorders>
              <w:top w:val="nil"/>
              <w:left w:val="nil"/>
              <w:bottom w:val="nil"/>
              <w:right w:val="single" w:sz="4" w:space="0" w:color="000000"/>
            </w:tcBorders>
          </w:tcPr>
          <w:p w14:paraId="769D8462"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13EC90C6" w14:textId="77777777" w:rsidR="00A82ECF" w:rsidRPr="001957B8" w:rsidRDefault="00A82ECF" w:rsidP="00EA4BE1">
            <w:pPr>
              <w:ind w:left="108"/>
              <w:rPr>
                <w:rFonts w:cs="Arial"/>
                <w:lang w:val="es-CO"/>
              </w:rPr>
            </w:pPr>
            <w:r w:rsidRPr="001957B8">
              <w:rPr>
                <w:rFonts w:cs="Arial"/>
                <w:lang w:val="es-CO"/>
              </w:rPr>
              <w:t xml:space="preserve">EDUCACIÓN ÉTICA Y EN VALORES HUMANOS. </w:t>
            </w:r>
          </w:p>
        </w:tc>
        <w:tc>
          <w:tcPr>
            <w:tcW w:w="1702" w:type="dxa"/>
            <w:tcBorders>
              <w:top w:val="single" w:sz="4" w:space="0" w:color="000000"/>
              <w:left w:val="single" w:sz="4" w:space="0" w:color="000000"/>
              <w:bottom w:val="single" w:sz="4" w:space="0" w:color="000000"/>
              <w:right w:val="single" w:sz="4" w:space="0" w:color="000000"/>
            </w:tcBorders>
          </w:tcPr>
          <w:p w14:paraId="757AC86E" w14:textId="77777777" w:rsidR="00A82ECF" w:rsidRPr="001957B8" w:rsidRDefault="00A82ECF" w:rsidP="00EA4BE1">
            <w:pPr>
              <w:ind w:left="41"/>
              <w:jc w:val="center"/>
              <w:rPr>
                <w:rFonts w:cs="Arial"/>
                <w:lang w:val="es-CO"/>
              </w:rPr>
            </w:pPr>
            <w:r w:rsidRPr="001957B8">
              <w:rPr>
                <w:rFonts w:cs="Arial"/>
                <w:lang w:val="es-CO"/>
              </w:rPr>
              <w:t xml:space="preserve">7-1, 7-2 </w:t>
            </w:r>
          </w:p>
        </w:tc>
        <w:tc>
          <w:tcPr>
            <w:tcW w:w="1601" w:type="dxa"/>
            <w:tcBorders>
              <w:top w:val="single" w:sz="4" w:space="0" w:color="000000"/>
              <w:left w:val="single" w:sz="4" w:space="0" w:color="000000"/>
              <w:bottom w:val="single" w:sz="4" w:space="0" w:color="000000"/>
              <w:right w:val="single" w:sz="4" w:space="0" w:color="000000"/>
            </w:tcBorders>
          </w:tcPr>
          <w:p w14:paraId="02680F43" w14:textId="77777777" w:rsidR="00A82ECF" w:rsidRPr="001957B8" w:rsidRDefault="00A82ECF" w:rsidP="00EA4BE1">
            <w:pPr>
              <w:ind w:left="47"/>
              <w:jc w:val="center"/>
              <w:rPr>
                <w:rFonts w:cs="Arial"/>
                <w:lang w:val="es-CO"/>
              </w:rPr>
            </w:pPr>
            <w:r w:rsidRPr="001957B8">
              <w:rPr>
                <w:rFonts w:cs="Arial"/>
                <w:lang w:val="es-CO"/>
              </w:rPr>
              <w:t xml:space="preserve">2H </w:t>
            </w:r>
          </w:p>
        </w:tc>
      </w:tr>
      <w:tr w:rsidR="00A82ECF" w:rsidRPr="001957B8" w14:paraId="2A11C2F5" w14:textId="77777777" w:rsidTr="00EA4BE1">
        <w:trPr>
          <w:trHeight w:val="20"/>
        </w:trPr>
        <w:tc>
          <w:tcPr>
            <w:tcW w:w="0" w:type="auto"/>
            <w:vMerge/>
            <w:tcBorders>
              <w:top w:val="nil"/>
              <w:left w:val="single" w:sz="4" w:space="0" w:color="000000"/>
              <w:bottom w:val="nil"/>
              <w:right w:val="nil"/>
            </w:tcBorders>
          </w:tcPr>
          <w:p w14:paraId="3AE48C5C" w14:textId="77777777" w:rsidR="00A82ECF" w:rsidRPr="001957B8" w:rsidRDefault="00A82ECF" w:rsidP="00EA4BE1">
            <w:pPr>
              <w:spacing w:after="160"/>
              <w:rPr>
                <w:rFonts w:cs="Arial"/>
                <w:lang w:val="es-CO"/>
              </w:rPr>
            </w:pPr>
          </w:p>
        </w:tc>
        <w:tc>
          <w:tcPr>
            <w:tcW w:w="0" w:type="auto"/>
            <w:vMerge/>
            <w:tcBorders>
              <w:top w:val="nil"/>
              <w:left w:val="nil"/>
              <w:bottom w:val="nil"/>
              <w:right w:val="single" w:sz="4" w:space="0" w:color="000000"/>
            </w:tcBorders>
          </w:tcPr>
          <w:p w14:paraId="6CE96EED"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52515B34" w14:textId="77777777" w:rsidR="00A82ECF" w:rsidRPr="001957B8" w:rsidRDefault="00A82ECF" w:rsidP="00EA4BE1">
            <w:pPr>
              <w:ind w:left="108"/>
              <w:rPr>
                <w:rFonts w:cs="Arial"/>
                <w:lang w:val="es-CO"/>
              </w:rPr>
            </w:pPr>
            <w:r w:rsidRPr="001957B8">
              <w:rPr>
                <w:rFonts w:cs="Arial"/>
                <w:lang w:val="es-CO"/>
              </w:rPr>
              <w:t xml:space="preserve">EDUCACIÓN ÉTICA Y EN VALORES HUMANOS. </w:t>
            </w:r>
          </w:p>
        </w:tc>
        <w:tc>
          <w:tcPr>
            <w:tcW w:w="1702" w:type="dxa"/>
            <w:tcBorders>
              <w:top w:val="single" w:sz="4" w:space="0" w:color="000000"/>
              <w:left w:val="single" w:sz="4" w:space="0" w:color="000000"/>
              <w:bottom w:val="single" w:sz="4" w:space="0" w:color="000000"/>
              <w:right w:val="single" w:sz="4" w:space="0" w:color="000000"/>
            </w:tcBorders>
          </w:tcPr>
          <w:p w14:paraId="1624C351" w14:textId="77777777" w:rsidR="00A82ECF" w:rsidRPr="001957B8" w:rsidRDefault="00A82ECF" w:rsidP="00EA4BE1">
            <w:pPr>
              <w:ind w:left="41"/>
              <w:jc w:val="center"/>
              <w:rPr>
                <w:rFonts w:cs="Arial"/>
                <w:lang w:val="es-CO"/>
              </w:rPr>
            </w:pPr>
            <w:r w:rsidRPr="001957B8">
              <w:rPr>
                <w:rFonts w:cs="Arial"/>
                <w:lang w:val="es-CO"/>
              </w:rPr>
              <w:t xml:space="preserve">9-1, 9-2 </w:t>
            </w:r>
          </w:p>
        </w:tc>
        <w:tc>
          <w:tcPr>
            <w:tcW w:w="1601" w:type="dxa"/>
            <w:tcBorders>
              <w:top w:val="single" w:sz="4" w:space="0" w:color="000000"/>
              <w:left w:val="single" w:sz="4" w:space="0" w:color="000000"/>
              <w:bottom w:val="single" w:sz="4" w:space="0" w:color="000000"/>
              <w:right w:val="single" w:sz="4" w:space="0" w:color="000000"/>
            </w:tcBorders>
          </w:tcPr>
          <w:p w14:paraId="1B65C3B5" w14:textId="77777777" w:rsidR="00A82ECF" w:rsidRPr="001957B8" w:rsidRDefault="00A82ECF" w:rsidP="00EA4BE1">
            <w:pPr>
              <w:ind w:left="47"/>
              <w:jc w:val="center"/>
              <w:rPr>
                <w:rFonts w:cs="Arial"/>
                <w:lang w:val="es-CO"/>
              </w:rPr>
            </w:pPr>
            <w:r w:rsidRPr="001957B8">
              <w:rPr>
                <w:rFonts w:cs="Arial"/>
                <w:lang w:val="es-CO"/>
              </w:rPr>
              <w:t xml:space="preserve">2H </w:t>
            </w:r>
          </w:p>
        </w:tc>
      </w:tr>
      <w:tr w:rsidR="00A82ECF" w:rsidRPr="001957B8" w14:paraId="3F434AFA" w14:textId="77777777" w:rsidTr="00EA4BE1">
        <w:trPr>
          <w:trHeight w:val="20"/>
        </w:trPr>
        <w:tc>
          <w:tcPr>
            <w:tcW w:w="0" w:type="auto"/>
            <w:vMerge/>
            <w:tcBorders>
              <w:top w:val="nil"/>
              <w:left w:val="single" w:sz="4" w:space="0" w:color="000000"/>
              <w:bottom w:val="single" w:sz="4" w:space="0" w:color="000000"/>
              <w:right w:val="nil"/>
            </w:tcBorders>
          </w:tcPr>
          <w:p w14:paraId="0671006F" w14:textId="77777777" w:rsidR="00A82ECF" w:rsidRPr="001957B8" w:rsidRDefault="00A82ECF" w:rsidP="00EA4BE1">
            <w:pPr>
              <w:spacing w:after="160"/>
              <w:rPr>
                <w:rFonts w:cs="Arial"/>
                <w:lang w:val="es-CO"/>
              </w:rPr>
            </w:pPr>
          </w:p>
        </w:tc>
        <w:tc>
          <w:tcPr>
            <w:tcW w:w="0" w:type="auto"/>
            <w:vMerge/>
            <w:tcBorders>
              <w:top w:val="nil"/>
              <w:left w:val="nil"/>
              <w:bottom w:val="single" w:sz="4" w:space="0" w:color="000000"/>
              <w:right w:val="single" w:sz="4" w:space="0" w:color="000000"/>
            </w:tcBorders>
          </w:tcPr>
          <w:p w14:paraId="382A441E" w14:textId="77777777" w:rsidR="00A82ECF" w:rsidRPr="001957B8" w:rsidRDefault="00A82ECF" w:rsidP="00EA4BE1">
            <w:pPr>
              <w:spacing w:after="160"/>
              <w:rPr>
                <w:rFonts w:cs="Arial"/>
                <w:lang w:val="es-CO"/>
              </w:rPr>
            </w:pPr>
          </w:p>
        </w:tc>
        <w:tc>
          <w:tcPr>
            <w:tcW w:w="2696" w:type="dxa"/>
            <w:tcBorders>
              <w:top w:val="single" w:sz="4" w:space="0" w:color="000000"/>
              <w:left w:val="single" w:sz="4" w:space="0" w:color="000000"/>
              <w:bottom w:val="single" w:sz="4" w:space="0" w:color="000000"/>
              <w:right w:val="single" w:sz="4" w:space="0" w:color="000000"/>
            </w:tcBorders>
          </w:tcPr>
          <w:p w14:paraId="488409AA" w14:textId="77777777" w:rsidR="00A82ECF" w:rsidRPr="001957B8" w:rsidRDefault="00A82ECF" w:rsidP="00EA4BE1">
            <w:pPr>
              <w:ind w:left="108"/>
              <w:rPr>
                <w:rFonts w:cs="Arial"/>
                <w:lang w:val="es-CO"/>
              </w:rPr>
            </w:pPr>
            <w:r w:rsidRPr="001957B8">
              <w:rPr>
                <w:rFonts w:cs="Arial"/>
                <w:lang w:val="es-CO"/>
              </w:rPr>
              <w:t xml:space="preserve">EDUCACIÓN ÉTICA Y EN VALORES HUMANOS. </w:t>
            </w:r>
          </w:p>
        </w:tc>
        <w:tc>
          <w:tcPr>
            <w:tcW w:w="1702" w:type="dxa"/>
            <w:tcBorders>
              <w:top w:val="single" w:sz="4" w:space="0" w:color="000000"/>
              <w:left w:val="single" w:sz="4" w:space="0" w:color="000000"/>
              <w:bottom w:val="single" w:sz="4" w:space="0" w:color="000000"/>
              <w:right w:val="single" w:sz="4" w:space="0" w:color="000000"/>
            </w:tcBorders>
          </w:tcPr>
          <w:p w14:paraId="0C73A5A3" w14:textId="77777777" w:rsidR="00A82ECF" w:rsidRPr="001957B8" w:rsidRDefault="00A82ECF" w:rsidP="00EA4BE1">
            <w:pPr>
              <w:ind w:left="41"/>
              <w:jc w:val="center"/>
              <w:rPr>
                <w:rFonts w:cs="Arial"/>
                <w:lang w:val="es-CO"/>
              </w:rPr>
            </w:pPr>
            <w:r w:rsidRPr="001957B8">
              <w:rPr>
                <w:rFonts w:cs="Arial"/>
                <w:lang w:val="es-CO"/>
              </w:rPr>
              <w:t xml:space="preserve">11-1, 11-2 </w:t>
            </w:r>
          </w:p>
        </w:tc>
        <w:tc>
          <w:tcPr>
            <w:tcW w:w="1601" w:type="dxa"/>
            <w:tcBorders>
              <w:top w:val="single" w:sz="4" w:space="0" w:color="000000"/>
              <w:left w:val="single" w:sz="4" w:space="0" w:color="000000"/>
              <w:bottom w:val="single" w:sz="4" w:space="0" w:color="000000"/>
              <w:right w:val="single" w:sz="4" w:space="0" w:color="000000"/>
            </w:tcBorders>
          </w:tcPr>
          <w:p w14:paraId="4BA620C0" w14:textId="77777777" w:rsidR="00A82ECF" w:rsidRPr="001957B8" w:rsidRDefault="00A82ECF" w:rsidP="00EA4BE1">
            <w:pPr>
              <w:ind w:left="47"/>
              <w:jc w:val="center"/>
              <w:rPr>
                <w:rFonts w:cs="Arial"/>
                <w:lang w:val="es-CO"/>
              </w:rPr>
            </w:pPr>
            <w:r w:rsidRPr="001957B8">
              <w:rPr>
                <w:rFonts w:cs="Arial"/>
                <w:lang w:val="es-CO"/>
              </w:rPr>
              <w:t xml:space="preserve">2H </w:t>
            </w:r>
          </w:p>
        </w:tc>
      </w:tr>
      <w:tr w:rsidR="00A82ECF" w:rsidRPr="001957B8" w14:paraId="56E2AA1A" w14:textId="77777777" w:rsidTr="00EA4BE1">
        <w:trPr>
          <w:trHeight w:val="20"/>
        </w:trPr>
        <w:tc>
          <w:tcPr>
            <w:tcW w:w="1869" w:type="dxa"/>
            <w:tcBorders>
              <w:top w:val="single" w:sz="4" w:space="0" w:color="000000"/>
              <w:left w:val="single" w:sz="4" w:space="0" w:color="000000"/>
              <w:bottom w:val="single" w:sz="4" w:space="0" w:color="000000"/>
              <w:right w:val="nil"/>
            </w:tcBorders>
          </w:tcPr>
          <w:p w14:paraId="13A041DF" w14:textId="77777777" w:rsidR="00A82ECF" w:rsidRPr="001957B8" w:rsidRDefault="00A82ECF" w:rsidP="00EA4BE1">
            <w:pPr>
              <w:ind w:left="108"/>
              <w:rPr>
                <w:rFonts w:cs="Arial"/>
                <w:lang w:val="es-CO"/>
              </w:rPr>
            </w:pPr>
            <w:r w:rsidRPr="001957B8">
              <w:rPr>
                <w:rFonts w:cs="Arial"/>
                <w:b/>
                <w:lang w:val="es-CO"/>
              </w:rPr>
              <w:t xml:space="preserve">TOTAL </w:t>
            </w:r>
          </w:p>
          <w:p w14:paraId="060BD4D1" w14:textId="77777777" w:rsidR="00A82ECF" w:rsidRPr="001957B8" w:rsidRDefault="00A82ECF" w:rsidP="00EA4BE1">
            <w:pPr>
              <w:ind w:left="108"/>
              <w:rPr>
                <w:rFonts w:cs="Arial"/>
                <w:lang w:val="es-CO"/>
              </w:rPr>
            </w:pPr>
            <w:r w:rsidRPr="001957B8">
              <w:rPr>
                <w:rFonts w:cs="Arial"/>
                <w:b/>
                <w:lang w:val="es-CO"/>
              </w:rPr>
              <w:t xml:space="preserve">SEMANALES </w:t>
            </w:r>
          </w:p>
        </w:tc>
        <w:tc>
          <w:tcPr>
            <w:tcW w:w="961" w:type="dxa"/>
            <w:tcBorders>
              <w:top w:val="single" w:sz="4" w:space="0" w:color="000000"/>
              <w:left w:val="nil"/>
              <w:bottom w:val="single" w:sz="4" w:space="0" w:color="000000"/>
              <w:right w:val="single" w:sz="4" w:space="0" w:color="000000"/>
            </w:tcBorders>
          </w:tcPr>
          <w:p w14:paraId="0EF01060" w14:textId="77777777" w:rsidR="00A82ECF" w:rsidRPr="001957B8" w:rsidRDefault="00A82ECF" w:rsidP="00EA4BE1">
            <w:pPr>
              <w:rPr>
                <w:rFonts w:cs="Arial"/>
                <w:lang w:val="es-CO"/>
              </w:rPr>
            </w:pPr>
            <w:r w:rsidRPr="001957B8">
              <w:rPr>
                <w:rFonts w:cs="Arial"/>
                <w:b/>
                <w:lang w:val="es-CO"/>
              </w:rPr>
              <w:t xml:space="preserve">HORAS </w:t>
            </w:r>
          </w:p>
        </w:tc>
        <w:tc>
          <w:tcPr>
            <w:tcW w:w="2696" w:type="dxa"/>
            <w:tcBorders>
              <w:top w:val="single" w:sz="4" w:space="0" w:color="000000"/>
              <w:left w:val="single" w:sz="4" w:space="0" w:color="000000"/>
              <w:bottom w:val="single" w:sz="4" w:space="0" w:color="000000"/>
              <w:right w:val="single" w:sz="4" w:space="0" w:color="000000"/>
            </w:tcBorders>
          </w:tcPr>
          <w:p w14:paraId="2AB0DA10" w14:textId="77777777" w:rsidR="00A82ECF" w:rsidRPr="001957B8" w:rsidRDefault="00A82ECF" w:rsidP="00EA4BE1">
            <w:pPr>
              <w:ind w:left="108"/>
              <w:rPr>
                <w:rFonts w:cs="Arial"/>
                <w:lang w:val="es-CO"/>
              </w:rPr>
            </w:pPr>
            <w:r w:rsidRPr="001957B8">
              <w:rPr>
                <w:rFonts w:cs="Arial"/>
                <w:b/>
                <w:lang w:val="es-CO"/>
              </w:rPr>
              <w:t xml:space="preserve"> </w:t>
            </w:r>
          </w:p>
        </w:tc>
        <w:tc>
          <w:tcPr>
            <w:tcW w:w="1702" w:type="dxa"/>
            <w:tcBorders>
              <w:top w:val="single" w:sz="4" w:space="0" w:color="000000"/>
              <w:left w:val="single" w:sz="4" w:space="0" w:color="000000"/>
              <w:bottom w:val="single" w:sz="4" w:space="0" w:color="000000"/>
              <w:right w:val="single" w:sz="4" w:space="0" w:color="000000"/>
            </w:tcBorders>
          </w:tcPr>
          <w:p w14:paraId="5DAA7193" w14:textId="77777777" w:rsidR="00A82ECF" w:rsidRPr="001957B8" w:rsidRDefault="00A82ECF" w:rsidP="00EA4BE1">
            <w:pPr>
              <w:ind w:left="101"/>
              <w:jc w:val="center"/>
              <w:rPr>
                <w:rFonts w:cs="Arial"/>
                <w:lang w:val="es-CO"/>
              </w:rPr>
            </w:pPr>
            <w:r w:rsidRPr="001957B8">
              <w:rPr>
                <w:rFonts w:cs="Arial"/>
                <w:b/>
                <w:lang w:val="es-CO"/>
              </w:rPr>
              <w:t xml:space="preserve"> </w:t>
            </w:r>
          </w:p>
        </w:tc>
        <w:tc>
          <w:tcPr>
            <w:tcW w:w="1601" w:type="dxa"/>
            <w:tcBorders>
              <w:top w:val="single" w:sz="4" w:space="0" w:color="000000"/>
              <w:left w:val="single" w:sz="4" w:space="0" w:color="000000"/>
              <w:bottom w:val="single" w:sz="4" w:space="0" w:color="000000"/>
              <w:right w:val="single" w:sz="4" w:space="0" w:color="000000"/>
            </w:tcBorders>
          </w:tcPr>
          <w:p w14:paraId="6ED40577" w14:textId="77777777" w:rsidR="00A82ECF" w:rsidRPr="001957B8" w:rsidRDefault="00A82ECF" w:rsidP="00EA4BE1">
            <w:pPr>
              <w:ind w:left="46"/>
              <w:jc w:val="center"/>
              <w:rPr>
                <w:rFonts w:cs="Arial"/>
                <w:lang w:val="es-CO"/>
              </w:rPr>
            </w:pPr>
            <w:r w:rsidRPr="001957B8">
              <w:rPr>
                <w:rFonts w:cs="Arial"/>
                <w:b/>
                <w:lang w:val="es-CO"/>
              </w:rPr>
              <w:t xml:space="preserve">22 HRS. </w:t>
            </w:r>
          </w:p>
        </w:tc>
      </w:tr>
    </w:tbl>
    <w:p w14:paraId="50A49BA9" w14:textId="77777777" w:rsidR="00A82ECF" w:rsidRPr="001957B8" w:rsidRDefault="00A82ECF" w:rsidP="00A82ECF">
      <w:pPr>
        <w:spacing w:after="9"/>
        <w:ind w:left="52"/>
        <w:jc w:val="center"/>
        <w:rPr>
          <w:rFonts w:cs="Arial"/>
        </w:rPr>
      </w:pPr>
      <w:r w:rsidRPr="001957B8">
        <w:rPr>
          <w:rFonts w:cs="Arial"/>
          <w:b/>
        </w:rPr>
        <w:t xml:space="preserve"> </w:t>
      </w:r>
    </w:p>
    <w:p w14:paraId="139BAC96" w14:textId="77777777" w:rsidR="00EA4BE1" w:rsidRPr="001957B8" w:rsidRDefault="00EA4BE1" w:rsidP="00EA4BE1">
      <w:pPr>
        <w:spacing w:after="0" w:line="360" w:lineRule="auto"/>
        <w:ind w:left="-5"/>
        <w:jc w:val="both"/>
        <w:rPr>
          <w:rFonts w:cs="Arial"/>
          <w:b/>
          <w:szCs w:val="24"/>
        </w:rPr>
      </w:pPr>
    </w:p>
    <w:p w14:paraId="55F471AB" w14:textId="30C86A1D" w:rsidR="00A82ECF" w:rsidRPr="001957B8" w:rsidRDefault="00A82ECF" w:rsidP="00EA4BE1">
      <w:pPr>
        <w:spacing w:after="0" w:line="360" w:lineRule="auto"/>
        <w:ind w:left="-5"/>
        <w:jc w:val="both"/>
        <w:rPr>
          <w:rFonts w:cs="Arial"/>
          <w:szCs w:val="24"/>
        </w:rPr>
      </w:pPr>
      <w:r w:rsidRPr="001957B8">
        <w:rPr>
          <w:rFonts w:cs="Arial"/>
          <w:b/>
          <w:szCs w:val="24"/>
        </w:rPr>
        <w:t xml:space="preserve">Parágrafo 3º. </w:t>
      </w:r>
      <w:r w:rsidRPr="001957B8">
        <w:rPr>
          <w:rFonts w:cs="Arial"/>
          <w:szCs w:val="24"/>
        </w:rPr>
        <w:t xml:space="preserve">A algunos docentes de las áreas de Matemáticas, Ciencias Naturales, Ciencias Sociales y Humanidades, hubo necesidad de asignarles asignaturas de otras áreas para cumplir con el plan de estudios y qué, además, cada docente quedara con la asignación semanal de 22 horas, teniendo en cuenta que por lo menos, un 75% o más de la asignación académica pertenezca al área de formación de pregrado. </w:t>
      </w:r>
    </w:p>
    <w:p w14:paraId="5645079E" w14:textId="77777777" w:rsidR="00EA4BE1" w:rsidRPr="001957B8" w:rsidRDefault="00EA4BE1" w:rsidP="00EA4BE1">
      <w:pPr>
        <w:spacing w:after="0" w:line="360" w:lineRule="auto"/>
        <w:ind w:left="-5"/>
        <w:jc w:val="both"/>
        <w:rPr>
          <w:rFonts w:cs="Arial"/>
          <w:szCs w:val="24"/>
        </w:rPr>
      </w:pPr>
    </w:p>
    <w:p w14:paraId="727E1166" w14:textId="7BEC97D7" w:rsidR="00A82ECF" w:rsidRPr="001957B8" w:rsidRDefault="00A82ECF" w:rsidP="00EA4BE1">
      <w:pPr>
        <w:spacing w:after="0" w:line="360" w:lineRule="auto"/>
        <w:jc w:val="both"/>
        <w:rPr>
          <w:rFonts w:cs="Arial"/>
          <w:szCs w:val="24"/>
        </w:rPr>
      </w:pPr>
      <w:r w:rsidRPr="001957B8">
        <w:rPr>
          <w:rFonts w:cs="Arial"/>
          <w:b/>
          <w:szCs w:val="24"/>
        </w:rPr>
        <w:t xml:space="preserve">Parágrafo 4º. </w:t>
      </w:r>
      <w:r w:rsidRPr="001957B8">
        <w:rPr>
          <w:rFonts w:cs="Arial"/>
          <w:szCs w:val="24"/>
        </w:rPr>
        <w:t xml:space="preserve">La docente Maritza Bonilla Benavides, además de su asignación académica, continúa asumiendo las funciones de docente de apoyo en el programa de articulación SENA. </w:t>
      </w:r>
      <w:r w:rsidRPr="001957B8">
        <w:rPr>
          <w:rFonts w:cs="Arial"/>
          <w:b/>
          <w:szCs w:val="24"/>
        </w:rPr>
        <w:t>Parágrafo 5º.</w:t>
      </w:r>
      <w:r w:rsidRPr="001957B8">
        <w:rPr>
          <w:rFonts w:cs="Arial"/>
          <w:szCs w:val="24"/>
        </w:rPr>
        <w:t xml:space="preserve"> Al docente Juan Sebastián</w:t>
      </w:r>
      <w:r w:rsidRPr="001957B8">
        <w:rPr>
          <w:rFonts w:cs="Arial"/>
          <w:b/>
          <w:szCs w:val="24"/>
        </w:rPr>
        <w:t xml:space="preserve"> </w:t>
      </w:r>
      <w:r w:rsidRPr="001957B8">
        <w:rPr>
          <w:rFonts w:cs="Arial"/>
          <w:szCs w:val="24"/>
        </w:rPr>
        <w:t xml:space="preserve">Zambrano Forero se le asignaron 24 horas de clase semanales con el fin de no dejar ningún curso sin clase de Educación Física, recreación y deportes. Esta decisión se le consultó al docente, quien la aceptó y se espera que a partir del mes de abril y luego de la revisión de la matrícula por parte de la SEM, estas dos horas se puedan asignar como horas extras. </w:t>
      </w:r>
    </w:p>
    <w:p w14:paraId="52ADB2B2" w14:textId="77777777" w:rsidR="00EA4BE1" w:rsidRPr="001957B8" w:rsidRDefault="00EA4BE1" w:rsidP="00EA4BE1">
      <w:pPr>
        <w:spacing w:after="0" w:line="360" w:lineRule="auto"/>
        <w:jc w:val="both"/>
        <w:rPr>
          <w:rFonts w:cs="Arial"/>
          <w:szCs w:val="24"/>
        </w:rPr>
      </w:pPr>
    </w:p>
    <w:p w14:paraId="696E5C2E" w14:textId="1401595B" w:rsidR="00A82ECF" w:rsidRPr="001957B8" w:rsidRDefault="00A82ECF" w:rsidP="00EA4BE1">
      <w:pPr>
        <w:spacing w:line="360" w:lineRule="auto"/>
        <w:ind w:left="-5"/>
        <w:jc w:val="both"/>
        <w:rPr>
          <w:rFonts w:cs="Arial"/>
          <w:szCs w:val="24"/>
        </w:rPr>
      </w:pPr>
      <w:r w:rsidRPr="001957B8">
        <w:rPr>
          <w:rFonts w:cs="Arial"/>
          <w:b/>
          <w:szCs w:val="24"/>
        </w:rPr>
        <w:t>Parágrafo 6º.</w:t>
      </w:r>
      <w:r w:rsidRPr="001957B8">
        <w:rPr>
          <w:rFonts w:cs="Arial"/>
          <w:szCs w:val="24"/>
        </w:rPr>
        <w:t xml:space="preserve"> El plan de estudios para el nivel de básica secundaria y el nivel de media académica, </w:t>
      </w:r>
      <w:r w:rsidR="00EA4BE1" w:rsidRPr="001957B8">
        <w:rPr>
          <w:rFonts w:cs="Arial"/>
          <w:szCs w:val="24"/>
        </w:rPr>
        <w:t>de acuerdo con</w:t>
      </w:r>
      <w:r w:rsidRPr="001957B8">
        <w:rPr>
          <w:rFonts w:cs="Arial"/>
          <w:szCs w:val="24"/>
        </w:rPr>
        <w:t xml:space="preserve"> los artículos 23 y 31 de la ley 115 de1994, y los ajustes hechos en sesión del consejo académico el 26 de noviembre de 2024, es el siguiente:</w:t>
      </w:r>
    </w:p>
    <w:tbl>
      <w:tblPr>
        <w:tblW w:w="5000" w:type="pct"/>
        <w:tblCellMar>
          <w:left w:w="10" w:type="dxa"/>
          <w:right w:w="10" w:type="dxa"/>
        </w:tblCellMar>
        <w:tblLook w:val="04A0" w:firstRow="1" w:lastRow="0" w:firstColumn="1" w:lastColumn="0" w:noHBand="0" w:noVBand="1"/>
      </w:tblPr>
      <w:tblGrid>
        <w:gridCol w:w="3683"/>
        <w:gridCol w:w="2475"/>
        <w:gridCol w:w="451"/>
        <w:gridCol w:w="407"/>
        <w:gridCol w:w="408"/>
        <w:gridCol w:w="408"/>
        <w:gridCol w:w="496"/>
        <w:gridCol w:w="495"/>
      </w:tblGrid>
      <w:tr w:rsidR="00A82ECF" w:rsidRPr="001957B8" w14:paraId="77BA7F7C" w14:textId="77777777" w:rsidTr="004638A3">
        <w:trPr>
          <w:trHeight w:val="20"/>
        </w:trPr>
        <w:tc>
          <w:tcPr>
            <w:tcW w:w="3491" w:type="pct"/>
            <w:gridSpan w:val="2"/>
            <w:tcBorders>
              <w:top w:val="single" w:sz="8" w:space="0" w:color="000000"/>
              <w:left w:val="single" w:sz="8" w:space="0" w:color="000000"/>
              <w:bottom w:val="single" w:sz="8" w:space="0" w:color="000000"/>
              <w:right w:val="nil"/>
            </w:tcBorders>
            <w:tcMar>
              <w:top w:w="0" w:type="dxa"/>
              <w:left w:w="70" w:type="dxa"/>
              <w:bottom w:w="0" w:type="dxa"/>
              <w:right w:w="70" w:type="dxa"/>
            </w:tcMar>
            <w:vAlign w:val="center"/>
            <w:hideMark/>
          </w:tcPr>
          <w:p w14:paraId="3EFEF460" w14:textId="77777777" w:rsidR="00A82ECF" w:rsidRPr="001957B8" w:rsidRDefault="00A82ECF" w:rsidP="00EA4BE1">
            <w:pPr>
              <w:spacing w:line="240" w:lineRule="auto"/>
              <w:jc w:val="center"/>
              <w:rPr>
                <w:rFonts w:cs="Arial"/>
                <w:b/>
                <w:bCs/>
                <w:sz w:val="20"/>
                <w:szCs w:val="20"/>
              </w:rPr>
            </w:pPr>
            <w:r w:rsidRPr="001957B8">
              <w:rPr>
                <w:rFonts w:cs="Arial"/>
                <w:b/>
                <w:bCs/>
                <w:sz w:val="20"/>
                <w:szCs w:val="20"/>
              </w:rPr>
              <w:t>AREAS</w:t>
            </w:r>
          </w:p>
        </w:tc>
        <w:tc>
          <w:tcPr>
            <w:tcW w:w="256"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center"/>
            <w:hideMark/>
          </w:tcPr>
          <w:p w14:paraId="55F1CC08" w14:textId="12CDB9B3" w:rsidR="00A82ECF" w:rsidRPr="001957B8" w:rsidRDefault="00A82ECF" w:rsidP="00EA4BE1">
            <w:pPr>
              <w:spacing w:line="240" w:lineRule="auto"/>
              <w:jc w:val="center"/>
              <w:rPr>
                <w:rFonts w:cs="Arial"/>
                <w:b/>
                <w:bCs/>
                <w:szCs w:val="24"/>
              </w:rPr>
            </w:pPr>
            <w:r w:rsidRPr="001957B8">
              <w:rPr>
                <w:rFonts w:cs="Arial"/>
                <w:b/>
                <w:bCs/>
                <w:szCs w:val="24"/>
              </w:rPr>
              <w:t>6º</w:t>
            </w:r>
          </w:p>
        </w:tc>
        <w:tc>
          <w:tcPr>
            <w:tcW w:w="231"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center"/>
            <w:hideMark/>
          </w:tcPr>
          <w:p w14:paraId="382D41D9" w14:textId="7959BFFF" w:rsidR="00A82ECF" w:rsidRPr="001957B8" w:rsidRDefault="00A82ECF" w:rsidP="00EA4BE1">
            <w:pPr>
              <w:spacing w:line="240" w:lineRule="auto"/>
              <w:jc w:val="center"/>
              <w:rPr>
                <w:rFonts w:cs="Arial"/>
                <w:b/>
                <w:bCs/>
                <w:szCs w:val="24"/>
              </w:rPr>
            </w:pPr>
            <w:r w:rsidRPr="001957B8">
              <w:rPr>
                <w:rFonts w:cs="Arial"/>
                <w:b/>
                <w:bCs/>
                <w:szCs w:val="24"/>
              </w:rPr>
              <w:t>7º</w:t>
            </w:r>
          </w:p>
        </w:tc>
        <w:tc>
          <w:tcPr>
            <w:tcW w:w="231"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center"/>
            <w:hideMark/>
          </w:tcPr>
          <w:p w14:paraId="3B43EDBC" w14:textId="03278DC8" w:rsidR="00A82ECF" w:rsidRPr="001957B8" w:rsidRDefault="00A82ECF" w:rsidP="00EA4BE1">
            <w:pPr>
              <w:spacing w:line="240" w:lineRule="auto"/>
              <w:jc w:val="center"/>
              <w:rPr>
                <w:rFonts w:cs="Arial"/>
                <w:b/>
                <w:bCs/>
                <w:szCs w:val="24"/>
              </w:rPr>
            </w:pPr>
            <w:r w:rsidRPr="001957B8">
              <w:rPr>
                <w:rFonts w:cs="Arial"/>
                <w:b/>
                <w:bCs/>
                <w:szCs w:val="24"/>
              </w:rPr>
              <w:t>8º</w:t>
            </w:r>
          </w:p>
        </w:tc>
        <w:tc>
          <w:tcPr>
            <w:tcW w:w="231"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center"/>
            <w:hideMark/>
          </w:tcPr>
          <w:p w14:paraId="38041F36" w14:textId="1F76D3C0" w:rsidR="00A82ECF" w:rsidRPr="001957B8" w:rsidRDefault="00A82ECF" w:rsidP="00EA4BE1">
            <w:pPr>
              <w:spacing w:line="240" w:lineRule="auto"/>
              <w:jc w:val="center"/>
              <w:rPr>
                <w:rFonts w:cs="Arial"/>
                <w:b/>
                <w:bCs/>
                <w:szCs w:val="24"/>
              </w:rPr>
            </w:pPr>
            <w:r w:rsidRPr="001957B8">
              <w:rPr>
                <w:rFonts w:cs="Arial"/>
                <w:b/>
                <w:bCs/>
                <w:szCs w:val="24"/>
              </w:rPr>
              <w:t>9º</w:t>
            </w:r>
          </w:p>
        </w:tc>
        <w:tc>
          <w:tcPr>
            <w:tcW w:w="281" w:type="pct"/>
            <w:tcBorders>
              <w:top w:val="single" w:sz="8" w:space="0" w:color="000000"/>
              <w:left w:val="single" w:sz="4" w:space="0" w:color="000000"/>
              <w:bottom w:val="single" w:sz="8" w:space="0" w:color="000000"/>
              <w:right w:val="nil"/>
            </w:tcBorders>
            <w:tcMar>
              <w:top w:w="0" w:type="dxa"/>
              <w:left w:w="70" w:type="dxa"/>
              <w:bottom w:w="0" w:type="dxa"/>
              <w:right w:w="70" w:type="dxa"/>
            </w:tcMar>
            <w:vAlign w:val="center"/>
            <w:hideMark/>
          </w:tcPr>
          <w:p w14:paraId="112E3343" w14:textId="2CA63908" w:rsidR="00A82ECF" w:rsidRPr="001957B8" w:rsidRDefault="00A82ECF" w:rsidP="00EA4BE1">
            <w:pPr>
              <w:spacing w:line="240" w:lineRule="auto"/>
              <w:jc w:val="center"/>
              <w:rPr>
                <w:rFonts w:cs="Arial"/>
                <w:b/>
                <w:bCs/>
                <w:szCs w:val="24"/>
              </w:rPr>
            </w:pPr>
            <w:r w:rsidRPr="001957B8">
              <w:rPr>
                <w:rFonts w:cs="Arial"/>
                <w:b/>
                <w:bCs/>
                <w:szCs w:val="24"/>
              </w:rPr>
              <w:t>10º</w:t>
            </w:r>
          </w:p>
        </w:tc>
        <w:tc>
          <w:tcPr>
            <w:tcW w:w="281" w:type="pct"/>
            <w:tcBorders>
              <w:top w:val="single" w:sz="8" w:space="0" w:color="000000"/>
              <w:left w:val="single" w:sz="4" w:space="0" w:color="000000"/>
              <w:bottom w:val="single" w:sz="8" w:space="0" w:color="000000"/>
              <w:right w:val="single" w:sz="4" w:space="0" w:color="auto"/>
            </w:tcBorders>
            <w:tcMar>
              <w:top w:w="0" w:type="dxa"/>
              <w:left w:w="70" w:type="dxa"/>
              <w:bottom w:w="0" w:type="dxa"/>
              <w:right w:w="70" w:type="dxa"/>
            </w:tcMar>
            <w:vAlign w:val="center"/>
            <w:hideMark/>
          </w:tcPr>
          <w:p w14:paraId="3471403F" w14:textId="7FE6AEEF" w:rsidR="00A82ECF" w:rsidRPr="001957B8" w:rsidRDefault="00A82ECF" w:rsidP="00EA4BE1">
            <w:pPr>
              <w:spacing w:line="240" w:lineRule="auto"/>
              <w:jc w:val="center"/>
              <w:rPr>
                <w:rFonts w:cs="Arial"/>
                <w:b/>
                <w:bCs/>
                <w:szCs w:val="24"/>
              </w:rPr>
            </w:pPr>
            <w:r w:rsidRPr="001957B8">
              <w:rPr>
                <w:rFonts w:cs="Arial"/>
                <w:b/>
                <w:bCs/>
                <w:szCs w:val="24"/>
              </w:rPr>
              <w:t>11º</w:t>
            </w:r>
          </w:p>
        </w:tc>
      </w:tr>
      <w:tr w:rsidR="00A82ECF" w:rsidRPr="001957B8" w14:paraId="03BA17E3" w14:textId="77777777" w:rsidTr="004638A3">
        <w:trPr>
          <w:trHeight w:val="20"/>
        </w:trPr>
        <w:tc>
          <w:tcPr>
            <w:tcW w:w="2088" w:type="pct"/>
            <w:vMerge w:val="restart"/>
            <w:tcBorders>
              <w:top w:val="nil"/>
              <w:left w:val="single" w:sz="4" w:space="0" w:color="000000"/>
              <w:bottom w:val="single" w:sz="4" w:space="0" w:color="000000"/>
              <w:right w:val="single" w:sz="4" w:space="0" w:color="auto"/>
            </w:tcBorders>
            <w:tcMar>
              <w:top w:w="0" w:type="dxa"/>
              <w:left w:w="0" w:type="dxa"/>
              <w:bottom w:w="0" w:type="dxa"/>
              <w:right w:w="0" w:type="dxa"/>
            </w:tcMar>
          </w:tcPr>
          <w:p w14:paraId="4B6FC73C" w14:textId="5B697BE3" w:rsidR="00A82ECF" w:rsidRPr="001957B8" w:rsidRDefault="00A82ECF" w:rsidP="00EA4BE1">
            <w:pPr>
              <w:spacing w:line="240" w:lineRule="auto"/>
              <w:rPr>
                <w:rFonts w:cs="Arial"/>
                <w:b/>
                <w:sz w:val="20"/>
                <w:szCs w:val="20"/>
              </w:rPr>
            </w:pPr>
            <w:r w:rsidRPr="001957B8">
              <w:rPr>
                <w:rFonts w:cs="Arial"/>
                <w:b/>
                <w:szCs w:val="24"/>
              </w:rPr>
              <w:t>Ciencias naturales y educación ambiental.</w:t>
            </w:r>
          </w:p>
        </w:tc>
        <w:tc>
          <w:tcPr>
            <w:tcW w:w="1403" w:type="pct"/>
            <w:tcBorders>
              <w:top w:val="nil"/>
              <w:left w:val="single" w:sz="4" w:space="0" w:color="auto"/>
              <w:bottom w:val="single" w:sz="4" w:space="0" w:color="000000"/>
              <w:right w:val="nil"/>
            </w:tcBorders>
            <w:tcMar>
              <w:top w:w="0" w:type="dxa"/>
              <w:left w:w="0" w:type="dxa"/>
              <w:bottom w:w="0" w:type="dxa"/>
              <w:right w:w="0" w:type="dxa"/>
            </w:tcMar>
            <w:vAlign w:val="bottom"/>
            <w:hideMark/>
          </w:tcPr>
          <w:p w14:paraId="1A3B1D3E" w14:textId="77777777" w:rsidR="00A82ECF" w:rsidRPr="001957B8" w:rsidRDefault="00A82ECF" w:rsidP="00EA4BE1">
            <w:pPr>
              <w:spacing w:line="240" w:lineRule="auto"/>
              <w:rPr>
                <w:rFonts w:cs="Arial"/>
                <w:b/>
                <w:sz w:val="20"/>
                <w:szCs w:val="20"/>
              </w:rPr>
            </w:pPr>
            <w:r w:rsidRPr="001957B8">
              <w:rPr>
                <w:rFonts w:cs="Arial"/>
                <w:b/>
                <w:sz w:val="20"/>
                <w:szCs w:val="20"/>
              </w:rPr>
              <w:t>Biología,  *Medio ambiente y Química</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tcPr>
          <w:p w14:paraId="19A44DBB" w14:textId="43680C66" w:rsidR="00A82ECF" w:rsidRPr="001957B8" w:rsidRDefault="00A82ECF" w:rsidP="00EA4BE1">
            <w:pPr>
              <w:spacing w:line="240" w:lineRule="auto"/>
              <w:jc w:val="center"/>
              <w:rPr>
                <w:rFonts w:cs="Arial"/>
              </w:rPr>
            </w:pPr>
            <w:r w:rsidRPr="001957B8">
              <w:rPr>
                <w:rFonts w:cs="Arial"/>
              </w:rPr>
              <w:t>5</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662E9834" w14:textId="09B07B13" w:rsidR="00A82ECF" w:rsidRPr="001957B8" w:rsidRDefault="00A82ECF" w:rsidP="00EA4BE1">
            <w:pPr>
              <w:spacing w:line="240" w:lineRule="auto"/>
              <w:jc w:val="center"/>
              <w:rPr>
                <w:rFonts w:cs="Arial"/>
              </w:rPr>
            </w:pPr>
            <w:r w:rsidRPr="001957B8">
              <w:rPr>
                <w:rFonts w:cs="Arial"/>
              </w:rPr>
              <w:t>5</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0C96CF0C" w14:textId="526E4F75" w:rsidR="00A82ECF" w:rsidRPr="001957B8" w:rsidRDefault="00A82ECF" w:rsidP="00EA4BE1">
            <w:pPr>
              <w:spacing w:line="240" w:lineRule="auto"/>
              <w:jc w:val="center"/>
              <w:rPr>
                <w:rFonts w:cs="Arial"/>
              </w:rPr>
            </w:pPr>
            <w:r w:rsidRPr="001957B8">
              <w:rPr>
                <w:rFonts w:cs="Arial"/>
              </w:rPr>
              <w:t>5</w:t>
            </w:r>
          </w:p>
        </w:tc>
        <w:tc>
          <w:tcPr>
            <w:tcW w:w="231" w:type="pct"/>
            <w:tcBorders>
              <w:top w:val="nil"/>
              <w:left w:val="single" w:sz="4" w:space="0" w:color="000000"/>
              <w:bottom w:val="single" w:sz="4" w:space="0" w:color="auto"/>
              <w:right w:val="nil"/>
            </w:tcBorders>
            <w:tcMar>
              <w:top w:w="0" w:type="dxa"/>
              <w:left w:w="0" w:type="dxa"/>
              <w:bottom w:w="0" w:type="dxa"/>
              <w:right w:w="0" w:type="dxa"/>
            </w:tcMar>
            <w:vAlign w:val="bottom"/>
          </w:tcPr>
          <w:p w14:paraId="3FFF737E" w14:textId="6CEB2740" w:rsidR="00A82ECF" w:rsidRPr="001957B8" w:rsidRDefault="00A82ECF" w:rsidP="00EA4BE1">
            <w:pPr>
              <w:spacing w:line="240" w:lineRule="auto"/>
              <w:jc w:val="center"/>
              <w:rPr>
                <w:rFonts w:cs="Arial"/>
              </w:rPr>
            </w:pPr>
            <w:r w:rsidRPr="001957B8">
              <w:rPr>
                <w:rFonts w:cs="Arial"/>
              </w:rPr>
              <w:t>5</w:t>
            </w:r>
          </w:p>
        </w:tc>
        <w:tc>
          <w:tcPr>
            <w:tcW w:w="281" w:type="pct"/>
            <w:tcBorders>
              <w:top w:val="nil"/>
              <w:left w:val="single" w:sz="4" w:space="0" w:color="000000"/>
              <w:bottom w:val="single" w:sz="4" w:space="0" w:color="auto"/>
              <w:right w:val="nil"/>
            </w:tcBorders>
            <w:tcMar>
              <w:top w:w="0" w:type="dxa"/>
              <w:left w:w="0" w:type="dxa"/>
              <w:bottom w:w="0" w:type="dxa"/>
              <w:right w:w="0" w:type="dxa"/>
            </w:tcMar>
            <w:vAlign w:val="bottom"/>
          </w:tcPr>
          <w:p w14:paraId="501C3040" w14:textId="144DA3BC" w:rsidR="00A82ECF" w:rsidRPr="001957B8" w:rsidRDefault="00A82ECF" w:rsidP="00EA4BE1">
            <w:pPr>
              <w:spacing w:line="240" w:lineRule="auto"/>
              <w:jc w:val="center"/>
              <w:rPr>
                <w:rFonts w:cs="Arial"/>
              </w:rPr>
            </w:pPr>
            <w:r w:rsidRPr="001957B8">
              <w:rPr>
                <w:rFonts w:cs="Arial"/>
              </w:rPr>
              <w:t>0</w:t>
            </w:r>
          </w:p>
        </w:tc>
        <w:tc>
          <w:tcPr>
            <w:tcW w:w="281" w:type="pct"/>
            <w:tcBorders>
              <w:top w:val="nil"/>
              <w:left w:val="single" w:sz="4" w:space="0" w:color="000000"/>
              <w:bottom w:val="single" w:sz="4" w:space="0" w:color="auto"/>
              <w:right w:val="single" w:sz="4" w:space="0" w:color="auto"/>
            </w:tcBorders>
            <w:tcMar>
              <w:top w:w="0" w:type="dxa"/>
              <w:left w:w="0" w:type="dxa"/>
              <w:bottom w:w="0" w:type="dxa"/>
              <w:right w:w="0" w:type="dxa"/>
            </w:tcMar>
            <w:vAlign w:val="bottom"/>
          </w:tcPr>
          <w:p w14:paraId="4C416485" w14:textId="018F22EA" w:rsidR="00A82ECF" w:rsidRPr="001957B8" w:rsidRDefault="00A82ECF" w:rsidP="00EA4BE1">
            <w:pPr>
              <w:spacing w:line="240" w:lineRule="auto"/>
              <w:jc w:val="center"/>
              <w:rPr>
                <w:rFonts w:cs="Arial"/>
              </w:rPr>
            </w:pPr>
            <w:r w:rsidRPr="001957B8">
              <w:rPr>
                <w:rFonts w:cs="Arial"/>
              </w:rPr>
              <w:t>0</w:t>
            </w:r>
          </w:p>
        </w:tc>
      </w:tr>
      <w:tr w:rsidR="00A82ECF" w:rsidRPr="001957B8" w14:paraId="43C99D50" w14:textId="77777777" w:rsidTr="004638A3">
        <w:trPr>
          <w:trHeight w:val="20"/>
        </w:trPr>
        <w:tc>
          <w:tcPr>
            <w:tcW w:w="2088" w:type="pct"/>
            <w:vMerge/>
            <w:tcBorders>
              <w:top w:val="nil"/>
              <w:left w:val="single" w:sz="4" w:space="0" w:color="000000"/>
              <w:bottom w:val="single" w:sz="4" w:space="0" w:color="000000"/>
              <w:right w:val="single" w:sz="4" w:space="0" w:color="auto"/>
            </w:tcBorders>
            <w:vAlign w:val="center"/>
            <w:hideMark/>
          </w:tcPr>
          <w:p w14:paraId="15332394" w14:textId="77777777" w:rsidR="00A82ECF" w:rsidRPr="001957B8" w:rsidRDefault="00A82ECF" w:rsidP="00EA4BE1">
            <w:pPr>
              <w:spacing w:line="240" w:lineRule="auto"/>
              <w:rPr>
                <w:rFonts w:cs="Arial"/>
                <w:b/>
                <w:sz w:val="20"/>
                <w:szCs w:val="20"/>
              </w:rPr>
            </w:pPr>
          </w:p>
        </w:tc>
        <w:tc>
          <w:tcPr>
            <w:tcW w:w="1403" w:type="pct"/>
            <w:tcBorders>
              <w:top w:val="single" w:sz="4" w:space="0" w:color="auto"/>
              <w:left w:val="single" w:sz="4" w:space="0" w:color="auto"/>
              <w:bottom w:val="single" w:sz="4" w:space="0" w:color="000000"/>
              <w:right w:val="nil"/>
            </w:tcBorders>
            <w:tcMar>
              <w:top w:w="0" w:type="dxa"/>
              <w:left w:w="0" w:type="dxa"/>
              <w:bottom w:w="0" w:type="dxa"/>
              <w:right w:w="0" w:type="dxa"/>
            </w:tcMar>
            <w:vAlign w:val="bottom"/>
            <w:hideMark/>
          </w:tcPr>
          <w:p w14:paraId="65E89C83" w14:textId="77777777" w:rsidR="00A82ECF" w:rsidRPr="001957B8" w:rsidRDefault="00A82ECF" w:rsidP="00EA4BE1">
            <w:pPr>
              <w:spacing w:line="240" w:lineRule="auto"/>
              <w:rPr>
                <w:rFonts w:cs="Arial"/>
                <w:b/>
                <w:sz w:val="20"/>
                <w:szCs w:val="20"/>
              </w:rPr>
            </w:pPr>
            <w:r w:rsidRPr="001957B8">
              <w:rPr>
                <w:rFonts w:cs="Arial"/>
                <w:b/>
                <w:sz w:val="20"/>
                <w:szCs w:val="20"/>
              </w:rPr>
              <w:t xml:space="preserve">Física </w:t>
            </w:r>
          </w:p>
        </w:tc>
        <w:tc>
          <w:tcPr>
            <w:tcW w:w="256"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27C92CD3" w14:textId="77777777" w:rsidR="00A82ECF" w:rsidRPr="001957B8" w:rsidRDefault="00A82ECF" w:rsidP="00EA4BE1">
            <w:pPr>
              <w:spacing w:line="240" w:lineRule="auto"/>
              <w:jc w:val="center"/>
              <w:rPr>
                <w:rFonts w:cs="Arial"/>
                <w:bCs/>
              </w:rPr>
            </w:pPr>
            <w:r w:rsidRPr="001957B8">
              <w:rPr>
                <w:rFonts w:cs="Arial"/>
                <w:bCs/>
              </w:rPr>
              <w:t>1</w:t>
            </w:r>
          </w:p>
        </w:tc>
        <w:tc>
          <w:tcPr>
            <w:tcW w:w="231"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6BC96F52" w14:textId="77777777" w:rsidR="00A82ECF" w:rsidRPr="001957B8" w:rsidRDefault="00A82ECF" w:rsidP="00EA4BE1">
            <w:pPr>
              <w:spacing w:line="240" w:lineRule="auto"/>
              <w:jc w:val="center"/>
              <w:rPr>
                <w:rFonts w:cs="Arial"/>
                <w:bCs/>
              </w:rPr>
            </w:pPr>
            <w:r w:rsidRPr="001957B8">
              <w:rPr>
                <w:rFonts w:cs="Arial"/>
                <w:bCs/>
              </w:rPr>
              <w:t>1</w:t>
            </w:r>
          </w:p>
        </w:tc>
        <w:tc>
          <w:tcPr>
            <w:tcW w:w="231"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29C0805F" w14:textId="77777777" w:rsidR="00A82ECF" w:rsidRPr="001957B8" w:rsidRDefault="00A82ECF" w:rsidP="00EA4BE1">
            <w:pPr>
              <w:spacing w:line="240" w:lineRule="auto"/>
              <w:jc w:val="center"/>
              <w:rPr>
                <w:rFonts w:cs="Arial"/>
                <w:bCs/>
              </w:rPr>
            </w:pPr>
            <w:r w:rsidRPr="001957B8">
              <w:rPr>
                <w:rFonts w:cs="Arial"/>
                <w:bCs/>
              </w:rPr>
              <w:t>1</w:t>
            </w:r>
          </w:p>
        </w:tc>
        <w:tc>
          <w:tcPr>
            <w:tcW w:w="231"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59097F6C" w14:textId="77777777" w:rsidR="00A82ECF" w:rsidRPr="001957B8" w:rsidRDefault="00A82ECF" w:rsidP="00EA4BE1">
            <w:pPr>
              <w:spacing w:line="240" w:lineRule="auto"/>
              <w:jc w:val="center"/>
              <w:rPr>
                <w:rFonts w:cs="Arial"/>
                <w:bCs/>
              </w:rPr>
            </w:pPr>
            <w:r w:rsidRPr="001957B8">
              <w:rPr>
                <w:rFonts w:cs="Arial"/>
                <w:bCs/>
              </w:rPr>
              <w:t>1</w:t>
            </w:r>
          </w:p>
        </w:tc>
        <w:tc>
          <w:tcPr>
            <w:tcW w:w="281"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5C6A33F1" w14:textId="77777777" w:rsidR="00A82ECF" w:rsidRPr="001957B8" w:rsidRDefault="00A82ECF" w:rsidP="00EA4BE1">
            <w:pPr>
              <w:spacing w:line="240" w:lineRule="auto"/>
              <w:jc w:val="center"/>
              <w:rPr>
                <w:rFonts w:cs="Arial"/>
                <w:sz w:val="20"/>
                <w:szCs w:val="20"/>
              </w:rPr>
            </w:pPr>
            <w:r w:rsidRPr="001957B8">
              <w:rPr>
                <w:rFonts w:cs="Arial"/>
                <w:sz w:val="20"/>
                <w:szCs w:val="20"/>
              </w:rPr>
              <w:t>3</w:t>
            </w:r>
          </w:p>
        </w:tc>
        <w:tc>
          <w:tcPr>
            <w:tcW w:w="281" w:type="pct"/>
            <w:tcBorders>
              <w:top w:val="single" w:sz="4" w:space="0" w:color="auto"/>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715778FE" w14:textId="77777777" w:rsidR="00A82ECF" w:rsidRPr="001957B8" w:rsidRDefault="00A82ECF" w:rsidP="00EA4BE1">
            <w:pPr>
              <w:spacing w:line="240" w:lineRule="auto"/>
              <w:jc w:val="center"/>
              <w:rPr>
                <w:rFonts w:cs="Arial"/>
                <w:sz w:val="20"/>
                <w:szCs w:val="20"/>
              </w:rPr>
            </w:pPr>
            <w:r w:rsidRPr="001957B8">
              <w:rPr>
                <w:rFonts w:cs="Arial"/>
                <w:sz w:val="20"/>
                <w:szCs w:val="20"/>
              </w:rPr>
              <w:t>3</w:t>
            </w:r>
          </w:p>
        </w:tc>
      </w:tr>
      <w:tr w:rsidR="00A82ECF" w:rsidRPr="001957B8" w14:paraId="5698CD70" w14:textId="77777777" w:rsidTr="004638A3">
        <w:trPr>
          <w:trHeight w:val="548"/>
        </w:trPr>
        <w:tc>
          <w:tcPr>
            <w:tcW w:w="2088" w:type="pct"/>
            <w:vMerge/>
            <w:tcBorders>
              <w:top w:val="nil"/>
              <w:left w:val="single" w:sz="4" w:space="0" w:color="000000"/>
              <w:bottom w:val="single" w:sz="4" w:space="0" w:color="000000"/>
              <w:right w:val="single" w:sz="4" w:space="0" w:color="auto"/>
            </w:tcBorders>
            <w:vAlign w:val="center"/>
            <w:hideMark/>
          </w:tcPr>
          <w:p w14:paraId="28A4D56A" w14:textId="77777777" w:rsidR="00A82ECF" w:rsidRPr="001957B8" w:rsidRDefault="00A82ECF" w:rsidP="00EA4BE1">
            <w:pPr>
              <w:spacing w:line="240" w:lineRule="auto"/>
              <w:rPr>
                <w:rFonts w:cs="Arial"/>
                <w:b/>
                <w:sz w:val="20"/>
                <w:szCs w:val="20"/>
              </w:rPr>
            </w:pPr>
          </w:p>
        </w:tc>
        <w:tc>
          <w:tcPr>
            <w:tcW w:w="1403" w:type="pct"/>
            <w:tcBorders>
              <w:top w:val="nil"/>
              <w:left w:val="single" w:sz="4" w:space="0" w:color="auto"/>
              <w:bottom w:val="single" w:sz="4" w:space="0" w:color="000000"/>
              <w:right w:val="nil"/>
            </w:tcBorders>
            <w:tcMar>
              <w:top w:w="0" w:type="dxa"/>
              <w:left w:w="0" w:type="dxa"/>
              <w:bottom w:w="0" w:type="dxa"/>
              <w:right w:w="0" w:type="dxa"/>
            </w:tcMar>
            <w:vAlign w:val="bottom"/>
            <w:hideMark/>
          </w:tcPr>
          <w:p w14:paraId="569C04B2" w14:textId="77777777" w:rsidR="00A82ECF" w:rsidRPr="001957B8" w:rsidRDefault="00A82ECF" w:rsidP="00EA4BE1">
            <w:pPr>
              <w:spacing w:line="240" w:lineRule="auto"/>
              <w:rPr>
                <w:rFonts w:cs="Arial"/>
              </w:rPr>
            </w:pPr>
            <w:r w:rsidRPr="001957B8">
              <w:rPr>
                <w:rFonts w:cs="Arial"/>
                <w:b/>
                <w:sz w:val="20"/>
                <w:szCs w:val="20"/>
              </w:rPr>
              <w:t xml:space="preserve">Química </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tcPr>
          <w:p w14:paraId="3A6CFB8E" w14:textId="77777777" w:rsidR="00A82ECF" w:rsidRPr="001957B8" w:rsidRDefault="00A82ECF" w:rsidP="00EA4BE1">
            <w:pPr>
              <w:snapToGrid w:val="0"/>
              <w:spacing w:line="240" w:lineRule="auto"/>
              <w:rPr>
                <w:rFonts w:cs="Arial"/>
                <w:bCs/>
              </w:rPr>
            </w:pP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01FB36BB" w14:textId="77777777" w:rsidR="00A82ECF" w:rsidRPr="001957B8" w:rsidRDefault="00A82ECF" w:rsidP="00EA4BE1">
            <w:pPr>
              <w:snapToGrid w:val="0"/>
              <w:spacing w:line="240" w:lineRule="auto"/>
              <w:rPr>
                <w:rFonts w:cs="Arial"/>
                <w:bCs/>
              </w:rPr>
            </w:pP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1D6F43A1" w14:textId="77777777" w:rsidR="00A82ECF" w:rsidRPr="001957B8" w:rsidRDefault="00A82ECF" w:rsidP="00EA4BE1">
            <w:pPr>
              <w:snapToGrid w:val="0"/>
              <w:spacing w:line="240" w:lineRule="auto"/>
              <w:rPr>
                <w:rFonts w:cs="Arial"/>
                <w:bCs/>
              </w:rPr>
            </w:pP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50824AF6" w14:textId="77777777" w:rsidR="00A82ECF" w:rsidRPr="001957B8" w:rsidRDefault="00A82ECF" w:rsidP="00EA4BE1">
            <w:pPr>
              <w:snapToGrid w:val="0"/>
              <w:spacing w:line="240" w:lineRule="auto"/>
              <w:rPr>
                <w:rFonts w:cs="Arial"/>
                <w:bCs/>
              </w:rPr>
            </w:pP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182972F" w14:textId="77777777" w:rsidR="00A82ECF" w:rsidRPr="001957B8" w:rsidRDefault="00A82ECF" w:rsidP="00EA4BE1">
            <w:pPr>
              <w:spacing w:line="240" w:lineRule="auto"/>
              <w:jc w:val="center"/>
              <w:rPr>
                <w:rFonts w:cs="Arial"/>
              </w:rPr>
            </w:pPr>
            <w:r w:rsidRPr="001957B8">
              <w:rPr>
                <w:rFonts w:cs="Arial"/>
              </w:rPr>
              <w:t>3</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79EEBB6A" w14:textId="77777777" w:rsidR="00A82ECF" w:rsidRPr="001957B8" w:rsidRDefault="00A82ECF" w:rsidP="00EA4BE1">
            <w:pPr>
              <w:spacing w:line="240" w:lineRule="auto"/>
              <w:jc w:val="center"/>
              <w:rPr>
                <w:rFonts w:cs="Arial"/>
              </w:rPr>
            </w:pPr>
            <w:r w:rsidRPr="001957B8">
              <w:rPr>
                <w:rFonts w:cs="Arial"/>
              </w:rPr>
              <w:t>3</w:t>
            </w:r>
          </w:p>
        </w:tc>
      </w:tr>
      <w:tr w:rsidR="00A82ECF" w:rsidRPr="001957B8" w14:paraId="2AF1A902" w14:textId="77777777" w:rsidTr="004638A3">
        <w:trPr>
          <w:trHeight w:val="20"/>
        </w:trPr>
        <w:tc>
          <w:tcPr>
            <w:tcW w:w="2088"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3F0E2C50" w14:textId="77777777" w:rsidR="00A82ECF" w:rsidRPr="001957B8" w:rsidRDefault="00A82ECF" w:rsidP="00EA4BE1">
            <w:pPr>
              <w:spacing w:line="240" w:lineRule="auto"/>
              <w:rPr>
                <w:rFonts w:cs="Arial"/>
                <w:sz w:val="20"/>
                <w:szCs w:val="20"/>
              </w:rPr>
            </w:pPr>
            <w:r w:rsidRPr="001957B8">
              <w:rPr>
                <w:rFonts w:cs="Arial"/>
                <w:b/>
                <w:szCs w:val="24"/>
              </w:rPr>
              <w:t>Ciencias sociales, historia, geografía, constitución política y democracia.</w:t>
            </w:r>
          </w:p>
        </w:tc>
        <w:tc>
          <w:tcPr>
            <w:tcW w:w="1403" w:type="pct"/>
            <w:tcBorders>
              <w:top w:val="nil"/>
              <w:left w:val="single" w:sz="4" w:space="0" w:color="auto"/>
              <w:bottom w:val="single" w:sz="4" w:space="0" w:color="000000"/>
              <w:right w:val="nil"/>
            </w:tcBorders>
            <w:vAlign w:val="bottom"/>
            <w:hideMark/>
          </w:tcPr>
          <w:p w14:paraId="1DC6BEC0" w14:textId="77777777" w:rsidR="00A82ECF" w:rsidRPr="001957B8" w:rsidRDefault="00A82ECF" w:rsidP="00EA4BE1">
            <w:pPr>
              <w:spacing w:line="240" w:lineRule="auto"/>
              <w:rPr>
                <w:rFonts w:cs="Arial"/>
                <w:sz w:val="20"/>
                <w:szCs w:val="20"/>
              </w:rPr>
            </w:pPr>
            <w:r w:rsidRPr="001957B8">
              <w:rPr>
                <w:rFonts w:cs="Arial"/>
                <w:szCs w:val="24"/>
              </w:rPr>
              <w:t>Ciencias Sociales, Constitución Política y Democracia</w:t>
            </w:r>
            <w:r w:rsidRPr="001957B8">
              <w:rPr>
                <w:rFonts w:cs="Arial"/>
                <w:sz w:val="20"/>
                <w:szCs w:val="20"/>
              </w:rPr>
              <w:t>.</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6C907C60" w14:textId="77777777" w:rsidR="00A82ECF" w:rsidRPr="001957B8" w:rsidRDefault="00A82ECF" w:rsidP="00EA4BE1">
            <w:pPr>
              <w:spacing w:line="240" w:lineRule="auto"/>
              <w:jc w:val="center"/>
              <w:rPr>
                <w:rFonts w:cs="Arial"/>
                <w:sz w:val="20"/>
                <w:szCs w:val="20"/>
              </w:rPr>
            </w:pPr>
            <w:r w:rsidRPr="001957B8">
              <w:rPr>
                <w:rFonts w:cs="Arial"/>
                <w:sz w:val="20"/>
                <w:szCs w:val="20"/>
              </w:rPr>
              <w:t>5</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E006AA7" w14:textId="77777777" w:rsidR="00A82ECF" w:rsidRPr="001957B8" w:rsidRDefault="00A82ECF" w:rsidP="00EA4BE1">
            <w:pPr>
              <w:spacing w:line="240" w:lineRule="auto"/>
              <w:jc w:val="center"/>
              <w:rPr>
                <w:rFonts w:cs="Arial"/>
                <w:sz w:val="20"/>
                <w:szCs w:val="20"/>
              </w:rPr>
            </w:pPr>
            <w:r w:rsidRPr="001957B8">
              <w:rPr>
                <w:rFonts w:cs="Arial"/>
                <w:sz w:val="20"/>
                <w:szCs w:val="20"/>
              </w:rPr>
              <w:t>5</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1088B91" w14:textId="77777777" w:rsidR="00A82ECF" w:rsidRPr="001957B8" w:rsidRDefault="00A82ECF" w:rsidP="00EA4BE1">
            <w:pPr>
              <w:spacing w:line="240" w:lineRule="auto"/>
              <w:jc w:val="center"/>
              <w:rPr>
                <w:rFonts w:cs="Arial"/>
                <w:sz w:val="20"/>
                <w:szCs w:val="20"/>
              </w:rPr>
            </w:pPr>
            <w:r w:rsidRPr="001957B8">
              <w:rPr>
                <w:rFonts w:cs="Arial"/>
                <w:sz w:val="20"/>
                <w:szCs w:val="20"/>
              </w:rPr>
              <w:t>5</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6FDF201A" w14:textId="77777777" w:rsidR="00A82ECF" w:rsidRPr="001957B8" w:rsidRDefault="00A82ECF" w:rsidP="00EA4BE1">
            <w:pPr>
              <w:spacing w:line="240" w:lineRule="auto"/>
              <w:jc w:val="center"/>
              <w:rPr>
                <w:rFonts w:cs="Arial"/>
                <w:sz w:val="20"/>
                <w:szCs w:val="20"/>
              </w:rPr>
            </w:pPr>
            <w:r w:rsidRPr="001957B8">
              <w:rPr>
                <w:rFonts w:cs="Arial"/>
                <w:sz w:val="20"/>
                <w:szCs w:val="20"/>
              </w:rPr>
              <w:t>5</w:t>
            </w:r>
          </w:p>
        </w:tc>
        <w:tc>
          <w:tcPr>
            <w:tcW w:w="281" w:type="pct"/>
            <w:tcBorders>
              <w:top w:val="nil"/>
              <w:left w:val="single" w:sz="4" w:space="0" w:color="000000"/>
              <w:bottom w:val="nil"/>
              <w:right w:val="single" w:sz="4" w:space="0" w:color="auto"/>
            </w:tcBorders>
            <w:tcMar>
              <w:top w:w="0" w:type="dxa"/>
              <w:left w:w="0" w:type="dxa"/>
              <w:bottom w:w="0" w:type="dxa"/>
              <w:right w:w="0" w:type="dxa"/>
            </w:tcMar>
            <w:vAlign w:val="bottom"/>
          </w:tcPr>
          <w:p w14:paraId="5DDF6AF9" w14:textId="77777777" w:rsidR="00A82ECF" w:rsidRPr="001957B8" w:rsidRDefault="00A82ECF" w:rsidP="00EA4BE1">
            <w:pPr>
              <w:snapToGrid w:val="0"/>
              <w:spacing w:line="240" w:lineRule="auto"/>
              <w:jc w:val="center"/>
              <w:rPr>
                <w:rFonts w:cs="Arial"/>
                <w:sz w:val="20"/>
                <w:szCs w:val="20"/>
              </w:rPr>
            </w:pPr>
            <w:r w:rsidRPr="001957B8">
              <w:rPr>
                <w:rFonts w:cs="Arial"/>
                <w:sz w:val="20"/>
                <w:szCs w:val="20"/>
              </w:rPr>
              <w:t>1</w:t>
            </w:r>
          </w:p>
        </w:tc>
        <w:tc>
          <w:tcPr>
            <w:tcW w:w="281" w:type="pct"/>
            <w:tcBorders>
              <w:top w:val="nil"/>
              <w:left w:val="single" w:sz="4" w:space="0" w:color="000000"/>
              <w:bottom w:val="nil"/>
              <w:right w:val="single" w:sz="4" w:space="0" w:color="auto"/>
            </w:tcBorders>
            <w:vAlign w:val="bottom"/>
          </w:tcPr>
          <w:p w14:paraId="5F17B117" w14:textId="77777777" w:rsidR="00A82ECF" w:rsidRPr="001957B8" w:rsidRDefault="00A82ECF" w:rsidP="00EA4BE1">
            <w:pPr>
              <w:snapToGrid w:val="0"/>
              <w:spacing w:line="240" w:lineRule="auto"/>
              <w:jc w:val="center"/>
              <w:rPr>
                <w:rFonts w:cs="Arial"/>
                <w:sz w:val="20"/>
                <w:szCs w:val="20"/>
              </w:rPr>
            </w:pPr>
            <w:r w:rsidRPr="001957B8">
              <w:rPr>
                <w:rFonts w:cs="Arial"/>
                <w:sz w:val="20"/>
                <w:szCs w:val="20"/>
              </w:rPr>
              <w:t>1</w:t>
            </w:r>
          </w:p>
        </w:tc>
      </w:tr>
      <w:tr w:rsidR="00A82ECF" w:rsidRPr="001957B8" w14:paraId="09CCA58E" w14:textId="77777777" w:rsidTr="004638A3">
        <w:trPr>
          <w:trHeight w:val="20"/>
        </w:trPr>
        <w:tc>
          <w:tcPr>
            <w:tcW w:w="3491" w:type="pct"/>
            <w:gridSpan w:val="2"/>
            <w:tcBorders>
              <w:top w:val="nil"/>
              <w:left w:val="single" w:sz="4" w:space="0" w:color="000000"/>
              <w:bottom w:val="single" w:sz="4" w:space="0" w:color="auto"/>
              <w:right w:val="nil"/>
            </w:tcBorders>
            <w:tcMar>
              <w:top w:w="0" w:type="dxa"/>
              <w:left w:w="0" w:type="dxa"/>
              <w:bottom w:w="0" w:type="dxa"/>
              <w:right w:w="0" w:type="dxa"/>
            </w:tcMar>
            <w:vAlign w:val="bottom"/>
            <w:hideMark/>
          </w:tcPr>
          <w:p w14:paraId="13ED698D" w14:textId="77777777" w:rsidR="00A82ECF" w:rsidRPr="001957B8" w:rsidRDefault="00A82ECF" w:rsidP="00EA4BE1">
            <w:pPr>
              <w:spacing w:line="240" w:lineRule="auto"/>
              <w:rPr>
                <w:rFonts w:cs="Arial"/>
                <w:szCs w:val="24"/>
              </w:rPr>
            </w:pPr>
            <w:r w:rsidRPr="001957B8">
              <w:rPr>
                <w:rFonts w:cs="Arial"/>
                <w:szCs w:val="24"/>
              </w:rPr>
              <w:t>Ciencias económicas y políticas</w:t>
            </w:r>
          </w:p>
        </w:tc>
        <w:tc>
          <w:tcPr>
            <w:tcW w:w="948" w:type="pct"/>
            <w:gridSpan w:val="4"/>
            <w:tcBorders>
              <w:top w:val="single" w:sz="4" w:space="0" w:color="000000"/>
              <w:left w:val="single" w:sz="4" w:space="0" w:color="000000"/>
              <w:bottom w:val="single" w:sz="4" w:space="0" w:color="auto"/>
              <w:right w:val="nil"/>
            </w:tcBorders>
            <w:tcMar>
              <w:top w:w="0" w:type="dxa"/>
              <w:left w:w="0" w:type="dxa"/>
              <w:bottom w:w="0" w:type="dxa"/>
              <w:right w:w="0" w:type="dxa"/>
            </w:tcMar>
            <w:vAlign w:val="bottom"/>
            <w:hideMark/>
          </w:tcPr>
          <w:p w14:paraId="15F70611" w14:textId="77777777" w:rsidR="00A82ECF" w:rsidRPr="001957B8" w:rsidRDefault="00A82ECF" w:rsidP="00EA4BE1">
            <w:pPr>
              <w:spacing w:line="240" w:lineRule="auto"/>
              <w:rPr>
                <w:rFonts w:cs="Arial"/>
              </w:rPr>
            </w:pPr>
            <w:r w:rsidRPr="001957B8">
              <w:rPr>
                <w:rFonts w:cs="Arial"/>
              </w:rPr>
              <w:t xml:space="preserve">                                                             </w:t>
            </w:r>
          </w:p>
        </w:tc>
        <w:tc>
          <w:tcPr>
            <w:tcW w:w="281" w:type="pct"/>
            <w:tcBorders>
              <w:top w:val="nil"/>
              <w:left w:val="single" w:sz="4" w:space="0" w:color="000000"/>
              <w:bottom w:val="single" w:sz="4" w:space="0" w:color="auto"/>
              <w:right w:val="nil"/>
            </w:tcBorders>
            <w:tcMar>
              <w:top w:w="0" w:type="dxa"/>
              <w:left w:w="0" w:type="dxa"/>
              <w:bottom w:w="0" w:type="dxa"/>
              <w:right w:w="0" w:type="dxa"/>
            </w:tcMar>
            <w:vAlign w:val="bottom"/>
            <w:hideMark/>
          </w:tcPr>
          <w:p w14:paraId="40B0645C" w14:textId="77777777" w:rsidR="00A82ECF" w:rsidRPr="001957B8" w:rsidRDefault="00A82ECF" w:rsidP="00EA4BE1">
            <w:pPr>
              <w:spacing w:line="240" w:lineRule="auto"/>
              <w:jc w:val="center"/>
              <w:rPr>
                <w:rFonts w:cs="Arial"/>
              </w:rPr>
            </w:pPr>
            <w:r w:rsidRPr="001957B8">
              <w:rPr>
                <w:rFonts w:cs="Arial"/>
                <w:sz w:val="20"/>
                <w:szCs w:val="20"/>
              </w:rPr>
              <w:t>2</w:t>
            </w:r>
          </w:p>
        </w:tc>
        <w:tc>
          <w:tcPr>
            <w:tcW w:w="281" w:type="pct"/>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bottom"/>
            <w:hideMark/>
          </w:tcPr>
          <w:p w14:paraId="4A070160"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r>
      <w:tr w:rsidR="00A82ECF" w:rsidRPr="001957B8" w14:paraId="5C5EAC92" w14:textId="77777777" w:rsidTr="004638A3">
        <w:trPr>
          <w:trHeight w:val="20"/>
        </w:trPr>
        <w:tc>
          <w:tcPr>
            <w:tcW w:w="3491" w:type="pct"/>
            <w:gridSpan w:val="2"/>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0AF7FEB9" w14:textId="77777777" w:rsidR="00A82ECF" w:rsidRPr="001957B8" w:rsidRDefault="00A82ECF" w:rsidP="00EA4BE1">
            <w:pPr>
              <w:spacing w:line="240" w:lineRule="auto"/>
              <w:rPr>
                <w:rFonts w:cs="Arial"/>
                <w:szCs w:val="24"/>
              </w:rPr>
            </w:pPr>
            <w:r w:rsidRPr="001957B8">
              <w:rPr>
                <w:rFonts w:cs="Arial"/>
                <w:b/>
                <w:szCs w:val="24"/>
              </w:rPr>
              <w:t>Educación religiosa.</w:t>
            </w:r>
          </w:p>
        </w:tc>
        <w:tc>
          <w:tcPr>
            <w:tcW w:w="256"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66F3B348"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c>
          <w:tcPr>
            <w:tcW w:w="231"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2E31B436"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c>
          <w:tcPr>
            <w:tcW w:w="231"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43DB5A67"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c>
          <w:tcPr>
            <w:tcW w:w="231" w:type="pct"/>
            <w:tcBorders>
              <w:top w:val="single" w:sz="4" w:space="0" w:color="000000"/>
              <w:left w:val="single" w:sz="4" w:space="0" w:color="000000"/>
              <w:bottom w:val="single" w:sz="4" w:space="0" w:color="000000"/>
              <w:right w:val="nil"/>
            </w:tcBorders>
            <w:tcMar>
              <w:top w:w="0" w:type="dxa"/>
              <w:left w:w="0" w:type="dxa"/>
              <w:bottom w:w="0" w:type="dxa"/>
              <w:right w:w="0" w:type="dxa"/>
            </w:tcMar>
            <w:vAlign w:val="bottom"/>
            <w:hideMark/>
          </w:tcPr>
          <w:p w14:paraId="5127F2A4"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c>
          <w:tcPr>
            <w:tcW w:w="281" w:type="pct"/>
            <w:tcBorders>
              <w:top w:val="single" w:sz="4" w:space="0" w:color="000000"/>
              <w:left w:val="single" w:sz="4" w:space="0" w:color="000000"/>
              <w:bottom w:val="single" w:sz="4" w:space="0" w:color="auto"/>
              <w:right w:val="nil"/>
            </w:tcBorders>
            <w:tcMar>
              <w:top w:w="0" w:type="dxa"/>
              <w:left w:w="0" w:type="dxa"/>
              <w:bottom w:w="0" w:type="dxa"/>
              <w:right w:w="0" w:type="dxa"/>
            </w:tcMar>
            <w:vAlign w:val="bottom"/>
            <w:hideMark/>
          </w:tcPr>
          <w:p w14:paraId="04945386"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c>
          <w:tcPr>
            <w:tcW w:w="281" w:type="pct"/>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bottom"/>
            <w:hideMark/>
          </w:tcPr>
          <w:p w14:paraId="4954FC45"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r>
      <w:tr w:rsidR="00A82ECF" w:rsidRPr="001957B8" w14:paraId="7DDBF29A"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370F3E26" w14:textId="77777777" w:rsidR="00A82ECF" w:rsidRPr="001957B8" w:rsidRDefault="00A82ECF" w:rsidP="00EA4BE1">
            <w:pPr>
              <w:spacing w:line="240" w:lineRule="auto"/>
              <w:rPr>
                <w:rFonts w:cs="Arial"/>
                <w:szCs w:val="24"/>
              </w:rPr>
            </w:pPr>
            <w:r w:rsidRPr="001957B8">
              <w:rPr>
                <w:rFonts w:cs="Arial"/>
                <w:b/>
                <w:szCs w:val="24"/>
              </w:rPr>
              <w:t>Educación ética y en valores humanos.</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ECFFADD" w14:textId="77777777" w:rsidR="00A82ECF" w:rsidRPr="001957B8" w:rsidRDefault="00A82ECF" w:rsidP="00EA4BE1">
            <w:pPr>
              <w:spacing w:line="240" w:lineRule="auto"/>
              <w:jc w:val="center"/>
              <w:rPr>
                <w:rFonts w:cs="Arial"/>
                <w:sz w:val="20"/>
                <w:szCs w:val="20"/>
              </w:rPr>
            </w:pPr>
            <w:r w:rsidRPr="001957B8">
              <w:rPr>
                <w:rFonts w:cs="Arial"/>
                <w:sz w:val="20"/>
                <w:szCs w:val="20"/>
              </w:rPr>
              <w:t> 1</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6BD7DFED" w14:textId="77777777" w:rsidR="00A82ECF" w:rsidRPr="001957B8" w:rsidRDefault="00A82ECF" w:rsidP="00EA4BE1">
            <w:pPr>
              <w:spacing w:line="240" w:lineRule="auto"/>
              <w:jc w:val="center"/>
              <w:rPr>
                <w:rFonts w:cs="Arial"/>
                <w:sz w:val="20"/>
                <w:szCs w:val="20"/>
              </w:rPr>
            </w:pPr>
            <w:r w:rsidRPr="001957B8">
              <w:rPr>
                <w:rFonts w:cs="Arial"/>
                <w:sz w:val="20"/>
                <w:szCs w:val="20"/>
              </w:rPr>
              <w:t> 1</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3B679AA" w14:textId="77777777" w:rsidR="00A82ECF" w:rsidRPr="001957B8" w:rsidRDefault="00A82ECF" w:rsidP="00EA4BE1">
            <w:pPr>
              <w:spacing w:line="240" w:lineRule="auto"/>
              <w:jc w:val="center"/>
              <w:rPr>
                <w:rFonts w:cs="Arial"/>
                <w:sz w:val="20"/>
                <w:szCs w:val="20"/>
              </w:rPr>
            </w:pPr>
            <w:r w:rsidRPr="001957B8">
              <w:rPr>
                <w:rFonts w:cs="Arial"/>
                <w:sz w:val="20"/>
                <w:szCs w:val="20"/>
              </w:rPr>
              <w:t>1 </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A663E42"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c>
          <w:tcPr>
            <w:tcW w:w="281" w:type="pct"/>
            <w:tcBorders>
              <w:top w:val="single" w:sz="4" w:space="0" w:color="auto"/>
              <w:left w:val="single" w:sz="4" w:space="0" w:color="000000"/>
              <w:bottom w:val="single" w:sz="4" w:space="0" w:color="000000"/>
              <w:right w:val="nil"/>
            </w:tcBorders>
            <w:tcMar>
              <w:top w:w="0" w:type="dxa"/>
              <w:left w:w="0" w:type="dxa"/>
              <w:bottom w:w="0" w:type="dxa"/>
              <w:right w:w="0" w:type="dxa"/>
            </w:tcMar>
            <w:vAlign w:val="bottom"/>
            <w:hideMark/>
          </w:tcPr>
          <w:p w14:paraId="5F6F3919"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c>
          <w:tcPr>
            <w:tcW w:w="281" w:type="pct"/>
            <w:tcBorders>
              <w:top w:val="single" w:sz="4" w:space="0" w:color="auto"/>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48EE6D17"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r>
      <w:tr w:rsidR="00A82ECF" w:rsidRPr="001957B8" w14:paraId="2789C9BE"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79F709AF" w14:textId="77777777" w:rsidR="00A82ECF" w:rsidRPr="001957B8" w:rsidRDefault="00A82ECF" w:rsidP="00EA4BE1">
            <w:pPr>
              <w:spacing w:line="240" w:lineRule="auto"/>
              <w:rPr>
                <w:rFonts w:cs="Arial"/>
                <w:b/>
                <w:szCs w:val="24"/>
              </w:rPr>
            </w:pPr>
            <w:r w:rsidRPr="001957B8">
              <w:rPr>
                <w:rFonts w:cs="Arial"/>
                <w:b/>
                <w:szCs w:val="24"/>
              </w:rPr>
              <w:t>Filosofía</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tcPr>
          <w:p w14:paraId="153B75A3" w14:textId="77777777" w:rsidR="00A82ECF" w:rsidRPr="001957B8" w:rsidRDefault="00A82ECF" w:rsidP="00EA4BE1">
            <w:pPr>
              <w:spacing w:line="240" w:lineRule="auto"/>
              <w:jc w:val="center"/>
              <w:rPr>
                <w:rFonts w:cs="Arial"/>
                <w:sz w:val="20"/>
                <w:szCs w:val="20"/>
              </w:rPr>
            </w:pP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251CB9D2" w14:textId="77777777" w:rsidR="00A82ECF" w:rsidRPr="001957B8" w:rsidRDefault="00A82ECF" w:rsidP="00EA4BE1">
            <w:pPr>
              <w:spacing w:line="240" w:lineRule="auto"/>
              <w:jc w:val="center"/>
              <w:rPr>
                <w:rFonts w:cs="Arial"/>
                <w:sz w:val="20"/>
                <w:szCs w:val="20"/>
              </w:rPr>
            </w:pP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5A116B54" w14:textId="77777777" w:rsidR="00A82ECF" w:rsidRPr="001957B8" w:rsidRDefault="00A82ECF" w:rsidP="00EA4BE1">
            <w:pPr>
              <w:spacing w:line="240" w:lineRule="auto"/>
              <w:jc w:val="center"/>
              <w:rPr>
                <w:rFonts w:cs="Arial"/>
                <w:sz w:val="20"/>
                <w:szCs w:val="20"/>
              </w:rPr>
            </w:pP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694F5EA3" w14:textId="77777777" w:rsidR="00A82ECF" w:rsidRPr="001957B8" w:rsidRDefault="00A82ECF" w:rsidP="00EA4BE1">
            <w:pPr>
              <w:spacing w:line="240" w:lineRule="auto"/>
              <w:jc w:val="center"/>
              <w:rPr>
                <w:rFonts w:cs="Arial"/>
                <w:sz w:val="20"/>
                <w:szCs w:val="20"/>
              </w:rPr>
            </w:pP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4EE8D5A"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6EB16C04" w14:textId="77777777" w:rsidR="00A82ECF" w:rsidRPr="001957B8" w:rsidRDefault="00A82ECF" w:rsidP="00EA4BE1">
            <w:pPr>
              <w:spacing w:line="240" w:lineRule="auto"/>
              <w:jc w:val="center"/>
              <w:rPr>
                <w:rFonts w:cs="Arial"/>
              </w:rPr>
            </w:pPr>
            <w:r w:rsidRPr="001957B8">
              <w:rPr>
                <w:rFonts w:cs="Arial"/>
                <w:sz w:val="20"/>
                <w:szCs w:val="20"/>
              </w:rPr>
              <w:t>2</w:t>
            </w:r>
          </w:p>
        </w:tc>
      </w:tr>
      <w:tr w:rsidR="00A82ECF" w:rsidRPr="001957B8" w14:paraId="2681AF1E"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tcPr>
          <w:p w14:paraId="6C0D5443" w14:textId="77777777" w:rsidR="00A82ECF" w:rsidRPr="001957B8" w:rsidRDefault="00A82ECF" w:rsidP="00EA4BE1">
            <w:pPr>
              <w:spacing w:line="240" w:lineRule="auto"/>
              <w:rPr>
                <w:rFonts w:cs="Arial"/>
                <w:b/>
                <w:szCs w:val="24"/>
              </w:rPr>
            </w:pPr>
            <w:r w:rsidRPr="001957B8">
              <w:rPr>
                <w:rFonts w:cs="Arial"/>
                <w:b/>
                <w:szCs w:val="24"/>
              </w:rPr>
              <w:t>HUMANIDADES: Castellano e Idioma Extranjero (Inglés intensificado)</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tcPr>
          <w:p w14:paraId="5666912A" w14:textId="77777777" w:rsidR="00A82ECF" w:rsidRPr="001957B8" w:rsidRDefault="00A82ECF" w:rsidP="00EA4BE1">
            <w:pPr>
              <w:spacing w:line="240" w:lineRule="auto"/>
              <w:jc w:val="center"/>
              <w:rPr>
                <w:rFonts w:cs="Arial"/>
                <w:sz w:val="20"/>
                <w:szCs w:val="20"/>
              </w:rPr>
            </w:pPr>
            <w:r w:rsidRPr="001957B8">
              <w:rPr>
                <w:rFonts w:cs="Arial"/>
                <w:sz w:val="20"/>
                <w:szCs w:val="20"/>
              </w:rPr>
              <w:t>7</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37DBD7CB" w14:textId="77777777" w:rsidR="00A82ECF" w:rsidRPr="001957B8" w:rsidRDefault="00A82ECF" w:rsidP="00EA4BE1">
            <w:pPr>
              <w:spacing w:line="240" w:lineRule="auto"/>
              <w:jc w:val="center"/>
              <w:rPr>
                <w:rFonts w:cs="Arial"/>
                <w:sz w:val="20"/>
                <w:szCs w:val="20"/>
              </w:rPr>
            </w:pPr>
            <w:r w:rsidRPr="001957B8">
              <w:rPr>
                <w:rFonts w:cs="Arial"/>
                <w:sz w:val="20"/>
                <w:szCs w:val="20"/>
              </w:rPr>
              <w:t>7</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07F250EE" w14:textId="77777777" w:rsidR="00A82ECF" w:rsidRPr="001957B8" w:rsidRDefault="00A82ECF" w:rsidP="00EA4BE1">
            <w:pPr>
              <w:spacing w:line="240" w:lineRule="auto"/>
              <w:jc w:val="center"/>
              <w:rPr>
                <w:rFonts w:cs="Arial"/>
                <w:sz w:val="20"/>
                <w:szCs w:val="20"/>
              </w:rPr>
            </w:pPr>
            <w:r w:rsidRPr="001957B8">
              <w:rPr>
                <w:rFonts w:cs="Arial"/>
                <w:sz w:val="20"/>
                <w:szCs w:val="20"/>
              </w:rPr>
              <w:t>7</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tcPr>
          <w:p w14:paraId="76176731" w14:textId="77777777" w:rsidR="00A82ECF" w:rsidRPr="001957B8" w:rsidRDefault="00A82ECF" w:rsidP="00EA4BE1">
            <w:pPr>
              <w:spacing w:line="240" w:lineRule="auto"/>
              <w:jc w:val="center"/>
              <w:rPr>
                <w:rFonts w:cs="Arial"/>
                <w:sz w:val="20"/>
                <w:szCs w:val="20"/>
              </w:rPr>
            </w:pPr>
            <w:r w:rsidRPr="001957B8">
              <w:rPr>
                <w:rFonts w:cs="Arial"/>
                <w:sz w:val="20"/>
                <w:szCs w:val="20"/>
              </w:rPr>
              <w:t>7</w:t>
            </w: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tcPr>
          <w:p w14:paraId="7ADEAD7F" w14:textId="77777777" w:rsidR="00A82ECF" w:rsidRPr="001957B8" w:rsidRDefault="00A82ECF" w:rsidP="00EA4BE1">
            <w:pPr>
              <w:spacing w:line="240" w:lineRule="auto"/>
              <w:jc w:val="center"/>
              <w:rPr>
                <w:rFonts w:cs="Arial"/>
                <w:sz w:val="20"/>
                <w:szCs w:val="20"/>
              </w:rPr>
            </w:pPr>
            <w:r w:rsidRPr="001957B8">
              <w:rPr>
                <w:rFonts w:cs="Arial"/>
                <w:sz w:val="20"/>
                <w:szCs w:val="20"/>
              </w:rPr>
              <w:t>8</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tcPr>
          <w:p w14:paraId="4BB2D427" w14:textId="77777777" w:rsidR="00A82ECF" w:rsidRPr="001957B8" w:rsidRDefault="00A82ECF" w:rsidP="00EA4BE1">
            <w:pPr>
              <w:spacing w:line="240" w:lineRule="auto"/>
              <w:jc w:val="center"/>
              <w:rPr>
                <w:rFonts w:cs="Arial"/>
                <w:sz w:val="20"/>
                <w:szCs w:val="20"/>
              </w:rPr>
            </w:pPr>
            <w:r w:rsidRPr="001957B8">
              <w:rPr>
                <w:rFonts w:cs="Arial"/>
                <w:sz w:val="20"/>
                <w:szCs w:val="20"/>
              </w:rPr>
              <w:t>8</w:t>
            </w:r>
          </w:p>
        </w:tc>
      </w:tr>
      <w:tr w:rsidR="00A82ECF" w:rsidRPr="001957B8" w14:paraId="5A823627"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5827C84C" w14:textId="77777777" w:rsidR="00A82ECF" w:rsidRPr="001957B8" w:rsidRDefault="00A82ECF" w:rsidP="00EA4BE1">
            <w:pPr>
              <w:spacing w:line="240" w:lineRule="auto"/>
              <w:rPr>
                <w:rFonts w:cs="Arial"/>
                <w:szCs w:val="24"/>
              </w:rPr>
            </w:pPr>
            <w:r w:rsidRPr="001957B8">
              <w:rPr>
                <w:rFonts w:cs="Arial"/>
                <w:b/>
                <w:szCs w:val="24"/>
              </w:rPr>
              <w:t>*INGLES (intensificado)</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93BE082" w14:textId="77777777" w:rsidR="00A82ECF" w:rsidRPr="001957B8" w:rsidRDefault="00A82ECF" w:rsidP="00EA4BE1">
            <w:pPr>
              <w:spacing w:line="240" w:lineRule="auto"/>
              <w:jc w:val="center"/>
              <w:rPr>
                <w:rFonts w:cs="Arial"/>
                <w:bCs/>
              </w:rPr>
            </w:pPr>
            <w:r w:rsidRPr="001957B8">
              <w:rPr>
                <w:rFonts w:cs="Arial"/>
                <w:bCs/>
              </w:rPr>
              <w:t>3</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592086FC" w14:textId="77777777" w:rsidR="00A82ECF" w:rsidRPr="001957B8" w:rsidRDefault="00A82ECF" w:rsidP="00EA4BE1">
            <w:pPr>
              <w:spacing w:line="240" w:lineRule="auto"/>
              <w:jc w:val="center"/>
              <w:rPr>
                <w:rFonts w:cs="Arial"/>
                <w:bCs/>
              </w:rPr>
            </w:pPr>
            <w:r w:rsidRPr="001957B8">
              <w:rPr>
                <w:rFonts w:cs="Arial"/>
                <w:bCs/>
              </w:rPr>
              <w:t>3</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FE74E62" w14:textId="77777777" w:rsidR="00A82ECF" w:rsidRPr="001957B8" w:rsidRDefault="00A82ECF" w:rsidP="00EA4BE1">
            <w:pPr>
              <w:spacing w:line="240" w:lineRule="auto"/>
              <w:jc w:val="center"/>
              <w:rPr>
                <w:rFonts w:cs="Arial"/>
                <w:bCs/>
              </w:rPr>
            </w:pPr>
            <w:r w:rsidRPr="001957B8">
              <w:rPr>
                <w:rFonts w:cs="Arial"/>
                <w:bCs/>
              </w:rPr>
              <w:t>3</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7B6E176" w14:textId="77777777" w:rsidR="00A82ECF" w:rsidRPr="001957B8" w:rsidRDefault="00A82ECF" w:rsidP="00EA4BE1">
            <w:pPr>
              <w:spacing w:line="240" w:lineRule="auto"/>
              <w:jc w:val="center"/>
              <w:rPr>
                <w:rFonts w:cs="Arial"/>
                <w:bCs/>
              </w:rPr>
            </w:pPr>
            <w:r w:rsidRPr="001957B8">
              <w:rPr>
                <w:rFonts w:cs="Arial"/>
                <w:bCs/>
              </w:rPr>
              <w:t>3</w:t>
            </w: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DF4603B" w14:textId="77777777" w:rsidR="00A82ECF" w:rsidRPr="001957B8" w:rsidRDefault="00A82ECF" w:rsidP="00EA4BE1">
            <w:pPr>
              <w:spacing w:line="240" w:lineRule="auto"/>
              <w:jc w:val="center"/>
              <w:rPr>
                <w:rFonts w:cs="Arial"/>
                <w:bCs/>
              </w:rPr>
            </w:pPr>
            <w:r w:rsidRPr="001957B8">
              <w:rPr>
                <w:rFonts w:cs="Arial"/>
                <w:bCs/>
              </w:rPr>
              <w:t>4</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631C94B8" w14:textId="77777777" w:rsidR="00A82ECF" w:rsidRPr="001957B8" w:rsidRDefault="00A82ECF" w:rsidP="00EA4BE1">
            <w:pPr>
              <w:spacing w:line="240" w:lineRule="auto"/>
              <w:jc w:val="center"/>
              <w:rPr>
                <w:rFonts w:cs="Arial"/>
              </w:rPr>
            </w:pPr>
            <w:r w:rsidRPr="001957B8">
              <w:rPr>
                <w:rFonts w:cs="Arial"/>
                <w:bCs/>
              </w:rPr>
              <w:t>4</w:t>
            </w:r>
          </w:p>
        </w:tc>
      </w:tr>
      <w:tr w:rsidR="00A82ECF" w:rsidRPr="001957B8" w14:paraId="43595177"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506451CE" w14:textId="77777777" w:rsidR="00A82ECF" w:rsidRPr="001957B8" w:rsidRDefault="00A82ECF" w:rsidP="00EA4BE1">
            <w:pPr>
              <w:spacing w:line="240" w:lineRule="auto"/>
              <w:rPr>
                <w:rFonts w:cs="Arial"/>
                <w:b/>
                <w:szCs w:val="24"/>
              </w:rPr>
            </w:pPr>
            <w:r w:rsidRPr="001957B8">
              <w:rPr>
                <w:rFonts w:cs="Arial"/>
                <w:b/>
                <w:szCs w:val="24"/>
              </w:rPr>
              <w:t>Castellano</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3A32B4C"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5C0C5D3"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F71E082"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6EBE9F2F"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1EDC49D"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399C7C4C"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r>
      <w:tr w:rsidR="00A82ECF" w:rsidRPr="001957B8" w14:paraId="32407402"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5497249C" w14:textId="77777777" w:rsidR="00A82ECF" w:rsidRPr="001957B8" w:rsidRDefault="00A82ECF" w:rsidP="00EA4BE1">
            <w:pPr>
              <w:spacing w:line="240" w:lineRule="auto"/>
              <w:rPr>
                <w:rFonts w:cs="Arial"/>
                <w:b/>
                <w:szCs w:val="24"/>
              </w:rPr>
            </w:pPr>
            <w:r w:rsidRPr="001957B8">
              <w:rPr>
                <w:rFonts w:cs="Arial"/>
                <w:b/>
                <w:szCs w:val="24"/>
              </w:rPr>
              <w:t>Matemáticas</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5646178"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6FC088B"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DE08F10"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2ADD5F76"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9A3F515"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71FDD77B" w14:textId="77777777" w:rsidR="00A82ECF" w:rsidRPr="001957B8" w:rsidRDefault="00A82ECF" w:rsidP="00EA4BE1">
            <w:pPr>
              <w:spacing w:line="240" w:lineRule="auto"/>
              <w:jc w:val="center"/>
              <w:rPr>
                <w:rFonts w:cs="Arial"/>
                <w:sz w:val="20"/>
                <w:szCs w:val="20"/>
              </w:rPr>
            </w:pPr>
            <w:r w:rsidRPr="001957B8">
              <w:rPr>
                <w:rFonts w:cs="Arial"/>
                <w:sz w:val="20"/>
                <w:szCs w:val="20"/>
              </w:rPr>
              <w:t>4</w:t>
            </w:r>
          </w:p>
        </w:tc>
      </w:tr>
      <w:tr w:rsidR="00A82ECF" w:rsidRPr="001957B8" w14:paraId="49FF4899"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6DAF40F9" w14:textId="77777777" w:rsidR="00A82ECF" w:rsidRPr="001957B8" w:rsidRDefault="00A82ECF" w:rsidP="00EA4BE1">
            <w:pPr>
              <w:spacing w:line="240" w:lineRule="auto"/>
              <w:rPr>
                <w:rFonts w:cs="Arial"/>
                <w:szCs w:val="24"/>
              </w:rPr>
            </w:pPr>
            <w:r w:rsidRPr="001957B8">
              <w:rPr>
                <w:rFonts w:cs="Arial"/>
                <w:b/>
                <w:szCs w:val="24"/>
              </w:rPr>
              <w:t>Educación física, recreación y deportes</w:t>
            </w:r>
            <w:r w:rsidRPr="001957B8">
              <w:rPr>
                <w:rFonts w:cs="Arial"/>
                <w:szCs w:val="24"/>
              </w:rPr>
              <w:t>.</w:t>
            </w:r>
          </w:p>
          <w:p w14:paraId="775C7EE6" w14:textId="77777777" w:rsidR="00A82ECF" w:rsidRPr="001957B8" w:rsidRDefault="00A82ECF" w:rsidP="00EA4BE1">
            <w:pPr>
              <w:spacing w:line="240" w:lineRule="auto"/>
              <w:rPr>
                <w:rFonts w:cs="Arial"/>
                <w:szCs w:val="24"/>
              </w:rPr>
            </w:pPr>
            <w:r w:rsidRPr="001957B8">
              <w:rPr>
                <w:rFonts w:cs="Arial"/>
                <w:szCs w:val="24"/>
              </w:rPr>
              <w:t>(Uso del tiempo libre)</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27D33DE"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83B9E4C"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2348A7F"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64B20F83"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E0A0BA7"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026DD133"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r>
      <w:tr w:rsidR="00A82ECF" w:rsidRPr="001957B8" w14:paraId="0FBAF1A9"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619102D4" w14:textId="78C2ABCC" w:rsidR="00A82ECF" w:rsidRPr="001957B8" w:rsidRDefault="00A82ECF" w:rsidP="00EA4BE1">
            <w:pPr>
              <w:spacing w:line="240" w:lineRule="auto"/>
              <w:rPr>
                <w:rFonts w:cs="Arial"/>
                <w:szCs w:val="24"/>
              </w:rPr>
            </w:pPr>
            <w:r w:rsidRPr="001957B8">
              <w:rPr>
                <w:rFonts w:cs="Arial"/>
                <w:sz w:val="20"/>
                <w:szCs w:val="20"/>
              </w:rPr>
              <w:t xml:space="preserve"> </w:t>
            </w:r>
            <w:r w:rsidRPr="001957B8">
              <w:rPr>
                <w:rFonts w:cs="Arial"/>
                <w:b/>
                <w:szCs w:val="24"/>
              </w:rPr>
              <w:t xml:space="preserve">Educación artística y cultural </w:t>
            </w:r>
            <w:r w:rsidRPr="001957B8">
              <w:rPr>
                <w:rFonts w:cs="Arial"/>
                <w:szCs w:val="24"/>
              </w:rPr>
              <w:t>(Emprendimiento)</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1326696B"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3A6DEA6"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3B869A8"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04BA4CB1"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7A1CE31C"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4141ADF2" w14:textId="77777777" w:rsidR="00A82ECF" w:rsidRPr="001957B8" w:rsidRDefault="00A82ECF" w:rsidP="00EA4BE1">
            <w:pPr>
              <w:spacing w:line="240" w:lineRule="auto"/>
              <w:jc w:val="center"/>
              <w:rPr>
                <w:rFonts w:cs="Arial"/>
                <w:sz w:val="20"/>
                <w:szCs w:val="20"/>
              </w:rPr>
            </w:pPr>
            <w:r w:rsidRPr="001957B8">
              <w:rPr>
                <w:rFonts w:cs="Arial"/>
                <w:sz w:val="20"/>
                <w:szCs w:val="20"/>
              </w:rPr>
              <w:t>1</w:t>
            </w:r>
          </w:p>
        </w:tc>
      </w:tr>
      <w:tr w:rsidR="00A82ECF" w:rsidRPr="001957B8" w14:paraId="423EC18D" w14:textId="77777777" w:rsidTr="004638A3">
        <w:trPr>
          <w:trHeight w:val="20"/>
        </w:trPr>
        <w:tc>
          <w:tcPr>
            <w:tcW w:w="3491" w:type="pct"/>
            <w:gridSpan w:val="2"/>
            <w:tcBorders>
              <w:top w:val="nil"/>
              <w:left w:val="single" w:sz="4" w:space="0" w:color="000000"/>
              <w:bottom w:val="single" w:sz="4" w:space="0" w:color="000000"/>
              <w:right w:val="nil"/>
            </w:tcBorders>
            <w:tcMar>
              <w:top w:w="0" w:type="dxa"/>
              <w:left w:w="0" w:type="dxa"/>
              <w:bottom w:w="0" w:type="dxa"/>
              <w:right w:w="0" w:type="dxa"/>
            </w:tcMar>
            <w:vAlign w:val="bottom"/>
            <w:hideMark/>
          </w:tcPr>
          <w:p w14:paraId="11D5A495" w14:textId="77777777" w:rsidR="00A82ECF" w:rsidRPr="001957B8" w:rsidRDefault="00A82ECF" w:rsidP="00EA4BE1">
            <w:pPr>
              <w:spacing w:line="240" w:lineRule="auto"/>
              <w:rPr>
                <w:rFonts w:cs="Arial"/>
                <w:sz w:val="20"/>
                <w:szCs w:val="20"/>
              </w:rPr>
            </w:pPr>
            <w:r w:rsidRPr="001957B8">
              <w:rPr>
                <w:rFonts w:cs="Arial"/>
                <w:b/>
                <w:szCs w:val="24"/>
              </w:rPr>
              <w:t>Tecnología e informática.</w:t>
            </w:r>
          </w:p>
        </w:tc>
        <w:tc>
          <w:tcPr>
            <w:tcW w:w="256"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C17A6D8"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42688795"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F26342C"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3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37AC5C0B"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81" w:type="pct"/>
            <w:tcBorders>
              <w:top w:val="nil"/>
              <w:left w:val="single" w:sz="4" w:space="0" w:color="000000"/>
              <w:bottom w:val="single" w:sz="4" w:space="0" w:color="000000"/>
              <w:right w:val="nil"/>
            </w:tcBorders>
            <w:tcMar>
              <w:top w:w="0" w:type="dxa"/>
              <w:left w:w="0" w:type="dxa"/>
              <w:bottom w:w="0" w:type="dxa"/>
              <w:right w:w="0" w:type="dxa"/>
            </w:tcMar>
            <w:vAlign w:val="bottom"/>
            <w:hideMark/>
          </w:tcPr>
          <w:p w14:paraId="6A53E696"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c>
          <w:tcPr>
            <w:tcW w:w="281" w:type="pct"/>
            <w:tcBorders>
              <w:top w:val="nil"/>
              <w:left w:val="single" w:sz="4" w:space="0" w:color="000000"/>
              <w:bottom w:val="single" w:sz="4" w:space="0" w:color="000000"/>
              <w:right w:val="single" w:sz="4" w:space="0" w:color="auto"/>
            </w:tcBorders>
            <w:tcMar>
              <w:top w:w="0" w:type="dxa"/>
              <w:left w:w="0" w:type="dxa"/>
              <w:bottom w:w="0" w:type="dxa"/>
              <w:right w:w="0" w:type="dxa"/>
            </w:tcMar>
            <w:vAlign w:val="bottom"/>
            <w:hideMark/>
          </w:tcPr>
          <w:p w14:paraId="2FC20B78" w14:textId="77777777" w:rsidR="00A82ECF" w:rsidRPr="001957B8" w:rsidRDefault="00A82ECF" w:rsidP="00EA4BE1">
            <w:pPr>
              <w:spacing w:line="240" w:lineRule="auto"/>
              <w:jc w:val="center"/>
              <w:rPr>
                <w:rFonts w:cs="Arial"/>
                <w:sz w:val="20"/>
                <w:szCs w:val="20"/>
              </w:rPr>
            </w:pPr>
            <w:r w:rsidRPr="001957B8">
              <w:rPr>
                <w:rFonts w:cs="Arial"/>
                <w:sz w:val="20"/>
                <w:szCs w:val="20"/>
              </w:rPr>
              <w:t>2</w:t>
            </w:r>
          </w:p>
        </w:tc>
      </w:tr>
      <w:tr w:rsidR="00A82ECF" w:rsidRPr="001957B8" w14:paraId="58800E94" w14:textId="77777777" w:rsidTr="00EA4BE1">
        <w:trPr>
          <w:trHeight w:val="20"/>
        </w:trPr>
        <w:tc>
          <w:tcPr>
            <w:tcW w:w="5000" w:type="pct"/>
            <w:gridSpan w:val="8"/>
            <w:tcBorders>
              <w:top w:val="nil"/>
              <w:left w:val="single" w:sz="4" w:space="0" w:color="000000"/>
              <w:bottom w:val="nil"/>
              <w:right w:val="single" w:sz="4" w:space="0" w:color="auto"/>
            </w:tcBorders>
            <w:tcMar>
              <w:top w:w="0" w:type="dxa"/>
              <w:left w:w="0" w:type="dxa"/>
              <w:bottom w:w="0" w:type="dxa"/>
              <w:right w:w="0" w:type="dxa"/>
            </w:tcMar>
            <w:vAlign w:val="bottom"/>
            <w:hideMark/>
          </w:tcPr>
          <w:p w14:paraId="7C941895" w14:textId="77777777" w:rsidR="00A82ECF" w:rsidRPr="001957B8" w:rsidRDefault="00A82ECF" w:rsidP="00EA4BE1">
            <w:pPr>
              <w:spacing w:line="240" w:lineRule="auto"/>
              <w:rPr>
                <w:rFonts w:cs="Arial"/>
              </w:rPr>
            </w:pPr>
            <w:r w:rsidRPr="001957B8">
              <w:rPr>
                <w:rFonts w:cs="Arial"/>
                <w:sz w:val="20"/>
                <w:szCs w:val="20"/>
              </w:rPr>
              <w:t>  </w:t>
            </w:r>
          </w:p>
        </w:tc>
      </w:tr>
      <w:tr w:rsidR="00A82ECF" w:rsidRPr="001957B8" w14:paraId="5B79D8BD" w14:textId="77777777" w:rsidTr="004638A3">
        <w:trPr>
          <w:trHeight w:val="20"/>
        </w:trPr>
        <w:tc>
          <w:tcPr>
            <w:tcW w:w="3491" w:type="pct"/>
            <w:gridSpan w:val="2"/>
            <w:tcBorders>
              <w:top w:val="single" w:sz="8" w:space="0" w:color="000000"/>
              <w:left w:val="single" w:sz="8" w:space="0" w:color="000000"/>
              <w:bottom w:val="single" w:sz="4" w:space="0" w:color="000000"/>
              <w:right w:val="nil"/>
            </w:tcBorders>
            <w:tcMar>
              <w:top w:w="0" w:type="dxa"/>
              <w:left w:w="70" w:type="dxa"/>
              <w:bottom w:w="0" w:type="dxa"/>
              <w:right w:w="70" w:type="dxa"/>
            </w:tcMar>
            <w:vAlign w:val="bottom"/>
            <w:hideMark/>
          </w:tcPr>
          <w:p w14:paraId="43BC26BF" w14:textId="77777777" w:rsidR="00A82ECF" w:rsidRPr="001957B8" w:rsidRDefault="00A82ECF" w:rsidP="00EA4BE1">
            <w:pPr>
              <w:spacing w:line="240" w:lineRule="auto"/>
              <w:rPr>
                <w:rFonts w:cs="Arial"/>
                <w:b/>
                <w:szCs w:val="24"/>
              </w:rPr>
            </w:pPr>
            <w:r w:rsidRPr="001957B8">
              <w:rPr>
                <w:rFonts w:cs="Arial"/>
                <w:b/>
                <w:bCs/>
                <w:szCs w:val="24"/>
              </w:rPr>
              <w:t xml:space="preserve">TOTAL HORAS / SEMANALES </w:t>
            </w:r>
          </w:p>
        </w:tc>
        <w:tc>
          <w:tcPr>
            <w:tcW w:w="256"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24274534" w14:textId="77777777" w:rsidR="00A82ECF" w:rsidRPr="001957B8" w:rsidRDefault="00A82ECF" w:rsidP="00EA4BE1">
            <w:pPr>
              <w:spacing w:line="240" w:lineRule="auto"/>
              <w:jc w:val="center"/>
              <w:rPr>
                <w:rFonts w:cs="Arial"/>
                <w:bCs/>
                <w:szCs w:val="24"/>
              </w:rPr>
            </w:pPr>
            <w:r w:rsidRPr="001957B8">
              <w:rPr>
                <w:rFonts w:cs="Arial"/>
                <w:bCs/>
                <w:szCs w:val="24"/>
              </w:rPr>
              <w:t>30</w:t>
            </w:r>
          </w:p>
        </w:tc>
        <w:tc>
          <w:tcPr>
            <w:tcW w:w="231"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1196B13D" w14:textId="77777777" w:rsidR="00A82ECF" w:rsidRPr="001957B8" w:rsidRDefault="00A82ECF" w:rsidP="00EA4BE1">
            <w:pPr>
              <w:spacing w:line="240" w:lineRule="auto"/>
              <w:jc w:val="center"/>
              <w:rPr>
                <w:rFonts w:cs="Arial"/>
                <w:bCs/>
                <w:szCs w:val="24"/>
              </w:rPr>
            </w:pPr>
            <w:r w:rsidRPr="001957B8">
              <w:rPr>
                <w:rFonts w:cs="Arial"/>
                <w:bCs/>
                <w:szCs w:val="24"/>
              </w:rPr>
              <w:t>30</w:t>
            </w:r>
          </w:p>
        </w:tc>
        <w:tc>
          <w:tcPr>
            <w:tcW w:w="231"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5D1A205D" w14:textId="77777777" w:rsidR="00A82ECF" w:rsidRPr="001957B8" w:rsidRDefault="00A82ECF" w:rsidP="00EA4BE1">
            <w:pPr>
              <w:spacing w:line="240" w:lineRule="auto"/>
              <w:jc w:val="center"/>
              <w:rPr>
                <w:rFonts w:cs="Arial"/>
                <w:bCs/>
                <w:szCs w:val="24"/>
              </w:rPr>
            </w:pPr>
            <w:r w:rsidRPr="001957B8">
              <w:rPr>
                <w:rFonts w:cs="Arial"/>
                <w:bCs/>
                <w:szCs w:val="24"/>
              </w:rPr>
              <w:t>30</w:t>
            </w:r>
          </w:p>
        </w:tc>
        <w:tc>
          <w:tcPr>
            <w:tcW w:w="231"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4E587A42" w14:textId="77777777" w:rsidR="00A82ECF" w:rsidRPr="001957B8" w:rsidRDefault="00A82ECF" w:rsidP="00EA4BE1">
            <w:pPr>
              <w:spacing w:line="240" w:lineRule="auto"/>
              <w:jc w:val="center"/>
              <w:rPr>
                <w:rFonts w:cs="Arial"/>
                <w:bCs/>
                <w:szCs w:val="24"/>
              </w:rPr>
            </w:pPr>
            <w:r w:rsidRPr="001957B8">
              <w:rPr>
                <w:rFonts w:cs="Arial"/>
                <w:bCs/>
                <w:szCs w:val="24"/>
              </w:rPr>
              <w:t>30</w:t>
            </w:r>
          </w:p>
        </w:tc>
        <w:tc>
          <w:tcPr>
            <w:tcW w:w="281" w:type="pct"/>
            <w:tcBorders>
              <w:top w:val="single" w:sz="8" w:space="0" w:color="000000"/>
              <w:left w:val="single" w:sz="4" w:space="0" w:color="000000"/>
              <w:bottom w:val="single" w:sz="4" w:space="0" w:color="000000"/>
              <w:right w:val="nil"/>
            </w:tcBorders>
            <w:tcMar>
              <w:top w:w="0" w:type="dxa"/>
              <w:left w:w="70" w:type="dxa"/>
              <w:bottom w:w="0" w:type="dxa"/>
              <w:right w:w="70" w:type="dxa"/>
            </w:tcMar>
            <w:vAlign w:val="bottom"/>
            <w:hideMark/>
          </w:tcPr>
          <w:p w14:paraId="33571416" w14:textId="77777777" w:rsidR="00A82ECF" w:rsidRPr="001957B8" w:rsidRDefault="00A82ECF" w:rsidP="00EA4BE1">
            <w:pPr>
              <w:spacing w:line="240" w:lineRule="auto"/>
              <w:jc w:val="center"/>
              <w:rPr>
                <w:rFonts w:cs="Arial"/>
                <w:bCs/>
                <w:szCs w:val="24"/>
              </w:rPr>
            </w:pPr>
            <w:r w:rsidRPr="001957B8">
              <w:rPr>
                <w:rFonts w:cs="Arial"/>
                <w:bCs/>
                <w:szCs w:val="24"/>
              </w:rPr>
              <w:t>30</w:t>
            </w:r>
          </w:p>
        </w:tc>
        <w:tc>
          <w:tcPr>
            <w:tcW w:w="281" w:type="pct"/>
            <w:tcBorders>
              <w:top w:val="single" w:sz="8" w:space="0" w:color="000000"/>
              <w:left w:val="single" w:sz="4" w:space="0" w:color="000000"/>
              <w:bottom w:val="single" w:sz="4" w:space="0" w:color="000000"/>
              <w:right w:val="single" w:sz="4" w:space="0" w:color="auto"/>
            </w:tcBorders>
            <w:tcMar>
              <w:top w:w="0" w:type="dxa"/>
              <w:left w:w="70" w:type="dxa"/>
              <w:bottom w:w="0" w:type="dxa"/>
              <w:right w:w="70" w:type="dxa"/>
            </w:tcMar>
            <w:vAlign w:val="bottom"/>
            <w:hideMark/>
          </w:tcPr>
          <w:p w14:paraId="2EAA6F3A" w14:textId="77777777" w:rsidR="00A82ECF" w:rsidRPr="001957B8" w:rsidRDefault="00A82ECF" w:rsidP="00EA4BE1">
            <w:pPr>
              <w:spacing w:line="240" w:lineRule="auto"/>
              <w:jc w:val="center"/>
              <w:rPr>
                <w:rFonts w:cs="Arial"/>
                <w:szCs w:val="24"/>
              </w:rPr>
            </w:pPr>
            <w:r w:rsidRPr="001957B8">
              <w:rPr>
                <w:rFonts w:cs="Arial"/>
                <w:bCs/>
                <w:szCs w:val="24"/>
              </w:rPr>
              <w:t>30</w:t>
            </w:r>
          </w:p>
        </w:tc>
      </w:tr>
    </w:tbl>
    <w:p w14:paraId="6C7CAE3D" w14:textId="77777777" w:rsidR="00A82ECF" w:rsidRPr="001957B8" w:rsidRDefault="00A82ECF" w:rsidP="00A82ECF">
      <w:pPr>
        <w:spacing w:after="0"/>
        <w:rPr>
          <w:rFonts w:cs="Arial"/>
        </w:rPr>
      </w:pPr>
    </w:p>
    <w:p w14:paraId="0635435D" w14:textId="77777777" w:rsidR="00A82ECF" w:rsidRPr="001957B8" w:rsidRDefault="00A82ECF" w:rsidP="00A82ECF">
      <w:pPr>
        <w:ind w:left="-5"/>
        <w:rPr>
          <w:rFonts w:cs="Arial"/>
        </w:rPr>
      </w:pPr>
      <w:r w:rsidRPr="001957B8">
        <w:rPr>
          <w:rFonts w:cs="Arial"/>
          <w:b/>
        </w:rPr>
        <w:t xml:space="preserve">ARTICULO CUARTO: </w:t>
      </w:r>
      <w:r w:rsidRPr="001957B8">
        <w:rPr>
          <w:rFonts w:cs="Arial"/>
        </w:rPr>
        <w:t xml:space="preserve">Las direcciones de grupo serán las siguientes: </w:t>
      </w:r>
    </w:p>
    <w:p w14:paraId="4465FB29" w14:textId="77777777" w:rsidR="00A82ECF" w:rsidRPr="001957B8" w:rsidRDefault="00A82ECF" w:rsidP="00A82ECF">
      <w:pPr>
        <w:spacing w:after="0"/>
        <w:rPr>
          <w:rFonts w:cs="Arial"/>
        </w:rPr>
      </w:pPr>
      <w:r w:rsidRPr="001957B8">
        <w:rPr>
          <w:rFonts w:cs="Arial"/>
          <w:color w:val="FF0000"/>
        </w:rPr>
        <w:t xml:space="preserve"> </w:t>
      </w:r>
    </w:p>
    <w:tbl>
      <w:tblPr>
        <w:tblStyle w:val="TableGrid"/>
        <w:tblW w:w="5000" w:type="pct"/>
        <w:tblInd w:w="0" w:type="dxa"/>
        <w:tblCellMar>
          <w:top w:w="12" w:type="dxa"/>
          <w:left w:w="132" w:type="dxa"/>
          <w:right w:w="74" w:type="dxa"/>
        </w:tblCellMar>
        <w:tblLook w:val="04A0" w:firstRow="1" w:lastRow="0" w:firstColumn="1" w:lastColumn="0" w:noHBand="0" w:noVBand="1"/>
      </w:tblPr>
      <w:tblGrid>
        <w:gridCol w:w="2311"/>
        <w:gridCol w:w="6517"/>
      </w:tblGrid>
      <w:tr w:rsidR="00A82ECF" w:rsidRPr="001957B8" w14:paraId="687C3957"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17612C76" w14:textId="77777777" w:rsidR="00A82ECF" w:rsidRPr="001957B8" w:rsidRDefault="00A82ECF" w:rsidP="00CF1266">
            <w:pPr>
              <w:ind w:right="61"/>
              <w:jc w:val="center"/>
              <w:rPr>
                <w:rFonts w:cs="Arial"/>
                <w:b/>
                <w:lang w:val="es-CO"/>
              </w:rPr>
            </w:pPr>
            <w:r w:rsidRPr="001957B8">
              <w:rPr>
                <w:rFonts w:cs="Arial"/>
                <w:b/>
                <w:lang w:val="es-CO"/>
              </w:rPr>
              <w:t>CURSO</w:t>
            </w:r>
            <w:r w:rsidRPr="001957B8">
              <w:rPr>
                <w:rFonts w:cs="Arial"/>
                <w:b/>
                <w:color w:val="FF0000"/>
                <w:lang w:val="es-CO"/>
              </w:rPr>
              <w:t xml:space="preserve"> </w:t>
            </w:r>
          </w:p>
        </w:tc>
        <w:tc>
          <w:tcPr>
            <w:tcW w:w="3691" w:type="pct"/>
            <w:tcBorders>
              <w:top w:val="single" w:sz="4" w:space="0" w:color="000000"/>
              <w:left w:val="single" w:sz="4" w:space="0" w:color="000000"/>
              <w:bottom w:val="single" w:sz="4" w:space="0" w:color="000000"/>
              <w:right w:val="single" w:sz="4" w:space="0" w:color="000000"/>
            </w:tcBorders>
          </w:tcPr>
          <w:p w14:paraId="05F3792C" w14:textId="77777777" w:rsidR="00A82ECF" w:rsidRPr="001957B8" w:rsidRDefault="00A82ECF" w:rsidP="00CF1266">
            <w:pPr>
              <w:ind w:right="62"/>
              <w:jc w:val="center"/>
              <w:rPr>
                <w:rFonts w:cs="Arial"/>
                <w:b/>
                <w:lang w:val="es-CO"/>
              </w:rPr>
            </w:pPr>
            <w:r w:rsidRPr="001957B8">
              <w:rPr>
                <w:rFonts w:cs="Arial"/>
                <w:b/>
                <w:lang w:val="es-CO"/>
              </w:rPr>
              <w:t>DOCENTE</w:t>
            </w:r>
            <w:r w:rsidRPr="001957B8">
              <w:rPr>
                <w:rFonts w:cs="Arial"/>
                <w:b/>
                <w:color w:val="FF0000"/>
                <w:lang w:val="es-CO"/>
              </w:rPr>
              <w:t xml:space="preserve"> </w:t>
            </w:r>
          </w:p>
        </w:tc>
      </w:tr>
      <w:tr w:rsidR="00A82ECF" w:rsidRPr="001957B8" w14:paraId="62E6EAA4"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00B0ACD4" w14:textId="77777777" w:rsidR="00A82ECF" w:rsidRPr="001957B8" w:rsidRDefault="00A82ECF" w:rsidP="00CF1266">
            <w:pPr>
              <w:rPr>
                <w:rFonts w:cs="Arial"/>
                <w:bCs/>
                <w:lang w:val="es-CO"/>
              </w:rPr>
            </w:pPr>
            <w:r w:rsidRPr="001957B8">
              <w:rPr>
                <w:rFonts w:cs="Arial"/>
                <w:bCs/>
                <w:lang w:val="es-CO"/>
              </w:rPr>
              <w:t xml:space="preserve">TRANSICIÓN 1 </w:t>
            </w:r>
          </w:p>
        </w:tc>
        <w:tc>
          <w:tcPr>
            <w:tcW w:w="3691" w:type="pct"/>
            <w:tcBorders>
              <w:top w:val="single" w:sz="4" w:space="0" w:color="000000"/>
              <w:left w:val="single" w:sz="4" w:space="0" w:color="000000"/>
              <w:bottom w:val="single" w:sz="4" w:space="0" w:color="000000"/>
              <w:right w:val="single" w:sz="4" w:space="0" w:color="000000"/>
            </w:tcBorders>
          </w:tcPr>
          <w:p w14:paraId="14E2FBEA" w14:textId="77777777" w:rsidR="00A82ECF" w:rsidRPr="001957B8" w:rsidRDefault="00A82ECF" w:rsidP="00CF1266">
            <w:pPr>
              <w:ind w:right="61"/>
              <w:rPr>
                <w:rFonts w:cs="Arial"/>
                <w:bCs/>
                <w:lang w:val="es-CO"/>
              </w:rPr>
            </w:pPr>
            <w:r w:rsidRPr="001957B8">
              <w:rPr>
                <w:rFonts w:cs="Arial"/>
                <w:bCs/>
                <w:lang w:val="es-CO"/>
              </w:rPr>
              <w:t xml:space="preserve">DEISSY YANETH MORENO BARBOSA </w:t>
            </w:r>
          </w:p>
        </w:tc>
      </w:tr>
      <w:tr w:rsidR="00A82ECF" w:rsidRPr="001957B8" w14:paraId="4C26F360"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4FC4887B" w14:textId="77777777" w:rsidR="00A82ECF" w:rsidRPr="001957B8" w:rsidRDefault="00A82ECF" w:rsidP="00CF1266">
            <w:pPr>
              <w:rPr>
                <w:rFonts w:cs="Arial"/>
                <w:bCs/>
                <w:lang w:val="es-CO"/>
              </w:rPr>
            </w:pPr>
            <w:r w:rsidRPr="001957B8">
              <w:rPr>
                <w:rFonts w:cs="Arial"/>
                <w:bCs/>
                <w:lang w:val="es-CO"/>
              </w:rPr>
              <w:t xml:space="preserve">TRANSICIÓN 2 </w:t>
            </w:r>
          </w:p>
        </w:tc>
        <w:tc>
          <w:tcPr>
            <w:tcW w:w="3691" w:type="pct"/>
            <w:tcBorders>
              <w:top w:val="single" w:sz="4" w:space="0" w:color="000000"/>
              <w:left w:val="single" w:sz="4" w:space="0" w:color="000000"/>
              <w:bottom w:val="single" w:sz="4" w:space="0" w:color="000000"/>
              <w:right w:val="single" w:sz="4" w:space="0" w:color="000000"/>
            </w:tcBorders>
          </w:tcPr>
          <w:p w14:paraId="41B4B23F" w14:textId="77777777" w:rsidR="00A82ECF" w:rsidRPr="001957B8" w:rsidRDefault="00A82ECF" w:rsidP="00CF1266">
            <w:pPr>
              <w:ind w:right="63"/>
              <w:rPr>
                <w:rFonts w:cs="Arial"/>
                <w:bCs/>
                <w:lang w:val="es-CO"/>
              </w:rPr>
            </w:pPr>
            <w:r w:rsidRPr="001957B8">
              <w:rPr>
                <w:rFonts w:cs="Arial"/>
                <w:bCs/>
                <w:lang w:val="es-CO"/>
              </w:rPr>
              <w:t xml:space="preserve">MARÍA CLARA MURILLO VILLARREAL  </w:t>
            </w:r>
          </w:p>
        </w:tc>
      </w:tr>
      <w:tr w:rsidR="00A82ECF" w:rsidRPr="001957B8" w14:paraId="7411AF95"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0D539793" w14:textId="77777777" w:rsidR="00A82ECF" w:rsidRPr="001957B8" w:rsidRDefault="00A82ECF" w:rsidP="00CF1266">
            <w:pPr>
              <w:rPr>
                <w:rFonts w:cs="Arial"/>
                <w:bCs/>
                <w:lang w:val="es-CO"/>
              </w:rPr>
            </w:pPr>
            <w:r w:rsidRPr="001957B8">
              <w:rPr>
                <w:rFonts w:cs="Arial"/>
                <w:bCs/>
                <w:lang w:val="es-CO"/>
              </w:rPr>
              <w:t xml:space="preserve">JARDÍN 1 </w:t>
            </w:r>
          </w:p>
        </w:tc>
        <w:tc>
          <w:tcPr>
            <w:tcW w:w="3691" w:type="pct"/>
            <w:tcBorders>
              <w:top w:val="single" w:sz="4" w:space="0" w:color="000000"/>
              <w:left w:val="single" w:sz="4" w:space="0" w:color="000000"/>
              <w:bottom w:val="single" w:sz="4" w:space="0" w:color="000000"/>
              <w:right w:val="single" w:sz="4" w:space="0" w:color="000000"/>
            </w:tcBorders>
          </w:tcPr>
          <w:p w14:paraId="5AEA92E1" w14:textId="77777777" w:rsidR="00A82ECF" w:rsidRPr="001957B8" w:rsidRDefault="00A82ECF" w:rsidP="00CF1266">
            <w:pPr>
              <w:ind w:right="61"/>
              <w:rPr>
                <w:rFonts w:cs="Arial"/>
                <w:bCs/>
                <w:lang w:val="es-CO"/>
              </w:rPr>
            </w:pPr>
            <w:r w:rsidRPr="001957B8">
              <w:rPr>
                <w:rFonts w:cs="Arial"/>
                <w:bCs/>
                <w:lang w:val="es-CO"/>
              </w:rPr>
              <w:t xml:space="preserve">GLORIA DÍAZ PARRA </w:t>
            </w:r>
          </w:p>
        </w:tc>
      </w:tr>
      <w:tr w:rsidR="00A82ECF" w:rsidRPr="001957B8" w14:paraId="77A76B7F"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6589CBE8" w14:textId="77777777" w:rsidR="00A82ECF" w:rsidRPr="001957B8" w:rsidRDefault="00A82ECF" w:rsidP="00CF1266">
            <w:pPr>
              <w:rPr>
                <w:rFonts w:cs="Arial"/>
                <w:bCs/>
                <w:lang w:val="es-CO"/>
              </w:rPr>
            </w:pPr>
            <w:r w:rsidRPr="001957B8">
              <w:rPr>
                <w:rFonts w:cs="Arial"/>
                <w:bCs/>
                <w:lang w:val="es-CO"/>
              </w:rPr>
              <w:t xml:space="preserve">TRANSICIÓN 3       </w:t>
            </w:r>
          </w:p>
        </w:tc>
        <w:tc>
          <w:tcPr>
            <w:tcW w:w="3691" w:type="pct"/>
            <w:tcBorders>
              <w:top w:val="single" w:sz="4" w:space="0" w:color="000000"/>
              <w:left w:val="single" w:sz="4" w:space="0" w:color="000000"/>
              <w:bottom w:val="single" w:sz="4" w:space="0" w:color="000000"/>
              <w:right w:val="single" w:sz="4" w:space="0" w:color="000000"/>
            </w:tcBorders>
          </w:tcPr>
          <w:p w14:paraId="726068F5" w14:textId="77777777" w:rsidR="00A82ECF" w:rsidRPr="001957B8" w:rsidRDefault="00A82ECF" w:rsidP="00CF1266">
            <w:pPr>
              <w:ind w:right="65"/>
              <w:rPr>
                <w:rFonts w:cs="Arial"/>
                <w:bCs/>
                <w:lang w:val="es-CO"/>
              </w:rPr>
            </w:pPr>
            <w:r w:rsidRPr="001957B8">
              <w:rPr>
                <w:rFonts w:cs="Arial"/>
                <w:bCs/>
                <w:lang w:val="es-CO"/>
              </w:rPr>
              <w:t xml:space="preserve">CONSUELO VARGAS PINTO </w:t>
            </w:r>
          </w:p>
        </w:tc>
      </w:tr>
      <w:tr w:rsidR="00A82ECF" w:rsidRPr="001957B8" w14:paraId="791F9A40"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6CD3E7F0" w14:textId="77777777" w:rsidR="00A82ECF" w:rsidRPr="001957B8" w:rsidRDefault="00A82ECF" w:rsidP="00CF1266">
            <w:pPr>
              <w:ind w:right="61"/>
              <w:rPr>
                <w:rFonts w:cs="Arial"/>
                <w:bCs/>
                <w:lang w:val="es-CO"/>
              </w:rPr>
            </w:pPr>
            <w:r w:rsidRPr="001957B8">
              <w:rPr>
                <w:rFonts w:cs="Arial"/>
                <w:bCs/>
                <w:lang w:val="es-CO"/>
              </w:rPr>
              <w:t xml:space="preserve">PRIMERO 1 </w:t>
            </w:r>
          </w:p>
        </w:tc>
        <w:tc>
          <w:tcPr>
            <w:tcW w:w="3691" w:type="pct"/>
            <w:tcBorders>
              <w:top w:val="single" w:sz="4" w:space="0" w:color="000000"/>
              <w:left w:val="single" w:sz="4" w:space="0" w:color="000000"/>
              <w:bottom w:val="single" w:sz="4" w:space="0" w:color="000000"/>
              <w:right w:val="single" w:sz="4" w:space="0" w:color="000000"/>
            </w:tcBorders>
          </w:tcPr>
          <w:p w14:paraId="1875C552" w14:textId="77777777" w:rsidR="00A82ECF" w:rsidRPr="001957B8" w:rsidRDefault="00A82ECF" w:rsidP="00CF1266">
            <w:pPr>
              <w:ind w:right="61"/>
              <w:rPr>
                <w:rFonts w:cs="Arial"/>
                <w:bCs/>
                <w:lang w:val="es-CO"/>
              </w:rPr>
            </w:pPr>
            <w:r w:rsidRPr="001957B8">
              <w:rPr>
                <w:rFonts w:cs="Arial"/>
                <w:bCs/>
                <w:lang w:val="es-CO"/>
              </w:rPr>
              <w:t xml:space="preserve">DALGY VIVIANA BOLIVAR MANRIQUE </w:t>
            </w:r>
          </w:p>
        </w:tc>
      </w:tr>
      <w:tr w:rsidR="00A82ECF" w:rsidRPr="001957B8" w14:paraId="5CB4031C"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4C6D83AF" w14:textId="77777777" w:rsidR="00A82ECF" w:rsidRPr="001957B8" w:rsidRDefault="00A82ECF" w:rsidP="00CF1266">
            <w:pPr>
              <w:ind w:right="61"/>
              <w:rPr>
                <w:rFonts w:cs="Arial"/>
                <w:bCs/>
                <w:lang w:val="es-CO"/>
              </w:rPr>
            </w:pPr>
            <w:r w:rsidRPr="001957B8">
              <w:rPr>
                <w:rFonts w:cs="Arial"/>
                <w:bCs/>
                <w:lang w:val="es-CO"/>
              </w:rPr>
              <w:t xml:space="preserve">PRIMERO 2 </w:t>
            </w:r>
          </w:p>
        </w:tc>
        <w:tc>
          <w:tcPr>
            <w:tcW w:w="3691" w:type="pct"/>
            <w:tcBorders>
              <w:top w:val="single" w:sz="4" w:space="0" w:color="000000"/>
              <w:left w:val="single" w:sz="4" w:space="0" w:color="000000"/>
              <w:bottom w:val="single" w:sz="4" w:space="0" w:color="000000"/>
              <w:right w:val="single" w:sz="4" w:space="0" w:color="000000"/>
            </w:tcBorders>
          </w:tcPr>
          <w:p w14:paraId="2061A2EC" w14:textId="77777777" w:rsidR="00A82ECF" w:rsidRPr="001957B8" w:rsidRDefault="00A82ECF" w:rsidP="00CF1266">
            <w:pPr>
              <w:ind w:right="58"/>
              <w:rPr>
                <w:rFonts w:cs="Arial"/>
                <w:bCs/>
                <w:lang w:val="es-CO"/>
              </w:rPr>
            </w:pPr>
            <w:r w:rsidRPr="001957B8">
              <w:rPr>
                <w:rFonts w:cs="Arial"/>
                <w:bCs/>
                <w:lang w:val="es-CO"/>
              </w:rPr>
              <w:t xml:space="preserve">DEYANIRA SÁNCHEZ QUINTANA </w:t>
            </w:r>
          </w:p>
        </w:tc>
      </w:tr>
      <w:tr w:rsidR="00A82ECF" w:rsidRPr="001957B8" w14:paraId="370CF457"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00E83F0A" w14:textId="77777777" w:rsidR="00A82ECF" w:rsidRPr="001957B8" w:rsidRDefault="00A82ECF" w:rsidP="00CF1266">
            <w:pPr>
              <w:ind w:right="61"/>
              <w:rPr>
                <w:rFonts w:cs="Arial"/>
                <w:bCs/>
                <w:lang w:val="es-CO"/>
              </w:rPr>
            </w:pPr>
            <w:r w:rsidRPr="001957B8">
              <w:rPr>
                <w:rFonts w:cs="Arial"/>
                <w:bCs/>
                <w:lang w:val="es-CO"/>
              </w:rPr>
              <w:t xml:space="preserve">PRIMERO 3 </w:t>
            </w:r>
          </w:p>
        </w:tc>
        <w:tc>
          <w:tcPr>
            <w:tcW w:w="3691" w:type="pct"/>
            <w:tcBorders>
              <w:top w:val="single" w:sz="4" w:space="0" w:color="000000"/>
              <w:left w:val="single" w:sz="4" w:space="0" w:color="000000"/>
              <w:bottom w:val="single" w:sz="4" w:space="0" w:color="000000"/>
              <w:right w:val="single" w:sz="4" w:space="0" w:color="000000"/>
            </w:tcBorders>
          </w:tcPr>
          <w:p w14:paraId="68C70B64" w14:textId="77777777" w:rsidR="00A82ECF" w:rsidRPr="001957B8" w:rsidRDefault="00A82ECF" w:rsidP="00CF1266">
            <w:pPr>
              <w:ind w:right="59"/>
              <w:rPr>
                <w:rFonts w:cs="Arial"/>
                <w:bCs/>
                <w:lang w:val="es-CO"/>
              </w:rPr>
            </w:pPr>
            <w:r w:rsidRPr="001957B8">
              <w:rPr>
                <w:rFonts w:cs="Arial"/>
                <w:bCs/>
                <w:lang w:val="es-CO"/>
              </w:rPr>
              <w:t>MYRIAM ELENA TORRES SÁNCHEZ</w:t>
            </w:r>
          </w:p>
        </w:tc>
      </w:tr>
      <w:tr w:rsidR="00A82ECF" w:rsidRPr="001957B8" w14:paraId="6A7F9B0F"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070679F6" w14:textId="77777777" w:rsidR="00A82ECF" w:rsidRPr="001957B8" w:rsidRDefault="00A82ECF" w:rsidP="00CF1266">
            <w:pPr>
              <w:ind w:right="63"/>
              <w:rPr>
                <w:rFonts w:cs="Arial"/>
                <w:bCs/>
                <w:lang w:val="es-CO"/>
              </w:rPr>
            </w:pPr>
            <w:r w:rsidRPr="001957B8">
              <w:rPr>
                <w:rFonts w:cs="Arial"/>
                <w:bCs/>
                <w:lang w:val="es-CO"/>
              </w:rPr>
              <w:t xml:space="preserve">SEGUNDO 1 </w:t>
            </w:r>
          </w:p>
        </w:tc>
        <w:tc>
          <w:tcPr>
            <w:tcW w:w="3691" w:type="pct"/>
            <w:tcBorders>
              <w:top w:val="single" w:sz="4" w:space="0" w:color="000000"/>
              <w:left w:val="single" w:sz="4" w:space="0" w:color="000000"/>
              <w:bottom w:val="single" w:sz="4" w:space="0" w:color="000000"/>
              <w:right w:val="single" w:sz="4" w:space="0" w:color="000000"/>
            </w:tcBorders>
          </w:tcPr>
          <w:p w14:paraId="1E81895E" w14:textId="77777777" w:rsidR="00A82ECF" w:rsidRPr="001957B8" w:rsidRDefault="00A82ECF" w:rsidP="00CF1266">
            <w:pPr>
              <w:ind w:right="61"/>
              <w:rPr>
                <w:rFonts w:cs="Arial"/>
                <w:bCs/>
                <w:lang w:val="es-CO"/>
              </w:rPr>
            </w:pPr>
            <w:r w:rsidRPr="001957B8">
              <w:rPr>
                <w:rFonts w:cs="Arial"/>
                <w:bCs/>
                <w:lang w:val="es-CO"/>
              </w:rPr>
              <w:t xml:space="preserve">MARÍA CONSUELO PINEDA LOAIZA </w:t>
            </w:r>
          </w:p>
        </w:tc>
      </w:tr>
      <w:tr w:rsidR="00A82ECF" w:rsidRPr="001957B8" w14:paraId="43740662"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3C6C8C54" w14:textId="77777777" w:rsidR="00A82ECF" w:rsidRPr="001957B8" w:rsidRDefault="00A82ECF" w:rsidP="00CF1266">
            <w:pPr>
              <w:ind w:right="63"/>
              <w:rPr>
                <w:rFonts w:cs="Arial"/>
                <w:bCs/>
                <w:lang w:val="es-CO"/>
              </w:rPr>
            </w:pPr>
            <w:r w:rsidRPr="001957B8">
              <w:rPr>
                <w:rFonts w:cs="Arial"/>
                <w:bCs/>
                <w:lang w:val="es-CO"/>
              </w:rPr>
              <w:t xml:space="preserve">SEGUNDO 2 </w:t>
            </w:r>
          </w:p>
        </w:tc>
        <w:tc>
          <w:tcPr>
            <w:tcW w:w="3691" w:type="pct"/>
            <w:tcBorders>
              <w:top w:val="single" w:sz="4" w:space="0" w:color="000000"/>
              <w:left w:val="single" w:sz="4" w:space="0" w:color="000000"/>
              <w:bottom w:val="single" w:sz="4" w:space="0" w:color="000000"/>
              <w:right w:val="single" w:sz="4" w:space="0" w:color="000000"/>
            </w:tcBorders>
          </w:tcPr>
          <w:p w14:paraId="2B50525A" w14:textId="77777777" w:rsidR="00A82ECF" w:rsidRPr="001957B8" w:rsidRDefault="00A82ECF" w:rsidP="00CF1266">
            <w:pPr>
              <w:ind w:right="58"/>
              <w:rPr>
                <w:rFonts w:cs="Arial"/>
                <w:bCs/>
                <w:lang w:val="es-CO"/>
              </w:rPr>
            </w:pPr>
            <w:r w:rsidRPr="001957B8">
              <w:rPr>
                <w:rFonts w:cs="Arial"/>
                <w:bCs/>
                <w:lang w:val="es-CO"/>
              </w:rPr>
              <w:t>AMALIA SALGAR OLIVERA</w:t>
            </w:r>
          </w:p>
        </w:tc>
      </w:tr>
      <w:tr w:rsidR="00A82ECF" w:rsidRPr="001957B8" w14:paraId="1EBE8F83"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5525C693" w14:textId="77777777" w:rsidR="00A82ECF" w:rsidRPr="001957B8" w:rsidRDefault="00A82ECF" w:rsidP="00CF1266">
            <w:pPr>
              <w:ind w:right="63"/>
              <w:rPr>
                <w:rFonts w:cs="Arial"/>
                <w:bCs/>
                <w:lang w:val="es-CO"/>
              </w:rPr>
            </w:pPr>
            <w:r w:rsidRPr="001957B8">
              <w:rPr>
                <w:rFonts w:cs="Arial"/>
                <w:bCs/>
                <w:lang w:val="es-CO"/>
              </w:rPr>
              <w:t xml:space="preserve">SEGUNDO 3 </w:t>
            </w:r>
          </w:p>
        </w:tc>
        <w:tc>
          <w:tcPr>
            <w:tcW w:w="3691" w:type="pct"/>
            <w:tcBorders>
              <w:top w:val="single" w:sz="4" w:space="0" w:color="000000"/>
              <w:left w:val="single" w:sz="4" w:space="0" w:color="000000"/>
              <w:bottom w:val="single" w:sz="4" w:space="0" w:color="000000"/>
              <w:right w:val="single" w:sz="4" w:space="0" w:color="000000"/>
            </w:tcBorders>
          </w:tcPr>
          <w:p w14:paraId="253FE19A" w14:textId="77777777" w:rsidR="00A82ECF" w:rsidRPr="001957B8" w:rsidRDefault="00A82ECF" w:rsidP="00CF1266">
            <w:pPr>
              <w:ind w:right="61"/>
              <w:rPr>
                <w:rFonts w:cs="Arial"/>
                <w:bCs/>
                <w:lang w:val="es-CO"/>
              </w:rPr>
            </w:pPr>
            <w:r w:rsidRPr="001957B8">
              <w:rPr>
                <w:rFonts w:cs="Arial"/>
                <w:bCs/>
                <w:lang w:val="es-CO"/>
              </w:rPr>
              <w:t xml:space="preserve">DAMARY NINCO POLANÍA </w:t>
            </w:r>
          </w:p>
        </w:tc>
      </w:tr>
      <w:tr w:rsidR="00A82ECF" w:rsidRPr="001957B8" w14:paraId="647C8FB8"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0F9461C5" w14:textId="77777777" w:rsidR="00A82ECF" w:rsidRPr="001957B8" w:rsidRDefault="00A82ECF" w:rsidP="00CF1266">
            <w:pPr>
              <w:ind w:right="61"/>
              <w:rPr>
                <w:rFonts w:cs="Arial"/>
                <w:bCs/>
                <w:lang w:val="es-CO"/>
              </w:rPr>
            </w:pPr>
            <w:r w:rsidRPr="001957B8">
              <w:rPr>
                <w:rFonts w:cs="Arial"/>
                <w:bCs/>
                <w:lang w:val="es-CO"/>
              </w:rPr>
              <w:t xml:space="preserve">TERCERO 1 </w:t>
            </w:r>
          </w:p>
        </w:tc>
        <w:tc>
          <w:tcPr>
            <w:tcW w:w="3691" w:type="pct"/>
            <w:tcBorders>
              <w:top w:val="single" w:sz="4" w:space="0" w:color="000000"/>
              <w:left w:val="single" w:sz="4" w:space="0" w:color="000000"/>
              <w:bottom w:val="single" w:sz="4" w:space="0" w:color="000000"/>
              <w:right w:val="single" w:sz="4" w:space="0" w:color="000000"/>
            </w:tcBorders>
          </w:tcPr>
          <w:p w14:paraId="4A77797D" w14:textId="77777777" w:rsidR="00A82ECF" w:rsidRPr="001957B8" w:rsidRDefault="00A82ECF" w:rsidP="00CF1266">
            <w:pPr>
              <w:ind w:right="58"/>
              <w:rPr>
                <w:rFonts w:cs="Arial"/>
                <w:bCs/>
                <w:lang w:val="es-CO"/>
              </w:rPr>
            </w:pPr>
            <w:r w:rsidRPr="001957B8">
              <w:rPr>
                <w:rFonts w:cs="Arial"/>
                <w:bCs/>
                <w:lang w:val="es-CO"/>
              </w:rPr>
              <w:t>DEYANIRA VALENCIA DAZA</w:t>
            </w:r>
          </w:p>
        </w:tc>
      </w:tr>
      <w:tr w:rsidR="00A82ECF" w:rsidRPr="001957B8" w14:paraId="7C20CDA6"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19A2617C" w14:textId="77777777" w:rsidR="00A82ECF" w:rsidRPr="001957B8" w:rsidRDefault="00A82ECF" w:rsidP="00CF1266">
            <w:pPr>
              <w:ind w:right="61"/>
              <w:rPr>
                <w:rFonts w:cs="Arial"/>
                <w:bCs/>
                <w:lang w:val="es-CO"/>
              </w:rPr>
            </w:pPr>
            <w:r w:rsidRPr="001957B8">
              <w:rPr>
                <w:rFonts w:cs="Arial"/>
                <w:bCs/>
                <w:lang w:val="es-CO"/>
              </w:rPr>
              <w:t xml:space="preserve">TERCERO 2 </w:t>
            </w:r>
          </w:p>
        </w:tc>
        <w:tc>
          <w:tcPr>
            <w:tcW w:w="3691" w:type="pct"/>
            <w:tcBorders>
              <w:top w:val="single" w:sz="4" w:space="0" w:color="000000"/>
              <w:left w:val="single" w:sz="4" w:space="0" w:color="000000"/>
              <w:bottom w:val="single" w:sz="4" w:space="0" w:color="000000"/>
              <w:right w:val="single" w:sz="4" w:space="0" w:color="000000"/>
            </w:tcBorders>
          </w:tcPr>
          <w:p w14:paraId="05828B25" w14:textId="77777777" w:rsidR="00A82ECF" w:rsidRPr="001957B8" w:rsidRDefault="00A82ECF" w:rsidP="00CF1266">
            <w:pPr>
              <w:ind w:right="58"/>
              <w:rPr>
                <w:rFonts w:cs="Arial"/>
                <w:bCs/>
                <w:lang w:val="es-CO"/>
              </w:rPr>
            </w:pPr>
            <w:r w:rsidRPr="001957B8">
              <w:rPr>
                <w:rFonts w:cs="Arial"/>
                <w:bCs/>
                <w:lang w:val="es-CO"/>
              </w:rPr>
              <w:t xml:space="preserve">LELIO ALFONSO GUZMÁN </w:t>
            </w:r>
          </w:p>
        </w:tc>
      </w:tr>
      <w:tr w:rsidR="00A82ECF" w:rsidRPr="001957B8" w14:paraId="187B53C6"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117E56E3" w14:textId="77777777" w:rsidR="00A82ECF" w:rsidRPr="001957B8" w:rsidRDefault="00A82ECF" w:rsidP="00CF1266">
            <w:pPr>
              <w:ind w:right="61"/>
              <w:rPr>
                <w:rFonts w:cs="Arial"/>
                <w:bCs/>
                <w:lang w:val="es-CO"/>
              </w:rPr>
            </w:pPr>
            <w:r w:rsidRPr="001957B8">
              <w:rPr>
                <w:rFonts w:cs="Arial"/>
                <w:bCs/>
                <w:lang w:val="es-CO"/>
              </w:rPr>
              <w:t xml:space="preserve">TERCERO 3 </w:t>
            </w:r>
          </w:p>
        </w:tc>
        <w:tc>
          <w:tcPr>
            <w:tcW w:w="3691" w:type="pct"/>
            <w:tcBorders>
              <w:top w:val="single" w:sz="4" w:space="0" w:color="000000"/>
              <w:left w:val="single" w:sz="4" w:space="0" w:color="000000"/>
              <w:bottom w:val="single" w:sz="4" w:space="0" w:color="000000"/>
              <w:right w:val="single" w:sz="4" w:space="0" w:color="000000"/>
            </w:tcBorders>
          </w:tcPr>
          <w:p w14:paraId="36D8066D" w14:textId="77777777" w:rsidR="00A82ECF" w:rsidRPr="001957B8" w:rsidRDefault="00A82ECF" w:rsidP="00CF1266">
            <w:pPr>
              <w:ind w:right="63"/>
              <w:rPr>
                <w:rFonts w:cs="Arial"/>
                <w:bCs/>
                <w:lang w:val="es-CO"/>
              </w:rPr>
            </w:pPr>
            <w:r w:rsidRPr="001957B8">
              <w:rPr>
                <w:rFonts w:cs="Arial"/>
                <w:bCs/>
                <w:lang w:val="es-CO"/>
              </w:rPr>
              <w:t xml:space="preserve">LUZ STELLA BUITRAGO DÍAZ </w:t>
            </w:r>
          </w:p>
        </w:tc>
      </w:tr>
      <w:tr w:rsidR="00A82ECF" w:rsidRPr="001957B8" w14:paraId="4B7124A1"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4E49940B" w14:textId="77777777" w:rsidR="00A82ECF" w:rsidRPr="001957B8" w:rsidRDefault="00A82ECF" w:rsidP="00CF1266">
            <w:pPr>
              <w:ind w:right="61"/>
              <w:rPr>
                <w:rFonts w:cs="Arial"/>
                <w:bCs/>
                <w:lang w:val="es-CO"/>
              </w:rPr>
            </w:pPr>
            <w:r w:rsidRPr="001957B8">
              <w:rPr>
                <w:rFonts w:cs="Arial"/>
                <w:bCs/>
                <w:lang w:val="es-CO"/>
              </w:rPr>
              <w:t xml:space="preserve">CUARTO 1 </w:t>
            </w:r>
          </w:p>
        </w:tc>
        <w:tc>
          <w:tcPr>
            <w:tcW w:w="3691" w:type="pct"/>
            <w:tcBorders>
              <w:top w:val="single" w:sz="4" w:space="0" w:color="000000"/>
              <w:left w:val="single" w:sz="4" w:space="0" w:color="000000"/>
              <w:bottom w:val="single" w:sz="4" w:space="0" w:color="000000"/>
              <w:right w:val="single" w:sz="4" w:space="0" w:color="000000"/>
            </w:tcBorders>
          </w:tcPr>
          <w:p w14:paraId="77C13DEA" w14:textId="77777777" w:rsidR="00A82ECF" w:rsidRPr="001957B8" w:rsidRDefault="00A82ECF" w:rsidP="00CF1266">
            <w:pPr>
              <w:ind w:right="62"/>
              <w:rPr>
                <w:rFonts w:cs="Arial"/>
                <w:bCs/>
                <w:lang w:val="es-CO"/>
              </w:rPr>
            </w:pPr>
            <w:r w:rsidRPr="001957B8">
              <w:rPr>
                <w:rFonts w:cs="Arial"/>
                <w:bCs/>
                <w:lang w:val="es-CO"/>
              </w:rPr>
              <w:t xml:space="preserve">NORMA TERESA LOZANO SAAVEDRA </w:t>
            </w:r>
          </w:p>
        </w:tc>
      </w:tr>
      <w:tr w:rsidR="00A82ECF" w:rsidRPr="001957B8" w14:paraId="7FCBBE25"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4E97209C" w14:textId="77777777" w:rsidR="00A82ECF" w:rsidRPr="001957B8" w:rsidRDefault="00A82ECF" w:rsidP="00CF1266">
            <w:pPr>
              <w:ind w:right="61"/>
              <w:rPr>
                <w:rFonts w:cs="Arial"/>
                <w:bCs/>
                <w:lang w:val="es-CO"/>
              </w:rPr>
            </w:pPr>
            <w:r w:rsidRPr="001957B8">
              <w:rPr>
                <w:rFonts w:cs="Arial"/>
                <w:bCs/>
                <w:lang w:val="es-CO"/>
              </w:rPr>
              <w:t xml:space="preserve">CUARTO 2 </w:t>
            </w:r>
          </w:p>
        </w:tc>
        <w:tc>
          <w:tcPr>
            <w:tcW w:w="3691" w:type="pct"/>
            <w:tcBorders>
              <w:top w:val="single" w:sz="4" w:space="0" w:color="000000"/>
              <w:left w:val="single" w:sz="4" w:space="0" w:color="000000"/>
              <w:bottom w:val="single" w:sz="4" w:space="0" w:color="000000"/>
              <w:right w:val="single" w:sz="4" w:space="0" w:color="000000"/>
            </w:tcBorders>
          </w:tcPr>
          <w:p w14:paraId="16CADEA3" w14:textId="77777777" w:rsidR="00A82ECF" w:rsidRPr="001957B8" w:rsidRDefault="00A82ECF" w:rsidP="00CF1266">
            <w:pPr>
              <w:ind w:right="59"/>
              <w:rPr>
                <w:rFonts w:cs="Arial"/>
                <w:bCs/>
                <w:lang w:val="es-CO"/>
              </w:rPr>
            </w:pPr>
            <w:r w:rsidRPr="001957B8">
              <w:rPr>
                <w:rFonts w:cs="Arial"/>
                <w:bCs/>
                <w:lang w:val="es-CO"/>
              </w:rPr>
              <w:t xml:space="preserve">LADY CAROLINA MOSQUERA VARÓN </w:t>
            </w:r>
          </w:p>
        </w:tc>
      </w:tr>
      <w:tr w:rsidR="00A82ECF" w:rsidRPr="001957B8" w14:paraId="2049ADF2"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464A94B7" w14:textId="77777777" w:rsidR="00A82ECF" w:rsidRPr="001957B8" w:rsidRDefault="00A82ECF" w:rsidP="00CF1266">
            <w:pPr>
              <w:ind w:right="61"/>
              <w:rPr>
                <w:rFonts w:cs="Arial"/>
                <w:bCs/>
                <w:lang w:val="es-CO"/>
              </w:rPr>
            </w:pPr>
            <w:r w:rsidRPr="001957B8">
              <w:rPr>
                <w:rFonts w:cs="Arial"/>
                <w:bCs/>
                <w:lang w:val="es-CO"/>
              </w:rPr>
              <w:t xml:space="preserve">CUARTO 3 </w:t>
            </w:r>
          </w:p>
        </w:tc>
        <w:tc>
          <w:tcPr>
            <w:tcW w:w="3691" w:type="pct"/>
            <w:tcBorders>
              <w:top w:val="single" w:sz="4" w:space="0" w:color="000000"/>
              <w:left w:val="single" w:sz="4" w:space="0" w:color="000000"/>
              <w:bottom w:val="single" w:sz="4" w:space="0" w:color="000000"/>
              <w:right w:val="single" w:sz="4" w:space="0" w:color="000000"/>
            </w:tcBorders>
          </w:tcPr>
          <w:p w14:paraId="36381350" w14:textId="77777777" w:rsidR="00A82ECF" w:rsidRPr="001957B8" w:rsidRDefault="00A82ECF" w:rsidP="00CF1266">
            <w:pPr>
              <w:ind w:right="61"/>
              <w:rPr>
                <w:rFonts w:cs="Arial"/>
                <w:bCs/>
                <w:lang w:val="es-CO"/>
              </w:rPr>
            </w:pPr>
            <w:r w:rsidRPr="001957B8">
              <w:rPr>
                <w:rFonts w:cs="Arial"/>
                <w:bCs/>
                <w:lang w:val="es-CO"/>
              </w:rPr>
              <w:t xml:space="preserve">GLORIA ISABEL CAMACHO OCAMPO  </w:t>
            </w:r>
          </w:p>
        </w:tc>
      </w:tr>
      <w:tr w:rsidR="00A82ECF" w:rsidRPr="001957B8" w14:paraId="2EE0ADED"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45A2D423" w14:textId="77777777" w:rsidR="00A82ECF" w:rsidRPr="001957B8" w:rsidRDefault="00A82ECF" w:rsidP="00CF1266">
            <w:pPr>
              <w:ind w:right="58"/>
              <w:rPr>
                <w:rFonts w:cs="Arial"/>
                <w:bCs/>
                <w:lang w:val="es-CO"/>
              </w:rPr>
            </w:pPr>
            <w:r w:rsidRPr="001957B8">
              <w:rPr>
                <w:rFonts w:cs="Arial"/>
                <w:bCs/>
                <w:lang w:val="es-CO"/>
              </w:rPr>
              <w:t xml:space="preserve">QUINTO 1 </w:t>
            </w:r>
          </w:p>
        </w:tc>
        <w:tc>
          <w:tcPr>
            <w:tcW w:w="3691" w:type="pct"/>
            <w:tcBorders>
              <w:top w:val="single" w:sz="4" w:space="0" w:color="000000"/>
              <w:left w:val="single" w:sz="4" w:space="0" w:color="000000"/>
              <w:bottom w:val="single" w:sz="4" w:space="0" w:color="000000"/>
              <w:right w:val="single" w:sz="4" w:space="0" w:color="000000"/>
            </w:tcBorders>
          </w:tcPr>
          <w:p w14:paraId="12B11789" w14:textId="77777777" w:rsidR="00A82ECF" w:rsidRPr="001957B8" w:rsidRDefault="00A82ECF" w:rsidP="00CF1266">
            <w:pPr>
              <w:ind w:right="63"/>
              <w:rPr>
                <w:rFonts w:cs="Arial"/>
                <w:bCs/>
                <w:lang w:val="es-CO"/>
              </w:rPr>
            </w:pPr>
            <w:r w:rsidRPr="001957B8">
              <w:rPr>
                <w:rFonts w:cs="Arial"/>
                <w:bCs/>
                <w:lang w:val="es-CO"/>
              </w:rPr>
              <w:t xml:space="preserve">LUZ MERY RAMÍREZ SÁNCHEZ </w:t>
            </w:r>
          </w:p>
        </w:tc>
      </w:tr>
      <w:tr w:rsidR="00A82ECF" w:rsidRPr="001957B8" w14:paraId="121162FC"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7C7D17B0" w14:textId="77777777" w:rsidR="00A82ECF" w:rsidRPr="001957B8" w:rsidRDefault="00A82ECF" w:rsidP="00CF1266">
            <w:pPr>
              <w:ind w:right="58"/>
              <w:rPr>
                <w:rFonts w:cs="Arial"/>
                <w:bCs/>
                <w:lang w:val="es-CO"/>
              </w:rPr>
            </w:pPr>
            <w:r w:rsidRPr="001957B8">
              <w:rPr>
                <w:rFonts w:cs="Arial"/>
                <w:bCs/>
                <w:lang w:val="es-CO"/>
              </w:rPr>
              <w:t xml:space="preserve">QUINTO 2 </w:t>
            </w:r>
          </w:p>
        </w:tc>
        <w:tc>
          <w:tcPr>
            <w:tcW w:w="3691" w:type="pct"/>
            <w:tcBorders>
              <w:top w:val="single" w:sz="4" w:space="0" w:color="000000"/>
              <w:left w:val="single" w:sz="4" w:space="0" w:color="000000"/>
              <w:bottom w:val="single" w:sz="4" w:space="0" w:color="000000"/>
              <w:right w:val="single" w:sz="4" w:space="0" w:color="000000"/>
            </w:tcBorders>
          </w:tcPr>
          <w:p w14:paraId="6602BCC9" w14:textId="77777777" w:rsidR="00A82ECF" w:rsidRPr="001957B8" w:rsidRDefault="00A82ECF" w:rsidP="00CF1266">
            <w:pPr>
              <w:ind w:right="62"/>
              <w:rPr>
                <w:rFonts w:cs="Arial"/>
                <w:bCs/>
                <w:lang w:val="es-CO"/>
              </w:rPr>
            </w:pPr>
            <w:r w:rsidRPr="001957B8">
              <w:rPr>
                <w:rFonts w:cs="Arial"/>
                <w:bCs/>
                <w:lang w:val="es-CO"/>
              </w:rPr>
              <w:t>IBETH ELENA PÉREZ AGUIRRE</w:t>
            </w:r>
          </w:p>
        </w:tc>
      </w:tr>
      <w:tr w:rsidR="00A82ECF" w:rsidRPr="001957B8" w14:paraId="6D796568"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400F099B" w14:textId="77777777" w:rsidR="00A82ECF" w:rsidRPr="001957B8" w:rsidRDefault="00A82ECF" w:rsidP="00CF1266">
            <w:pPr>
              <w:ind w:right="58"/>
              <w:rPr>
                <w:rFonts w:cs="Arial"/>
                <w:bCs/>
                <w:lang w:val="es-CO"/>
              </w:rPr>
            </w:pPr>
            <w:r w:rsidRPr="001957B8">
              <w:rPr>
                <w:rFonts w:cs="Arial"/>
                <w:bCs/>
                <w:lang w:val="es-CO"/>
              </w:rPr>
              <w:t xml:space="preserve">QUINTO 3 </w:t>
            </w:r>
          </w:p>
        </w:tc>
        <w:tc>
          <w:tcPr>
            <w:tcW w:w="3691" w:type="pct"/>
            <w:tcBorders>
              <w:top w:val="single" w:sz="4" w:space="0" w:color="000000"/>
              <w:left w:val="single" w:sz="4" w:space="0" w:color="000000"/>
              <w:bottom w:val="single" w:sz="4" w:space="0" w:color="000000"/>
              <w:right w:val="single" w:sz="4" w:space="0" w:color="000000"/>
            </w:tcBorders>
          </w:tcPr>
          <w:p w14:paraId="1BF051A8" w14:textId="77777777" w:rsidR="00A82ECF" w:rsidRPr="001957B8" w:rsidRDefault="00A82ECF" w:rsidP="00CF1266">
            <w:pPr>
              <w:ind w:right="62"/>
              <w:rPr>
                <w:rFonts w:cs="Arial"/>
                <w:bCs/>
                <w:lang w:val="es-CO"/>
              </w:rPr>
            </w:pPr>
            <w:r w:rsidRPr="001957B8">
              <w:rPr>
                <w:rFonts w:cs="Arial"/>
                <w:bCs/>
                <w:lang w:val="es-CO"/>
              </w:rPr>
              <w:t>LUCENA HADIT GÓMEZ ROMERO</w:t>
            </w:r>
          </w:p>
        </w:tc>
      </w:tr>
      <w:tr w:rsidR="00A82ECF" w:rsidRPr="001957B8" w14:paraId="545A1FB1"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65343CA4" w14:textId="77777777" w:rsidR="00A82ECF" w:rsidRPr="001957B8" w:rsidRDefault="00A82ECF" w:rsidP="00CF1266">
            <w:pPr>
              <w:ind w:right="55"/>
              <w:rPr>
                <w:rFonts w:cs="Arial"/>
                <w:bCs/>
                <w:lang w:val="es-CO"/>
              </w:rPr>
            </w:pPr>
            <w:r w:rsidRPr="001957B8">
              <w:rPr>
                <w:rFonts w:cs="Arial"/>
                <w:bCs/>
                <w:lang w:val="es-CO"/>
              </w:rPr>
              <w:t xml:space="preserve">SEXTO 1 </w:t>
            </w:r>
          </w:p>
        </w:tc>
        <w:tc>
          <w:tcPr>
            <w:tcW w:w="3691" w:type="pct"/>
            <w:tcBorders>
              <w:top w:val="single" w:sz="4" w:space="0" w:color="000000"/>
              <w:left w:val="single" w:sz="4" w:space="0" w:color="000000"/>
              <w:bottom w:val="single" w:sz="4" w:space="0" w:color="000000"/>
              <w:right w:val="single" w:sz="4" w:space="0" w:color="000000"/>
            </w:tcBorders>
          </w:tcPr>
          <w:p w14:paraId="20075525" w14:textId="77777777" w:rsidR="00A82ECF" w:rsidRPr="001957B8" w:rsidRDefault="00A82ECF" w:rsidP="00CF1266">
            <w:pPr>
              <w:rPr>
                <w:rFonts w:cs="Arial"/>
                <w:bCs/>
                <w:lang w:val="es-CO"/>
              </w:rPr>
            </w:pPr>
            <w:r w:rsidRPr="001957B8">
              <w:rPr>
                <w:rFonts w:cs="Arial"/>
                <w:bCs/>
                <w:lang w:val="es-CO"/>
              </w:rPr>
              <w:t>CARMEN CECILIA TRIVIÑO RODRÍGUEZ</w:t>
            </w:r>
          </w:p>
        </w:tc>
      </w:tr>
      <w:tr w:rsidR="00A82ECF" w:rsidRPr="001957B8" w14:paraId="2DAB8295"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207EAC6F" w14:textId="77777777" w:rsidR="00A82ECF" w:rsidRPr="001957B8" w:rsidRDefault="00A82ECF" w:rsidP="00CF1266">
            <w:pPr>
              <w:ind w:right="58"/>
              <w:rPr>
                <w:rFonts w:cs="Arial"/>
                <w:bCs/>
                <w:lang w:val="es-CO"/>
              </w:rPr>
            </w:pPr>
            <w:r w:rsidRPr="001957B8">
              <w:rPr>
                <w:rFonts w:cs="Arial"/>
                <w:bCs/>
                <w:lang w:val="es-CO"/>
              </w:rPr>
              <w:t xml:space="preserve">SEXTO 2 </w:t>
            </w:r>
          </w:p>
        </w:tc>
        <w:tc>
          <w:tcPr>
            <w:tcW w:w="3691" w:type="pct"/>
            <w:tcBorders>
              <w:top w:val="single" w:sz="4" w:space="0" w:color="000000"/>
              <w:left w:val="single" w:sz="4" w:space="0" w:color="000000"/>
              <w:bottom w:val="single" w:sz="4" w:space="0" w:color="000000"/>
              <w:right w:val="single" w:sz="4" w:space="0" w:color="000000"/>
            </w:tcBorders>
          </w:tcPr>
          <w:p w14:paraId="36A9DDB7" w14:textId="77777777" w:rsidR="00A82ECF" w:rsidRPr="001957B8" w:rsidRDefault="00A82ECF" w:rsidP="00CF1266">
            <w:pPr>
              <w:ind w:right="61"/>
              <w:rPr>
                <w:rFonts w:cs="Arial"/>
                <w:bCs/>
                <w:lang w:val="es-CO"/>
              </w:rPr>
            </w:pPr>
            <w:r w:rsidRPr="001957B8">
              <w:rPr>
                <w:rFonts w:cs="Arial"/>
                <w:bCs/>
                <w:lang w:val="es-CO"/>
              </w:rPr>
              <w:t>JULIÁN ALBERTO CASTELLANOS</w:t>
            </w:r>
          </w:p>
        </w:tc>
      </w:tr>
      <w:tr w:rsidR="00A82ECF" w:rsidRPr="001957B8" w14:paraId="0A67D5BC"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27BD6473" w14:textId="77777777" w:rsidR="00A82ECF" w:rsidRPr="001957B8" w:rsidRDefault="00A82ECF" w:rsidP="00CF1266">
            <w:pPr>
              <w:ind w:right="58"/>
              <w:rPr>
                <w:rFonts w:cs="Arial"/>
                <w:bCs/>
                <w:lang w:val="es-CO"/>
              </w:rPr>
            </w:pPr>
            <w:r w:rsidRPr="001957B8">
              <w:rPr>
                <w:rFonts w:cs="Arial"/>
                <w:bCs/>
                <w:lang w:val="es-CO"/>
              </w:rPr>
              <w:t xml:space="preserve">SEXTO 3 </w:t>
            </w:r>
          </w:p>
        </w:tc>
        <w:tc>
          <w:tcPr>
            <w:tcW w:w="3691" w:type="pct"/>
            <w:tcBorders>
              <w:top w:val="single" w:sz="4" w:space="0" w:color="000000"/>
              <w:left w:val="single" w:sz="4" w:space="0" w:color="000000"/>
              <w:bottom w:val="single" w:sz="4" w:space="0" w:color="000000"/>
              <w:right w:val="single" w:sz="4" w:space="0" w:color="000000"/>
            </w:tcBorders>
          </w:tcPr>
          <w:p w14:paraId="27C34CD9" w14:textId="77777777" w:rsidR="00A82ECF" w:rsidRPr="001957B8" w:rsidRDefault="00A82ECF" w:rsidP="00CF1266">
            <w:pPr>
              <w:ind w:right="60"/>
              <w:rPr>
                <w:rFonts w:cs="Arial"/>
                <w:bCs/>
                <w:lang w:val="es-CO"/>
              </w:rPr>
            </w:pPr>
            <w:r w:rsidRPr="001957B8">
              <w:rPr>
                <w:rFonts w:cs="Arial"/>
                <w:bCs/>
                <w:lang w:val="es-CO"/>
              </w:rPr>
              <w:t>CARLOS NORBERTO ÁLVAREZ CRUZ</w:t>
            </w:r>
          </w:p>
        </w:tc>
      </w:tr>
      <w:tr w:rsidR="00A82ECF" w:rsidRPr="001957B8" w14:paraId="17D90D00"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4C7F49EA" w14:textId="77777777" w:rsidR="00A82ECF" w:rsidRPr="001957B8" w:rsidRDefault="00A82ECF" w:rsidP="00CF1266">
            <w:pPr>
              <w:ind w:right="61"/>
              <w:rPr>
                <w:rFonts w:cs="Arial"/>
                <w:bCs/>
                <w:lang w:val="es-CO"/>
              </w:rPr>
            </w:pPr>
            <w:r w:rsidRPr="001957B8">
              <w:rPr>
                <w:rFonts w:cs="Arial"/>
                <w:bCs/>
                <w:lang w:val="es-CO"/>
              </w:rPr>
              <w:t xml:space="preserve">SÉPTIMO 1 </w:t>
            </w:r>
          </w:p>
        </w:tc>
        <w:tc>
          <w:tcPr>
            <w:tcW w:w="3691" w:type="pct"/>
            <w:tcBorders>
              <w:top w:val="single" w:sz="4" w:space="0" w:color="000000"/>
              <w:left w:val="single" w:sz="4" w:space="0" w:color="000000"/>
              <w:bottom w:val="single" w:sz="4" w:space="0" w:color="000000"/>
              <w:right w:val="single" w:sz="4" w:space="0" w:color="000000"/>
            </w:tcBorders>
          </w:tcPr>
          <w:p w14:paraId="4A436DD3" w14:textId="77777777" w:rsidR="00A82ECF" w:rsidRPr="001957B8" w:rsidRDefault="00A82ECF" w:rsidP="00CF1266">
            <w:pPr>
              <w:ind w:left="135"/>
              <w:rPr>
                <w:rFonts w:cs="Arial"/>
                <w:bCs/>
                <w:lang w:val="es-CO"/>
              </w:rPr>
            </w:pPr>
            <w:r w:rsidRPr="001957B8">
              <w:rPr>
                <w:rFonts w:cs="Arial"/>
                <w:bCs/>
                <w:lang w:val="es-CO"/>
              </w:rPr>
              <w:t xml:space="preserve">NORMA CONSTANZA SERRANO SIERRA  </w:t>
            </w:r>
          </w:p>
        </w:tc>
      </w:tr>
      <w:tr w:rsidR="00A82ECF" w:rsidRPr="001957B8" w14:paraId="700C36F8"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7CD46834" w14:textId="77777777" w:rsidR="00A82ECF" w:rsidRPr="001957B8" w:rsidRDefault="00A82ECF" w:rsidP="00CF1266">
            <w:pPr>
              <w:ind w:right="61"/>
              <w:rPr>
                <w:rFonts w:cs="Arial"/>
                <w:bCs/>
                <w:lang w:val="es-CO"/>
              </w:rPr>
            </w:pPr>
            <w:r w:rsidRPr="001957B8">
              <w:rPr>
                <w:rFonts w:cs="Arial"/>
                <w:bCs/>
                <w:lang w:val="es-CO"/>
              </w:rPr>
              <w:t xml:space="preserve">SÉPTIMO 2 </w:t>
            </w:r>
          </w:p>
        </w:tc>
        <w:tc>
          <w:tcPr>
            <w:tcW w:w="3691" w:type="pct"/>
            <w:tcBorders>
              <w:top w:val="single" w:sz="4" w:space="0" w:color="000000"/>
              <w:left w:val="single" w:sz="4" w:space="0" w:color="000000"/>
              <w:bottom w:val="single" w:sz="4" w:space="0" w:color="000000"/>
              <w:right w:val="single" w:sz="4" w:space="0" w:color="000000"/>
            </w:tcBorders>
          </w:tcPr>
          <w:p w14:paraId="7BAE7D5C" w14:textId="77777777" w:rsidR="00A82ECF" w:rsidRPr="001957B8" w:rsidRDefault="00A82ECF" w:rsidP="00CF1266">
            <w:pPr>
              <w:ind w:right="60"/>
              <w:rPr>
                <w:rFonts w:cs="Arial"/>
                <w:bCs/>
                <w:lang w:val="es-CO"/>
              </w:rPr>
            </w:pPr>
            <w:r w:rsidRPr="001957B8">
              <w:rPr>
                <w:rFonts w:cs="Arial"/>
                <w:bCs/>
                <w:lang w:val="es-CO"/>
              </w:rPr>
              <w:t xml:space="preserve">DORIS CONSTANZA CAICEDO CORTÉS </w:t>
            </w:r>
          </w:p>
        </w:tc>
      </w:tr>
      <w:tr w:rsidR="00A82ECF" w:rsidRPr="001957B8" w14:paraId="756AAE3E"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1FA5AE60" w14:textId="77777777" w:rsidR="00A82ECF" w:rsidRPr="001957B8" w:rsidRDefault="00A82ECF" w:rsidP="00CF1266">
            <w:pPr>
              <w:ind w:right="58"/>
              <w:rPr>
                <w:rFonts w:cs="Arial"/>
                <w:bCs/>
                <w:lang w:val="es-CO"/>
              </w:rPr>
            </w:pPr>
            <w:r w:rsidRPr="001957B8">
              <w:rPr>
                <w:rFonts w:cs="Arial"/>
                <w:bCs/>
                <w:lang w:val="es-CO"/>
              </w:rPr>
              <w:t xml:space="preserve">SÉPTIMO 3 </w:t>
            </w:r>
          </w:p>
        </w:tc>
        <w:tc>
          <w:tcPr>
            <w:tcW w:w="3691" w:type="pct"/>
            <w:tcBorders>
              <w:top w:val="single" w:sz="4" w:space="0" w:color="000000"/>
              <w:left w:val="single" w:sz="4" w:space="0" w:color="000000"/>
              <w:bottom w:val="single" w:sz="4" w:space="0" w:color="000000"/>
              <w:right w:val="single" w:sz="4" w:space="0" w:color="000000"/>
            </w:tcBorders>
          </w:tcPr>
          <w:p w14:paraId="321F4A1B" w14:textId="77777777" w:rsidR="00A82ECF" w:rsidRPr="001957B8" w:rsidRDefault="00A82ECF" w:rsidP="00CF1266">
            <w:pPr>
              <w:ind w:right="63"/>
              <w:rPr>
                <w:rFonts w:cs="Arial"/>
                <w:bCs/>
                <w:lang w:val="es-CO"/>
              </w:rPr>
            </w:pPr>
            <w:r w:rsidRPr="001957B8">
              <w:rPr>
                <w:rFonts w:cs="Arial"/>
                <w:bCs/>
                <w:lang w:val="es-CO"/>
              </w:rPr>
              <w:t xml:space="preserve">GIOVANNY SÁNCHEZ  PALOMINO </w:t>
            </w:r>
          </w:p>
        </w:tc>
      </w:tr>
      <w:tr w:rsidR="00A82ECF" w:rsidRPr="001957B8" w14:paraId="05037CFB"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18AB88D2" w14:textId="77777777" w:rsidR="00A82ECF" w:rsidRPr="001957B8" w:rsidRDefault="00A82ECF" w:rsidP="00CF1266">
            <w:pPr>
              <w:ind w:right="134"/>
              <w:rPr>
                <w:rFonts w:cs="Arial"/>
                <w:bCs/>
                <w:lang w:val="es-CO"/>
              </w:rPr>
            </w:pPr>
            <w:r w:rsidRPr="001957B8">
              <w:rPr>
                <w:rFonts w:cs="Arial"/>
                <w:bCs/>
                <w:lang w:val="es-CO"/>
              </w:rPr>
              <w:t xml:space="preserve">OCTAVO 1 </w:t>
            </w:r>
          </w:p>
        </w:tc>
        <w:tc>
          <w:tcPr>
            <w:tcW w:w="3691" w:type="pct"/>
            <w:tcBorders>
              <w:top w:val="single" w:sz="4" w:space="0" w:color="000000"/>
              <w:left w:val="single" w:sz="4" w:space="0" w:color="000000"/>
              <w:bottom w:val="single" w:sz="4" w:space="0" w:color="000000"/>
              <w:right w:val="single" w:sz="4" w:space="0" w:color="000000"/>
            </w:tcBorders>
          </w:tcPr>
          <w:p w14:paraId="07ACA35B" w14:textId="77777777" w:rsidR="00A82ECF" w:rsidRPr="001957B8" w:rsidRDefault="00A82ECF" w:rsidP="00CF1266">
            <w:pPr>
              <w:ind w:right="139"/>
              <w:rPr>
                <w:rFonts w:cs="Arial"/>
                <w:bCs/>
                <w:lang w:val="es-CO"/>
              </w:rPr>
            </w:pPr>
            <w:r w:rsidRPr="001957B8">
              <w:rPr>
                <w:rFonts w:cs="Arial"/>
                <w:bCs/>
                <w:lang w:val="es-CO"/>
              </w:rPr>
              <w:t>ROSA CONSTANZA RODRÍGUEZ ORDOÑEZ</w:t>
            </w:r>
          </w:p>
        </w:tc>
      </w:tr>
      <w:tr w:rsidR="00A82ECF" w:rsidRPr="001957B8" w14:paraId="70DBCA76"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71DE4F05" w14:textId="77777777" w:rsidR="00A82ECF" w:rsidRPr="001957B8" w:rsidRDefault="00A82ECF" w:rsidP="00CF1266">
            <w:pPr>
              <w:ind w:right="138"/>
              <w:rPr>
                <w:rFonts w:cs="Arial"/>
                <w:bCs/>
                <w:lang w:val="es-CO"/>
              </w:rPr>
            </w:pPr>
            <w:r w:rsidRPr="001957B8">
              <w:rPr>
                <w:rFonts w:cs="Arial"/>
                <w:bCs/>
                <w:lang w:val="es-CO"/>
              </w:rPr>
              <w:t xml:space="preserve">OCTAVO 2 </w:t>
            </w:r>
          </w:p>
        </w:tc>
        <w:tc>
          <w:tcPr>
            <w:tcW w:w="3691" w:type="pct"/>
            <w:tcBorders>
              <w:top w:val="single" w:sz="4" w:space="0" w:color="000000"/>
              <w:left w:val="single" w:sz="4" w:space="0" w:color="000000"/>
              <w:bottom w:val="single" w:sz="4" w:space="0" w:color="000000"/>
              <w:right w:val="single" w:sz="4" w:space="0" w:color="000000"/>
            </w:tcBorders>
          </w:tcPr>
          <w:p w14:paraId="788A689A" w14:textId="77777777" w:rsidR="00A82ECF" w:rsidRPr="001957B8" w:rsidRDefault="00A82ECF" w:rsidP="00CF1266">
            <w:pPr>
              <w:ind w:right="138"/>
              <w:rPr>
                <w:rFonts w:cs="Arial"/>
                <w:bCs/>
                <w:lang w:val="es-CO"/>
              </w:rPr>
            </w:pPr>
            <w:r w:rsidRPr="001957B8">
              <w:rPr>
                <w:rFonts w:cs="Arial"/>
                <w:bCs/>
                <w:lang w:val="es-CO"/>
              </w:rPr>
              <w:t>AUGUSTO ALEXANDER RÍOS RIAÑO</w:t>
            </w:r>
          </w:p>
        </w:tc>
      </w:tr>
      <w:tr w:rsidR="00A82ECF" w:rsidRPr="001957B8" w14:paraId="6DB79240"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3AF30E13" w14:textId="77777777" w:rsidR="00A82ECF" w:rsidRPr="001957B8" w:rsidRDefault="00A82ECF" w:rsidP="00CF1266">
            <w:pPr>
              <w:ind w:right="137"/>
              <w:rPr>
                <w:rFonts w:cs="Arial"/>
                <w:bCs/>
                <w:lang w:val="es-CO"/>
              </w:rPr>
            </w:pPr>
            <w:r w:rsidRPr="001957B8">
              <w:rPr>
                <w:rFonts w:cs="Arial"/>
                <w:bCs/>
                <w:lang w:val="es-CO"/>
              </w:rPr>
              <w:t xml:space="preserve">NOVENO 1 </w:t>
            </w:r>
          </w:p>
        </w:tc>
        <w:tc>
          <w:tcPr>
            <w:tcW w:w="3691" w:type="pct"/>
            <w:tcBorders>
              <w:top w:val="single" w:sz="4" w:space="0" w:color="000000"/>
              <w:left w:val="single" w:sz="4" w:space="0" w:color="000000"/>
              <w:bottom w:val="single" w:sz="4" w:space="0" w:color="000000"/>
              <w:right w:val="single" w:sz="4" w:space="0" w:color="000000"/>
            </w:tcBorders>
          </w:tcPr>
          <w:p w14:paraId="196FB676" w14:textId="77777777" w:rsidR="00A82ECF" w:rsidRPr="001957B8" w:rsidRDefault="00A82ECF" w:rsidP="00CF1266">
            <w:pPr>
              <w:ind w:right="135"/>
              <w:rPr>
                <w:rFonts w:cs="Arial"/>
                <w:bCs/>
                <w:lang w:val="es-CO"/>
              </w:rPr>
            </w:pPr>
            <w:r w:rsidRPr="001957B8">
              <w:rPr>
                <w:rFonts w:cs="Arial"/>
                <w:bCs/>
                <w:lang w:val="es-CO"/>
              </w:rPr>
              <w:t>ELSA ROJAS BONILLA</w:t>
            </w:r>
          </w:p>
        </w:tc>
      </w:tr>
      <w:tr w:rsidR="00A82ECF" w:rsidRPr="001957B8" w14:paraId="53D13DA6"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367282BC" w14:textId="77777777" w:rsidR="00A82ECF" w:rsidRPr="001957B8" w:rsidRDefault="00A82ECF" w:rsidP="00CF1266">
            <w:pPr>
              <w:ind w:right="135"/>
              <w:rPr>
                <w:rFonts w:cs="Arial"/>
                <w:bCs/>
                <w:lang w:val="es-CO"/>
              </w:rPr>
            </w:pPr>
            <w:r w:rsidRPr="001957B8">
              <w:rPr>
                <w:rFonts w:cs="Arial"/>
                <w:bCs/>
                <w:lang w:val="es-CO"/>
              </w:rPr>
              <w:t xml:space="preserve">NOVENO 2 </w:t>
            </w:r>
          </w:p>
        </w:tc>
        <w:tc>
          <w:tcPr>
            <w:tcW w:w="3691" w:type="pct"/>
            <w:tcBorders>
              <w:top w:val="single" w:sz="4" w:space="0" w:color="000000"/>
              <w:left w:val="single" w:sz="4" w:space="0" w:color="000000"/>
              <w:bottom w:val="single" w:sz="4" w:space="0" w:color="000000"/>
              <w:right w:val="single" w:sz="4" w:space="0" w:color="000000"/>
            </w:tcBorders>
          </w:tcPr>
          <w:p w14:paraId="620E25E9" w14:textId="77777777" w:rsidR="00A82ECF" w:rsidRPr="001957B8" w:rsidRDefault="00A82ECF" w:rsidP="00CF1266">
            <w:pPr>
              <w:ind w:right="136"/>
              <w:rPr>
                <w:rFonts w:cs="Arial"/>
                <w:bCs/>
                <w:lang w:val="es-CO"/>
              </w:rPr>
            </w:pPr>
            <w:r w:rsidRPr="001957B8">
              <w:rPr>
                <w:rFonts w:cs="Arial"/>
                <w:bCs/>
                <w:lang w:val="es-CO"/>
              </w:rPr>
              <w:t>LUZ MARY LAMY ROMERO</w:t>
            </w:r>
          </w:p>
        </w:tc>
      </w:tr>
      <w:tr w:rsidR="00A82ECF" w:rsidRPr="001957B8" w14:paraId="37BE4D20"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1D36F9A0" w14:textId="77777777" w:rsidR="00A82ECF" w:rsidRPr="001957B8" w:rsidRDefault="00A82ECF" w:rsidP="00CF1266">
            <w:pPr>
              <w:ind w:right="137"/>
              <w:rPr>
                <w:rFonts w:cs="Arial"/>
                <w:bCs/>
                <w:lang w:val="es-CO"/>
              </w:rPr>
            </w:pPr>
            <w:r w:rsidRPr="001957B8">
              <w:rPr>
                <w:rFonts w:cs="Arial"/>
                <w:bCs/>
                <w:lang w:val="es-CO"/>
              </w:rPr>
              <w:t xml:space="preserve">DÉCIMO 1 </w:t>
            </w:r>
          </w:p>
        </w:tc>
        <w:tc>
          <w:tcPr>
            <w:tcW w:w="3691" w:type="pct"/>
            <w:tcBorders>
              <w:top w:val="single" w:sz="4" w:space="0" w:color="000000"/>
              <w:left w:val="single" w:sz="4" w:space="0" w:color="000000"/>
              <w:bottom w:val="single" w:sz="4" w:space="0" w:color="000000"/>
              <w:right w:val="single" w:sz="4" w:space="0" w:color="000000"/>
            </w:tcBorders>
          </w:tcPr>
          <w:p w14:paraId="61132D50" w14:textId="77777777" w:rsidR="00A82ECF" w:rsidRPr="001957B8" w:rsidRDefault="00A82ECF" w:rsidP="00CF1266">
            <w:pPr>
              <w:ind w:right="137"/>
              <w:rPr>
                <w:rFonts w:cs="Arial"/>
                <w:bCs/>
                <w:lang w:val="es-CO"/>
              </w:rPr>
            </w:pPr>
            <w:r w:rsidRPr="001957B8">
              <w:rPr>
                <w:rFonts w:cs="Arial"/>
                <w:bCs/>
                <w:lang w:val="es-CO"/>
              </w:rPr>
              <w:t>DORA INÉS PÁEZ MORALES</w:t>
            </w:r>
          </w:p>
        </w:tc>
      </w:tr>
      <w:tr w:rsidR="00A82ECF" w:rsidRPr="001957B8" w14:paraId="57F7D231"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1AA19028" w14:textId="77777777" w:rsidR="00A82ECF" w:rsidRPr="001957B8" w:rsidRDefault="00A82ECF" w:rsidP="00CF1266">
            <w:pPr>
              <w:ind w:right="137"/>
              <w:rPr>
                <w:rFonts w:cs="Arial"/>
                <w:bCs/>
                <w:lang w:val="es-CO"/>
              </w:rPr>
            </w:pPr>
            <w:r w:rsidRPr="001957B8">
              <w:rPr>
                <w:rFonts w:cs="Arial"/>
                <w:bCs/>
                <w:lang w:val="es-CO"/>
              </w:rPr>
              <w:t xml:space="preserve">DÉCIMO 2 </w:t>
            </w:r>
          </w:p>
        </w:tc>
        <w:tc>
          <w:tcPr>
            <w:tcW w:w="3691" w:type="pct"/>
            <w:tcBorders>
              <w:top w:val="single" w:sz="4" w:space="0" w:color="000000"/>
              <w:left w:val="single" w:sz="4" w:space="0" w:color="000000"/>
              <w:bottom w:val="single" w:sz="4" w:space="0" w:color="000000"/>
              <w:right w:val="single" w:sz="4" w:space="0" w:color="000000"/>
            </w:tcBorders>
          </w:tcPr>
          <w:p w14:paraId="4324059B" w14:textId="77777777" w:rsidR="00A82ECF" w:rsidRPr="001957B8" w:rsidRDefault="00A82ECF" w:rsidP="00CF1266">
            <w:pPr>
              <w:ind w:right="139"/>
              <w:rPr>
                <w:rFonts w:cs="Arial"/>
                <w:bCs/>
                <w:lang w:val="es-CO"/>
              </w:rPr>
            </w:pPr>
            <w:r w:rsidRPr="001957B8">
              <w:rPr>
                <w:rFonts w:cs="Arial"/>
                <w:bCs/>
                <w:lang w:val="es-CO"/>
              </w:rPr>
              <w:t xml:space="preserve">JOSÉ JAVIER CAPERA FIGUEROA </w:t>
            </w:r>
          </w:p>
        </w:tc>
      </w:tr>
      <w:tr w:rsidR="00A82ECF" w:rsidRPr="001957B8" w14:paraId="1CF1220B"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59477532" w14:textId="77777777" w:rsidR="00A82ECF" w:rsidRPr="001957B8" w:rsidRDefault="00A82ECF" w:rsidP="00CF1266">
            <w:pPr>
              <w:rPr>
                <w:rFonts w:cs="Arial"/>
                <w:bCs/>
                <w:lang w:val="es-CO"/>
              </w:rPr>
            </w:pPr>
            <w:r w:rsidRPr="001957B8">
              <w:rPr>
                <w:rFonts w:cs="Arial"/>
                <w:bCs/>
                <w:lang w:val="es-CO"/>
              </w:rPr>
              <w:t xml:space="preserve">UNDÉCIMO 1 </w:t>
            </w:r>
          </w:p>
        </w:tc>
        <w:tc>
          <w:tcPr>
            <w:tcW w:w="3691" w:type="pct"/>
            <w:tcBorders>
              <w:top w:val="single" w:sz="4" w:space="0" w:color="000000"/>
              <w:left w:val="single" w:sz="4" w:space="0" w:color="000000"/>
              <w:bottom w:val="single" w:sz="4" w:space="0" w:color="000000"/>
              <w:right w:val="single" w:sz="4" w:space="0" w:color="000000"/>
            </w:tcBorders>
          </w:tcPr>
          <w:p w14:paraId="2567DF60" w14:textId="77777777" w:rsidR="00A82ECF" w:rsidRPr="001957B8" w:rsidRDefault="00A82ECF" w:rsidP="00CF1266">
            <w:pPr>
              <w:ind w:right="137"/>
              <w:rPr>
                <w:rFonts w:cs="Arial"/>
                <w:bCs/>
                <w:lang w:val="es-CO"/>
              </w:rPr>
            </w:pPr>
            <w:r w:rsidRPr="001957B8">
              <w:rPr>
                <w:rFonts w:cs="Arial"/>
                <w:bCs/>
                <w:lang w:val="es-CO"/>
              </w:rPr>
              <w:t>FLOR ÁNGELA SÁNCHEZ RONCANCIO</w:t>
            </w:r>
          </w:p>
        </w:tc>
      </w:tr>
      <w:tr w:rsidR="00A82ECF" w:rsidRPr="001957B8" w14:paraId="5E7361E1" w14:textId="77777777" w:rsidTr="00CF1266">
        <w:trPr>
          <w:trHeight w:val="20"/>
        </w:trPr>
        <w:tc>
          <w:tcPr>
            <w:tcW w:w="1309" w:type="pct"/>
            <w:tcBorders>
              <w:top w:val="single" w:sz="4" w:space="0" w:color="000000"/>
              <w:left w:val="single" w:sz="4" w:space="0" w:color="000000"/>
              <w:bottom w:val="single" w:sz="4" w:space="0" w:color="000000"/>
              <w:right w:val="single" w:sz="4" w:space="0" w:color="000000"/>
            </w:tcBorders>
          </w:tcPr>
          <w:p w14:paraId="69B3D45D" w14:textId="77777777" w:rsidR="00A82ECF" w:rsidRPr="001957B8" w:rsidRDefault="00A82ECF" w:rsidP="00CF1266">
            <w:pPr>
              <w:rPr>
                <w:rFonts w:cs="Arial"/>
                <w:bCs/>
                <w:lang w:val="es-CO"/>
              </w:rPr>
            </w:pPr>
            <w:r w:rsidRPr="001957B8">
              <w:rPr>
                <w:rFonts w:cs="Arial"/>
                <w:bCs/>
                <w:lang w:val="es-CO"/>
              </w:rPr>
              <w:t xml:space="preserve">UNDÉCIMO 2 </w:t>
            </w:r>
          </w:p>
        </w:tc>
        <w:tc>
          <w:tcPr>
            <w:tcW w:w="3691" w:type="pct"/>
            <w:tcBorders>
              <w:top w:val="single" w:sz="4" w:space="0" w:color="000000"/>
              <w:left w:val="single" w:sz="4" w:space="0" w:color="000000"/>
              <w:bottom w:val="single" w:sz="4" w:space="0" w:color="000000"/>
              <w:right w:val="single" w:sz="4" w:space="0" w:color="000000"/>
            </w:tcBorders>
          </w:tcPr>
          <w:p w14:paraId="32E6E1DB" w14:textId="77777777" w:rsidR="00A82ECF" w:rsidRPr="001957B8" w:rsidRDefault="00A82ECF" w:rsidP="00CF1266">
            <w:pPr>
              <w:ind w:right="137"/>
              <w:rPr>
                <w:rFonts w:cs="Arial"/>
                <w:bCs/>
                <w:lang w:val="es-CO"/>
              </w:rPr>
            </w:pPr>
            <w:r w:rsidRPr="001957B8">
              <w:rPr>
                <w:rFonts w:cs="Arial"/>
                <w:bCs/>
                <w:lang w:val="es-CO"/>
              </w:rPr>
              <w:t>RUBÉN DARÍO RIVERA</w:t>
            </w:r>
          </w:p>
        </w:tc>
      </w:tr>
    </w:tbl>
    <w:p w14:paraId="0B7ECDFB" w14:textId="77777777" w:rsidR="00A82ECF" w:rsidRPr="001957B8" w:rsidRDefault="00A82ECF" w:rsidP="00A82ECF">
      <w:pPr>
        <w:spacing w:after="0"/>
        <w:rPr>
          <w:rFonts w:cs="Arial"/>
        </w:rPr>
      </w:pPr>
      <w:r w:rsidRPr="001957B8">
        <w:rPr>
          <w:rFonts w:cs="Arial"/>
          <w:b/>
          <w:color w:val="FF0000"/>
        </w:rPr>
        <w:t xml:space="preserve"> </w:t>
      </w:r>
    </w:p>
    <w:p w14:paraId="1AB0D67A" w14:textId="77777777" w:rsidR="00A82ECF" w:rsidRPr="001957B8" w:rsidRDefault="00A82ECF" w:rsidP="00CF1266">
      <w:pPr>
        <w:spacing w:after="0" w:line="360" w:lineRule="auto"/>
        <w:jc w:val="both"/>
        <w:rPr>
          <w:rFonts w:cs="Arial"/>
          <w:szCs w:val="24"/>
        </w:rPr>
      </w:pPr>
      <w:r w:rsidRPr="001957B8">
        <w:rPr>
          <w:rFonts w:cs="Arial"/>
          <w:b/>
          <w:sz w:val="28"/>
          <w:szCs w:val="28"/>
        </w:rPr>
        <w:t>Parágrafo</w:t>
      </w:r>
      <w:r w:rsidRPr="001957B8">
        <w:rPr>
          <w:rFonts w:cs="Arial"/>
          <w:szCs w:val="24"/>
        </w:rPr>
        <w:t>:  Los docentes a quienes no se les asignó dirección de grupo, se les solicitará la colaboración para que reemplacen o acompañen a un director de grupo en reuniones de padres de familia o para cualquier otra actividad académica en la cual los coordinadores requieren de su oportuna colaboración.</w:t>
      </w:r>
    </w:p>
    <w:p w14:paraId="3AA462DF" w14:textId="77777777" w:rsidR="00A82ECF" w:rsidRPr="001957B8" w:rsidRDefault="00A82ECF" w:rsidP="00CF1266">
      <w:pPr>
        <w:spacing w:line="360" w:lineRule="auto"/>
        <w:ind w:left="-5"/>
        <w:jc w:val="both"/>
        <w:rPr>
          <w:rFonts w:cs="Arial"/>
          <w:sz w:val="28"/>
          <w:szCs w:val="28"/>
        </w:rPr>
      </w:pPr>
      <w:r w:rsidRPr="001957B8">
        <w:rPr>
          <w:rFonts w:cs="Arial"/>
          <w:b/>
          <w:szCs w:val="24"/>
        </w:rPr>
        <w:t xml:space="preserve">ARTÍCULO QUINTO: </w:t>
      </w:r>
      <w:r w:rsidRPr="001957B8">
        <w:rPr>
          <w:rFonts w:cs="Arial"/>
          <w:szCs w:val="24"/>
        </w:rPr>
        <w:t xml:space="preserve">De acuerdo a lo establecido en el artículo 7º del decreto 1850 de 2002, a los docentes de Básica Secundaria y Educación Media, además de las 22 horas de clase en aula, se les asignarán actividades, dentro de las ocho horas restantes de permanencia en la institución, para un total de 30 horas semanales; 2 horas para atención a padres de familia, 2 horas para atención a estudiantes y diligenciamiento del observador del estudiante, 2 horas para reunión de área y 2 horas para revisión de aspectos disciplinares, pedagógicos y didácticos de su área de desempeño. </w:t>
      </w:r>
    </w:p>
    <w:p w14:paraId="0BF05FA0" w14:textId="77777777" w:rsidR="00CF1266" w:rsidRPr="001957B8" w:rsidRDefault="00A82ECF" w:rsidP="00CF1266">
      <w:pPr>
        <w:spacing w:after="0" w:line="360" w:lineRule="auto"/>
        <w:jc w:val="both"/>
        <w:rPr>
          <w:rFonts w:cs="Arial"/>
          <w:szCs w:val="24"/>
        </w:rPr>
      </w:pPr>
      <w:r w:rsidRPr="001957B8">
        <w:rPr>
          <w:rFonts w:cs="Arial"/>
        </w:rPr>
        <w:t xml:space="preserve"> </w:t>
      </w:r>
      <w:r w:rsidRPr="001957B8">
        <w:rPr>
          <w:rFonts w:cs="Arial"/>
          <w:szCs w:val="24"/>
        </w:rPr>
        <w:t>A los docentes de los niveles de preescolar (Grados Jardín y transición) y básica primaria se les asignarán horas para atención a padres de familia y para revisión de aspectos disciplinares, pedagógicos y didácticos de las dimensiones humanas del Plan de Estudios de Preescolar(PEP). En el caso de la jornada mañana, las docentes de transición, el grupo 1-1 y 5-1, continúan con estas actividades después de cumplir la jornada de atención a los niños; esto es, luego de las 11:30 a.m., como se viene realizando. Para la jornada tarde, las docentes atenderán a padres de familia y otras actividades inherentes a su cargo, entre las 12:15 p.m. las 12y 40 p.m., y al final de la jornada. Para el caso de preescolar (grado jardín y transición</w:t>
      </w:r>
      <w:r w:rsidR="006079C8" w:rsidRPr="001957B8">
        <w:rPr>
          <w:rFonts w:cs="Arial"/>
          <w:szCs w:val="24"/>
        </w:rPr>
        <w:t>)</w:t>
      </w:r>
      <w:r w:rsidRPr="001957B8">
        <w:rPr>
          <w:rFonts w:cs="Arial"/>
          <w:szCs w:val="24"/>
        </w:rPr>
        <w:t>, las docentes deben realizar actividades pedagógicas referentes al trabajo con los niños, al concluir sus actividades de aula; es decir, a partir de las 5:15 p.m.</w:t>
      </w:r>
    </w:p>
    <w:p w14:paraId="5ADBCCC4" w14:textId="3B0D6534" w:rsidR="00A82ECF" w:rsidRPr="001957B8" w:rsidRDefault="00A82ECF" w:rsidP="00CF1266">
      <w:pPr>
        <w:spacing w:after="0"/>
        <w:rPr>
          <w:rFonts w:cs="Arial"/>
          <w:szCs w:val="24"/>
        </w:rPr>
      </w:pPr>
      <w:r w:rsidRPr="001957B8">
        <w:rPr>
          <w:rFonts w:cs="Arial"/>
          <w:szCs w:val="24"/>
        </w:rPr>
        <w:t xml:space="preserve">  </w:t>
      </w:r>
    </w:p>
    <w:p w14:paraId="3D4B7377" w14:textId="77777777" w:rsidR="00A82ECF" w:rsidRPr="001957B8" w:rsidRDefault="00A82ECF" w:rsidP="00CF1266">
      <w:pPr>
        <w:spacing w:line="360" w:lineRule="auto"/>
        <w:ind w:left="-5"/>
        <w:jc w:val="both"/>
        <w:rPr>
          <w:rFonts w:cs="Arial"/>
          <w:szCs w:val="24"/>
        </w:rPr>
      </w:pPr>
      <w:r w:rsidRPr="001957B8">
        <w:rPr>
          <w:rFonts w:cs="Arial"/>
          <w:b/>
          <w:szCs w:val="24"/>
        </w:rPr>
        <w:t>Parágrafo:</w:t>
      </w:r>
      <w:r w:rsidRPr="001957B8">
        <w:rPr>
          <w:rFonts w:cs="Arial"/>
          <w:szCs w:val="24"/>
        </w:rPr>
        <w:t xml:space="preserve"> Los coordinadores de cada jornada serán los encargados de programar, organizar y hacer el seguimiento al cumplimiento de dichas actividades y presentar el respectivo informe a rectoría.  </w:t>
      </w:r>
    </w:p>
    <w:p w14:paraId="21A4611F" w14:textId="77777777" w:rsidR="00A82ECF" w:rsidRPr="001957B8" w:rsidRDefault="00A82ECF" w:rsidP="00CF1266">
      <w:pPr>
        <w:spacing w:line="360" w:lineRule="auto"/>
        <w:ind w:left="-5"/>
        <w:jc w:val="both"/>
        <w:rPr>
          <w:rFonts w:cs="Arial"/>
          <w:szCs w:val="24"/>
        </w:rPr>
      </w:pPr>
      <w:r w:rsidRPr="001957B8">
        <w:rPr>
          <w:rFonts w:cs="Arial"/>
          <w:b/>
          <w:szCs w:val="24"/>
        </w:rPr>
        <w:t>ARTÍCULO SÉXTO:</w:t>
      </w:r>
      <w:r w:rsidRPr="001957B8">
        <w:rPr>
          <w:rFonts w:cs="Arial"/>
          <w:szCs w:val="24"/>
        </w:rPr>
        <w:t xml:space="preserve"> Establecer como jornada de permanencia de los docentes de aula, en la institución, de ambas jornadas, en los siguientes horarios:</w:t>
      </w:r>
    </w:p>
    <w:p w14:paraId="3A2EAF24" w14:textId="77777777" w:rsidR="00A82ECF" w:rsidRPr="001957B8" w:rsidRDefault="00A82ECF" w:rsidP="00CF1266">
      <w:pPr>
        <w:spacing w:line="360" w:lineRule="auto"/>
        <w:ind w:left="-5"/>
        <w:jc w:val="both"/>
        <w:rPr>
          <w:rFonts w:cs="Arial"/>
          <w:szCs w:val="24"/>
        </w:rPr>
      </w:pPr>
      <w:r w:rsidRPr="001957B8">
        <w:rPr>
          <w:rFonts w:cs="Arial"/>
          <w:b/>
          <w:szCs w:val="24"/>
        </w:rPr>
        <w:t>Jornada Mañana</w:t>
      </w:r>
      <w:r w:rsidRPr="001957B8">
        <w:rPr>
          <w:rFonts w:cs="Arial"/>
          <w:szCs w:val="24"/>
        </w:rPr>
        <w:t xml:space="preserve">: Las docentes de transición deberán permanecer de 6:30 am a 12:30 p.m. </w:t>
      </w:r>
    </w:p>
    <w:p w14:paraId="2C01B97E" w14:textId="77777777" w:rsidR="00A82ECF" w:rsidRPr="001957B8" w:rsidRDefault="00A82ECF" w:rsidP="00CF1266">
      <w:pPr>
        <w:spacing w:line="360" w:lineRule="auto"/>
        <w:ind w:left="-5"/>
        <w:jc w:val="both"/>
        <w:rPr>
          <w:rFonts w:cs="Arial"/>
          <w:szCs w:val="24"/>
        </w:rPr>
      </w:pPr>
      <w:r w:rsidRPr="001957B8">
        <w:rPr>
          <w:rFonts w:cs="Arial"/>
          <w:szCs w:val="24"/>
        </w:rPr>
        <w:t xml:space="preserve">Las docentes de básica primaria y Secundaria deberán permanecer de 6:15 am a 12:15 p.m. </w:t>
      </w:r>
    </w:p>
    <w:p w14:paraId="5935E034" w14:textId="77777777" w:rsidR="00A82ECF" w:rsidRPr="001957B8" w:rsidRDefault="00A82ECF" w:rsidP="00CF1266">
      <w:pPr>
        <w:spacing w:line="360" w:lineRule="auto"/>
        <w:ind w:left="-5"/>
        <w:jc w:val="both"/>
        <w:rPr>
          <w:rFonts w:cs="Arial"/>
          <w:szCs w:val="24"/>
        </w:rPr>
      </w:pPr>
      <w:r w:rsidRPr="001957B8">
        <w:rPr>
          <w:rFonts w:cs="Arial"/>
          <w:b/>
          <w:szCs w:val="24"/>
        </w:rPr>
        <w:t>Jornada Tarde</w:t>
      </w:r>
      <w:r w:rsidRPr="001957B8">
        <w:rPr>
          <w:rFonts w:cs="Arial"/>
          <w:szCs w:val="24"/>
        </w:rPr>
        <w:t>: Todas las docentes de jardín, transición y básica primaria, deberán permanecer de 12:15 pm a 6:15 p.m.</w:t>
      </w:r>
    </w:p>
    <w:p w14:paraId="73B8CB16" w14:textId="77777777" w:rsidR="00A82ECF" w:rsidRPr="001957B8" w:rsidRDefault="00A82ECF" w:rsidP="00CF1266">
      <w:pPr>
        <w:spacing w:line="360" w:lineRule="auto"/>
        <w:ind w:left="-5"/>
        <w:jc w:val="both"/>
        <w:rPr>
          <w:rFonts w:cs="Arial"/>
          <w:szCs w:val="24"/>
        </w:rPr>
      </w:pPr>
      <w:r w:rsidRPr="001957B8">
        <w:rPr>
          <w:rFonts w:cs="Arial"/>
          <w:b/>
          <w:szCs w:val="24"/>
        </w:rPr>
        <w:t xml:space="preserve">ARTÍCULO SÉPTIMO: </w:t>
      </w:r>
      <w:r w:rsidRPr="001957B8">
        <w:rPr>
          <w:rFonts w:cs="Arial"/>
          <w:szCs w:val="24"/>
        </w:rPr>
        <w:t>Establecer el siguiente horario de permanencia en la institución, para los coordinadores de ambas jornadas, así:</w:t>
      </w:r>
    </w:p>
    <w:p w14:paraId="1353FA44" w14:textId="77777777" w:rsidR="00A82ECF" w:rsidRPr="001957B8" w:rsidRDefault="00A82ECF" w:rsidP="00CF1266">
      <w:pPr>
        <w:spacing w:line="360" w:lineRule="auto"/>
        <w:ind w:left="-5"/>
        <w:jc w:val="both"/>
        <w:rPr>
          <w:rFonts w:cs="Arial"/>
          <w:szCs w:val="24"/>
        </w:rPr>
      </w:pPr>
      <w:r w:rsidRPr="001957B8">
        <w:rPr>
          <w:rFonts w:cs="Arial"/>
          <w:szCs w:val="24"/>
        </w:rPr>
        <w:t xml:space="preserve">En la jornada mañana, el coordinador deberá permanecer de 5:50 a.m. hasta las 12:40 p.m. </w:t>
      </w:r>
    </w:p>
    <w:p w14:paraId="17B4C312" w14:textId="77777777" w:rsidR="00A82ECF" w:rsidRPr="001957B8" w:rsidRDefault="00A82ECF" w:rsidP="00CF1266">
      <w:pPr>
        <w:spacing w:line="360" w:lineRule="auto"/>
        <w:ind w:left="-5"/>
        <w:jc w:val="both"/>
        <w:rPr>
          <w:rFonts w:cs="Arial"/>
          <w:szCs w:val="24"/>
        </w:rPr>
      </w:pPr>
      <w:r w:rsidRPr="001957B8">
        <w:rPr>
          <w:rFonts w:cs="Arial"/>
          <w:szCs w:val="24"/>
        </w:rPr>
        <w:t xml:space="preserve">En la jornada tarde, la coordinadora deberá permanecer de las 11:30 a.m. hasta las 6:15 p.m. </w:t>
      </w:r>
      <w:r w:rsidRPr="001957B8">
        <w:rPr>
          <w:rFonts w:cs="Arial"/>
          <w:b/>
          <w:szCs w:val="24"/>
        </w:rPr>
        <w:t xml:space="preserve">Parágrafo: </w:t>
      </w:r>
      <w:r w:rsidRPr="001957B8">
        <w:rPr>
          <w:rFonts w:cs="Arial"/>
          <w:szCs w:val="24"/>
        </w:rPr>
        <w:t xml:space="preserve">Cuando la necesidad lo amerite, los coordinadores deberán hacer presencia en la institución en horarios diferentes o cuando sean comisionados por el rector para asistir a determinadas reuniones convocadas por la SEM. En este último caso, se flexibiliza el horario de asistencia a la institución y el coordinador se apoyará en los docentes encargados de la disciplina en esa fecha. </w:t>
      </w:r>
    </w:p>
    <w:p w14:paraId="46D8B22F" w14:textId="77777777" w:rsidR="00A82ECF" w:rsidRPr="001957B8" w:rsidRDefault="00A82ECF" w:rsidP="00CF1266">
      <w:pPr>
        <w:spacing w:line="360" w:lineRule="auto"/>
        <w:ind w:left="-5"/>
        <w:jc w:val="both"/>
        <w:rPr>
          <w:rFonts w:cs="Arial"/>
          <w:szCs w:val="24"/>
        </w:rPr>
      </w:pPr>
      <w:r w:rsidRPr="001957B8">
        <w:rPr>
          <w:rFonts w:cs="Arial"/>
          <w:b/>
          <w:szCs w:val="24"/>
        </w:rPr>
        <w:t xml:space="preserve">ARTÍCULO OCTAVO: </w:t>
      </w:r>
      <w:r w:rsidRPr="001957B8">
        <w:rPr>
          <w:rFonts w:cs="Arial"/>
          <w:szCs w:val="24"/>
        </w:rPr>
        <w:t>La docente con funciones de orientadora escolar y el profesional de apoyo a la inclusión educativa cumplirán horario de la siguiente manera:</w:t>
      </w:r>
    </w:p>
    <w:p w14:paraId="02389D61" w14:textId="77777777" w:rsidR="00A82ECF" w:rsidRPr="001957B8" w:rsidRDefault="00A82ECF" w:rsidP="00CF1266">
      <w:pPr>
        <w:spacing w:line="360" w:lineRule="auto"/>
        <w:ind w:left="-5"/>
        <w:jc w:val="both"/>
        <w:rPr>
          <w:rFonts w:cs="Arial"/>
          <w:szCs w:val="24"/>
        </w:rPr>
      </w:pPr>
      <w:r w:rsidRPr="001957B8">
        <w:rPr>
          <w:rFonts w:cs="Arial"/>
          <w:b/>
          <w:szCs w:val="24"/>
        </w:rPr>
        <w:t xml:space="preserve">La orientadora escolar asistirá </w:t>
      </w:r>
      <w:r w:rsidRPr="001957B8">
        <w:rPr>
          <w:rFonts w:cs="Arial"/>
          <w:szCs w:val="24"/>
        </w:rPr>
        <w:t xml:space="preserve">los días lunes, miércoles y viernes de 7:00 a.m. a 1:00 p.m.  y los martes y jueves en el horario de 12: 15 p.m. a 6: 15 p.m.; para poder atender las necesidades de este servicio escolar para los estudiantes y padres de familia, en ambas jornadas escolares. </w:t>
      </w:r>
    </w:p>
    <w:p w14:paraId="50FA3FB8" w14:textId="77777777" w:rsidR="00A82ECF" w:rsidRPr="001957B8" w:rsidRDefault="00A82ECF" w:rsidP="00CF1266">
      <w:pPr>
        <w:spacing w:line="360" w:lineRule="auto"/>
        <w:ind w:left="-5"/>
        <w:jc w:val="both"/>
        <w:rPr>
          <w:rFonts w:cs="Arial"/>
          <w:szCs w:val="24"/>
        </w:rPr>
      </w:pPr>
      <w:r w:rsidRPr="001957B8">
        <w:rPr>
          <w:rFonts w:cs="Arial"/>
          <w:b/>
          <w:szCs w:val="24"/>
        </w:rPr>
        <w:t xml:space="preserve">Parágrafo1. </w:t>
      </w:r>
      <w:r w:rsidRPr="001957B8">
        <w:rPr>
          <w:rFonts w:cs="Arial"/>
          <w:szCs w:val="24"/>
        </w:rPr>
        <w:t>La docente orientadora escolar podrá colaborar con los coordinadores en la atención de algunos grupos escolares, cuando falte un docente y se haga necesario su apoyo para cubrir esta ausencia. Lo anterior, de acuerdo con lo establecido en el artículo 92 de la ley 115de 1994, el artículo 4º del decreto 1860 de 1994 y el plan nacional de Orientación escolar. Atención relacionada con charlas, talleres y actividades vinculadas a aspectos del fortalecimiento del SER, como lo Socioemocional, el autocuidado y pautas que contribuyan a mejorar las estrategias de estudio y aprendizaje de los estudiantes</w:t>
      </w:r>
    </w:p>
    <w:p w14:paraId="2B6B5981" w14:textId="77777777" w:rsidR="00A82ECF" w:rsidRPr="001957B8" w:rsidRDefault="00A82ECF" w:rsidP="00CF1266">
      <w:pPr>
        <w:spacing w:line="360" w:lineRule="auto"/>
        <w:ind w:left="-5"/>
        <w:jc w:val="both"/>
        <w:rPr>
          <w:rFonts w:cs="Arial"/>
          <w:szCs w:val="24"/>
        </w:rPr>
      </w:pPr>
      <w:r w:rsidRPr="001957B8">
        <w:rPr>
          <w:rFonts w:cs="Arial"/>
          <w:b/>
          <w:szCs w:val="24"/>
        </w:rPr>
        <w:t xml:space="preserve">El profesional de apoyo a la inclusión </w:t>
      </w:r>
      <w:r w:rsidRPr="001957B8">
        <w:rPr>
          <w:rFonts w:cs="Arial"/>
          <w:szCs w:val="24"/>
        </w:rPr>
        <w:t>deberá cumplir con una permanencia de seis (6) horas el día o días que asista a la institución de acuerdo con el total de instituciones que deba atender. La rotación de horario se acordará con el rector, para que el funcionario pueda atender las necesidades en ambas jornadas escolares. Estos días de asistencia y atención serán: Los martes de 12:00 m a 6:00 p.m, y, los miércoles de 7:00 am a 1:00 pm; para que coincida con el horario de la docente orientadora, y así puedan realizar un trabajo en equipo.</w:t>
      </w:r>
    </w:p>
    <w:p w14:paraId="5055644F" w14:textId="77777777" w:rsidR="00A82ECF" w:rsidRPr="001957B8" w:rsidRDefault="00A82ECF" w:rsidP="00CF1266">
      <w:pPr>
        <w:spacing w:line="360" w:lineRule="auto"/>
        <w:ind w:left="-5"/>
        <w:jc w:val="both"/>
        <w:rPr>
          <w:rFonts w:cs="Arial"/>
          <w:szCs w:val="24"/>
        </w:rPr>
      </w:pPr>
      <w:r w:rsidRPr="001957B8">
        <w:rPr>
          <w:rFonts w:cs="Arial"/>
          <w:b/>
          <w:szCs w:val="24"/>
        </w:rPr>
        <w:t xml:space="preserve">Parágrafo 2. </w:t>
      </w:r>
      <w:r w:rsidRPr="001957B8">
        <w:rPr>
          <w:rFonts w:cs="Arial"/>
          <w:szCs w:val="24"/>
        </w:rPr>
        <w:t>Tanto la orientadora escolar como el profesional de apoyo a la inclusión educativa asistirán, dentro de sus horarios de permanencia, a las actividades externas que programe y convoque la SEMI.</w:t>
      </w:r>
    </w:p>
    <w:p w14:paraId="55418903" w14:textId="1F9AFC65" w:rsidR="00A82ECF" w:rsidRPr="001957B8" w:rsidRDefault="00A82ECF" w:rsidP="00CF1266">
      <w:pPr>
        <w:spacing w:line="360" w:lineRule="auto"/>
        <w:jc w:val="both"/>
        <w:rPr>
          <w:rFonts w:cs="Arial"/>
          <w:szCs w:val="24"/>
        </w:rPr>
      </w:pPr>
      <w:r w:rsidRPr="001957B8">
        <w:rPr>
          <w:rFonts w:cs="Arial"/>
          <w:b/>
          <w:szCs w:val="24"/>
        </w:rPr>
        <w:t>ARTÍCULO NOVENO:</w:t>
      </w:r>
      <w:r w:rsidRPr="001957B8">
        <w:rPr>
          <w:rFonts w:cs="Arial"/>
          <w:szCs w:val="24"/>
        </w:rPr>
        <w:t xml:space="preserve"> Las docentes tutoras Bellanith Aguilar Vásquez y Johana Catalina Rivas Godoy; en comisión de servicios, autorizada por el Ministerio de Educación Nacional (MEN) y concedida por la Secretaría de Educación de Ibagué (SEMI) mediante resolución 1700-4016 del 19 de diciembre de 2025;  se desempeñan desde el rol de  Docentes tutoras a cargo del Programa de Tutorías para el Aprendizaje y la Formación Integral 3.0(PTAFI3.0); desarrollan</w:t>
      </w:r>
      <w:r w:rsidR="004923ED" w:rsidRPr="001957B8">
        <w:rPr>
          <w:rFonts w:cs="Arial"/>
          <w:szCs w:val="24"/>
        </w:rPr>
        <w:t>do</w:t>
      </w:r>
      <w:r w:rsidRPr="001957B8">
        <w:rPr>
          <w:rFonts w:cs="Arial"/>
          <w:szCs w:val="24"/>
        </w:rPr>
        <w:t xml:space="preserve"> las actividades pedagógicas y didácticas de acuerdo con las Directrices del Programa a nivel Nacional (Directiva Ministerial No.003 del 07 de diciembre de 2023; y demás normas concordantes)  y de las orientaciones que ofrece la Dirección de Calidad Educativa de la SEMI. Así mismo, acompañan los procesos de Formación Integral (F.I) y aportan al ejercicio de encauzar los centros de interés al interior de la institución, promoviendo acciones en acuerdo con la Rectoría, coordinadores y docentes para dar a conocer, en los eventos externos, los avances significativos en el componente de Formación Integral (F.I).</w:t>
      </w:r>
    </w:p>
    <w:p w14:paraId="756780C8" w14:textId="77777777" w:rsidR="00A82ECF" w:rsidRPr="001957B8" w:rsidRDefault="00A82ECF" w:rsidP="00CF1266">
      <w:pPr>
        <w:spacing w:line="360" w:lineRule="auto"/>
        <w:jc w:val="both"/>
        <w:rPr>
          <w:rFonts w:cs="Arial"/>
          <w:szCs w:val="24"/>
        </w:rPr>
      </w:pPr>
      <w:r w:rsidRPr="001957B8">
        <w:rPr>
          <w:rFonts w:cs="Arial"/>
          <w:szCs w:val="24"/>
        </w:rPr>
        <w:t>Los horarios de permanencia en la institución se flexibilizarán de acuerdo con las actividades nacionales y locales programadas para el desarrollo de su labor como Tutoras; y en todos los casos, cuentan con el aval del rector para el cumplimiento de sus labores y aportes al currículo institucional.</w:t>
      </w:r>
    </w:p>
    <w:p w14:paraId="1EC464A1" w14:textId="77777777" w:rsidR="00A82ECF" w:rsidRPr="001957B8" w:rsidRDefault="00A82ECF" w:rsidP="00CF1266">
      <w:pPr>
        <w:spacing w:line="360" w:lineRule="auto"/>
        <w:jc w:val="both"/>
        <w:rPr>
          <w:rFonts w:cs="Arial"/>
          <w:szCs w:val="24"/>
        </w:rPr>
      </w:pPr>
    </w:p>
    <w:p w14:paraId="6F554496" w14:textId="77777777" w:rsidR="00A82ECF" w:rsidRPr="001957B8" w:rsidRDefault="00A82ECF" w:rsidP="00CF1266">
      <w:pPr>
        <w:spacing w:line="360" w:lineRule="auto"/>
        <w:ind w:left="-5"/>
        <w:jc w:val="both"/>
        <w:rPr>
          <w:rFonts w:cs="Arial"/>
          <w:szCs w:val="24"/>
        </w:rPr>
      </w:pPr>
      <w:r w:rsidRPr="001957B8">
        <w:rPr>
          <w:rFonts w:cs="Arial"/>
          <w:b/>
          <w:szCs w:val="24"/>
        </w:rPr>
        <w:t>ARTÍCULO DÉCIMO:</w:t>
      </w:r>
      <w:r w:rsidRPr="001957B8">
        <w:rPr>
          <w:rFonts w:cs="Arial"/>
          <w:szCs w:val="24"/>
        </w:rPr>
        <w:t xml:space="preserve"> Establecer como jornada de permanencia del personal administrativo, la siguiente:</w:t>
      </w:r>
    </w:p>
    <w:tbl>
      <w:tblPr>
        <w:tblStyle w:val="Tablaconcuadrcula"/>
        <w:tblW w:w="0" w:type="auto"/>
        <w:tblLook w:val="04A0" w:firstRow="1" w:lastRow="0" w:firstColumn="1" w:lastColumn="0" w:noHBand="0" w:noVBand="1"/>
      </w:tblPr>
      <w:tblGrid>
        <w:gridCol w:w="2263"/>
        <w:gridCol w:w="6565"/>
      </w:tblGrid>
      <w:tr w:rsidR="00A82ECF" w:rsidRPr="001957B8" w14:paraId="4E4FAF4E" w14:textId="77777777" w:rsidTr="00CF1266">
        <w:trPr>
          <w:trHeight w:val="113"/>
        </w:trPr>
        <w:tc>
          <w:tcPr>
            <w:tcW w:w="2263" w:type="dxa"/>
          </w:tcPr>
          <w:p w14:paraId="4F8D4B0A" w14:textId="77777777" w:rsidR="00A82ECF" w:rsidRPr="001957B8" w:rsidRDefault="00A82ECF" w:rsidP="00CF1266">
            <w:pPr>
              <w:jc w:val="center"/>
              <w:rPr>
                <w:rFonts w:cs="Arial"/>
                <w:b/>
                <w:szCs w:val="24"/>
              </w:rPr>
            </w:pPr>
            <w:r w:rsidRPr="001957B8">
              <w:rPr>
                <w:rFonts w:cs="Arial"/>
                <w:b/>
                <w:szCs w:val="24"/>
              </w:rPr>
              <w:t>FUNCIONARIOS</w:t>
            </w:r>
          </w:p>
        </w:tc>
        <w:tc>
          <w:tcPr>
            <w:tcW w:w="6565" w:type="dxa"/>
          </w:tcPr>
          <w:p w14:paraId="7A84A8E1" w14:textId="77777777" w:rsidR="00A82ECF" w:rsidRPr="001957B8" w:rsidRDefault="00A82ECF" w:rsidP="00CF1266">
            <w:pPr>
              <w:jc w:val="center"/>
              <w:rPr>
                <w:rFonts w:cs="Arial"/>
                <w:b/>
                <w:szCs w:val="24"/>
              </w:rPr>
            </w:pPr>
            <w:r w:rsidRPr="001957B8">
              <w:rPr>
                <w:rFonts w:cs="Arial"/>
                <w:b/>
                <w:szCs w:val="24"/>
              </w:rPr>
              <w:t>HORARIO</w:t>
            </w:r>
          </w:p>
        </w:tc>
      </w:tr>
      <w:tr w:rsidR="00A82ECF" w:rsidRPr="001957B8" w14:paraId="5C73A170" w14:textId="77777777" w:rsidTr="00CF1266">
        <w:trPr>
          <w:trHeight w:val="113"/>
        </w:trPr>
        <w:tc>
          <w:tcPr>
            <w:tcW w:w="2263" w:type="dxa"/>
          </w:tcPr>
          <w:p w14:paraId="62052F02" w14:textId="77777777" w:rsidR="00A82ECF" w:rsidRPr="001957B8" w:rsidRDefault="00A82ECF" w:rsidP="00CF1266">
            <w:pPr>
              <w:rPr>
                <w:rFonts w:cs="Arial"/>
                <w:b/>
                <w:szCs w:val="24"/>
              </w:rPr>
            </w:pPr>
            <w:r w:rsidRPr="001957B8">
              <w:rPr>
                <w:rFonts w:cs="Arial"/>
                <w:b/>
                <w:szCs w:val="24"/>
              </w:rPr>
              <w:t xml:space="preserve">Secretarias. </w:t>
            </w:r>
          </w:p>
        </w:tc>
        <w:tc>
          <w:tcPr>
            <w:tcW w:w="6565" w:type="dxa"/>
          </w:tcPr>
          <w:p w14:paraId="7BE93A3D" w14:textId="77777777" w:rsidR="00A82ECF" w:rsidRPr="001957B8" w:rsidRDefault="00A82ECF" w:rsidP="00CF1266">
            <w:pPr>
              <w:rPr>
                <w:rFonts w:cs="Arial"/>
                <w:sz w:val="20"/>
              </w:rPr>
            </w:pPr>
            <w:r w:rsidRPr="001957B8">
              <w:rPr>
                <w:rFonts w:cs="Arial"/>
                <w:sz w:val="20"/>
              </w:rPr>
              <w:t xml:space="preserve">Lunes a viernes: de 7:30 A.M a 3 PM </w:t>
            </w:r>
          </w:p>
          <w:p w14:paraId="3D6C202F" w14:textId="70015E47" w:rsidR="00A82ECF" w:rsidRPr="001957B8" w:rsidRDefault="00A82ECF" w:rsidP="00CF1266">
            <w:pPr>
              <w:rPr>
                <w:rFonts w:cs="Arial"/>
                <w:sz w:val="20"/>
              </w:rPr>
            </w:pPr>
            <w:r w:rsidRPr="001957B8">
              <w:rPr>
                <w:rFonts w:cs="Arial"/>
                <w:sz w:val="20"/>
              </w:rPr>
              <w:t>Nota: La secretaria con funciones de pagadora, laborará de manera presencial de 9 am a 3 p.m; según acuerdo sindical por ser madre cabeza de familia con un menor de 12 años.</w:t>
            </w:r>
          </w:p>
          <w:p w14:paraId="781B85CF" w14:textId="77777777" w:rsidR="00A82ECF" w:rsidRPr="001957B8" w:rsidRDefault="00A82ECF" w:rsidP="00CF1266">
            <w:pPr>
              <w:rPr>
                <w:rFonts w:cs="Arial"/>
                <w:sz w:val="20"/>
              </w:rPr>
            </w:pPr>
            <w:r w:rsidRPr="001957B8">
              <w:rPr>
                <w:rFonts w:cs="Arial"/>
                <w:sz w:val="20"/>
              </w:rPr>
              <w:t xml:space="preserve">La jornada laboral de las secretarias se prestará en jornada continua. </w:t>
            </w:r>
          </w:p>
          <w:p w14:paraId="52E95520" w14:textId="77777777" w:rsidR="00A82ECF" w:rsidRPr="001957B8" w:rsidRDefault="00A82ECF" w:rsidP="00CF1266">
            <w:pPr>
              <w:rPr>
                <w:rFonts w:cs="Arial"/>
                <w:b/>
                <w:sz w:val="20"/>
              </w:rPr>
            </w:pPr>
            <w:r w:rsidRPr="001957B8">
              <w:rPr>
                <w:rFonts w:cs="Arial"/>
                <w:sz w:val="20"/>
              </w:rPr>
              <w:t>El tiempo faltante para cumplir la jornada laboral se desarrollará en actividades institucionales desde casa.</w:t>
            </w:r>
          </w:p>
        </w:tc>
      </w:tr>
      <w:tr w:rsidR="00A82ECF" w:rsidRPr="001957B8" w14:paraId="4DC1068F" w14:textId="77777777" w:rsidTr="00CF1266">
        <w:trPr>
          <w:trHeight w:val="113"/>
        </w:trPr>
        <w:tc>
          <w:tcPr>
            <w:tcW w:w="2263" w:type="dxa"/>
          </w:tcPr>
          <w:p w14:paraId="5B052658" w14:textId="77777777" w:rsidR="00A82ECF" w:rsidRPr="001957B8" w:rsidRDefault="00A82ECF" w:rsidP="00CF1266">
            <w:pPr>
              <w:rPr>
                <w:rFonts w:cs="Arial"/>
                <w:b/>
                <w:szCs w:val="24"/>
              </w:rPr>
            </w:pPr>
            <w:r w:rsidRPr="001957B8">
              <w:rPr>
                <w:rFonts w:cs="Arial"/>
                <w:b/>
                <w:szCs w:val="24"/>
              </w:rPr>
              <w:t xml:space="preserve">Portería y Vigilancia Diurna y Nocturna </w:t>
            </w:r>
          </w:p>
        </w:tc>
        <w:tc>
          <w:tcPr>
            <w:tcW w:w="6565" w:type="dxa"/>
          </w:tcPr>
          <w:p w14:paraId="6F9CE3F2" w14:textId="77777777" w:rsidR="00A82ECF" w:rsidRPr="001957B8" w:rsidRDefault="00A82ECF" w:rsidP="00CF1266">
            <w:pPr>
              <w:rPr>
                <w:rFonts w:cs="Arial"/>
                <w:sz w:val="20"/>
              </w:rPr>
            </w:pPr>
            <w:r w:rsidRPr="001957B8">
              <w:rPr>
                <w:rFonts w:cs="Arial"/>
                <w:sz w:val="20"/>
              </w:rPr>
              <w:t>El servicio de portería se presta de lunes a viernes de 6:30 Am a 2PM.Los sábados de 7AM a 1:00 PM.</w:t>
            </w:r>
          </w:p>
          <w:p w14:paraId="70E19CEB" w14:textId="77777777" w:rsidR="00A82ECF" w:rsidRPr="001957B8" w:rsidRDefault="00A82ECF" w:rsidP="00CF1266">
            <w:pPr>
              <w:rPr>
                <w:rFonts w:cs="Arial"/>
                <w:sz w:val="20"/>
              </w:rPr>
            </w:pPr>
            <w:r w:rsidRPr="001957B8">
              <w:rPr>
                <w:rFonts w:cs="Arial"/>
                <w:sz w:val="20"/>
              </w:rPr>
              <w:t>El servicio de Vigilancia diurna se presta de 2:00 PM a 10:00 PM de lunes a sábado.</w:t>
            </w:r>
          </w:p>
          <w:p w14:paraId="1A4DD3B1" w14:textId="77777777" w:rsidR="00A82ECF" w:rsidRPr="001957B8" w:rsidRDefault="00A82ECF" w:rsidP="00CF1266">
            <w:pPr>
              <w:rPr>
                <w:rFonts w:cs="Arial"/>
                <w:sz w:val="20"/>
              </w:rPr>
            </w:pPr>
            <w:r w:rsidRPr="001957B8">
              <w:rPr>
                <w:rFonts w:cs="Arial"/>
                <w:sz w:val="20"/>
              </w:rPr>
              <w:t>La vigilancia nocturna se prestará de 10:00 Pm a 6AM, de lunes a domingo y festivos</w:t>
            </w:r>
          </w:p>
          <w:p w14:paraId="36BEEB91" w14:textId="77777777" w:rsidR="00A82ECF" w:rsidRPr="001957B8" w:rsidRDefault="00A82ECF" w:rsidP="00CF1266">
            <w:pPr>
              <w:rPr>
                <w:rFonts w:cs="Arial"/>
                <w:sz w:val="20"/>
              </w:rPr>
            </w:pPr>
            <w:r w:rsidRPr="001957B8">
              <w:rPr>
                <w:rFonts w:cs="Arial"/>
                <w:sz w:val="20"/>
              </w:rPr>
              <w:t xml:space="preserve">En las horas diurnas de los domingos y festivos también habrá presencia del servicio de vigilancia </w:t>
            </w:r>
          </w:p>
          <w:p w14:paraId="555FF157" w14:textId="77777777" w:rsidR="00A82ECF" w:rsidRPr="001957B8" w:rsidRDefault="00A82ECF" w:rsidP="00CF1266">
            <w:pPr>
              <w:rPr>
                <w:rFonts w:cs="Arial"/>
                <w:sz w:val="20"/>
              </w:rPr>
            </w:pPr>
            <w:r w:rsidRPr="001957B8">
              <w:rPr>
                <w:rFonts w:cs="Arial"/>
                <w:b/>
                <w:sz w:val="20"/>
              </w:rPr>
              <w:t>TURNOS DE VIGILANCIA</w:t>
            </w:r>
            <w:r w:rsidRPr="001957B8">
              <w:rPr>
                <w:rFonts w:cs="Arial"/>
                <w:sz w:val="20"/>
              </w:rPr>
              <w:t>.</w:t>
            </w:r>
          </w:p>
          <w:p w14:paraId="5CBA8460" w14:textId="77777777" w:rsidR="00A82ECF" w:rsidRPr="001957B8" w:rsidRDefault="00A82ECF" w:rsidP="00CF1266">
            <w:pPr>
              <w:rPr>
                <w:rFonts w:cs="Arial"/>
                <w:sz w:val="20"/>
              </w:rPr>
            </w:pPr>
            <w:r w:rsidRPr="001957B8">
              <w:rPr>
                <w:rFonts w:cs="Arial"/>
                <w:sz w:val="20"/>
              </w:rPr>
              <w:t>De 2:00 PM a 10:00pm y de 10:00 PM A 6AM de lunes a domingo. Son turnos que se rotan entre los dos vigilantes, cada semana.</w:t>
            </w:r>
          </w:p>
          <w:p w14:paraId="7A7534AF" w14:textId="77777777" w:rsidR="00A82ECF" w:rsidRPr="001957B8" w:rsidRDefault="00A82ECF" w:rsidP="00CF1266">
            <w:pPr>
              <w:rPr>
                <w:rFonts w:cs="Arial"/>
                <w:sz w:val="20"/>
              </w:rPr>
            </w:pPr>
            <w:r w:rsidRPr="001957B8">
              <w:rPr>
                <w:rFonts w:cs="Arial"/>
                <w:sz w:val="20"/>
              </w:rPr>
              <w:t>La presencia en las horas diurnas de dominicales y festivos también son rotativas de acuerdo al turno que le corresponda a cada vigilante.</w:t>
            </w:r>
          </w:p>
          <w:p w14:paraId="7D73074B" w14:textId="77777777" w:rsidR="00A82ECF" w:rsidRPr="001957B8" w:rsidRDefault="00A82ECF" w:rsidP="00CF1266">
            <w:pPr>
              <w:rPr>
                <w:rFonts w:cs="Arial"/>
                <w:sz w:val="20"/>
              </w:rPr>
            </w:pPr>
          </w:p>
          <w:p w14:paraId="40EBD3D6" w14:textId="77777777" w:rsidR="00A82ECF" w:rsidRPr="001957B8" w:rsidRDefault="00A82ECF" w:rsidP="00CF1266">
            <w:pPr>
              <w:rPr>
                <w:rFonts w:cs="Arial"/>
                <w:b/>
                <w:sz w:val="20"/>
              </w:rPr>
            </w:pPr>
            <w:r w:rsidRPr="001957B8">
              <w:rPr>
                <w:rFonts w:cs="Arial"/>
                <w:b/>
                <w:sz w:val="20"/>
              </w:rPr>
              <w:t>Notas Importantes</w:t>
            </w:r>
          </w:p>
          <w:p w14:paraId="322AA1DE" w14:textId="77777777" w:rsidR="00A82ECF" w:rsidRPr="001957B8" w:rsidRDefault="00A82ECF" w:rsidP="00CF1266">
            <w:pPr>
              <w:rPr>
                <w:rFonts w:cs="Arial"/>
                <w:sz w:val="20"/>
              </w:rPr>
            </w:pPr>
            <w:r w:rsidRPr="001957B8">
              <w:rPr>
                <w:rFonts w:cs="Arial"/>
                <w:b/>
                <w:sz w:val="20"/>
              </w:rPr>
              <w:t>1.</w:t>
            </w:r>
            <w:r w:rsidRPr="001957B8">
              <w:rPr>
                <w:rFonts w:cs="Arial"/>
                <w:sz w:val="20"/>
              </w:rPr>
              <w:t xml:space="preserve">Debido a la limitante de horas extras diurnas y nocturnas dominicales y festivas (sólo se pueden programar un máximo de 50 horas en total para cada vigilante). </w:t>
            </w:r>
          </w:p>
          <w:p w14:paraId="2890956C" w14:textId="1E7B01D1" w:rsidR="00A82ECF" w:rsidRPr="001957B8" w:rsidRDefault="00A82ECF" w:rsidP="00CF1266">
            <w:pPr>
              <w:rPr>
                <w:rFonts w:cs="Arial"/>
                <w:b/>
                <w:sz w:val="20"/>
              </w:rPr>
            </w:pPr>
            <w:r w:rsidRPr="001957B8">
              <w:rPr>
                <w:rFonts w:cs="Arial"/>
                <w:sz w:val="20"/>
              </w:rPr>
              <w:t xml:space="preserve">2.El rector elabora la programación mensual para cada vigilante la cual se les entrega antes de iniciar el mes. En ella van incluidos los días de compensatorio por trabajo extra los domingos y festivos, de acuerdo </w:t>
            </w:r>
            <w:r w:rsidR="00CF1266" w:rsidRPr="001957B8">
              <w:rPr>
                <w:rFonts w:cs="Arial"/>
                <w:sz w:val="20"/>
              </w:rPr>
              <w:t>con</w:t>
            </w:r>
            <w:r w:rsidRPr="001957B8">
              <w:rPr>
                <w:rFonts w:cs="Arial"/>
                <w:sz w:val="20"/>
              </w:rPr>
              <w:t xml:space="preserve"> </w:t>
            </w:r>
            <w:r w:rsidR="00CF1266" w:rsidRPr="001957B8">
              <w:rPr>
                <w:rFonts w:cs="Arial"/>
                <w:sz w:val="20"/>
              </w:rPr>
              <w:t>lo establecido</w:t>
            </w:r>
            <w:r w:rsidRPr="001957B8">
              <w:rPr>
                <w:rFonts w:cs="Arial"/>
                <w:sz w:val="20"/>
              </w:rPr>
              <w:t xml:space="preserve"> en el CST y al decreto 1042 de 1978.</w:t>
            </w:r>
          </w:p>
        </w:tc>
      </w:tr>
      <w:tr w:rsidR="00A82ECF" w:rsidRPr="001957B8" w14:paraId="210693CF" w14:textId="77777777" w:rsidTr="00CF1266">
        <w:trPr>
          <w:trHeight w:val="113"/>
        </w:trPr>
        <w:tc>
          <w:tcPr>
            <w:tcW w:w="2263" w:type="dxa"/>
          </w:tcPr>
          <w:p w14:paraId="012569E1" w14:textId="77777777" w:rsidR="00A82ECF" w:rsidRPr="001957B8" w:rsidRDefault="00A82ECF" w:rsidP="00CF1266">
            <w:pPr>
              <w:rPr>
                <w:rFonts w:cs="Arial"/>
                <w:b/>
                <w:szCs w:val="24"/>
              </w:rPr>
            </w:pPr>
            <w:r w:rsidRPr="001957B8">
              <w:rPr>
                <w:rFonts w:cs="Arial"/>
                <w:b/>
                <w:szCs w:val="24"/>
              </w:rPr>
              <w:t xml:space="preserve">Personal de Servicios Generales </w:t>
            </w:r>
          </w:p>
        </w:tc>
        <w:tc>
          <w:tcPr>
            <w:tcW w:w="6565" w:type="dxa"/>
          </w:tcPr>
          <w:p w14:paraId="135B8C9F" w14:textId="77777777" w:rsidR="00A82ECF" w:rsidRPr="001957B8" w:rsidRDefault="00A82ECF" w:rsidP="00CF1266">
            <w:pPr>
              <w:rPr>
                <w:rFonts w:cs="Arial"/>
                <w:sz w:val="20"/>
              </w:rPr>
            </w:pPr>
            <w:r w:rsidRPr="001957B8">
              <w:rPr>
                <w:rFonts w:cs="Arial"/>
                <w:sz w:val="20"/>
              </w:rPr>
              <w:t xml:space="preserve">La persona encargada del aseo laborará de lunes a jueves de 7:00 am a 1:00 pm. y de 3:00 PM a 6:00 PM; y los viernes de 8:00 am a 1:00 pm. y de 3:00 PM a 6:00 PM </w:t>
            </w:r>
          </w:p>
          <w:p w14:paraId="3A2E65DD" w14:textId="77777777" w:rsidR="00A82ECF" w:rsidRPr="001957B8" w:rsidRDefault="00A82ECF" w:rsidP="00CF1266">
            <w:pPr>
              <w:rPr>
                <w:rFonts w:cs="Arial"/>
                <w:sz w:val="20"/>
              </w:rPr>
            </w:pPr>
            <w:r w:rsidRPr="001957B8">
              <w:rPr>
                <w:rFonts w:cs="Arial"/>
                <w:sz w:val="20"/>
              </w:rPr>
              <w:t>Nota: Cuando la SEMI asigne, de manera temporal, personal de servicios generales, entonces se redistribuyen las funciones entre las dos funcionarias y el horario de esa nueva funcionaria se hará de acuerdo con lo establecido en la Ley2101 de 2021.</w:t>
            </w:r>
          </w:p>
        </w:tc>
      </w:tr>
    </w:tbl>
    <w:p w14:paraId="6A828E6B" w14:textId="77777777" w:rsidR="00CF1266" w:rsidRPr="001957B8" w:rsidRDefault="00CF1266" w:rsidP="00CF1266">
      <w:pPr>
        <w:spacing w:after="0"/>
        <w:ind w:left="-5"/>
        <w:rPr>
          <w:rFonts w:cs="Arial"/>
        </w:rPr>
      </w:pPr>
    </w:p>
    <w:p w14:paraId="61A39C7B" w14:textId="1279ECEA" w:rsidR="00A82ECF" w:rsidRPr="001957B8" w:rsidRDefault="00A82ECF" w:rsidP="00CF1266">
      <w:pPr>
        <w:ind w:left="-5"/>
        <w:rPr>
          <w:rFonts w:cs="Arial"/>
        </w:rPr>
      </w:pPr>
      <w:r w:rsidRPr="001957B8">
        <w:rPr>
          <w:rFonts w:cs="Arial"/>
        </w:rPr>
        <w:t xml:space="preserve">Dada en Ibagué, a los diez y seis (16) días del mes de enero del año dos mil veintiséis (2026).  </w:t>
      </w:r>
    </w:p>
    <w:p w14:paraId="5CB71198" w14:textId="77777777" w:rsidR="00A82ECF" w:rsidRPr="001957B8" w:rsidRDefault="00A82ECF" w:rsidP="00A82ECF">
      <w:pPr>
        <w:spacing w:after="0"/>
        <w:rPr>
          <w:rFonts w:cs="Arial"/>
        </w:rPr>
      </w:pPr>
      <w:r w:rsidRPr="001957B8">
        <w:rPr>
          <w:rFonts w:cs="Arial"/>
        </w:rPr>
        <w:t xml:space="preserve"> Comuníquese y cúmplase. </w:t>
      </w:r>
    </w:p>
    <w:p w14:paraId="5D9D2523" w14:textId="0BD44BC3" w:rsidR="00A82ECF" w:rsidRPr="001957B8" w:rsidRDefault="00CF1266" w:rsidP="00CF1266">
      <w:pPr>
        <w:spacing w:after="0"/>
        <w:jc w:val="center"/>
      </w:pPr>
      <w:r w:rsidRPr="001957B8">
        <w:rPr>
          <w:noProof/>
          <w:lang w:val="en-US"/>
        </w:rPr>
        <w:drawing>
          <wp:inline distT="0" distB="0" distL="0" distR="0" wp14:anchorId="0796B71B" wp14:editId="4A2D363A">
            <wp:extent cx="2096086" cy="485336"/>
            <wp:effectExtent l="0" t="0" r="0" b="0"/>
            <wp:docPr id="58988" name="Picture 58988" descr="Dibujo en blanco y negr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58988" name="Picture 58988" descr="Dibujo en blanco y negro&#10;&#10;El contenido generado por IA puede ser incorrecto."/>
                    <pic:cNvPicPr/>
                  </pic:nvPicPr>
                  <pic:blipFill>
                    <a:blip r:embed="rId41"/>
                    <a:stretch>
                      <a:fillRect/>
                    </a:stretch>
                  </pic:blipFill>
                  <pic:spPr>
                    <a:xfrm>
                      <a:off x="0" y="0"/>
                      <a:ext cx="2125829" cy="492223"/>
                    </a:xfrm>
                    <a:prstGeom prst="rect">
                      <a:avLst/>
                    </a:prstGeom>
                  </pic:spPr>
                </pic:pic>
              </a:graphicData>
            </a:graphic>
          </wp:inline>
        </w:drawing>
      </w:r>
      <w:r w:rsidR="00A82ECF" w:rsidRPr="001957B8">
        <w:rPr>
          <w:b/>
        </w:rPr>
        <w:t xml:space="preserve"> </w:t>
      </w:r>
    </w:p>
    <w:p w14:paraId="2AD99FE5" w14:textId="77777777" w:rsidR="00CF1266" w:rsidRPr="001957B8" w:rsidRDefault="00A82ECF" w:rsidP="00CF1266">
      <w:pPr>
        <w:spacing w:after="0" w:line="240" w:lineRule="auto"/>
        <w:jc w:val="center"/>
        <w:rPr>
          <w:b/>
        </w:rPr>
      </w:pPr>
      <w:r w:rsidRPr="001957B8">
        <w:rPr>
          <w:b/>
        </w:rPr>
        <w:t xml:space="preserve">Mg. ORLANDO OLIVERA MORALES </w:t>
      </w:r>
    </w:p>
    <w:p w14:paraId="40BB5577" w14:textId="49D927D3" w:rsidR="00A82ECF" w:rsidRPr="001957B8" w:rsidRDefault="00A82ECF" w:rsidP="00CF1266">
      <w:pPr>
        <w:spacing w:after="0" w:line="240" w:lineRule="auto"/>
        <w:jc w:val="center"/>
      </w:pPr>
      <w:r w:rsidRPr="001957B8">
        <w:rPr>
          <w:b/>
        </w:rPr>
        <w:t xml:space="preserve">Rector </w:t>
      </w:r>
    </w:p>
    <w:p w14:paraId="1659F729" w14:textId="77777777" w:rsidR="00A82ECF" w:rsidRPr="001957B8" w:rsidRDefault="00A82ECF" w:rsidP="008F2B2D">
      <w:pPr>
        <w:spacing w:line="360" w:lineRule="auto"/>
        <w:jc w:val="both"/>
        <w:rPr>
          <w:rFonts w:cs="Arial"/>
          <w:szCs w:val="24"/>
        </w:rPr>
      </w:pPr>
    </w:p>
    <w:p w14:paraId="7A1E0AFD" w14:textId="5F639B01" w:rsidR="00697154" w:rsidRPr="001957B8" w:rsidRDefault="001E2A42" w:rsidP="001E2A42">
      <w:pPr>
        <w:pStyle w:val="Ttulo2"/>
        <w:rPr>
          <w:lang w:val="es-CO"/>
        </w:rPr>
      </w:pPr>
      <w:bookmarkStart w:id="63" w:name="_Toc222768325"/>
      <w:r w:rsidRPr="001957B8">
        <w:rPr>
          <w:lang w:val="es-CO"/>
        </w:rPr>
        <w:t xml:space="preserve">4.10 </w:t>
      </w:r>
      <w:r w:rsidR="004F6055" w:rsidRPr="001957B8">
        <w:rPr>
          <w:lang w:val="es-CO"/>
        </w:rPr>
        <w:t>LOS PROYECTOS PEDAGÓGICOS</w:t>
      </w:r>
      <w:bookmarkEnd w:id="63"/>
    </w:p>
    <w:p w14:paraId="5577DB4B" w14:textId="68A4924F" w:rsidR="004573E4" w:rsidRPr="001957B8" w:rsidRDefault="00A655C3" w:rsidP="000873E9">
      <w:pPr>
        <w:spacing w:line="360" w:lineRule="auto"/>
        <w:jc w:val="both"/>
        <w:rPr>
          <w:rFonts w:cs="Arial"/>
          <w:szCs w:val="24"/>
        </w:rPr>
      </w:pPr>
      <w:r w:rsidRPr="001957B8">
        <w:rPr>
          <w:rFonts w:cs="Arial"/>
          <w:szCs w:val="24"/>
        </w:rPr>
        <w:t>En la institución educativa se desarrollan los</w:t>
      </w:r>
      <w:r w:rsidR="00D90D52" w:rsidRPr="001957B8">
        <w:rPr>
          <w:rFonts w:cs="Arial"/>
          <w:szCs w:val="24"/>
        </w:rPr>
        <w:t xml:space="preserve"> cinco (5)</w:t>
      </w:r>
      <w:r w:rsidRPr="001957B8">
        <w:rPr>
          <w:rFonts w:cs="Arial"/>
          <w:szCs w:val="24"/>
        </w:rPr>
        <w:t xml:space="preserve"> proyectos pedagógicos transversales establecidos </w:t>
      </w:r>
      <w:r w:rsidR="00D90D52" w:rsidRPr="001957B8">
        <w:rPr>
          <w:rFonts w:cs="Arial"/>
          <w:szCs w:val="24"/>
        </w:rPr>
        <w:t>en el artículo 14 de la ley 115 de 1994</w:t>
      </w:r>
      <w:r w:rsidRPr="001957B8">
        <w:rPr>
          <w:rFonts w:cs="Arial"/>
          <w:szCs w:val="24"/>
        </w:rPr>
        <w:t xml:space="preserve">, pero también se </w:t>
      </w:r>
      <w:r w:rsidR="00C432AD" w:rsidRPr="001957B8">
        <w:rPr>
          <w:rFonts w:cs="Arial"/>
          <w:szCs w:val="24"/>
        </w:rPr>
        <w:t xml:space="preserve">rediseñó </w:t>
      </w:r>
      <w:r w:rsidRPr="001957B8">
        <w:rPr>
          <w:rFonts w:cs="Arial"/>
          <w:szCs w:val="24"/>
        </w:rPr>
        <w:t>para el año 2021, el proyecto de trabajo social con seis subpr</w:t>
      </w:r>
      <w:r w:rsidR="003E45B1" w:rsidRPr="001957B8">
        <w:rPr>
          <w:rFonts w:cs="Arial"/>
          <w:szCs w:val="24"/>
        </w:rPr>
        <w:t>oyectos</w:t>
      </w:r>
      <w:r w:rsidR="0076033F" w:rsidRPr="001957B8">
        <w:rPr>
          <w:rFonts w:cs="Arial"/>
          <w:szCs w:val="24"/>
        </w:rPr>
        <w:t xml:space="preserve"> </w:t>
      </w:r>
      <w:r w:rsidR="004573E4" w:rsidRPr="001957B8">
        <w:rPr>
          <w:rFonts w:cs="Arial"/>
          <w:szCs w:val="24"/>
        </w:rPr>
        <w:t xml:space="preserve">( este proyecto ha sido de gran importancia para la institución y el año 2022, fue destacado como experiencia significativa por la Fundación Terpel con el subproyecto de </w:t>
      </w:r>
      <w:r w:rsidR="007B4DC7" w:rsidRPr="001957B8">
        <w:rPr>
          <w:rFonts w:cs="Arial"/>
          <w:szCs w:val="24"/>
        </w:rPr>
        <w:t>disciplina</w:t>
      </w:r>
      <w:r w:rsidR="004573E4" w:rsidRPr="001957B8">
        <w:rPr>
          <w:rFonts w:cs="Arial"/>
          <w:szCs w:val="24"/>
        </w:rPr>
        <w:t xml:space="preserve">)  </w:t>
      </w:r>
      <w:r w:rsidR="003E45B1" w:rsidRPr="001957B8">
        <w:rPr>
          <w:rFonts w:cs="Arial"/>
          <w:szCs w:val="24"/>
        </w:rPr>
        <w:t xml:space="preserve"> y el de pruebas SABER</w:t>
      </w:r>
      <w:r w:rsidR="004F6055" w:rsidRPr="001957B8">
        <w:rPr>
          <w:rFonts w:cs="Arial"/>
          <w:szCs w:val="24"/>
        </w:rPr>
        <w:t xml:space="preserve">, </w:t>
      </w:r>
      <w:r w:rsidRPr="001957B8">
        <w:rPr>
          <w:rFonts w:cs="Arial"/>
          <w:szCs w:val="24"/>
        </w:rPr>
        <w:t>como una estrategia que busca desde la dirección de la institución y con el liderazgo de los docentes, realizar un trabajo pedagógico y didáctico con miras a mejorar en los resultados de las pruebas externas.</w:t>
      </w:r>
      <w:r w:rsidR="004573E4" w:rsidRPr="001957B8">
        <w:rPr>
          <w:rFonts w:cs="Arial"/>
          <w:szCs w:val="24"/>
        </w:rPr>
        <w:t xml:space="preserve"> En el año 2023 se vieron los primeros resultados de mejoramiento en los resu</w:t>
      </w:r>
      <w:r w:rsidR="000E3936" w:rsidRPr="001957B8">
        <w:rPr>
          <w:rFonts w:cs="Arial"/>
          <w:szCs w:val="24"/>
        </w:rPr>
        <w:t xml:space="preserve">ltados de las pruebas saber 11; y en el año 2025 los avances fueron más significativos al mejorar 12 puntos en el promedio general de las cinco áreas que evalúa la prueba, disminuir la desviación estándar y cambiar de categoría, al pasar de la C a la B, </w:t>
      </w:r>
      <w:r w:rsidR="001E2A42" w:rsidRPr="001957B8">
        <w:rPr>
          <w:rFonts w:cs="Arial"/>
          <w:szCs w:val="24"/>
        </w:rPr>
        <w:t>de acuerdo con el</w:t>
      </w:r>
      <w:r w:rsidR="000E3936" w:rsidRPr="001957B8">
        <w:rPr>
          <w:rFonts w:cs="Arial"/>
          <w:szCs w:val="24"/>
        </w:rPr>
        <w:t xml:space="preserve"> escalafón que maneja el ICFES;</w:t>
      </w:r>
    </w:p>
    <w:p w14:paraId="7DF7D71F" w14:textId="2262602E" w:rsidR="008A3165" w:rsidRPr="001957B8" w:rsidRDefault="001F3D03" w:rsidP="000873E9">
      <w:pPr>
        <w:spacing w:line="360" w:lineRule="auto"/>
        <w:jc w:val="both"/>
        <w:rPr>
          <w:rFonts w:cs="Arial"/>
          <w:szCs w:val="24"/>
        </w:rPr>
      </w:pPr>
      <w:r w:rsidRPr="001957B8">
        <w:rPr>
          <w:rFonts w:cs="Arial"/>
          <w:szCs w:val="24"/>
        </w:rPr>
        <w:t xml:space="preserve">De igual manera, </w:t>
      </w:r>
      <w:r w:rsidR="007B4DC7" w:rsidRPr="001957B8">
        <w:rPr>
          <w:rFonts w:cs="Arial"/>
          <w:szCs w:val="24"/>
        </w:rPr>
        <w:t>desde</w:t>
      </w:r>
      <w:r w:rsidRPr="001957B8">
        <w:rPr>
          <w:rFonts w:cs="Arial"/>
          <w:szCs w:val="24"/>
        </w:rPr>
        <w:t xml:space="preserve"> del año 2024, se incluye en el PEI el proyecto de LÍDER en MÍ, a partir del desarrollo que se hizo de éste entre junio de 2020 y </w:t>
      </w:r>
      <w:r w:rsidR="004573E4" w:rsidRPr="001957B8">
        <w:rPr>
          <w:rFonts w:cs="Arial"/>
          <w:szCs w:val="24"/>
        </w:rPr>
        <w:t xml:space="preserve">junio 2024, con el apoyo de la </w:t>
      </w:r>
      <w:r w:rsidRPr="001957B8">
        <w:rPr>
          <w:rFonts w:cs="Arial"/>
          <w:szCs w:val="24"/>
        </w:rPr>
        <w:t>Fundación TERPEL</w:t>
      </w:r>
      <w:r w:rsidR="000E3936" w:rsidRPr="001957B8">
        <w:rPr>
          <w:rFonts w:cs="Arial"/>
          <w:szCs w:val="24"/>
        </w:rPr>
        <w:t>. Por el desarrollo integral d</w:t>
      </w:r>
      <w:r w:rsidR="004573E4" w:rsidRPr="001957B8">
        <w:rPr>
          <w:rFonts w:cs="Arial"/>
          <w:szCs w:val="24"/>
        </w:rPr>
        <w:t>e este subproyecto, la fundación Terpel entregó un reconocimiento especial a la institución educativa, en el año 2023.</w:t>
      </w:r>
    </w:p>
    <w:p w14:paraId="095F4209" w14:textId="12D006DA" w:rsidR="00542237" w:rsidRPr="001957B8" w:rsidRDefault="00542237" w:rsidP="000873E9">
      <w:pPr>
        <w:spacing w:line="360" w:lineRule="auto"/>
        <w:jc w:val="both"/>
        <w:rPr>
          <w:rFonts w:cs="Arial"/>
          <w:szCs w:val="24"/>
        </w:rPr>
      </w:pPr>
      <w:r w:rsidRPr="001957B8">
        <w:rPr>
          <w:rFonts w:cs="Arial"/>
          <w:szCs w:val="24"/>
        </w:rPr>
        <w:t>Para el año 2025, los equipos que van desarrollar los proyectos transversales quedaron conformados de la s</w:t>
      </w:r>
      <w:r w:rsidR="001E2A42" w:rsidRPr="001957B8">
        <w:rPr>
          <w:rFonts w:cs="Arial"/>
          <w:szCs w:val="24"/>
        </w:rPr>
        <w:t>i</w:t>
      </w:r>
      <w:r w:rsidRPr="001957B8">
        <w:rPr>
          <w:rFonts w:cs="Arial"/>
          <w:szCs w:val="24"/>
        </w:rPr>
        <w:t>gu</w:t>
      </w:r>
      <w:r w:rsidR="001E2A42" w:rsidRPr="001957B8">
        <w:rPr>
          <w:rFonts w:cs="Arial"/>
          <w:szCs w:val="24"/>
        </w:rPr>
        <w:t>i</w:t>
      </w:r>
      <w:r w:rsidRPr="001957B8">
        <w:rPr>
          <w:rFonts w:cs="Arial"/>
          <w:szCs w:val="24"/>
        </w:rPr>
        <w:t>e</w:t>
      </w:r>
      <w:r w:rsidR="001E2A42" w:rsidRPr="001957B8">
        <w:rPr>
          <w:rFonts w:cs="Arial"/>
          <w:szCs w:val="24"/>
        </w:rPr>
        <w:t>n</w:t>
      </w:r>
      <w:r w:rsidRPr="001957B8">
        <w:rPr>
          <w:rFonts w:cs="Arial"/>
          <w:szCs w:val="24"/>
        </w:rPr>
        <w:t>te manera:</w:t>
      </w:r>
    </w:p>
    <w:p w14:paraId="3AC9AF10" w14:textId="77777777" w:rsidR="000E5114" w:rsidRPr="001957B8" w:rsidRDefault="000E5114" w:rsidP="001E2A42">
      <w:pPr>
        <w:spacing w:after="0" w:line="480" w:lineRule="auto"/>
        <w:jc w:val="center"/>
        <w:rPr>
          <w:rFonts w:cs="Arial"/>
          <w:b/>
        </w:rPr>
      </w:pPr>
      <w:r w:rsidRPr="001957B8">
        <w:rPr>
          <w:rFonts w:cs="Arial"/>
          <w:b/>
        </w:rPr>
        <w:t>EQUIPOS DE TRABAJO</w:t>
      </w:r>
    </w:p>
    <w:p w14:paraId="664DDE0A" w14:textId="77777777" w:rsidR="000E5114" w:rsidRPr="001957B8" w:rsidRDefault="000E5114" w:rsidP="001E2A42">
      <w:pPr>
        <w:spacing w:after="0" w:line="480" w:lineRule="auto"/>
        <w:jc w:val="center"/>
        <w:rPr>
          <w:rFonts w:cs="Arial"/>
          <w:b/>
        </w:rPr>
      </w:pPr>
      <w:r w:rsidRPr="001957B8">
        <w:rPr>
          <w:rFonts w:cs="Arial"/>
          <w:b/>
        </w:rPr>
        <w:t>PROYECTOS INSTITUCIONALES</w:t>
      </w:r>
    </w:p>
    <w:p w14:paraId="544C0EAE" w14:textId="77777777" w:rsidR="000E5114" w:rsidRPr="001957B8" w:rsidRDefault="000E5114" w:rsidP="001E2A42">
      <w:pPr>
        <w:spacing w:after="0" w:line="480" w:lineRule="auto"/>
        <w:jc w:val="center"/>
        <w:rPr>
          <w:rFonts w:cs="Arial"/>
          <w:b/>
        </w:rPr>
      </w:pPr>
      <w:r w:rsidRPr="001957B8">
        <w:rPr>
          <w:rFonts w:cs="Arial"/>
          <w:b/>
        </w:rPr>
        <w:t>2025</w:t>
      </w:r>
    </w:p>
    <w:p w14:paraId="04DC1C61" w14:textId="77777777" w:rsidR="000E5114" w:rsidRPr="001957B8" w:rsidRDefault="000E5114" w:rsidP="000E5114">
      <w:pPr>
        <w:jc w:val="center"/>
        <w:rPr>
          <w:rFonts w:cs="Arial"/>
          <w:b/>
          <w:color w:val="FF0000"/>
        </w:rPr>
      </w:pPr>
    </w:p>
    <w:p w14:paraId="2D048B19" w14:textId="77777777" w:rsidR="001E2A42" w:rsidRPr="001957B8" w:rsidRDefault="001E2A42" w:rsidP="000E5114">
      <w:pPr>
        <w:jc w:val="center"/>
        <w:rPr>
          <w:rFonts w:cs="Arial"/>
          <w:b/>
          <w:color w:val="FF0000"/>
        </w:rPr>
      </w:pPr>
    </w:p>
    <w:tbl>
      <w:tblPr>
        <w:tblStyle w:val="Tablaconcuadrcula"/>
        <w:tblW w:w="9351" w:type="dxa"/>
        <w:tblLook w:val="04A0" w:firstRow="1" w:lastRow="0" w:firstColumn="1" w:lastColumn="0" w:noHBand="0" w:noVBand="1"/>
      </w:tblPr>
      <w:tblGrid>
        <w:gridCol w:w="3823"/>
        <w:gridCol w:w="5528"/>
      </w:tblGrid>
      <w:tr w:rsidR="000E5114" w:rsidRPr="001957B8" w14:paraId="5AF098B8" w14:textId="77777777" w:rsidTr="001E2A42">
        <w:trPr>
          <w:trHeight w:val="567"/>
        </w:trPr>
        <w:tc>
          <w:tcPr>
            <w:tcW w:w="3823" w:type="dxa"/>
            <w:vAlign w:val="center"/>
          </w:tcPr>
          <w:p w14:paraId="4B545764" w14:textId="2AB9D941" w:rsidR="000E5114" w:rsidRPr="001957B8" w:rsidRDefault="000E5114" w:rsidP="001E2A42">
            <w:pPr>
              <w:jc w:val="center"/>
              <w:rPr>
                <w:rFonts w:cs="Arial"/>
                <w:b/>
              </w:rPr>
            </w:pPr>
            <w:r w:rsidRPr="001957B8">
              <w:rPr>
                <w:rFonts w:cs="Arial"/>
                <w:b/>
              </w:rPr>
              <w:t>NOMBRE DEL</w:t>
            </w:r>
            <w:r w:rsidR="001E2A42" w:rsidRPr="001957B8">
              <w:rPr>
                <w:rFonts w:cs="Arial"/>
                <w:b/>
              </w:rPr>
              <w:t xml:space="preserve"> </w:t>
            </w:r>
            <w:r w:rsidRPr="001957B8">
              <w:rPr>
                <w:rFonts w:cs="Arial"/>
                <w:b/>
              </w:rPr>
              <w:t>PROYECTO</w:t>
            </w:r>
          </w:p>
        </w:tc>
        <w:tc>
          <w:tcPr>
            <w:tcW w:w="5528" w:type="dxa"/>
            <w:vAlign w:val="center"/>
          </w:tcPr>
          <w:p w14:paraId="6622AA6A" w14:textId="77777777" w:rsidR="000E5114" w:rsidRPr="001957B8" w:rsidRDefault="000E5114" w:rsidP="001E2A42">
            <w:pPr>
              <w:jc w:val="center"/>
              <w:rPr>
                <w:rFonts w:cs="Arial"/>
                <w:b/>
              </w:rPr>
            </w:pPr>
            <w:r w:rsidRPr="001957B8">
              <w:rPr>
                <w:rFonts w:cs="Arial"/>
                <w:b/>
              </w:rPr>
              <w:t>INTEGRANTES</w:t>
            </w:r>
          </w:p>
        </w:tc>
      </w:tr>
      <w:tr w:rsidR="000E5114" w:rsidRPr="001957B8" w14:paraId="7641F0E4" w14:textId="77777777" w:rsidTr="001E2A42">
        <w:trPr>
          <w:trHeight w:val="567"/>
        </w:trPr>
        <w:tc>
          <w:tcPr>
            <w:tcW w:w="3823" w:type="dxa"/>
            <w:vAlign w:val="center"/>
          </w:tcPr>
          <w:p w14:paraId="57DE82B6" w14:textId="77777777" w:rsidR="000E5114" w:rsidRPr="001957B8" w:rsidRDefault="000E5114" w:rsidP="001E2A42">
            <w:pPr>
              <w:jc w:val="center"/>
              <w:rPr>
                <w:rFonts w:cs="Arial"/>
                <w:b/>
                <w:sz w:val="28"/>
                <w:szCs w:val="28"/>
              </w:rPr>
            </w:pPr>
            <w:r w:rsidRPr="001957B8">
              <w:rPr>
                <w:rFonts w:cs="Arial"/>
                <w:b/>
                <w:sz w:val="28"/>
                <w:szCs w:val="28"/>
              </w:rPr>
              <w:t>EQUIPO FARO</w:t>
            </w:r>
          </w:p>
          <w:p w14:paraId="30E44878" w14:textId="5B4776CC" w:rsidR="000E5114" w:rsidRPr="001957B8" w:rsidRDefault="000E5114" w:rsidP="001E2A42">
            <w:pPr>
              <w:jc w:val="center"/>
              <w:rPr>
                <w:rFonts w:cs="Arial"/>
                <w:b/>
                <w:sz w:val="28"/>
                <w:szCs w:val="28"/>
              </w:rPr>
            </w:pPr>
            <w:r w:rsidRPr="001957B8">
              <w:rPr>
                <w:rFonts w:cs="Arial"/>
                <w:b/>
                <w:sz w:val="28"/>
                <w:szCs w:val="28"/>
              </w:rPr>
              <w:t>LIDER EN MÍ</w:t>
            </w:r>
          </w:p>
        </w:tc>
        <w:tc>
          <w:tcPr>
            <w:tcW w:w="5528" w:type="dxa"/>
          </w:tcPr>
          <w:p w14:paraId="40BCE54E" w14:textId="4C8AF62C" w:rsidR="000E5114" w:rsidRPr="001957B8" w:rsidRDefault="000E5114" w:rsidP="001E2A42">
            <w:pPr>
              <w:rPr>
                <w:rFonts w:cs="Arial"/>
              </w:rPr>
            </w:pPr>
            <w:r w:rsidRPr="001957B8">
              <w:rPr>
                <w:rFonts w:cs="Arial"/>
              </w:rPr>
              <w:t>GLORIA CAMACHO</w:t>
            </w:r>
          </w:p>
          <w:p w14:paraId="29B5C6A4" w14:textId="0F625BD4" w:rsidR="000E5114" w:rsidRPr="001957B8" w:rsidRDefault="000E5114" w:rsidP="001E2A42">
            <w:pPr>
              <w:rPr>
                <w:rFonts w:cs="Arial"/>
              </w:rPr>
            </w:pPr>
            <w:r w:rsidRPr="001957B8">
              <w:rPr>
                <w:rFonts w:cs="Arial"/>
              </w:rPr>
              <w:t>LUZ MARY LAMY</w:t>
            </w:r>
          </w:p>
          <w:p w14:paraId="3D924B3C" w14:textId="291B4E7C" w:rsidR="000E5114" w:rsidRPr="001957B8" w:rsidRDefault="000E5114" w:rsidP="001E2A42">
            <w:pPr>
              <w:rPr>
                <w:rFonts w:cs="Arial"/>
              </w:rPr>
            </w:pPr>
            <w:r w:rsidRPr="001957B8">
              <w:rPr>
                <w:rFonts w:cs="Arial"/>
              </w:rPr>
              <w:t>STELLA BUITRAGO</w:t>
            </w:r>
          </w:p>
          <w:p w14:paraId="305D057B" w14:textId="3CFA77EB" w:rsidR="000E5114" w:rsidRPr="001957B8" w:rsidRDefault="0041484A" w:rsidP="001E2A42">
            <w:pPr>
              <w:rPr>
                <w:rFonts w:cs="Arial"/>
              </w:rPr>
            </w:pPr>
            <w:r w:rsidRPr="001957B8">
              <w:rPr>
                <w:rFonts w:cs="Arial"/>
              </w:rPr>
              <w:t xml:space="preserve">LELIO ALFONSO GUZMÁN MUÑOZ </w:t>
            </w:r>
          </w:p>
          <w:p w14:paraId="7BA7FA80" w14:textId="31AA8441" w:rsidR="000E5114" w:rsidRPr="001957B8" w:rsidRDefault="000E5114" w:rsidP="001E2A42">
            <w:pPr>
              <w:rPr>
                <w:rFonts w:cs="Arial"/>
              </w:rPr>
            </w:pPr>
            <w:r w:rsidRPr="001957B8">
              <w:rPr>
                <w:rFonts w:cs="Arial"/>
              </w:rPr>
              <w:t>CONSUELO VARGAS PINTO</w:t>
            </w:r>
          </w:p>
        </w:tc>
      </w:tr>
      <w:tr w:rsidR="000E5114" w:rsidRPr="001957B8" w14:paraId="6E24E3F2" w14:textId="77777777" w:rsidTr="001E2A42">
        <w:trPr>
          <w:trHeight w:val="567"/>
        </w:trPr>
        <w:tc>
          <w:tcPr>
            <w:tcW w:w="3823" w:type="dxa"/>
            <w:vAlign w:val="center"/>
          </w:tcPr>
          <w:p w14:paraId="106EB75A" w14:textId="36D06329" w:rsidR="000E5114" w:rsidRPr="001957B8" w:rsidRDefault="000E5114" w:rsidP="001E2A42">
            <w:pPr>
              <w:jc w:val="center"/>
              <w:rPr>
                <w:rFonts w:cs="Arial"/>
                <w:b/>
                <w:sz w:val="28"/>
                <w:szCs w:val="28"/>
              </w:rPr>
            </w:pPr>
            <w:r w:rsidRPr="001957B8">
              <w:rPr>
                <w:rFonts w:cs="Arial"/>
                <w:b/>
                <w:sz w:val="28"/>
                <w:szCs w:val="28"/>
              </w:rPr>
              <w:t>PRUEBAS</w:t>
            </w:r>
          </w:p>
          <w:p w14:paraId="02B434B0" w14:textId="5FA547D9" w:rsidR="000E5114" w:rsidRPr="001957B8" w:rsidRDefault="000E5114" w:rsidP="001E2A42">
            <w:pPr>
              <w:jc w:val="center"/>
              <w:rPr>
                <w:rFonts w:cs="Arial"/>
                <w:b/>
                <w:sz w:val="28"/>
                <w:szCs w:val="28"/>
              </w:rPr>
            </w:pPr>
            <w:r w:rsidRPr="001957B8">
              <w:rPr>
                <w:rFonts w:cs="Arial"/>
                <w:b/>
                <w:sz w:val="28"/>
                <w:szCs w:val="28"/>
              </w:rPr>
              <w:t>SABER</w:t>
            </w:r>
          </w:p>
        </w:tc>
        <w:tc>
          <w:tcPr>
            <w:tcW w:w="5528" w:type="dxa"/>
          </w:tcPr>
          <w:p w14:paraId="5655F697" w14:textId="2BD62A05" w:rsidR="000E5114" w:rsidRPr="001957B8" w:rsidRDefault="000E5114" w:rsidP="001E2A42">
            <w:pPr>
              <w:rPr>
                <w:rFonts w:cs="Arial"/>
              </w:rPr>
            </w:pPr>
            <w:r w:rsidRPr="001957B8">
              <w:rPr>
                <w:rFonts w:cs="Arial"/>
              </w:rPr>
              <w:t>FLOR ANGELA SANCHEZ</w:t>
            </w:r>
          </w:p>
          <w:p w14:paraId="3AE1E79A" w14:textId="75CCF67D" w:rsidR="000E5114" w:rsidRPr="001957B8" w:rsidRDefault="000E5114" w:rsidP="001E2A42">
            <w:pPr>
              <w:rPr>
                <w:rFonts w:cs="Arial"/>
              </w:rPr>
            </w:pPr>
            <w:r w:rsidRPr="001957B8">
              <w:rPr>
                <w:rFonts w:cs="Arial"/>
              </w:rPr>
              <w:t>RUBÉN DARÍO RIVERA</w:t>
            </w:r>
          </w:p>
          <w:p w14:paraId="077ECE99" w14:textId="77777777" w:rsidR="000E5114" w:rsidRPr="001957B8" w:rsidRDefault="000E5114" w:rsidP="001E2A42">
            <w:pPr>
              <w:rPr>
                <w:rFonts w:cs="Arial"/>
              </w:rPr>
            </w:pPr>
            <w:r w:rsidRPr="001957B8">
              <w:rPr>
                <w:rFonts w:cs="Arial"/>
              </w:rPr>
              <w:t>AUGUSTO ALEXANDER RÍOS RIAÑO</w:t>
            </w:r>
          </w:p>
          <w:p w14:paraId="7407E68F" w14:textId="028B89B8" w:rsidR="000E5114" w:rsidRPr="001957B8" w:rsidRDefault="000E5114" w:rsidP="001E2A42">
            <w:pPr>
              <w:rPr>
                <w:rFonts w:cs="Arial"/>
              </w:rPr>
            </w:pPr>
            <w:r w:rsidRPr="001957B8">
              <w:rPr>
                <w:rFonts w:cs="Arial"/>
              </w:rPr>
              <w:t xml:space="preserve">LADY CAROLINA MOSQUERA VARÓN </w:t>
            </w:r>
          </w:p>
        </w:tc>
      </w:tr>
      <w:tr w:rsidR="000E5114" w:rsidRPr="001957B8" w14:paraId="08D4B4FB" w14:textId="77777777" w:rsidTr="001E2A42">
        <w:trPr>
          <w:trHeight w:val="567"/>
        </w:trPr>
        <w:tc>
          <w:tcPr>
            <w:tcW w:w="3823" w:type="dxa"/>
            <w:vAlign w:val="center"/>
          </w:tcPr>
          <w:p w14:paraId="6048B7E2" w14:textId="7378FFD9" w:rsidR="000E5114" w:rsidRPr="001957B8" w:rsidRDefault="000E5114" w:rsidP="001E2A42">
            <w:pPr>
              <w:jc w:val="center"/>
              <w:rPr>
                <w:rFonts w:cs="Arial"/>
                <w:b/>
                <w:sz w:val="28"/>
                <w:szCs w:val="28"/>
              </w:rPr>
            </w:pPr>
            <w:r w:rsidRPr="001957B8">
              <w:rPr>
                <w:rFonts w:cs="Arial"/>
                <w:b/>
                <w:sz w:val="28"/>
                <w:szCs w:val="28"/>
              </w:rPr>
              <w:t>USO DEL</w:t>
            </w:r>
          </w:p>
          <w:p w14:paraId="60C34EBD" w14:textId="77777777" w:rsidR="000E5114" w:rsidRPr="001957B8" w:rsidRDefault="000E5114" w:rsidP="001E2A42">
            <w:pPr>
              <w:jc w:val="center"/>
              <w:rPr>
                <w:rFonts w:cs="Arial"/>
                <w:b/>
                <w:sz w:val="28"/>
                <w:szCs w:val="28"/>
              </w:rPr>
            </w:pPr>
            <w:r w:rsidRPr="001957B8">
              <w:rPr>
                <w:rFonts w:cs="Arial"/>
                <w:b/>
                <w:sz w:val="28"/>
                <w:szCs w:val="28"/>
              </w:rPr>
              <w:t>TIEMPO LIBRE</w:t>
            </w:r>
          </w:p>
        </w:tc>
        <w:tc>
          <w:tcPr>
            <w:tcW w:w="5528" w:type="dxa"/>
          </w:tcPr>
          <w:p w14:paraId="3FB0893E" w14:textId="2FF721C3" w:rsidR="000E5114" w:rsidRPr="001957B8" w:rsidRDefault="000E5114" w:rsidP="001E2A42">
            <w:pPr>
              <w:rPr>
                <w:rFonts w:cs="Arial"/>
              </w:rPr>
            </w:pPr>
            <w:r w:rsidRPr="001957B8">
              <w:rPr>
                <w:rFonts w:cs="Arial"/>
              </w:rPr>
              <w:t>SEBASTIAN ZAMBRANO</w:t>
            </w:r>
          </w:p>
          <w:p w14:paraId="728DEE88" w14:textId="45FC368E" w:rsidR="000E5114" w:rsidRPr="001957B8" w:rsidRDefault="000E5114" w:rsidP="001E2A42">
            <w:pPr>
              <w:rPr>
                <w:rFonts w:cs="Arial"/>
              </w:rPr>
            </w:pPr>
            <w:r w:rsidRPr="001957B8">
              <w:rPr>
                <w:rFonts w:cs="Arial"/>
              </w:rPr>
              <w:t>MARIA CONSUELO PINEDA</w:t>
            </w:r>
          </w:p>
          <w:p w14:paraId="4A04BD89" w14:textId="789846E7" w:rsidR="000E5114" w:rsidRPr="001957B8" w:rsidRDefault="000E5114" w:rsidP="001E2A42">
            <w:pPr>
              <w:rPr>
                <w:rFonts w:cs="Arial"/>
              </w:rPr>
            </w:pPr>
            <w:r w:rsidRPr="001957B8">
              <w:rPr>
                <w:rFonts w:cs="Arial"/>
              </w:rPr>
              <w:t>IBETH ELENA PÉREZ AGUIRRE</w:t>
            </w:r>
          </w:p>
          <w:p w14:paraId="087EF048" w14:textId="01433128" w:rsidR="000E5114" w:rsidRPr="001957B8" w:rsidRDefault="000E5114" w:rsidP="001E2A42">
            <w:pPr>
              <w:rPr>
                <w:rFonts w:cs="Arial"/>
              </w:rPr>
            </w:pPr>
            <w:r w:rsidRPr="001957B8">
              <w:rPr>
                <w:rFonts w:cs="Arial"/>
              </w:rPr>
              <w:t>DALGY VIVIANA BOLIVAR</w:t>
            </w:r>
          </w:p>
        </w:tc>
      </w:tr>
      <w:tr w:rsidR="000E5114" w:rsidRPr="001957B8" w14:paraId="44875AE2" w14:textId="77777777" w:rsidTr="001E2A42">
        <w:trPr>
          <w:trHeight w:val="567"/>
        </w:trPr>
        <w:tc>
          <w:tcPr>
            <w:tcW w:w="3823" w:type="dxa"/>
            <w:vAlign w:val="center"/>
          </w:tcPr>
          <w:p w14:paraId="35D4045B" w14:textId="77777777" w:rsidR="000E5114" w:rsidRPr="001957B8" w:rsidRDefault="000E5114" w:rsidP="001E2A42">
            <w:pPr>
              <w:jc w:val="center"/>
              <w:rPr>
                <w:rFonts w:cs="Arial"/>
                <w:b/>
                <w:sz w:val="28"/>
                <w:szCs w:val="28"/>
              </w:rPr>
            </w:pPr>
            <w:r w:rsidRPr="001957B8">
              <w:rPr>
                <w:rFonts w:cs="Arial"/>
                <w:b/>
                <w:sz w:val="28"/>
                <w:szCs w:val="28"/>
              </w:rPr>
              <w:t>EDUCACIÓN EN DEMOCRACIA</w:t>
            </w:r>
          </w:p>
          <w:p w14:paraId="21B7E3A3" w14:textId="77777777" w:rsidR="000E5114" w:rsidRPr="001957B8" w:rsidRDefault="000E5114" w:rsidP="001E2A42">
            <w:pPr>
              <w:jc w:val="center"/>
              <w:rPr>
                <w:rFonts w:cs="Arial"/>
                <w:b/>
                <w:sz w:val="28"/>
                <w:szCs w:val="28"/>
              </w:rPr>
            </w:pPr>
          </w:p>
        </w:tc>
        <w:tc>
          <w:tcPr>
            <w:tcW w:w="5528" w:type="dxa"/>
          </w:tcPr>
          <w:p w14:paraId="26A4B01E" w14:textId="5CB41E1C" w:rsidR="000E5114" w:rsidRPr="001957B8" w:rsidRDefault="000E5114" w:rsidP="001E2A42">
            <w:pPr>
              <w:rPr>
                <w:rFonts w:cs="Arial"/>
              </w:rPr>
            </w:pPr>
            <w:r w:rsidRPr="001957B8">
              <w:rPr>
                <w:rFonts w:cs="Arial"/>
              </w:rPr>
              <w:t>ELSA ROJAS BONILLA</w:t>
            </w:r>
          </w:p>
          <w:p w14:paraId="170548D1" w14:textId="1E5FF5D0" w:rsidR="000E5114" w:rsidRPr="001957B8" w:rsidRDefault="00576D78" w:rsidP="001E2A42">
            <w:pPr>
              <w:rPr>
                <w:rFonts w:cs="Arial"/>
              </w:rPr>
            </w:pPr>
            <w:r w:rsidRPr="001957B8">
              <w:rPr>
                <w:rFonts w:cs="Arial"/>
              </w:rPr>
              <w:t>CARMEN CECILIA TRIVIÑO RODRÍGUEZ</w:t>
            </w:r>
          </w:p>
          <w:p w14:paraId="40C72C34" w14:textId="27880C41" w:rsidR="000E5114" w:rsidRPr="001957B8" w:rsidRDefault="00576D78" w:rsidP="001E2A42">
            <w:pPr>
              <w:rPr>
                <w:rFonts w:cs="Arial"/>
              </w:rPr>
            </w:pPr>
            <w:r w:rsidRPr="001957B8">
              <w:rPr>
                <w:rFonts w:cs="Arial"/>
              </w:rPr>
              <w:t>JOSÉ JAVIER CAPERA FIGUEROA</w:t>
            </w:r>
          </w:p>
          <w:p w14:paraId="33F79C29" w14:textId="7CD748B1" w:rsidR="000E5114" w:rsidRPr="001957B8" w:rsidRDefault="000E5114" w:rsidP="001E2A42">
            <w:pPr>
              <w:rPr>
                <w:rFonts w:cs="Arial"/>
              </w:rPr>
            </w:pPr>
            <w:r w:rsidRPr="001957B8">
              <w:rPr>
                <w:rFonts w:cs="Arial"/>
              </w:rPr>
              <w:t>AMALIA SALGAR</w:t>
            </w:r>
          </w:p>
          <w:p w14:paraId="40A9935E" w14:textId="050ACB8B" w:rsidR="000E5114" w:rsidRPr="001957B8" w:rsidRDefault="00576D78" w:rsidP="001E2A42">
            <w:pPr>
              <w:rPr>
                <w:rFonts w:cs="Arial"/>
              </w:rPr>
            </w:pPr>
            <w:r w:rsidRPr="001957B8">
              <w:rPr>
                <w:rFonts w:cs="Arial"/>
              </w:rPr>
              <w:t>DEYANIRA SÁNCHEZ QUINTANA</w:t>
            </w:r>
          </w:p>
        </w:tc>
      </w:tr>
      <w:tr w:rsidR="000E5114" w:rsidRPr="001957B8" w14:paraId="74A2C288" w14:textId="77777777" w:rsidTr="001E2A42">
        <w:trPr>
          <w:trHeight w:val="567"/>
        </w:trPr>
        <w:tc>
          <w:tcPr>
            <w:tcW w:w="3823" w:type="dxa"/>
            <w:vAlign w:val="center"/>
          </w:tcPr>
          <w:p w14:paraId="4D6124D5" w14:textId="77777777" w:rsidR="000E5114" w:rsidRPr="001957B8" w:rsidRDefault="000E5114" w:rsidP="001E2A42">
            <w:pPr>
              <w:jc w:val="center"/>
              <w:rPr>
                <w:rFonts w:cs="Arial"/>
                <w:b/>
                <w:sz w:val="28"/>
                <w:szCs w:val="28"/>
              </w:rPr>
            </w:pPr>
            <w:r w:rsidRPr="001957B8">
              <w:rPr>
                <w:rFonts w:cs="Arial"/>
                <w:b/>
                <w:sz w:val="28"/>
                <w:szCs w:val="28"/>
              </w:rPr>
              <w:t>PESC</w:t>
            </w:r>
          </w:p>
          <w:p w14:paraId="22CEE116" w14:textId="77777777" w:rsidR="000E5114" w:rsidRPr="001957B8" w:rsidRDefault="000E5114" w:rsidP="001E2A42">
            <w:pPr>
              <w:jc w:val="center"/>
              <w:rPr>
                <w:rFonts w:cs="Arial"/>
                <w:b/>
                <w:sz w:val="28"/>
                <w:szCs w:val="28"/>
              </w:rPr>
            </w:pPr>
          </w:p>
        </w:tc>
        <w:tc>
          <w:tcPr>
            <w:tcW w:w="5528" w:type="dxa"/>
          </w:tcPr>
          <w:p w14:paraId="759DDD6F" w14:textId="52B430C6" w:rsidR="000E5114" w:rsidRPr="001957B8" w:rsidRDefault="000E5114" w:rsidP="001E2A42">
            <w:pPr>
              <w:rPr>
                <w:rFonts w:cs="Arial"/>
              </w:rPr>
            </w:pPr>
            <w:r w:rsidRPr="001957B8">
              <w:rPr>
                <w:rFonts w:cs="Arial"/>
              </w:rPr>
              <w:t>CLAUDIA MARTINEZ (ORIENT. ESCOLAR)</w:t>
            </w:r>
          </w:p>
          <w:p w14:paraId="4444E05D" w14:textId="65C009EC" w:rsidR="000E5114" w:rsidRPr="001957B8" w:rsidRDefault="00576D78" w:rsidP="001E2A42">
            <w:pPr>
              <w:rPr>
                <w:rFonts w:cs="Arial"/>
              </w:rPr>
            </w:pPr>
            <w:r w:rsidRPr="001957B8">
              <w:rPr>
                <w:rFonts w:cs="Arial"/>
              </w:rPr>
              <w:t xml:space="preserve">JEISSON QUIROGA </w:t>
            </w:r>
            <w:r w:rsidR="000E5114" w:rsidRPr="001957B8">
              <w:rPr>
                <w:rFonts w:cs="Arial"/>
              </w:rPr>
              <w:t>(PROF. DE APOYO)</w:t>
            </w:r>
          </w:p>
          <w:p w14:paraId="21601F23" w14:textId="08F73A24" w:rsidR="000E5114" w:rsidRPr="001957B8" w:rsidRDefault="000E5114" w:rsidP="001E2A42">
            <w:pPr>
              <w:rPr>
                <w:rFonts w:cs="Arial"/>
              </w:rPr>
            </w:pPr>
            <w:r w:rsidRPr="001957B8">
              <w:rPr>
                <w:rFonts w:cs="Arial"/>
              </w:rPr>
              <w:t>GLORIA DÍAZ PARRA</w:t>
            </w:r>
          </w:p>
          <w:p w14:paraId="7F9742E6" w14:textId="781085C9" w:rsidR="000E5114" w:rsidRPr="001957B8" w:rsidRDefault="000E5114" w:rsidP="001E2A42">
            <w:pPr>
              <w:rPr>
                <w:rFonts w:cs="Arial"/>
              </w:rPr>
            </w:pPr>
            <w:r w:rsidRPr="001957B8">
              <w:rPr>
                <w:rFonts w:cs="Arial"/>
              </w:rPr>
              <w:t>DAMARY NINCO POLANIA</w:t>
            </w:r>
          </w:p>
          <w:p w14:paraId="1EB72F6A" w14:textId="56AA8D97" w:rsidR="000E5114" w:rsidRPr="001957B8" w:rsidRDefault="000E5114" w:rsidP="001E2A42">
            <w:pPr>
              <w:rPr>
                <w:rFonts w:cs="Arial"/>
              </w:rPr>
            </w:pPr>
            <w:r w:rsidRPr="001957B8">
              <w:rPr>
                <w:rFonts w:cs="Arial"/>
              </w:rPr>
              <w:t>DORIS CAICEDO CORTÉS</w:t>
            </w:r>
          </w:p>
        </w:tc>
      </w:tr>
      <w:tr w:rsidR="000E5114" w:rsidRPr="001957B8" w14:paraId="012E9171" w14:textId="77777777" w:rsidTr="001E2A42">
        <w:trPr>
          <w:trHeight w:val="567"/>
        </w:trPr>
        <w:tc>
          <w:tcPr>
            <w:tcW w:w="3823" w:type="dxa"/>
            <w:vAlign w:val="center"/>
          </w:tcPr>
          <w:p w14:paraId="2DBD1D8A" w14:textId="77777777" w:rsidR="000E5114" w:rsidRPr="001957B8" w:rsidRDefault="000E5114" w:rsidP="001E2A42">
            <w:pPr>
              <w:jc w:val="center"/>
              <w:rPr>
                <w:rFonts w:cs="Arial"/>
                <w:b/>
                <w:sz w:val="28"/>
                <w:szCs w:val="28"/>
              </w:rPr>
            </w:pPr>
            <w:r w:rsidRPr="001957B8">
              <w:rPr>
                <w:rFonts w:cs="Arial"/>
                <w:b/>
                <w:sz w:val="28"/>
                <w:szCs w:val="28"/>
              </w:rPr>
              <w:t>SERVICIO SOCIAL</w:t>
            </w:r>
          </w:p>
          <w:p w14:paraId="16D6E59A" w14:textId="6320113B" w:rsidR="000E5114" w:rsidRPr="001957B8" w:rsidRDefault="000E5114" w:rsidP="001E2A42">
            <w:pPr>
              <w:jc w:val="center"/>
              <w:rPr>
                <w:rFonts w:cs="Arial"/>
                <w:b/>
                <w:sz w:val="28"/>
                <w:szCs w:val="28"/>
              </w:rPr>
            </w:pPr>
            <w:r w:rsidRPr="001957B8">
              <w:rPr>
                <w:rFonts w:cs="Arial"/>
                <w:b/>
                <w:sz w:val="28"/>
                <w:szCs w:val="28"/>
              </w:rPr>
              <w:t>(SESO)</w:t>
            </w:r>
          </w:p>
        </w:tc>
        <w:tc>
          <w:tcPr>
            <w:tcW w:w="5528" w:type="dxa"/>
          </w:tcPr>
          <w:p w14:paraId="4D3314E5" w14:textId="7B48FE6B" w:rsidR="000E5114" w:rsidRPr="001957B8" w:rsidRDefault="000E5114" w:rsidP="001E2A42">
            <w:pPr>
              <w:rPr>
                <w:rFonts w:cs="Arial"/>
              </w:rPr>
            </w:pPr>
            <w:r w:rsidRPr="001957B8">
              <w:rPr>
                <w:rFonts w:cs="Arial"/>
              </w:rPr>
              <w:t>JORGE ALDEMAR SÁNCHEZ (coordinador J</w:t>
            </w:r>
            <w:r w:rsidR="001E2A42" w:rsidRPr="001957B8">
              <w:rPr>
                <w:rFonts w:cs="Arial"/>
              </w:rPr>
              <w:t>.M</w:t>
            </w:r>
            <w:r w:rsidRPr="001957B8">
              <w:rPr>
                <w:rFonts w:cs="Arial"/>
              </w:rPr>
              <w:t>)</w:t>
            </w:r>
          </w:p>
          <w:p w14:paraId="3BB567C3" w14:textId="77777777" w:rsidR="000E5114" w:rsidRPr="001957B8" w:rsidRDefault="000E5114" w:rsidP="001E2A42">
            <w:pPr>
              <w:rPr>
                <w:rFonts w:cs="Arial"/>
              </w:rPr>
            </w:pPr>
            <w:r w:rsidRPr="001957B8">
              <w:rPr>
                <w:rFonts w:cs="Arial"/>
              </w:rPr>
              <w:t>NANCY SARMIENTO (Coordinadora J.T)</w:t>
            </w:r>
          </w:p>
          <w:p w14:paraId="395A8420" w14:textId="77777777" w:rsidR="000E5114" w:rsidRPr="001957B8" w:rsidRDefault="000E5114" w:rsidP="001E2A42">
            <w:pPr>
              <w:rPr>
                <w:rFonts w:cs="Arial"/>
                <w:bCs/>
              </w:rPr>
            </w:pPr>
            <w:r w:rsidRPr="001957B8">
              <w:rPr>
                <w:rFonts w:cs="Arial"/>
                <w:bCs/>
              </w:rPr>
              <w:t>Coordinadores del Proyecto</w:t>
            </w:r>
          </w:p>
          <w:p w14:paraId="63244316" w14:textId="41368F76" w:rsidR="000E5114" w:rsidRPr="001957B8" w:rsidRDefault="000E5114" w:rsidP="001E2A42">
            <w:pPr>
              <w:rPr>
                <w:rFonts w:cs="Arial"/>
                <w:b/>
              </w:rPr>
            </w:pPr>
            <w:r w:rsidRPr="001957B8">
              <w:rPr>
                <w:rFonts w:cs="Arial"/>
                <w:bCs/>
              </w:rPr>
              <w:t xml:space="preserve"> </w:t>
            </w:r>
            <w:r w:rsidR="001E2A42" w:rsidRPr="001957B8">
              <w:rPr>
                <w:rFonts w:cs="Arial"/>
                <w:bCs/>
              </w:rPr>
              <w:t>y docentes que desarrollarán los subproyectos.</w:t>
            </w:r>
          </w:p>
        </w:tc>
      </w:tr>
      <w:tr w:rsidR="000E5114" w:rsidRPr="001957B8" w14:paraId="4AA8B440" w14:textId="77777777" w:rsidTr="001E2A42">
        <w:trPr>
          <w:trHeight w:val="567"/>
        </w:trPr>
        <w:tc>
          <w:tcPr>
            <w:tcW w:w="3823" w:type="dxa"/>
            <w:vAlign w:val="center"/>
          </w:tcPr>
          <w:p w14:paraId="570C910B" w14:textId="03FC0D84" w:rsidR="000E5114" w:rsidRPr="001957B8" w:rsidRDefault="000E5114" w:rsidP="001E2A42">
            <w:pPr>
              <w:jc w:val="center"/>
              <w:rPr>
                <w:rFonts w:cs="Arial"/>
                <w:b/>
                <w:sz w:val="28"/>
                <w:szCs w:val="28"/>
              </w:rPr>
            </w:pPr>
            <w:r w:rsidRPr="001957B8">
              <w:rPr>
                <w:rFonts w:cs="Arial"/>
                <w:b/>
                <w:sz w:val="28"/>
                <w:szCs w:val="28"/>
              </w:rPr>
              <w:t>RIESGOS</w:t>
            </w:r>
          </w:p>
          <w:p w14:paraId="18254710" w14:textId="77777777" w:rsidR="000E5114" w:rsidRPr="001957B8" w:rsidRDefault="000E5114" w:rsidP="001E2A42">
            <w:pPr>
              <w:jc w:val="center"/>
              <w:rPr>
                <w:rFonts w:cs="Arial"/>
                <w:b/>
                <w:sz w:val="28"/>
                <w:szCs w:val="28"/>
              </w:rPr>
            </w:pPr>
            <w:r w:rsidRPr="001957B8">
              <w:rPr>
                <w:rFonts w:cs="Arial"/>
                <w:b/>
                <w:sz w:val="28"/>
                <w:szCs w:val="28"/>
              </w:rPr>
              <w:t>Y DESASTRES</w:t>
            </w:r>
          </w:p>
        </w:tc>
        <w:tc>
          <w:tcPr>
            <w:tcW w:w="5528" w:type="dxa"/>
          </w:tcPr>
          <w:p w14:paraId="6923F226" w14:textId="1369021C" w:rsidR="000E5114" w:rsidRPr="001957B8" w:rsidRDefault="000E5114" w:rsidP="001E2A42">
            <w:pPr>
              <w:rPr>
                <w:rFonts w:cs="Arial"/>
              </w:rPr>
            </w:pPr>
            <w:r w:rsidRPr="001957B8">
              <w:rPr>
                <w:rFonts w:cs="Arial"/>
              </w:rPr>
              <w:t>GIOVANNY SÁNCHEZ</w:t>
            </w:r>
          </w:p>
          <w:p w14:paraId="230D84A2" w14:textId="37836ED4" w:rsidR="000E5114" w:rsidRPr="001957B8" w:rsidRDefault="000E5114" w:rsidP="001E2A42">
            <w:pPr>
              <w:rPr>
                <w:rFonts w:cs="Arial"/>
              </w:rPr>
            </w:pPr>
            <w:r w:rsidRPr="001957B8">
              <w:rPr>
                <w:rFonts w:cs="Arial"/>
              </w:rPr>
              <w:t>YANETH MORENO BARBOSA</w:t>
            </w:r>
          </w:p>
          <w:p w14:paraId="58A5F2BF" w14:textId="463675A9" w:rsidR="000E5114" w:rsidRPr="001957B8" w:rsidRDefault="000E5114" w:rsidP="001E2A42">
            <w:pPr>
              <w:rPr>
                <w:rFonts w:cs="Arial"/>
              </w:rPr>
            </w:pPr>
            <w:r w:rsidRPr="001957B8">
              <w:rPr>
                <w:rFonts w:cs="Arial"/>
              </w:rPr>
              <w:t>MARIA CLARA MURILLO</w:t>
            </w:r>
          </w:p>
          <w:p w14:paraId="715E768E" w14:textId="77777777" w:rsidR="000E5114" w:rsidRPr="001957B8" w:rsidRDefault="000E5114" w:rsidP="001E2A42">
            <w:pPr>
              <w:rPr>
                <w:rFonts w:cs="Arial"/>
              </w:rPr>
            </w:pPr>
            <w:r w:rsidRPr="001957B8">
              <w:rPr>
                <w:rFonts w:cs="Arial"/>
              </w:rPr>
              <w:t>JULIÁN ALBERTO CASTELLANOS</w:t>
            </w:r>
          </w:p>
          <w:p w14:paraId="1E41500D" w14:textId="6041FFB0" w:rsidR="000E5114" w:rsidRPr="001957B8" w:rsidRDefault="000E5114" w:rsidP="001E2A42">
            <w:pPr>
              <w:rPr>
                <w:rFonts w:cs="Arial"/>
              </w:rPr>
            </w:pPr>
            <w:r w:rsidRPr="001957B8">
              <w:rPr>
                <w:rFonts w:cs="Arial"/>
              </w:rPr>
              <w:t>NORMA TERESA LOZANO</w:t>
            </w:r>
          </w:p>
        </w:tc>
      </w:tr>
      <w:tr w:rsidR="000E5114" w:rsidRPr="001957B8" w14:paraId="472C0BC1" w14:textId="77777777" w:rsidTr="001E2A42">
        <w:trPr>
          <w:trHeight w:val="567"/>
        </w:trPr>
        <w:tc>
          <w:tcPr>
            <w:tcW w:w="3823" w:type="dxa"/>
            <w:vAlign w:val="center"/>
          </w:tcPr>
          <w:p w14:paraId="4517D790" w14:textId="77777777" w:rsidR="000E5114" w:rsidRPr="001957B8" w:rsidRDefault="000E5114" w:rsidP="001E2A42">
            <w:pPr>
              <w:jc w:val="center"/>
              <w:rPr>
                <w:rFonts w:cs="Arial"/>
                <w:b/>
                <w:sz w:val="28"/>
                <w:szCs w:val="28"/>
              </w:rPr>
            </w:pPr>
            <w:r w:rsidRPr="001957B8">
              <w:rPr>
                <w:rFonts w:cs="Arial"/>
                <w:b/>
                <w:sz w:val="28"/>
                <w:szCs w:val="28"/>
              </w:rPr>
              <w:t>PRAE Y PROYECTO DE RECICLAJE</w:t>
            </w:r>
          </w:p>
        </w:tc>
        <w:tc>
          <w:tcPr>
            <w:tcW w:w="5528" w:type="dxa"/>
          </w:tcPr>
          <w:p w14:paraId="3EB580C3" w14:textId="77777777" w:rsidR="000E5114" w:rsidRPr="001957B8" w:rsidRDefault="000E5114" w:rsidP="001E2A42">
            <w:pPr>
              <w:rPr>
                <w:rFonts w:cs="Arial"/>
              </w:rPr>
            </w:pPr>
            <w:r w:rsidRPr="001957B8">
              <w:rPr>
                <w:rFonts w:cs="Arial"/>
              </w:rPr>
              <w:t>DORA INES PÁEZ MORALES</w:t>
            </w:r>
          </w:p>
          <w:p w14:paraId="54197D53" w14:textId="4032C316" w:rsidR="000E5114" w:rsidRPr="001957B8" w:rsidRDefault="000E5114" w:rsidP="001E2A42">
            <w:pPr>
              <w:rPr>
                <w:rFonts w:cs="Arial"/>
              </w:rPr>
            </w:pPr>
            <w:r w:rsidRPr="001957B8">
              <w:rPr>
                <w:rFonts w:cs="Arial"/>
              </w:rPr>
              <w:t>MYRIAM CASTILLO</w:t>
            </w:r>
          </w:p>
          <w:p w14:paraId="70E9B3BD" w14:textId="77777777" w:rsidR="000E5114" w:rsidRPr="001957B8" w:rsidRDefault="000E5114" w:rsidP="001E2A42">
            <w:pPr>
              <w:rPr>
                <w:rFonts w:cs="Arial"/>
              </w:rPr>
            </w:pPr>
            <w:r w:rsidRPr="001957B8">
              <w:rPr>
                <w:rFonts w:cs="Arial"/>
              </w:rPr>
              <w:t xml:space="preserve">ROSA CONSTANZA RODRÍGUEZ ORDOÑEZ </w:t>
            </w:r>
          </w:p>
          <w:p w14:paraId="50A14AA7" w14:textId="77777777" w:rsidR="000E5114" w:rsidRPr="001957B8" w:rsidRDefault="000E5114" w:rsidP="001E2A42">
            <w:pPr>
              <w:rPr>
                <w:rFonts w:cs="Arial"/>
              </w:rPr>
            </w:pPr>
            <w:r w:rsidRPr="001957B8">
              <w:rPr>
                <w:rFonts w:cs="Arial"/>
              </w:rPr>
              <w:t>LUZ MERY RAMÍREZ SÁNCHEZ</w:t>
            </w:r>
          </w:p>
          <w:p w14:paraId="56B9BF36" w14:textId="77777777" w:rsidR="000E5114" w:rsidRPr="001957B8" w:rsidRDefault="000E5114" w:rsidP="001E2A42">
            <w:pPr>
              <w:rPr>
                <w:rFonts w:cs="Arial"/>
              </w:rPr>
            </w:pPr>
            <w:r w:rsidRPr="001957B8">
              <w:rPr>
                <w:rFonts w:cs="Arial"/>
              </w:rPr>
              <w:t>MYRIAM ELENA TORRES SÁNCHEZ</w:t>
            </w:r>
          </w:p>
          <w:p w14:paraId="2EE94C97" w14:textId="77777777" w:rsidR="000E5114" w:rsidRPr="001957B8" w:rsidRDefault="000E5114" w:rsidP="001E2A42">
            <w:pPr>
              <w:rPr>
                <w:rFonts w:cs="Arial"/>
              </w:rPr>
            </w:pPr>
            <w:r w:rsidRPr="001957B8">
              <w:rPr>
                <w:rFonts w:cs="Arial"/>
              </w:rPr>
              <w:t>DEYANIRA VALENCIA DAZA</w:t>
            </w:r>
          </w:p>
        </w:tc>
      </w:tr>
      <w:tr w:rsidR="000E5114" w:rsidRPr="001957B8" w14:paraId="5E3F309A" w14:textId="77777777" w:rsidTr="001E2A42">
        <w:trPr>
          <w:trHeight w:val="567"/>
        </w:trPr>
        <w:tc>
          <w:tcPr>
            <w:tcW w:w="3823" w:type="dxa"/>
            <w:vAlign w:val="center"/>
          </w:tcPr>
          <w:p w14:paraId="7FCBCF37" w14:textId="77777777" w:rsidR="000E5114" w:rsidRPr="001957B8" w:rsidRDefault="000E5114" w:rsidP="001E2A42">
            <w:pPr>
              <w:jc w:val="center"/>
              <w:rPr>
                <w:rFonts w:cs="Arial"/>
                <w:b/>
                <w:sz w:val="28"/>
                <w:szCs w:val="28"/>
              </w:rPr>
            </w:pPr>
            <w:r w:rsidRPr="001957B8">
              <w:rPr>
                <w:rFonts w:cs="Arial"/>
                <w:b/>
                <w:sz w:val="28"/>
                <w:szCs w:val="28"/>
              </w:rPr>
              <w:t>PILEO</w:t>
            </w:r>
          </w:p>
        </w:tc>
        <w:tc>
          <w:tcPr>
            <w:tcW w:w="5528" w:type="dxa"/>
          </w:tcPr>
          <w:p w14:paraId="48D96498" w14:textId="77777777" w:rsidR="000E5114" w:rsidRPr="001957B8" w:rsidRDefault="000E5114" w:rsidP="001E2A42">
            <w:pPr>
              <w:rPr>
                <w:rFonts w:cs="Arial"/>
              </w:rPr>
            </w:pPr>
            <w:r w:rsidRPr="001957B8">
              <w:rPr>
                <w:rFonts w:cs="Arial"/>
              </w:rPr>
              <w:t>MARLEN RANGEL GARCÍA</w:t>
            </w:r>
          </w:p>
          <w:p w14:paraId="56F4FF8C" w14:textId="77777777" w:rsidR="000E5114" w:rsidRPr="001957B8" w:rsidRDefault="000E5114" w:rsidP="001E2A42">
            <w:pPr>
              <w:rPr>
                <w:rFonts w:cs="Arial"/>
              </w:rPr>
            </w:pPr>
            <w:r w:rsidRPr="001957B8">
              <w:rPr>
                <w:rFonts w:cs="Arial"/>
              </w:rPr>
              <w:t xml:space="preserve">HADIT GÓMEZ ROMERO </w:t>
            </w:r>
          </w:p>
          <w:p w14:paraId="0FFC8005" w14:textId="77777777" w:rsidR="000E5114" w:rsidRPr="001957B8" w:rsidRDefault="000E5114" w:rsidP="001E2A42">
            <w:pPr>
              <w:rPr>
                <w:rFonts w:cs="Arial"/>
              </w:rPr>
            </w:pPr>
            <w:r w:rsidRPr="001957B8">
              <w:rPr>
                <w:rFonts w:cs="Arial"/>
              </w:rPr>
              <w:t>MARÍA SOFÍA LÓPEZ SANTOS</w:t>
            </w:r>
          </w:p>
          <w:p w14:paraId="64C7F158" w14:textId="77777777" w:rsidR="000E5114" w:rsidRPr="001957B8" w:rsidRDefault="000E5114" w:rsidP="001E2A42">
            <w:pPr>
              <w:rPr>
                <w:rFonts w:cs="Arial"/>
              </w:rPr>
            </w:pPr>
            <w:r w:rsidRPr="001957B8">
              <w:rPr>
                <w:rFonts w:cs="Arial"/>
              </w:rPr>
              <w:t>NORMA CONSTANZA SERRANO SIERRA</w:t>
            </w:r>
          </w:p>
          <w:p w14:paraId="65829947" w14:textId="77777777" w:rsidR="000E5114" w:rsidRPr="001957B8" w:rsidRDefault="000E5114" w:rsidP="001E2A42">
            <w:pPr>
              <w:rPr>
                <w:rFonts w:cs="Arial"/>
              </w:rPr>
            </w:pPr>
            <w:r w:rsidRPr="001957B8">
              <w:rPr>
                <w:rFonts w:cs="Arial"/>
              </w:rPr>
              <w:t>CARLOS NORBERTO ÁLVAREZ CRUZ</w:t>
            </w:r>
          </w:p>
        </w:tc>
      </w:tr>
      <w:tr w:rsidR="000E5114" w:rsidRPr="001957B8" w14:paraId="35B5B7DA" w14:textId="77777777" w:rsidTr="00913D72">
        <w:trPr>
          <w:trHeight w:val="567"/>
        </w:trPr>
        <w:tc>
          <w:tcPr>
            <w:tcW w:w="3823" w:type="dxa"/>
            <w:vAlign w:val="center"/>
          </w:tcPr>
          <w:p w14:paraId="0EBA79E0" w14:textId="51AA773B" w:rsidR="000E5114" w:rsidRPr="001957B8" w:rsidRDefault="000E5114" w:rsidP="00913D72">
            <w:pPr>
              <w:jc w:val="center"/>
              <w:rPr>
                <w:rFonts w:cs="Arial"/>
                <w:b/>
                <w:sz w:val="28"/>
                <w:szCs w:val="28"/>
              </w:rPr>
            </w:pPr>
            <w:r w:rsidRPr="001957B8">
              <w:rPr>
                <w:rFonts w:cs="Arial"/>
                <w:b/>
                <w:sz w:val="28"/>
                <w:szCs w:val="28"/>
              </w:rPr>
              <w:t>ARTICULACIÓN SENA</w:t>
            </w:r>
          </w:p>
        </w:tc>
        <w:tc>
          <w:tcPr>
            <w:tcW w:w="5528" w:type="dxa"/>
          </w:tcPr>
          <w:p w14:paraId="5B53B78E" w14:textId="31FBC457" w:rsidR="000E5114" w:rsidRPr="001957B8" w:rsidRDefault="000E5114" w:rsidP="001E2A42">
            <w:pPr>
              <w:rPr>
                <w:rFonts w:cs="Arial"/>
              </w:rPr>
            </w:pPr>
            <w:r w:rsidRPr="001957B8">
              <w:rPr>
                <w:rFonts w:cs="Arial"/>
              </w:rPr>
              <w:t>MARITZA BONILLA BENAVIDES</w:t>
            </w:r>
          </w:p>
        </w:tc>
      </w:tr>
    </w:tbl>
    <w:p w14:paraId="175AE3F0" w14:textId="77777777" w:rsidR="000E5114" w:rsidRPr="001957B8" w:rsidRDefault="000E5114" w:rsidP="000E5114">
      <w:pPr>
        <w:rPr>
          <w:rFonts w:cs="Arial"/>
          <w:b/>
          <w:sz w:val="28"/>
          <w:szCs w:val="28"/>
        </w:rPr>
      </w:pPr>
      <w:r w:rsidRPr="001957B8">
        <w:rPr>
          <w:rFonts w:cs="Arial"/>
          <w:b/>
          <w:sz w:val="28"/>
          <w:szCs w:val="28"/>
        </w:rPr>
        <w:t>Notas aclaratorias</w:t>
      </w:r>
    </w:p>
    <w:p w14:paraId="14E73B71" w14:textId="77777777" w:rsidR="000E5114" w:rsidRPr="001957B8" w:rsidRDefault="000E5114" w:rsidP="00747550">
      <w:pPr>
        <w:pStyle w:val="Prrafodelista"/>
        <w:numPr>
          <w:ilvl w:val="0"/>
          <w:numId w:val="59"/>
        </w:numPr>
        <w:tabs>
          <w:tab w:val="left" w:pos="284"/>
        </w:tabs>
        <w:spacing w:line="360" w:lineRule="auto"/>
        <w:ind w:left="0" w:firstLine="0"/>
        <w:jc w:val="both"/>
        <w:rPr>
          <w:rFonts w:cs="Arial"/>
        </w:rPr>
      </w:pPr>
      <w:r w:rsidRPr="001957B8">
        <w:rPr>
          <w:rFonts w:cs="Arial"/>
        </w:rPr>
        <w:t>Se realizó la organización de los equipos de trabajo, de tal manera que, en lo posible, no se repitieran docentes en la integración de los proyectos.</w:t>
      </w:r>
    </w:p>
    <w:p w14:paraId="05E01BF2" w14:textId="77777777" w:rsidR="000E5114" w:rsidRPr="001957B8" w:rsidRDefault="000E5114" w:rsidP="00747550">
      <w:pPr>
        <w:pStyle w:val="Prrafodelista"/>
        <w:numPr>
          <w:ilvl w:val="0"/>
          <w:numId w:val="59"/>
        </w:numPr>
        <w:tabs>
          <w:tab w:val="left" w:pos="284"/>
        </w:tabs>
        <w:spacing w:line="360" w:lineRule="auto"/>
        <w:ind w:left="0" w:firstLine="0"/>
        <w:jc w:val="both"/>
        <w:rPr>
          <w:rFonts w:cs="Arial"/>
        </w:rPr>
      </w:pPr>
      <w:r w:rsidRPr="001957B8">
        <w:rPr>
          <w:rFonts w:cs="Arial"/>
        </w:rPr>
        <w:t>Se unificó PRAE con el proyecto de reciclaje que se presentó ante al SEMI y el cual se debe ejecutar a partir de este año 2025.</w:t>
      </w:r>
    </w:p>
    <w:p w14:paraId="019CC7BE" w14:textId="77777777" w:rsidR="000E5114" w:rsidRPr="001957B8" w:rsidRDefault="000E5114" w:rsidP="00747550">
      <w:pPr>
        <w:pStyle w:val="Prrafodelista"/>
        <w:numPr>
          <w:ilvl w:val="0"/>
          <w:numId w:val="59"/>
        </w:numPr>
        <w:tabs>
          <w:tab w:val="left" w:pos="284"/>
        </w:tabs>
        <w:spacing w:line="360" w:lineRule="auto"/>
        <w:ind w:left="0" w:firstLine="0"/>
        <w:jc w:val="both"/>
        <w:rPr>
          <w:rFonts w:cs="Arial"/>
        </w:rPr>
      </w:pPr>
      <w:r w:rsidRPr="001957B8">
        <w:rPr>
          <w:rFonts w:cs="Arial"/>
        </w:rPr>
        <w:t xml:space="preserve">En el proyecto de servicio social algunas docentes y docentes continuarán coordinando el desarrollo de cada uno de los siete subproyectos que conforman dicho proyecto. Lo sucederá con otros proyectos como una acción de colaboración y compromiso institucional </w:t>
      </w:r>
    </w:p>
    <w:p w14:paraId="76A779AB" w14:textId="77777777" w:rsidR="000E5114" w:rsidRPr="001957B8" w:rsidRDefault="000E5114" w:rsidP="00747550">
      <w:pPr>
        <w:pStyle w:val="Prrafodelista"/>
        <w:numPr>
          <w:ilvl w:val="0"/>
          <w:numId w:val="59"/>
        </w:numPr>
        <w:tabs>
          <w:tab w:val="left" w:pos="284"/>
        </w:tabs>
        <w:spacing w:line="360" w:lineRule="auto"/>
        <w:ind w:left="0" w:firstLine="0"/>
        <w:jc w:val="both"/>
        <w:rPr>
          <w:rFonts w:cs="Arial"/>
        </w:rPr>
      </w:pPr>
      <w:r w:rsidRPr="001957B8">
        <w:rPr>
          <w:rFonts w:cs="Arial"/>
        </w:rPr>
        <w:t>El rector y la tutora PTAFI3.0 coordinarán lo referente a los centros de interés y algunos aspectos específicos de los otros proyectos</w:t>
      </w:r>
    </w:p>
    <w:p w14:paraId="11F3976D" w14:textId="77777777" w:rsidR="000E5114" w:rsidRPr="001957B8" w:rsidRDefault="000E5114" w:rsidP="000E5114">
      <w:pPr>
        <w:rPr>
          <w:rFonts w:cs="Arial"/>
          <w:sz w:val="28"/>
          <w:szCs w:val="28"/>
        </w:rPr>
      </w:pPr>
      <w:r w:rsidRPr="001957B8">
        <w:rPr>
          <w:noProof/>
          <w:lang w:val="en-US"/>
        </w:rPr>
        <w:drawing>
          <wp:inline distT="0" distB="0" distL="0" distR="0" wp14:anchorId="1DF1BA39" wp14:editId="41CD4CB4">
            <wp:extent cx="1967230" cy="388620"/>
            <wp:effectExtent l="0" t="0" r="0" b="0"/>
            <wp:docPr id="74"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42"/>
                    <a:srcRect l="13712" t="17309" r="54485" b="68169"/>
                    <a:stretch/>
                  </pic:blipFill>
                  <pic:spPr bwMode="auto">
                    <a:xfrm>
                      <a:off x="0" y="0"/>
                      <a:ext cx="1967230" cy="388620"/>
                    </a:xfrm>
                    <a:prstGeom prst="rect">
                      <a:avLst/>
                    </a:prstGeom>
                    <a:ln>
                      <a:noFill/>
                    </a:ln>
                    <a:extLst>
                      <a:ext uri="{53640926-AAD7-44D8-BBD7-CCE9431645EC}">
                        <a14:shadowObscured xmlns:a14="http://schemas.microsoft.com/office/drawing/2010/main"/>
                      </a:ext>
                    </a:extLst>
                  </pic:spPr>
                </pic:pic>
              </a:graphicData>
            </a:graphic>
          </wp:inline>
        </w:drawing>
      </w:r>
    </w:p>
    <w:p w14:paraId="5CB132EF" w14:textId="77777777" w:rsidR="000E5114" w:rsidRPr="001957B8" w:rsidRDefault="000E5114" w:rsidP="000E5114">
      <w:pPr>
        <w:rPr>
          <w:rFonts w:cs="Arial"/>
          <w:b/>
          <w:sz w:val="28"/>
          <w:szCs w:val="28"/>
        </w:rPr>
      </w:pPr>
      <w:r w:rsidRPr="001957B8">
        <w:rPr>
          <w:rFonts w:cs="Arial"/>
          <w:b/>
          <w:sz w:val="28"/>
          <w:szCs w:val="28"/>
        </w:rPr>
        <w:t xml:space="preserve">Orlando Olivera Morales </w:t>
      </w:r>
    </w:p>
    <w:p w14:paraId="14FBE0F4" w14:textId="77777777" w:rsidR="000E5114" w:rsidRPr="001957B8" w:rsidRDefault="000E5114" w:rsidP="000E5114">
      <w:pPr>
        <w:rPr>
          <w:rFonts w:cs="Arial"/>
          <w:b/>
          <w:sz w:val="28"/>
          <w:szCs w:val="28"/>
        </w:rPr>
      </w:pPr>
      <w:r w:rsidRPr="001957B8">
        <w:rPr>
          <w:rFonts w:cs="Arial"/>
          <w:b/>
          <w:sz w:val="28"/>
          <w:szCs w:val="28"/>
        </w:rPr>
        <w:t xml:space="preserve">Rector </w:t>
      </w:r>
    </w:p>
    <w:p w14:paraId="4B42750D" w14:textId="2EE103E5" w:rsidR="00A655C3" w:rsidRPr="001957B8" w:rsidRDefault="00A655C3" w:rsidP="000873E9">
      <w:pPr>
        <w:spacing w:line="360" w:lineRule="auto"/>
        <w:jc w:val="both"/>
        <w:rPr>
          <w:rFonts w:cs="Arial"/>
          <w:szCs w:val="24"/>
        </w:rPr>
      </w:pPr>
      <w:r w:rsidRPr="001957B8">
        <w:rPr>
          <w:rFonts w:cs="Arial"/>
          <w:szCs w:val="24"/>
        </w:rPr>
        <w:t xml:space="preserve">A </w:t>
      </w:r>
      <w:r w:rsidR="00CF3EE8" w:rsidRPr="001957B8">
        <w:rPr>
          <w:rFonts w:cs="Arial"/>
          <w:szCs w:val="24"/>
        </w:rPr>
        <w:t>continuación,</w:t>
      </w:r>
      <w:r w:rsidRPr="001957B8">
        <w:rPr>
          <w:rFonts w:cs="Arial"/>
          <w:szCs w:val="24"/>
        </w:rPr>
        <w:t xml:space="preserve"> aparece un bosquejo general de cada proyecto, pero </w:t>
      </w:r>
      <w:r w:rsidR="0093018F" w:rsidRPr="001957B8">
        <w:rPr>
          <w:rFonts w:cs="Arial"/>
          <w:szCs w:val="24"/>
        </w:rPr>
        <w:t xml:space="preserve">cada uno existe de manera independiente como </w:t>
      </w:r>
      <w:r w:rsidRPr="001957B8">
        <w:rPr>
          <w:rFonts w:cs="Arial"/>
          <w:szCs w:val="24"/>
        </w:rPr>
        <w:t>un documento completo</w:t>
      </w:r>
      <w:r w:rsidR="0093018F" w:rsidRPr="001957B8">
        <w:rPr>
          <w:rFonts w:cs="Arial"/>
          <w:szCs w:val="24"/>
        </w:rPr>
        <w:t xml:space="preserve">. </w:t>
      </w:r>
    </w:p>
    <w:p w14:paraId="29470234" w14:textId="0D306233" w:rsidR="0052466D" w:rsidRDefault="006079C8" w:rsidP="003B7614">
      <w:pPr>
        <w:pStyle w:val="subttulo"/>
        <w:rPr>
          <w:lang w:val="es-CO"/>
        </w:rPr>
      </w:pPr>
      <w:bookmarkStart w:id="64" w:name="_Toc222768326"/>
      <w:r w:rsidRPr="001957B8">
        <w:rPr>
          <w:lang w:val="es-CO"/>
        </w:rPr>
        <w:t>4</w:t>
      </w:r>
      <w:r w:rsidR="00D90D52" w:rsidRPr="001957B8">
        <w:rPr>
          <w:lang w:val="es-CO"/>
        </w:rPr>
        <w:t>.</w:t>
      </w:r>
      <w:r w:rsidR="003B7614" w:rsidRPr="001957B8">
        <w:rPr>
          <w:lang w:val="es-CO"/>
        </w:rPr>
        <w:t>10</w:t>
      </w:r>
      <w:r w:rsidR="00D90D52" w:rsidRPr="001957B8">
        <w:rPr>
          <w:lang w:val="es-CO"/>
        </w:rPr>
        <w:t xml:space="preserve">.1. </w:t>
      </w:r>
      <w:r w:rsidR="004F6055" w:rsidRPr="001957B8">
        <w:rPr>
          <w:lang w:val="es-CO"/>
        </w:rPr>
        <w:t>Proyecto Raicista sin Fronteras</w:t>
      </w:r>
      <w:r w:rsidR="0052466D">
        <w:rPr>
          <w:lang w:val="es-CO"/>
        </w:rPr>
        <w:t>.</w:t>
      </w:r>
      <w:bookmarkEnd w:id="64"/>
    </w:p>
    <w:p w14:paraId="5B871D12" w14:textId="2766AEA7" w:rsidR="008A3165" w:rsidRPr="001957B8" w:rsidRDefault="00D90D52" w:rsidP="0052466D">
      <w:pPr>
        <w:spacing w:line="360" w:lineRule="auto"/>
      </w:pPr>
      <w:r w:rsidRPr="001957B8">
        <w:t>El estudio, la comprensión y la práctica de la Constitución y la instrucción cívica, de conformidad con el artículo 41 de la Constitución Política.</w:t>
      </w:r>
    </w:p>
    <w:p w14:paraId="64646EDC" w14:textId="322EE831" w:rsidR="00D90D52" w:rsidRPr="001957B8" w:rsidRDefault="006079C8" w:rsidP="000873E9">
      <w:pPr>
        <w:spacing w:line="360" w:lineRule="auto"/>
        <w:jc w:val="both"/>
        <w:rPr>
          <w:rFonts w:cs="Arial"/>
          <w:b/>
          <w:bCs/>
          <w:szCs w:val="24"/>
        </w:rPr>
      </w:pPr>
      <w:r w:rsidRPr="001957B8">
        <w:rPr>
          <w:rFonts w:cs="Arial"/>
          <w:b/>
          <w:bCs/>
          <w:szCs w:val="24"/>
        </w:rPr>
        <w:t>4</w:t>
      </w:r>
      <w:r w:rsidR="00D90D52" w:rsidRPr="001957B8">
        <w:rPr>
          <w:rFonts w:cs="Arial"/>
          <w:b/>
          <w:bCs/>
          <w:szCs w:val="24"/>
        </w:rPr>
        <w:t>.</w:t>
      </w:r>
      <w:r w:rsidR="00B948DF" w:rsidRPr="001957B8">
        <w:rPr>
          <w:rFonts w:cs="Arial"/>
          <w:b/>
          <w:bCs/>
          <w:szCs w:val="24"/>
        </w:rPr>
        <w:t>10</w:t>
      </w:r>
      <w:r w:rsidR="00D90D52" w:rsidRPr="001957B8">
        <w:rPr>
          <w:rFonts w:cs="Arial"/>
          <w:b/>
          <w:bCs/>
          <w:szCs w:val="24"/>
        </w:rPr>
        <w:t xml:space="preserve">.1.1. </w:t>
      </w:r>
      <w:r w:rsidR="004F6055" w:rsidRPr="001957B8">
        <w:rPr>
          <w:rFonts w:cs="Arial"/>
          <w:b/>
          <w:bCs/>
          <w:szCs w:val="24"/>
        </w:rPr>
        <w:t>Justificación</w:t>
      </w:r>
    </w:p>
    <w:p w14:paraId="20855F6B" w14:textId="77777777" w:rsidR="00D90D52" w:rsidRPr="001957B8" w:rsidRDefault="00D90D52" w:rsidP="000873E9">
      <w:pPr>
        <w:spacing w:line="360" w:lineRule="auto"/>
        <w:jc w:val="both"/>
        <w:rPr>
          <w:rFonts w:cs="Arial"/>
          <w:szCs w:val="24"/>
        </w:rPr>
      </w:pPr>
      <w:r w:rsidRPr="001957B8">
        <w:rPr>
          <w:rFonts w:cs="Arial"/>
          <w:szCs w:val="24"/>
        </w:rPr>
        <w:t>La Constitución Política de 1991 consagra en su Artículo 67 el Derecho que tienen todas las personas a recibir Educación, pues es un servicio público que tiene una función social, permitiendo que se pueda acceder al conocimiento, la cultura, la ciencia y a la técnica, además de esto tiene como propósito formar al colombiano en el respeto a los derechos humanos, a la paz y la democracia.</w:t>
      </w:r>
    </w:p>
    <w:p w14:paraId="321F8A85" w14:textId="374CF4D6" w:rsidR="00D90D52" w:rsidRPr="001957B8" w:rsidRDefault="006079C8" w:rsidP="000873E9">
      <w:pPr>
        <w:spacing w:line="360" w:lineRule="auto"/>
        <w:jc w:val="both"/>
        <w:rPr>
          <w:rFonts w:cs="Arial"/>
          <w:b/>
          <w:bCs/>
          <w:szCs w:val="24"/>
        </w:rPr>
      </w:pPr>
      <w:r w:rsidRPr="001957B8">
        <w:rPr>
          <w:rFonts w:cs="Arial"/>
          <w:b/>
          <w:bCs/>
          <w:szCs w:val="24"/>
        </w:rPr>
        <w:t>4</w:t>
      </w:r>
      <w:r w:rsidR="00D90D52" w:rsidRPr="001957B8">
        <w:rPr>
          <w:rFonts w:cs="Arial"/>
          <w:b/>
          <w:bCs/>
          <w:szCs w:val="24"/>
        </w:rPr>
        <w:t>.</w:t>
      </w:r>
      <w:r w:rsidR="003B7614" w:rsidRPr="001957B8">
        <w:rPr>
          <w:rFonts w:cs="Arial"/>
          <w:b/>
          <w:bCs/>
          <w:szCs w:val="24"/>
        </w:rPr>
        <w:t>10</w:t>
      </w:r>
      <w:r w:rsidR="00D90D52" w:rsidRPr="001957B8">
        <w:rPr>
          <w:rFonts w:cs="Arial"/>
          <w:b/>
          <w:bCs/>
          <w:szCs w:val="24"/>
        </w:rPr>
        <w:t>.1.2</w:t>
      </w:r>
      <w:r w:rsidR="004F6055" w:rsidRPr="001957B8">
        <w:rPr>
          <w:rFonts w:cs="Arial"/>
          <w:b/>
          <w:bCs/>
          <w:szCs w:val="24"/>
        </w:rPr>
        <w:t>. Parte Legal y Constitucional</w:t>
      </w:r>
    </w:p>
    <w:p w14:paraId="5CB31104" w14:textId="77777777" w:rsidR="00D90D52" w:rsidRPr="001957B8" w:rsidRDefault="00D90D52" w:rsidP="000873E9">
      <w:pPr>
        <w:spacing w:line="360" w:lineRule="auto"/>
        <w:jc w:val="both"/>
        <w:rPr>
          <w:rFonts w:cs="Arial"/>
          <w:szCs w:val="24"/>
        </w:rPr>
      </w:pPr>
      <w:r w:rsidRPr="001957B8">
        <w:rPr>
          <w:rFonts w:cs="Arial"/>
          <w:szCs w:val="24"/>
        </w:rPr>
        <w:t xml:space="preserve"> Artículo 41 de la Carta Fundamental ordena como obligatorios, el estudio de la Constitución y de la Instrucción Cívica en todas las instituciones que presten el servicio de educación formal y el fomento de las prácticas democráticas para el aprendizaje de los principios y valores de la participación ciudadana;</w:t>
      </w:r>
    </w:p>
    <w:p w14:paraId="73F87B34" w14:textId="77777777" w:rsidR="00D90D52" w:rsidRPr="001957B8" w:rsidRDefault="00A07DC4" w:rsidP="000873E9">
      <w:pPr>
        <w:spacing w:line="360" w:lineRule="auto"/>
        <w:jc w:val="both"/>
        <w:rPr>
          <w:rFonts w:cs="Arial"/>
          <w:szCs w:val="24"/>
        </w:rPr>
      </w:pPr>
      <w:r w:rsidRPr="001957B8">
        <w:rPr>
          <w:rFonts w:cs="Arial"/>
          <w:szCs w:val="24"/>
        </w:rPr>
        <w:t>ARTÍCULO 14 de</w:t>
      </w:r>
      <w:r w:rsidR="00D90D52" w:rsidRPr="001957B8">
        <w:rPr>
          <w:rFonts w:cs="Arial"/>
          <w:szCs w:val="24"/>
        </w:rPr>
        <w:t xml:space="preserve"> la Constitución Política. Enseñanza obligatoria. En todos los establecimientos oficiales o privados que ofrezcan educación formal es obligatorio en los niveles de la educación preescolar, básica y media, cumplir con: a) El estudio, la comprensión y la práctica de la Constitución y la instrucción cívica, de conformidad con el artículo 41 de la Constitución Política;</w:t>
      </w:r>
    </w:p>
    <w:p w14:paraId="4FA12099" w14:textId="77777777" w:rsidR="00D90D52" w:rsidRPr="001957B8" w:rsidRDefault="00D90D52" w:rsidP="000873E9">
      <w:pPr>
        <w:spacing w:line="360" w:lineRule="auto"/>
        <w:jc w:val="both"/>
        <w:rPr>
          <w:rFonts w:cs="Arial"/>
          <w:szCs w:val="24"/>
        </w:rPr>
      </w:pPr>
      <w:r w:rsidRPr="001957B8">
        <w:rPr>
          <w:rFonts w:cs="Arial"/>
          <w:szCs w:val="24"/>
        </w:rPr>
        <w:t xml:space="preserve">Resolución </w:t>
      </w:r>
      <w:r w:rsidR="00A07DC4" w:rsidRPr="001957B8">
        <w:rPr>
          <w:rFonts w:cs="Arial"/>
          <w:szCs w:val="24"/>
        </w:rPr>
        <w:t>No.</w:t>
      </w:r>
      <w:r w:rsidRPr="001957B8">
        <w:rPr>
          <w:rFonts w:cs="Arial"/>
          <w:szCs w:val="24"/>
        </w:rPr>
        <w:t>01600 de 6 de marzo de 1994. Por la cual se establece el Proyecto de Educación para la Democracia en todos los niveles de educación formal.</w:t>
      </w:r>
    </w:p>
    <w:p w14:paraId="24A56A76" w14:textId="77777777" w:rsidR="00D90D52" w:rsidRPr="001957B8" w:rsidRDefault="00D90D52" w:rsidP="000873E9">
      <w:pPr>
        <w:spacing w:line="360" w:lineRule="auto"/>
        <w:jc w:val="both"/>
        <w:rPr>
          <w:rFonts w:cs="Arial"/>
          <w:szCs w:val="24"/>
        </w:rPr>
      </w:pPr>
      <w:r w:rsidRPr="001957B8">
        <w:rPr>
          <w:rFonts w:cs="Arial"/>
          <w:szCs w:val="24"/>
        </w:rPr>
        <w:t>Ley 115 de 1994 por medio de la cual se expide la Ley General de Educación, desarrolla estos principios al instituir la obligatoriedad del estudio, la comprensión y la práctica de la Constitución y la Instrucción Cívica y la educación para la Justicia, la Paz, la Democracia, la Solidaridad, la Confraternidad, el Cooperativismo y, en general, la formación en valores humanos.</w:t>
      </w:r>
    </w:p>
    <w:p w14:paraId="24222898" w14:textId="77777777" w:rsidR="00D90D52" w:rsidRPr="001957B8" w:rsidRDefault="00D90D52" w:rsidP="000873E9">
      <w:pPr>
        <w:spacing w:line="360" w:lineRule="auto"/>
        <w:jc w:val="both"/>
        <w:rPr>
          <w:rFonts w:cs="Arial"/>
          <w:szCs w:val="24"/>
        </w:rPr>
      </w:pPr>
      <w:r w:rsidRPr="001957B8">
        <w:rPr>
          <w:rFonts w:cs="Arial"/>
          <w:szCs w:val="24"/>
        </w:rPr>
        <w:t>En el título VII, capítulo II se refieren al gobierno escolar en sus artículos 142 y 143.</w:t>
      </w:r>
    </w:p>
    <w:p w14:paraId="4D690F64" w14:textId="77777777" w:rsidR="006079C8" w:rsidRPr="001957B8" w:rsidRDefault="00D90D52" w:rsidP="000873E9">
      <w:pPr>
        <w:spacing w:line="360" w:lineRule="auto"/>
        <w:jc w:val="both"/>
        <w:rPr>
          <w:rFonts w:cs="Arial"/>
          <w:szCs w:val="24"/>
        </w:rPr>
      </w:pPr>
      <w:r w:rsidRPr="001957B8">
        <w:rPr>
          <w:rFonts w:cs="Arial"/>
          <w:szCs w:val="24"/>
        </w:rPr>
        <w:t>Ley 134</w:t>
      </w:r>
      <w:r w:rsidR="00A07DC4" w:rsidRPr="001957B8">
        <w:rPr>
          <w:rFonts w:cs="Arial"/>
          <w:szCs w:val="24"/>
        </w:rPr>
        <w:t xml:space="preserve">/ 94 establece los </w:t>
      </w:r>
      <w:r w:rsidRPr="001957B8">
        <w:rPr>
          <w:rFonts w:cs="Arial"/>
          <w:szCs w:val="24"/>
        </w:rPr>
        <w:t>mecanismos de participación ciudadana: voto, ref</w:t>
      </w:r>
      <w:r w:rsidR="00A07DC4" w:rsidRPr="001957B8">
        <w:rPr>
          <w:rFonts w:cs="Arial"/>
          <w:szCs w:val="24"/>
        </w:rPr>
        <w:t xml:space="preserve">erendo, revocatoria del mandato, etc. </w:t>
      </w:r>
      <w:r w:rsidR="006079C8" w:rsidRPr="001957B8">
        <w:rPr>
          <w:rFonts w:cs="Arial"/>
          <w:szCs w:val="24"/>
        </w:rPr>
        <w:t xml:space="preserve"> </w:t>
      </w:r>
    </w:p>
    <w:p w14:paraId="543E6752" w14:textId="0B10167B" w:rsidR="00D90D52" w:rsidRPr="001957B8" w:rsidRDefault="006079C8" w:rsidP="000873E9">
      <w:pPr>
        <w:spacing w:line="360" w:lineRule="auto"/>
        <w:jc w:val="both"/>
        <w:rPr>
          <w:rFonts w:cs="Arial"/>
          <w:szCs w:val="24"/>
        </w:rPr>
      </w:pPr>
      <w:r w:rsidRPr="001957B8">
        <w:rPr>
          <w:rFonts w:cs="Arial"/>
          <w:b/>
          <w:bCs/>
          <w:szCs w:val="24"/>
        </w:rPr>
        <w:t>4</w:t>
      </w:r>
      <w:r w:rsidR="00A07DC4" w:rsidRPr="001957B8">
        <w:rPr>
          <w:rFonts w:cs="Arial"/>
          <w:b/>
          <w:bCs/>
          <w:szCs w:val="24"/>
        </w:rPr>
        <w:t>.</w:t>
      </w:r>
      <w:r w:rsidR="00B948DF" w:rsidRPr="001957B8">
        <w:rPr>
          <w:rFonts w:cs="Arial"/>
          <w:b/>
          <w:bCs/>
          <w:szCs w:val="24"/>
        </w:rPr>
        <w:t>10</w:t>
      </w:r>
      <w:r w:rsidR="00A07DC4" w:rsidRPr="001957B8">
        <w:rPr>
          <w:rFonts w:cs="Arial"/>
          <w:b/>
          <w:bCs/>
          <w:szCs w:val="24"/>
        </w:rPr>
        <w:t xml:space="preserve">.1.3. </w:t>
      </w:r>
      <w:r w:rsidR="004F6055" w:rsidRPr="001957B8">
        <w:rPr>
          <w:rFonts w:cs="Arial"/>
          <w:b/>
          <w:bCs/>
          <w:szCs w:val="24"/>
        </w:rPr>
        <w:t>Objetivo General</w:t>
      </w:r>
    </w:p>
    <w:p w14:paraId="6CCE331C" w14:textId="77777777" w:rsidR="00D90D52" w:rsidRPr="001957B8" w:rsidRDefault="00D90D52" w:rsidP="000873E9">
      <w:pPr>
        <w:spacing w:line="360" w:lineRule="auto"/>
        <w:jc w:val="both"/>
        <w:rPr>
          <w:rFonts w:cs="Arial"/>
          <w:szCs w:val="24"/>
        </w:rPr>
      </w:pPr>
      <w:r w:rsidRPr="001957B8">
        <w:rPr>
          <w:rFonts w:cs="Arial"/>
          <w:szCs w:val="24"/>
        </w:rPr>
        <w:t xml:space="preserve">Promover en los estudiantes de la institución Educativa Raíces del futuro el estudio, el manejo, la comprensión y la utilización de la Constitución Política de Colombia y la Instrucción Cívica, con el fin de forjar personas con amor y respeto a la patria, a la familia y a la sociedad, con todas las bases en educación y buenos modales. </w:t>
      </w:r>
    </w:p>
    <w:p w14:paraId="6D6162F8" w14:textId="0AE5BA1E" w:rsidR="00A07DC4" w:rsidRPr="001957B8" w:rsidRDefault="006079C8" w:rsidP="000873E9">
      <w:pPr>
        <w:spacing w:line="360" w:lineRule="auto"/>
        <w:jc w:val="both"/>
        <w:rPr>
          <w:rFonts w:cs="Arial"/>
          <w:b/>
          <w:bCs/>
          <w:szCs w:val="24"/>
        </w:rPr>
      </w:pPr>
      <w:r w:rsidRPr="001957B8">
        <w:rPr>
          <w:rFonts w:cs="Arial"/>
          <w:b/>
          <w:bCs/>
          <w:szCs w:val="24"/>
        </w:rPr>
        <w:t>4</w:t>
      </w:r>
      <w:r w:rsidR="00A07DC4" w:rsidRPr="001957B8">
        <w:rPr>
          <w:rFonts w:cs="Arial"/>
          <w:b/>
          <w:bCs/>
          <w:szCs w:val="24"/>
        </w:rPr>
        <w:t>.</w:t>
      </w:r>
      <w:r w:rsidR="00B948DF" w:rsidRPr="001957B8">
        <w:rPr>
          <w:rFonts w:cs="Arial"/>
          <w:b/>
          <w:bCs/>
          <w:szCs w:val="24"/>
        </w:rPr>
        <w:t>10</w:t>
      </w:r>
      <w:r w:rsidR="00A07DC4" w:rsidRPr="001957B8">
        <w:rPr>
          <w:rFonts w:cs="Arial"/>
          <w:b/>
          <w:bCs/>
          <w:szCs w:val="24"/>
        </w:rPr>
        <w:t xml:space="preserve">.1.4. </w:t>
      </w:r>
      <w:r w:rsidR="004F6055" w:rsidRPr="001957B8">
        <w:rPr>
          <w:rFonts w:cs="Arial"/>
          <w:b/>
          <w:bCs/>
          <w:szCs w:val="24"/>
        </w:rPr>
        <w:t>Objetivos Específicos</w:t>
      </w:r>
    </w:p>
    <w:p w14:paraId="096EFFCE" w14:textId="77777777" w:rsidR="00A07DC4" w:rsidRPr="001957B8" w:rsidRDefault="00D90D52" w:rsidP="003B7614">
      <w:pPr>
        <w:spacing w:after="0" w:line="360" w:lineRule="auto"/>
        <w:jc w:val="both"/>
        <w:rPr>
          <w:rFonts w:cs="Arial"/>
          <w:b/>
          <w:bCs/>
          <w:szCs w:val="24"/>
        </w:rPr>
      </w:pPr>
      <w:r w:rsidRPr="001957B8">
        <w:rPr>
          <w:rFonts w:cs="Arial"/>
          <w:szCs w:val="24"/>
        </w:rPr>
        <w:t xml:space="preserve"> Impulsar el estudio y conocimiento de la Constitución Política</w:t>
      </w:r>
    </w:p>
    <w:p w14:paraId="2891B58D" w14:textId="77777777" w:rsidR="00D90D52" w:rsidRPr="001957B8" w:rsidRDefault="00D90D52" w:rsidP="003B7614">
      <w:pPr>
        <w:spacing w:after="0" w:line="360" w:lineRule="auto"/>
        <w:jc w:val="both"/>
        <w:rPr>
          <w:rFonts w:cs="Arial"/>
          <w:b/>
          <w:bCs/>
          <w:szCs w:val="24"/>
        </w:rPr>
      </w:pPr>
      <w:r w:rsidRPr="001957B8">
        <w:rPr>
          <w:rFonts w:cs="Arial"/>
          <w:szCs w:val="24"/>
        </w:rPr>
        <w:t xml:space="preserve">  Forjar niños y jóvenes para que conozcan sus Derechos y Deberes dentro de la sociedad</w:t>
      </w:r>
    </w:p>
    <w:p w14:paraId="78C3E074" w14:textId="77777777" w:rsidR="00D90D52" w:rsidRPr="001957B8" w:rsidRDefault="00A07DC4" w:rsidP="003B7614">
      <w:pPr>
        <w:spacing w:after="0" w:line="360" w:lineRule="auto"/>
        <w:jc w:val="both"/>
        <w:rPr>
          <w:rFonts w:cs="Arial"/>
          <w:szCs w:val="24"/>
        </w:rPr>
      </w:pPr>
      <w:r w:rsidRPr="001957B8">
        <w:rPr>
          <w:rFonts w:cs="Arial"/>
          <w:szCs w:val="24"/>
        </w:rPr>
        <w:t xml:space="preserve"> </w:t>
      </w:r>
      <w:r w:rsidR="00D90D52" w:rsidRPr="001957B8">
        <w:rPr>
          <w:rFonts w:cs="Arial"/>
          <w:szCs w:val="24"/>
        </w:rPr>
        <w:t xml:space="preserve"> Formar a los niños y jóvenes como seres útiles a la sociedad con los valores y                comportamientos adecuados.                                       </w:t>
      </w:r>
    </w:p>
    <w:p w14:paraId="3D482385" w14:textId="77777777" w:rsidR="00D90D52" w:rsidRPr="001957B8" w:rsidRDefault="00D90D52" w:rsidP="003B7614">
      <w:pPr>
        <w:pStyle w:val="Prrafodelista"/>
        <w:numPr>
          <w:ilvl w:val="0"/>
          <w:numId w:val="15"/>
        </w:numPr>
        <w:spacing w:after="0" w:line="360" w:lineRule="auto"/>
        <w:ind w:left="0" w:firstLine="0"/>
        <w:jc w:val="both"/>
        <w:rPr>
          <w:rFonts w:cs="Arial"/>
          <w:szCs w:val="24"/>
        </w:rPr>
      </w:pPr>
      <w:r w:rsidRPr="001957B8">
        <w:rPr>
          <w:rFonts w:cs="Arial"/>
          <w:szCs w:val="24"/>
        </w:rPr>
        <w:t>Concientizar a los estudiantes en la responsabilidad individual</w:t>
      </w:r>
    </w:p>
    <w:p w14:paraId="20F754AC" w14:textId="77777777" w:rsidR="00D90D52" w:rsidRPr="001957B8" w:rsidRDefault="00D90D52" w:rsidP="003B7614">
      <w:pPr>
        <w:pStyle w:val="Prrafodelista"/>
        <w:numPr>
          <w:ilvl w:val="0"/>
          <w:numId w:val="15"/>
        </w:numPr>
        <w:spacing w:after="0" w:line="360" w:lineRule="auto"/>
        <w:ind w:left="0" w:firstLine="0"/>
        <w:jc w:val="both"/>
        <w:rPr>
          <w:rFonts w:cs="Arial"/>
          <w:szCs w:val="24"/>
        </w:rPr>
      </w:pPr>
      <w:r w:rsidRPr="001957B8">
        <w:rPr>
          <w:rFonts w:cs="Arial"/>
          <w:szCs w:val="24"/>
        </w:rPr>
        <w:t>Contribuir en la formación de ciudadanos de bien, impulsando el respeto por la familia y los demás</w:t>
      </w:r>
    </w:p>
    <w:p w14:paraId="2B743714" w14:textId="77777777" w:rsidR="00D90D52" w:rsidRPr="001957B8" w:rsidRDefault="00D90D52" w:rsidP="003B7614">
      <w:pPr>
        <w:pStyle w:val="Prrafodelista"/>
        <w:numPr>
          <w:ilvl w:val="0"/>
          <w:numId w:val="15"/>
        </w:numPr>
        <w:spacing w:after="0" w:line="360" w:lineRule="auto"/>
        <w:ind w:left="0" w:firstLine="0"/>
        <w:jc w:val="both"/>
        <w:rPr>
          <w:rFonts w:cs="Arial"/>
          <w:szCs w:val="24"/>
        </w:rPr>
      </w:pPr>
      <w:r w:rsidRPr="001957B8">
        <w:rPr>
          <w:rFonts w:cs="Arial"/>
          <w:szCs w:val="24"/>
        </w:rPr>
        <w:t>Fomentar la Educación Cívica</w:t>
      </w:r>
    </w:p>
    <w:p w14:paraId="508BCFC8" w14:textId="77777777" w:rsidR="00D90D52" w:rsidRPr="001957B8" w:rsidRDefault="00D90D52" w:rsidP="003B7614">
      <w:pPr>
        <w:pStyle w:val="Prrafodelista"/>
        <w:numPr>
          <w:ilvl w:val="0"/>
          <w:numId w:val="15"/>
        </w:numPr>
        <w:spacing w:after="0" w:line="360" w:lineRule="auto"/>
        <w:ind w:left="0" w:firstLine="0"/>
        <w:jc w:val="both"/>
        <w:rPr>
          <w:rFonts w:cs="Arial"/>
          <w:szCs w:val="24"/>
        </w:rPr>
      </w:pPr>
      <w:r w:rsidRPr="001957B8">
        <w:rPr>
          <w:rFonts w:cs="Arial"/>
          <w:szCs w:val="24"/>
        </w:rPr>
        <w:t>Inculcar a los estudiantes la tolerancia, el respeto por las diferentes culturas y pensamientos distintos.</w:t>
      </w:r>
    </w:p>
    <w:p w14:paraId="6DDAAFF2" w14:textId="77777777" w:rsidR="00D90D52" w:rsidRPr="001957B8" w:rsidRDefault="00D90D52" w:rsidP="003B7614">
      <w:pPr>
        <w:pStyle w:val="Prrafodelista"/>
        <w:numPr>
          <w:ilvl w:val="0"/>
          <w:numId w:val="15"/>
        </w:numPr>
        <w:spacing w:after="0" w:line="360" w:lineRule="auto"/>
        <w:ind w:left="0" w:firstLine="0"/>
        <w:jc w:val="both"/>
        <w:rPr>
          <w:rFonts w:cs="Arial"/>
          <w:szCs w:val="24"/>
        </w:rPr>
      </w:pPr>
      <w:r w:rsidRPr="001957B8">
        <w:rPr>
          <w:rFonts w:cs="Arial"/>
          <w:szCs w:val="24"/>
        </w:rPr>
        <w:t>Dar a conocer los mecanismos de participación ciudadana, y como las personas contribuyen a la construcción de un país.</w:t>
      </w:r>
    </w:p>
    <w:p w14:paraId="7235936B" w14:textId="77777777" w:rsidR="00D90D52" w:rsidRPr="001957B8" w:rsidRDefault="00D90D52" w:rsidP="004638A3">
      <w:pPr>
        <w:pStyle w:val="Prrafodelista"/>
        <w:numPr>
          <w:ilvl w:val="0"/>
          <w:numId w:val="15"/>
        </w:numPr>
        <w:spacing w:line="360" w:lineRule="auto"/>
        <w:ind w:left="0" w:firstLine="0"/>
        <w:jc w:val="both"/>
        <w:rPr>
          <w:rFonts w:cs="Arial"/>
          <w:szCs w:val="24"/>
        </w:rPr>
      </w:pPr>
      <w:r w:rsidRPr="001957B8">
        <w:rPr>
          <w:rFonts w:cs="Arial"/>
          <w:szCs w:val="24"/>
        </w:rPr>
        <w:t>Conformar el Gobierno escolar de la Institución, permitiendo así la práctica de los estudiantes en la participación y elección de sus representantes.</w:t>
      </w:r>
    </w:p>
    <w:p w14:paraId="0D9C351B" w14:textId="25A6FD8E" w:rsidR="00D90D52" w:rsidRPr="001957B8" w:rsidRDefault="006079C8" w:rsidP="000873E9">
      <w:pPr>
        <w:spacing w:line="360" w:lineRule="auto"/>
        <w:jc w:val="both"/>
        <w:rPr>
          <w:rFonts w:cs="Arial"/>
          <w:b/>
          <w:bCs/>
          <w:szCs w:val="24"/>
        </w:rPr>
      </w:pPr>
      <w:r w:rsidRPr="001957B8">
        <w:rPr>
          <w:rFonts w:cs="Arial"/>
          <w:b/>
          <w:bCs/>
          <w:szCs w:val="24"/>
        </w:rPr>
        <w:t>4</w:t>
      </w:r>
      <w:r w:rsidR="00A07DC4" w:rsidRPr="001957B8">
        <w:rPr>
          <w:rFonts w:cs="Arial"/>
          <w:b/>
          <w:bCs/>
          <w:szCs w:val="24"/>
        </w:rPr>
        <w:t>.</w:t>
      </w:r>
      <w:r w:rsidR="00B948DF" w:rsidRPr="001957B8">
        <w:rPr>
          <w:rFonts w:cs="Arial"/>
          <w:b/>
          <w:bCs/>
          <w:szCs w:val="24"/>
        </w:rPr>
        <w:t>10</w:t>
      </w:r>
      <w:r w:rsidR="00A07DC4" w:rsidRPr="001957B8">
        <w:rPr>
          <w:rFonts w:cs="Arial"/>
          <w:b/>
          <w:bCs/>
          <w:szCs w:val="24"/>
        </w:rPr>
        <w:t xml:space="preserve">.1.5. </w:t>
      </w:r>
      <w:r w:rsidR="004F6055" w:rsidRPr="001957B8">
        <w:rPr>
          <w:rFonts w:cs="Arial"/>
          <w:b/>
          <w:bCs/>
          <w:szCs w:val="24"/>
        </w:rPr>
        <w:t>Contenido</w:t>
      </w:r>
    </w:p>
    <w:p w14:paraId="42756080" w14:textId="0F79F18C" w:rsidR="00D90D52" w:rsidRPr="001957B8" w:rsidRDefault="00D90D52" w:rsidP="000873E9">
      <w:pPr>
        <w:spacing w:line="360" w:lineRule="auto"/>
        <w:jc w:val="both"/>
        <w:rPr>
          <w:rFonts w:cs="Arial"/>
          <w:szCs w:val="24"/>
        </w:rPr>
      </w:pPr>
      <w:r w:rsidRPr="001957B8">
        <w:rPr>
          <w:rFonts w:cs="Arial"/>
          <w:szCs w:val="24"/>
        </w:rPr>
        <w:t>El proyecto “RAICISTA SIN FRONTERAS”  propende por la formación de la comunidad educativa, desde una perspectiva humana, geográfica y social ampliando su visión ante el mundo; partiendo de su entorno con una formación integral y mirada social introspectiva, reconociendo la importancia de ser cada día un mejor ser humano y para ello requiere interiorizar los valores, principios democráticos, derechos y deberes logrando una buena convivencia, siendo capaces de desarrollarse como seres autónomos, resolviendo pacíficamente los conflictos en su diario vivir y con un alto sentido de resiliencia (Villalba, 2003)</w:t>
      </w:r>
      <w:r w:rsidR="003B7614" w:rsidRPr="001957B8">
        <w:rPr>
          <w:rFonts w:cs="Arial"/>
          <w:szCs w:val="24"/>
        </w:rPr>
        <w:t>.</w:t>
      </w:r>
    </w:p>
    <w:p w14:paraId="72DAE3A7" w14:textId="77777777" w:rsidR="003B7614" w:rsidRPr="001957B8" w:rsidRDefault="003B7614" w:rsidP="000873E9">
      <w:pPr>
        <w:spacing w:line="360" w:lineRule="auto"/>
        <w:jc w:val="both"/>
        <w:rPr>
          <w:rFonts w:cs="Arial"/>
          <w:szCs w:val="24"/>
        </w:rPr>
      </w:pPr>
    </w:p>
    <w:p w14:paraId="19180B62" w14:textId="55506076" w:rsidR="00D90D52" w:rsidRPr="001957B8" w:rsidRDefault="006079C8" w:rsidP="000873E9">
      <w:pPr>
        <w:spacing w:line="360" w:lineRule="auto"/>
        <w:jc w:val="both"/>
        <w:rPr>
          <w:rFonts w:cs="Arial"/>
          <w:b/>
          <w:bCs/>
          <w:szCs w:val="24"/>
        </w:rPr>
      </w:pPr>
      <w:r w:rsidRPr="001957B8">
        <w:rPr>
          <w:rFonts w:cs="Arial"/>
          <w:b/>
          <w:bCs/>
          <w:szCs w:val="24"/>
        </w:rPr>
        <w:t>4</w:t>
      </w:r>
      <w:r w:rsidR="00A07DC4" w:rsidRPr="001957B8">
        <w:rPr>
          <w:rFonts w:cs="Arial"/>
          <w:b/>
          <w:bCs/>
          <w:szCs w:val="24"/>
        </w:rPr>
        <w:t>.</w:t>
      </w:r>
      <w:r w:rsidR="00B948DF" w:rsidRPr="001957B8">
        <w:rPr>
          <w:rFonts w:cs="Arial"/>
          <w:b/>
          <w:bCs/>
          <w:szCs w:val="24"/>
        </w:rPr>
        <w:t>10</w:t>
      </w:r>
      <w:r w:rsidR="00A07DC4" w:rsidRPr="001957B8">
        <w:rPr>
          <w:rFonts w:cs="Arial"/>
          <w:b/>
          <w:bCs/>
          <w:szCs w:val="24"/>
        </w:rPr>
        <w:t>.1.6</w:t>
      </w:r>
      <w:r w:rsidR="004F6055" w:rsidRPr="001957B8">
        <w:rPr>
          <w:rFonts w:cs="Arial"/>
          <w:b/>
          <w:bCs/>
          <w:szCs w:val="24"/>
        </w:rPr>
        <w:t>. Actividades</w:t>
      </w:r>
    </w:p>
    <w:p w14:paraId="2E2FFE60" w14:textId="77777777" w:rsidR="00D90D52" w:rsidRPr="001957B8" w:rsidRDefault="00D90D52" w:rsidP="003B7614">
      <w:pPr>
        <w:pStyle w:val="Prrafodelista"/>
        <w:numPr>
          <w:ilvl w:val="0"/>
          <w:numId w:val="16"/>
        </w:numPr>
        <w:tabs>
          <w:tab w:val="left" w:pos="284"/>
        </w:tabs>
        <w:spacing w:line="360" w:lineRule="auto"/>
        <w:ind w:left="0" w:firstLine="0"/>
        <w:jc w:val="both"/>
        <w:rPr>
          <w:rFonts w:cs="Arial"/>
          <w:szCs w:val="24"/>
        </w:rPr>
      </w:pPr>
      <w:r w:rsidRPr="001957B8">
        <w:rPr>
          <w:rFonts w:cs="Arial"/>
          <w:szCs w:val="24"/>
        </w:rPr>
        <w:t>Sensibilización, motivación y elección de representante estudiantil y gestores de paz.</w:t>
      </w:r>
    </w:p>
    <w:p w14:paraId="6C6E7A83" w14:textId="77777777" w:rsidR="00D90D52" w:rsidRPr="001957B8" w:rsidRDefault="00D90D52" w:rsidP="003B7614">
      <w:pPr>
        <w:pStyle w:val="Prrafodelista"/>
        <w:numPr>
          <w:ilvl w:val="0"/>
          <w:numId w:val="16"/>
        </w:numPr>
        <w:tabs>
          <w:tab w:val="left" w:pos="426"/>
        </w:tabs>
        <w:spacing w:line="360" w:lineRule="auto"/>
        <w:ind w:left="0" w:firstLine="0"/>
        <w:jc w:val="both"/>
        <w:rPr>
          <w:rFonts w:cs="Arial"/>
          <w:szCs w:val="24"/>
        </w:rPr>
      </w:pPr>
      <w:r w:rsidRPr="001957B8">
        <w:rPr>
          <w:rFonts w:cs="Arial"/>
          <w:szCs w:val="24"/>
        </w:rPr>
        <w:t>Elección representante de los profesores al consejo directivo.</w:t>
      </w:r>
    </w:p>
    <w:p w14:paraId="13B96B65" w14:textId="77777777" w:rsidR="00D90D52" w:rsidRPr="001957B8" w:rsidRDefault="00D90D52" w:rsidP="003B7614">
      <w:pPr>
        <w:pStyle w:val="Prrafodelista"/>
        <w:numPr>
          <w:ilvl w:val="0"/>
          <w:numId w:val="16"/>
        </w:numPr>
        <w:tabs>
          <w:tab w:val="left" w:pos="426"/>
        </w:tabs>
        <w:spacing w:line="360" w:lineRule="auto"/>
        <w:ind w:left="0" w:firstLine="0"/>
        <w:jc w:val="both"/>
        <w:rPr>
          <w:rFonts w:cs="Arial"/>
          <w:szCs w:val="24"/>
        </w:rPr>
      </w:pPr>
      <w:r w:rsidRPr="001957B8">
        <w:rPr>
          <w:rFonts w:cs="Arial"/>
          <w:szCs w:val="24"/>
        </w:rPr>
        <w:t>Elección de padres de familia representantes de cada grado.</w:t>
      </w:r>
    </w:p>
    <w:p w14:paraId="47C69360" w14:textId="4C65B4A7" w:rsidR="00D90D52" w:rsidRPr="001957B8" w:rsidRDefault="00D90D52" w:rsidP="003B7614">
      <w:pPr>
        <w:pStyle w:val="Prrafodelista"/>
        <w:numPr>
          <w:ilvl w:val="0"/>
          <w:numId w:val="16"/>
        </w:numPr>
        <w:tabs>
          <w:tab w:val="left" w:pos="426"/>
        </w:tabs>
        <w:spacing w:line="360" w:lineRule="auto"/>
        <w:ind w:left="0" w:firstLine="0"/>
        <w:jc w:val="both"/>
        <w:rPr>
          <w:rFonts w:cs="Arial"/>
          <w:szCs w:val="24"/>
        </w:rPr>
      </w:pPr>
      <w:r w:rsidRPr="001957B8">
        <w:rPr>
          <w:rFonts w:cs="Arial"/>
          <w:szCs w:val="24"/>
        </w:rPr>
        <w:t>Participación en la campaña y elección de representantes al gobierno escolar: personero</w:t>
      </w:r>
      <w:r w:rsidR="008B418A" w:rsidRPr="001957B8">
        <w:rPr>
          <w:rFonts w:cs="Arial"/>
          <w:szCs w:val="24"/>
        </w:rPr>
        <w:t xml:space="preserve"> estudiantil</w:t>
      </w:r>
      <w:r w:rsidRPr="001957B8">
        <w:rPr>
          <w:rFonts w:cs="Arial"/>
          <w:szCs w:val="24"/>
        </w:rPr>
        <w:t>, contralor</w:t>
      </w:r>
      <w:r w:rsidR="008B418A" w:rsidRPr="001957B8">
        <w:rPr>
          <w:rFonts w:cs="Arial"/>
          <w:szCs w:val="24"/>
        </w:rPr>
        <w:t xml:space="preserve"> estudiantil</w:t>
      </w:r>
      <w:r w:rsidRPr="001957B8">
        <w:rPr>
          <w:rFonts w:cs="Arial"/>
          <w:szCs w:val="24"/>
        </w:rPr>
        <w:t>, comisario</w:t>
      </w:r>
      <w:r w:rsidR="008B418A" w:rsidRPr="001957B8">
        <w:rPr>
          <w:rFonts w:cs="Arial"/>
          <w:szCs w:val="24"/>
        </w:rPr>
        <w:t>s, Juez de paz, Juez de paz territorial</w:t>
      </w:r>
      <w:r w:rsidRPr="001957B8">
        <w:rPr>
          <w:rFonts w:cs="Arial"/>
          <w:szCs w:val="24"/>
        </w:rPr>
        <w:t xml:space="preserve"> y </w:t>
      </w:r>
      <w:r w:rsidR="008B418A" w:rsidRPr="001957B8">
        <w:rPr>
          <w:rFonts w:cs="Arial"/>
          <w:szCs w:val="24"/>
        </w:rPr>
        <w:t>líder ambiental</w:t>
      </w:r>
      <w:r w:rsidRPr="001957B8">
        <w:rPr>
          <w:rFonts w:cs="Arial"/>
          <w:szCs w:val="24"/>
        </w:rPr>
        <w:t>.</w:t>
      </w:r>
    </w:p>
    <w:p w14:paraId="4B062D4D" w14:textId="77777777" w:rsidR="00D90D52" w:rsidRPr="001957B8" w:rsidRDefault="00D90D52" w:rsidP="003B7614">
      <w:pPr>
        <w:pStyle w:val="Prrafodelista"/>
        <w:numPr>
          <w:ilvl w:val="0"/>
          <w:numId w:val="16"/>
        </w:numPr>
        <w:tabs>
          <w:tab w:val="left" w:pos="426"/>
        </w:tabs>
        <w:spacing w:line="360" w:lineRule="auto"/>
        <w:ind w:left="0" w:firstLine="0"/>
        <w:jc w:val="both"/>
        <w:rPr>
          <w:rFonts w:cs="Arial"/>
          <w:szCs w:val="24"/>
        </w:rPr>
      </w:pPr>
      <w:r w:rsidRPr="001957B8">
        <w:rPr>
          <w:rFonts w:cs="Arial"/>
          <w:szCs w:val="24"/>
        </w:rPr>
        <w:t>Celebración de fiestas patrias:</w:t>
      </w:r>
    </w:p>
    <w:p w14:paraId="2F1DC64E" w14:textId="75DDF584" w:rsidR="00D90D52" w:rsidRPr="001957B8" w:rsidRDefault="008B418A" w:rsidP="00747550">
      <w:pPr>
        <w:pStyle w:val="Prrafodelista"/>
        <w:numPr>
          <w:ilvl w:val="0"/>
          <w:numId w:val="80"/>
        </w:numPr>
        <w:spacing w:line="240" w:lineRule="auto"/>
        <w:jc w:val="both"/>
        <w:rPr>
          <w:rFonts w:cs="Arial"/>
          <w:szCs w:val="24"/>
        </w:rPr>
      </w:pPr>
      <w:r w:rsidRPr="001957B8">
        <w:rPr>
          <w:rFonts w:cs="Arial"/>
          <w:szCs w:val="24"/>
        </w:rPr>
        <w:t>Conmemoración día del Tolima</w:t>
      </w:r>
      <w:r w:rsidR="003B7614" w:rsidRPr="001957B8">
        <w:rPr>
          <w:rFonts w:cs="Arial"/>
          <w:szCs w:val="24"/>
        </w:rPr>
        <w:t xml:space="preserve"> </w:t>
      </w:r>
      <w:r w:rsidRPr="001957B8">
        <w:rPr>
          <w:rFonts w:cs="Arial"/>
          <w:szCs w:val="24"/>
        </w:rPr>
        <w:t>(12 de abril)</w:t>
      </w:r>
    </w:p>
    <w:p w14:paraId="6707BB69" w14:textId="77777777" w:rsidR="00D90D52" w:rsidRPr="001957B8" w:rsidRDefault="00D90D52" w:rsidP="00747550">
      <w:pPr>
        <w:pStyle w:val="Prrafodelista"/>
        <w:numPr>
          <w:ilvl w:val="0"/>
          <w:numId w:val="80"/>
        </w:numPr>
        <w:spacing w:line="240" w:lineRule="auto"/>
        <w:jc w:val="both"/>
        <w:rPr>
          <w:rFonts w:cs="Arial"/>
          <w:szCs w:val="24"/>
        </w:rPr>
      </w:pPr>
      <w:r w:rsidRPr="001957B8">
        <w:rPr>
          <w:rFonts w:cs="Arial"/>
          <w:szCs w:val="24"/>
        </w:rPr>
        <w:t>D</w:t>
      </w:r>
      <w:r w:rsidR="00A07DC4" w:rsidRPr="001957B8">
        <w:rPr>
          <w:rFonts w:cs="Arial"/>
          <w:szCs w:val="24"/>
        </w:rPr>
        <w:t>í</w:t>
      </w:r>
      <w:r w:rsidRPr="001957B8">
        <w:rPr>
          <w:rFonts w:cs="Arial"/>
          <w:szCs w:val="24"/>
        </w:rPr>
        <w:t>a de la independencia.</w:t>
      </w:r>
    </w:p>
    <w:p w14:paraId="10C7BE5D" w14:textId="77777777" w:rsidR="00D90D52" w:rsidRPr="001957B8" w:rsidRDefault="00D90D52" w:rsidP="00747550">
      <w:pPr>
        <w:pStyle w:val="Prrafodelista"/>
        <w:numPr>
          <w:ilvl w:val="0"/>
          <w:numId w:val="80"/>
        </w:numPr>
        <w:spacing w:line="240" w:lineRule="auto"/>
        <w:jc w:val="both"/>
        <w:rPr>
          <w:rFonts w:cs="Arial"/>
          <w:szCs w:val="24"/>
        </w:rPr>
      </w:pPr>
      <w:r w:rsidRPr="001957B8">
        <w:rPr>
          <w:rFonts w:cs="Arial"/>
          <w:szCs w:val="24"/>
        </w:rPr>
        <w:t>Batalla de Boyacá.</w:t>
      </w:r>
    </w:p>
    <w:p w14:paraId="61BB307B" w14:textId="77777777" w:rsidR="00D90D52" w:rsidRPr="001957B8" w:rsidRDefault="00D90D52" w:rsidP="00747550">
      <w:pPr>
        <w:pStyle w:val="Prrafodelista"/>
        <w:numPr>
          <w:ilvl w:val="0"/>
          <w:numId w:val="80"/>
        </w:numPr>
        <w:spacing w:line="240" w:lineRule="auto"/>
        <w:jc w:val="both"/>
        <w:rPr>
          <w:rFonts w:cs="Arial"/>
          <w:szCs w:val="24"/>
        </w:rPr>
      </w:pPr>
      <w:r w:rsidRPr="001957B8">
        <w:rPr>
          <w:rFonts w:cs="Arial"/>
          <w:szCs w:val="24"/>
        </w:rPr>
        <w:t>Descubrimiento de América.</w:t>
      </w:r>
    </w:p>
    <w:p w14:paraId="72D1CE42" w14:textId="3FF7615E" w:rsidR="00D90D52" w:rsidRPr="001957B8" w:rsidRDefault="006079C8" w:rsidP="00942049">
      <w:pPr>
        <w:pStyle w:val="subttulo"/>
        <w:rPr>
          <w:lang w:val="es-CO"/>
        </w:rPr>
      </w:pPr>
      <w:bookmarkStart w:id="65" w:name="_Toc222768327"/>
      <w:r w:rsidRPr="001957B8">
        <w:rPr>
          <w:lang w:val="es-CO"/>
        </w:rPr>
        <w:t>4</w:t>
      </w:r>
      <w:r w:rsidR="00272C43" w:rsidRPr="001957B8">
        <w:rPr>
          <w:lang w:val="es-CO"/>
        </w:rPr>
        <w:t>.</w:t>
      </w:r>
      <w:r w:rsidR="00942049" w:rsidRPr="001957B8">
        <w:rPr>
          <w:lang w:val="es-CO"/>
        </w:rPr>
        <w:t>10</w:t>
      </w:r>
      <w:r w:rsidR="00272C43" w:rsidRPr="001957B8">
        <w:rPr>
          <w:lang w:val="es-CO"/>
        </w:rPr>
        <w:t>.2. El aprovechamiento del tiempo libre, el fomento de las diversas culturas, la práctica de la educación física, la recreación y el deporte formativo.</w:t>
      </w:r>
      <w:bookmarkEnd w:id="65"/>
    </w:p>
    <w:p w14:paraId="58D72A55" w14:textId="0CE20F2D" w:rsidR="009D7093" w:rsidRPr="001957B8" w:rsidRDefault="006079C8" w:rsidP="00130E29">
      <w:pPr>
        <w:spacing w:after="0" w:line="360" w:lineRule="auto"/>
        <w:jc w:val="both"/>
        <w:rPr>
          <w:rFonts w:eastAsia="Arial" w:cs="Arial"/>
          <w:b/>
          <w:szCs w:val="24"/>
        </w:rPr>
      </w:pPr>
      <w:r w:rsidRPr="001957B8">
        <w:rPr>
          <w:rFonts w:cs="Arial"/>
          <w:b/>
          <w:szCs w:val="24"/>
        </w:rPr>
        <w:t>4</w:t>
      </w:r>
      <w:r w:rsidR="009D7093" w:rsidRPr="001957B8">
        <w:rPr>
          <w:rFonts w:cs="Arial"/>
          <w:b/>
          <w:szCs w:val="24"/>
        </w:rPr>
        <w:t>.</w:t>
      </w:r>
      <w:r w:rsidR="00B948DF" w:rsidRPr="001957B8">
        <w:rPr>
          <w:rFonts w:cs="Arial"/>
          <w:b/>
          <w:szCs w:val="24"/>
        </w:rPr>
        <w:t>10</w:t>
      </w:r>
      <w:r w:rsidR="009D7093" w:rsidRPr="001957B8">
        <w:rPr>
          <w:rFonts w:cs="Arial"/>
          <w:b/>
          <w:szCs w:val="24"/>
        </w:rPr>
        <w:t>.2.1</w:t>
      </w:r>
      <w:r w:rsidR="004F6055" w:rsidRPr="001957B8">
        <w:rPr>
          <w:rFonts w:cs="Arial"/>
          <w:szCs w:val="24"/>
        </w:rPr>
        <w:t xml:space="preserve">. </w:t>
      </w:r>
      <w:r w:rsidR="004F6055" w:rsidRPr="001957B8">
        <w:rPr>
          <w:rFonts w:eastAsia="Arial" w:cs="Arial"/>
          <w:b/>
          <w:szCs w:val="24"/>
        </w:rPr>
        <w:t xml:space="preserve">Justificación </w:t>
      </w:r>
    </w:p>
    <w:p w14:paraId="016A0617" w14:textId="77777777" w:rsidR="009D7093" w:rsidRPr="001957B8" w:rsidRDefault="009D7093" w:rsidP="00130E29">
      <w:pPr>
        <w:spacing w:after="0" w:line="360" w:lineRule="auto"/>
        <w:jc w:val="both"/>
        <w:rPr>
          <w:rFonts w:eastAsia="Arial" w:cs="Arial"/>
          <w:szCs w:val="24"/>
        </w:rPr>
      </w:pPr>
      <w:r w:rsidRPr="001957B8">
        <w:rPr>
          <w:rFonts w:eastAsia="Arial" w:cs="Arial"/>
          <w:szCs w:val="24"/>
        </w:rPr>
        <w:t>El Ministerio de Educación en la ley 115 de 1994, artículo 22 manifiesta la importancia del correcto uso del tiempo de ocio, es decir, la correcta utilización del tiempo libre, elemento fundamental en la actualidad, teniendo en cuenta el problema generalizado de enfermedades físicas y psicológicas; es probado el beneficio del ejercicio físico y actividades recreativas dirigidas en la evolución de dichas patologías, entendiendo lo anterior se hace fundamental hacer transversal este mensaje a las diferentes áreas del conocimiento aprovechando el gusto que este genera en la población a la cual nos debemos y la relevancia que tienen ciertos deportes y demás actividades para ellos.</w:t>
      </w:r>
    </w:p>
    <w:p w14:paraId="40E8A2C6" w14:textId="77777777" w:rsidR="009D7093" w:rsidRPr="001957B8" w:rsidRDefault="009D7093" w:rsidP="00130E29">
      <w:pPr>
        <w:spacing w:before="240" w:after="0" w:line="360" w:lineRule="auto"/>
        <w:jc w:val="both"/>
        <w:rPr>
          <w:rFonts w:eastAsia="Arial" w:cs="Arial"/>
          <w:szCs w:val="24"/>
        </w:rPr>
      </w:pPr>
      <w:r w:rsidRPr="001957B8">
        <w:rPr>
          <w:rFonts w:eastAsia="Arial" w:cs="Arial"/>
          <w:szCs w:val="24"/>
        </w:rPr>
        <w:t>A continuación, se retoman algunos enunciados de objetivos legale</w:t>
      </w:r>
      <w:r w:rsidR="003E45B1" w:rsidRPr="001957B8">
        <w:rPr>
          <w:rFonts w:eastAsia="Arial" w:cs="Arial"/>
          <w:szCs w:val="24"/>
        </w:rPr>
        <w:t xml:space="preserve">s (ley 115/94) que soportan la </w:t>
      </w:r>
      <w:r w:rsidRPr="001957B8">
        <w:rPr>
          <w:rFonts w:eastAsia="Arial" w:cs="Arial"/>
          <w:szCs w:val="24"/>
        </w:rPr>
        <w:t>creación de este proyecto institucional:</w:t>
      </w:r>
    </w:p>
    <w:p w14:paraId="64B85D04" w14:textId="77777777" w:rsidR="009D7093" w:rsidRPr="001957B8" w:rsidRDefault="004F6055" w:rsidP="00130E29">
      <w:pPr>
        <w:spacing w:after="0" w:line="360" w:lineRule="auto"/>
        <w:ind w:right="620"/>
        <w:jc w:val="both"/>
        <w:rPr>
          <w:rFonts w:eastAsia="Arial" w:cs="Arial"/>
          <w:i/>
          <w:szCs w:val="24"/>
        </w:rPr>
      </w:pPr>
      <w:r w:rsidRPr="001957B8">
        <w:rPr>
          <w:rFonts w:eastAsia="Arial" w:cs="Arial"/>
          <w:i/>
          <w:szCs w:val="24"/>
        </w:rPr>
        <w:t xml:space="preserve">a) </w:t>
      </w:r>
      <w:r w:rsidR="009D7093" w:rsidRPr="001957B8">
        <w:rPr>
          <w:rFonts w:eastAsia="Arial" w:cs="Arial"/>
          <w:i/>
          <w:szCs w:val="24"/>
        </w:rPr>
        <w:t>“El aprovechamiento del tiempo libre, el fomento de las diversas culturas, la práctica de la educación física, la recreación y el deporte formativo, para lo cual el Gobierno promoverá y estimulará su difusión y des</w:t>
      </w:r>
      <w:r w:rsidRPr="001957B8">
        <w:rPr>
          <w:rFonts w:eastAsia="Arial" w:cs="Arial"/>
          <w:i/>
          <w:szCs w:val="24"/>
        </w:rPr>
        <w:t xml:space="preserve">arrollo” (artículo 14, inciso </w:t>
      </w:r>
    </w:p>
    <w:p w14:paraId="5CEF4FDC" w14:textId="77777777" w:rsidR="009D7093" w:rsidRPr="001957B8" w:rsidRDefault="004F6055" w:rsidP="00130E29">
      <w:pPr>
        <w:spacing w:after="0" w:line="360" w:lineRule="auto"/>
        <w:ind w:right="620"/>
        <w:jc w:val="both"/>
        <w:rPr>
          <w:rFonts w:eastAsia="Arial" w:cs="Arial"/>
          <w:i/>
          <w:szCs w:val="24"/>
        </w:rPr>
      </w:pPr>
      <w:r w:rsidRPr="001957B8">
        <w:rPr>
          <w:rFonts w:eastAsia="Arial" w:cs="Arial"/>
          <w:i/>
          <w:szCs w:val="24"/>
        </w:rPr>
        <w:t xml:space="preserve">b) </w:t>
      </w:r>
      <w:r w:rsidR="009D7093" w:rsidRPr="001957B8">
        <w:rPr>
          <w:rFonts w:eastAsia="Arial" w:cs="Arial"/>
          <w:i/>
          <w:szCs w:val="24"/>
        </w:rPr>
        <w:t>“La valoración de la higiene y la salud del propio cuerpo y la formación para la protección de la naturaleza y el ambiente” (artículo 21, inciso h)</w:t>
      </w:r>
    </w:p>
    <w:p w14:paraId="028891AE" w14:textId="77777777" w:rsidR="009D7093" w:rsidRPr="001957B8" w:rsidRDefault="004F6055" w:rsidP="00130E29">
      <w:pPr>
        <w:spacing w:after="0" w:line="360" w:lineRule="auto"/>
        <w:ind w:right="620"/>
        <w:jc w:val="both"/>
        <w:rPr>
          <w:rFonts w:eastAsia="Arial" w:cs="Arial"/>
          <w:i/>
          <w:szCs w:val="24"/>
        </w:rPr>
      </w:pPr>
      <w:r w:rsidRPr="001957B8">
        <w:rPr>
          <w:rFonts w:eastAsia="Arial" w:cs="Arial"/>
          <w:i/>
          <w:szCs w:val="24"/>
        </w:rPr>
        <w:t xml:space="preserve">c) </w:t>
      </w:r>
      <w:r w:rsidR="009D7093" w:rsidRPr="001957B8">
        <w:rPr>
          <w:rFonts w:eastAsia="Arial" w:cs="Arial"/>
          <w:i/>
          <w:szCs w:val="24"/>
        </w:rPr>
        <w:t>“El conocimiento y ejercitación del propio cuerpo, mediante la práctica de la educación física, la recreación y los deportes adecuados a su edad y conducentes a un desarrollo físico y armónico” (artículo 21, inciso I)</w:t>
      </w:r>
    </w:p>
    <w:p w14:paraId="0DAF48A3" w14:textId="77777777" w:rsidR="009D7093" w:rsidRPr="001957B8" w:rsidRDefault="004F6055" w:rsidP="00130E29">
      <w:pPr>
        <w:spacing w:after="0" w:line="360" w:lineRule="auto"/>
        <w:ind w:right="620"/>
        <w:jc w:val="both"/>
        <w:rPr>
          <w:rFonts w:eastAsia="Arial" w:cs="Arial"/>
          <w:b/>
          <w:szCs w:val="24"/>
        </w:rPr>
      </w:pPr>
      <w:r w:rsidRPr="001957B8">
        <w:rPr>
          <w:rFonts w:eastAsia="Arial" w:cs="Arial"/>
          <w:i/>
          <w:szCs w:val="24"/>
        </w:rPr>
        <w:t>d)</w:t>
      </w:r>
      <w:r w:rsidR="009D7093" w:rsidRPr="001957B8">
        <w:rPr>
          <w:rFonts w:eastAsia="Arial" w:cs="Arial"/>
          <w:i/>
          <w:szCs w:val="24"/>
        </w:rPr>
        <w:t xml:space="preserve"> “La formación para la participación y organización infantil y la utilización adecuada del tiempo libre” (artículo 21, inciso J).</w:t>
      </w:r>
    </w:p>
    <w:p w14:paraId="02E27AE2" w14:textId="0CA3B297" w:rsidR="009D7093" w:rsidRPr="001957B8" w:rsidRDefault="006079C8" w:rsidP="00130E29">
      <w:pPr>
        <w:spacing w:after="0" w:line="360" w:lineRule="auto"/>
        <w:jc w:val="both"/>
        <w:rPr>
          <w:rFonts w:eastAsia="Arial" w:cs="Arial"/>
          <w:b/>
          <w:szCs w:val="24"/>
        </w:rPr>
      </w:pPr>
      <w:r w:rsidRPr="001957B8">
        <w:rPr>
          <w:rFonts w:eastAsia="Arial" w:cs="Arial"/>
          <w:b/>
          <w:szCs w:val="24"/>
        </w:rPr>
        <w:t>4.</w:t>
      </w:r>
      <w:r w:rsidR="00130E29" w:rsidRPr="001957B8">
        <w:rPr>
          <w:rFonts w:eastAsia="Arial" w:cs="Arial"/>
          <w:b/>
          <w:szCs w:val="24"/>
        </w:rPr>
        <w:t>10</w:t>
      </w:r>
      <w:r w:rsidR="009D7093" w:rsidRPr="001957B8">
        <w:rPr>
          <w:rFonts w:eastAsia="Arial" w:cs="Arial"/>
          <w:b/>
          <w:szCs w:val="24"/>
        </w:rPr>
        <w:t xml:space="preserve">.2.2. </w:t>
      </w:r>
      <w:r w:rsidR="004F6055" w:rsidRPr="001957B8">
        <w:rPr>
          <w:rFonts w:eastAsia="Arial" w:cs="Arial"/>
          <w:b/>
          <w:szCs w:val="24"/>
        </w:rPr>
        <w:t>Fundamento Teórico</w:t>
      </w:r>
    </w:p>
    <w:p w14:paraId="3F832E7F" w14:textId="77777777" w:rsidR="009D7093" w:rsidRPr="001957B8" w:rsidRDefault="009D7093" w:rsidP="00130E29">
      <w:pPr>
        <w:spacing w:after="0" w:line="360" w:lineRule="auto"/>
        <w:jc w:val="both"/>
        <w:rPr>
          <w:rFonts w:eastAsia="Arial" w:cs="Arial"/>
          <w:szCs w:val="24"/>
        </w:rPr>
      </w:pPr>
      <w:r w:rsidRPr="001957B8">
        <w:rPr>
          <w:rFonts w:eastAsia="Arial" w:cs="Arial"/>
          <w:szCs w:val="24"/>
        </w:rPr>
        <w:t>La ley 181 de 1995 del deporte en sus artículos 9,16 y 32 plantea la obligatoriedad de todas las instituciones de carácter social a practicar, promover, ejecutar dirigir y controlar las actividades de recreación a través de la ejecución de programas de desarrollo. (a) la Ley del deporte, Ley 181 de 1995, específicamente el artículo 2, donde dice que el objetivo especial de la presente ley, es la creación del sistema nacional del deporte, la recreación, el aprovechamiento del tiempo libre, la educación extraescolar y la educación física. (b) El aprovechamiento del tiempo libre encuentra su fundamentación legal en la Ley 115 de 1994 sobre educación en sus diferentes artículos 5, 14 y 22. (c) Apoyado en el artículo 14 del literal b, de la Ley General de Educación y que hace referencia al aprovechamiento del tiempo libre, el fomento de las diversas culturas, la práctica de la Educación Física, Recreación y Deporte formativo para lo cual la institución a través del área respectiva promoverá y estimulará su difusión y desarrollo.</w:t>
      </w:r>
    </w:p>
    <w:p w14:paraId="4B95DD84" w14:textId="77777777" w:rsidR="009D7093" w:rsidRPr="001957B8" w:rsidRDefault="009D7093" w:rsidP="00130E29">
      <w:pPr>
        <w:spacing w:after="0" w:line="360" w:lineRule="auto"/>
        <w:jc w:val="both"/>
        <w:rPr>
          <w:rFonts w:eastAsia="Arial" w:cs="Arial"/>
          <w:szCs w:val="24"/>
        </w:rPr>
      </w:pPr>
      <w:r w:rsidRPr="001957B8">
        <w:rPr>
          <w:rFonts w:eastAsia="Arial" w:cs="Arial"/>
          <w:szCs w:val="24"/>
        </w:rPr>
        <w:t>Según la Ley 181 de 1995, Ley del deporte y la recreación, se refiere al aprovechamiento del tiempo libre como el “uso constructivo que el ser humano hace de él, en beneficio de su enriquecimiento personal y del disfrute de la vida en forma individual o colectiva. Tiene como funciones básicas el descanso, la diversión, el complemento de la formación, la socialización, la creatividad, el desarrollo personal, la liberación en el trabajo y la recuperación psicobiológica”.</w:t>
      </w:r>
    </w:p>
    <w:p w14:paraId="3489338D" w14:textId="77777777" w:rsidR="009D7093" w:rsidRPr="001957B8" w:rsidRDefault="009D7093" w:rsidP="00130E29">
      <w:pPr>
        <w:spacing w:after="0" w:line="360" w:lineRule="auto"/>
        <w:jc w:val="both"/>
        <w:rPr>
          <w:rFonts w:eastAsia="Arial" w:cs="Arial"/>
          <w:szCs w:val="24"/>
        </w:rPr>
      </w:pPr>
      <w:r w:rsidRPr="001957B8">
        <w:rPr>
          <w:rFonts w:eastAsia="Arial" w:cs="Arial"/>
          <w:szCs w:val="24"/>
        </w:rPr>
        <w:t>En la institución educativa Raíces del Futuro el proyecto de tiempo libre busca fortalecer dos aspectos globales fundamentales en el desarrollo de los estudiantes, primero el desarrollo de actividades recreativas y de ocio para el adecuado uso del tiempo libre, es decir acciones que los estudiantes puedan desarrollar en su tiempo fuera de las tareas institucionales, y por otro lado, fortalecer la enseñanza a través de métodos no convencionales, aprender jugando, de este modo lograr motivar a los alumnos a concebir aprendizajes significativos usando la lúdica como medio para ello.</w:t>
      </w:r>
    </w:p>
    <w:p w14:paraId="3B7C130C" w14:textId="77777777" w:rsidR="009D7093" w:rsidRPr="001957B8" w:rsidRDefault="009D7093" w:rsidP="000873E9">
      <w:pPr>
        <w:spacing w:line="360" w:lineRule="auto"/>
        <w:jc w:val="both"/>
        <w:rPr>
          <w:rFonts w:eastAsia="Arial" w:cs="Arial"/>
          <w:szCs w:val="24"/>
        </w:rPr>
      </w:pPr>
      <w:r w:rsidRPr="001957B8">
        <w:rPr>
          <w:rFonts w:eastAsia="Arial" w:cs="Arial"/>
          <w:szCs w:val="24"/>
        </w:rPr>
        <w:t>Es importante tener en cuenta algunos de los criterios establecidos por Otero López sobre cómo deben estar planificadas las actividades:</w:t>
      </w:r>
    </w:p>
    <w:p w14:paraId="625855D6" w14:textId="3907A9CE" w:rsidR="009D7093" w:rsidRPr="001957B8" w:rsidRDefault="009D7093" w:rsidP="00130E29">
      <w:pPr>
        <w:numPr>
          <w:ilvl w:val="0"/>
          <w:numId w:val="17"/>
        </w:numPr>
        <w:tabs>
          <w:tab w:val="left" w:pos="284"/>
        </w:tabs>
        <w:spacing w:after="0" w:line="360" w:lineRule="auto"/>
        <w:ind w:left="0" w:firstLine="142"/>
        <w:jc w:val="both"/>
        <w:rPr>
          <w:rFonts w:eastAsia="Arial" w:cs="Arial"/>
          <w:szCs w:val="24"/>
        </w:rPr>
      </w:pPr>
      <w:r w:rsidRPr="001957B8">
        <w:rPr>
          <w:rFonts w:eastAsia="Arial" w:cs="Arial"/>
          <w:szCs w:val="24"/>
        </w:rPr>
        <w:t>Tener un fin formativo</w:t>
      </w:r>
      <w:r w:rsidR="0016011C" w:rsidRPr="001957B8">
        <w:rPr>
          <w:rFonts w:eastAsia="Arial" w:cs="Arial"/>
          <w:szCs w:val="24"/>
        </w:rPr>
        <w:t>.</w:t>
      </w:r>
      <w:r w:rsidRPr="001957B8">
        <w:rPr>
          <w:rFonts w:eastAsia="Arial" w:cs="Arial"/>
          <w:szCs w:val="24"/>
        </w:rPr>
        <w:t xml:space="preserve"> </w:t>
      </w:r>
    </w:p>
    <w:p w14:paraId="4FB3205A" w14:textId="312023BC" w:rsidR="009D7093" w:rsidRPr="001957B8" w:rsidRDefault="009D7093" w:rsidP="00130E29">
      <w:pPr>
        <w:numPr>
          <w:ilvl w:val="0"/>
          <w:numId w:val="17"/>
        </w:numPr>
        <w:tabs>
          <w:tab w:val="left" w:pos="284"/>
        </w:tabs>
        <w:spacing w:after="0" w:line="360" w:lineRule="auto"/>
        <w:ind w:left="0" w:firstLine="142"/>
        <w:jc w:val="both"/>
        <w:rPr>
          <w:rFonts w:eastAsia="Arial" w:cs="Arial"/>
          <w:szCs w:val="24"/>
        </w:rPr>
      </w:pPr>
      <w:r w:rsidRPr="001957B8">
        <w:rPr>
          <w:rFonts w:eastAsia="Arial" w:cs="Arial"/>
          <w:szCs w:val="24"/>
        </w:rPr>
        <w:t xml:space="preserve"> Mostrar sugestividad en la amplia gama de actividades que se ofrezca</w:t>
      </w:r>
      <w:r w:rsidR="0016011C" w:rsidRPr="001957B8">
        <w:rPr>
          <w:rFonts w:eastAsia="Arial" w:cs="Arial"/>
          <w:szCs w:val="24"/>
        </w:rPr>
        <w:t>.</w:t>
      </w:r>
      <w:r w:rsidRPr="001957B8">
        <w:rPr>
          <w:rFonts w:eastAsia="Arial" w:cs="Arial"/>
          <w:szCs w:val="24"/>
        </w:rPr>
        <w:t xml:space="preserve"> </w:t>
      </w:r>
    </w:p>
    <w:p w14:paraId="701AF5D9" w14:textId="77777777" w:rsidR="009D7093" w:rsidRPr="001957B8" w:rsidRDefault="009D7093" w:rsidP="00130E29">
      <w:pPr>
        <w:numPr>
          <w:ilvl w:val="0"/>
          <w:numId w:val="17"/>
        </w:numPr>
        <w:tabs>
          <w:tab w:val="left" w:pos="284"/>
        </w:tabs>
        <w:spacing w:after="0" w:line="360" w:lineRule="auto"/>
        <w:ind w:left="0" w:firstLine="142"/>
        <w:jc w:val="both"/>
        <w:rPr>
          <w:rFonts w:eastAsia="Arial" w:cs="Arial"/>
          <w:szCs w:val="24"/>
        </w:rPr>
      </w:pPr>
      <w:r w:rsidRPr="001957B8">
        <w:rPr>
          <w:rFonts w:eastAsia="Arial" w:cs="Arial"/>
          <w:szCs w:val="24"/>
        </w:rPr>
        <w:t xml:space="preserve">Que exista voluntariedad y libertad por parte de los alumnos para elegir sus propias actividades, contando, cuando sea necesario, con un asesoramiento por parte de los maestros. </w:t>
      </w:r>
    </w:p>
    <w:p w14:paraId="61118C0B" w14:textId="760A2640" w:rsidR="009D7093" w:rsidRPr="001957B8" w:rsidRDefault="009D7093" w:rsidP="00130E29">
      <w:pPr>
        <w:numPr>
          <w:ilvl w:val="0"/>
          <w:numId w:val="17"/>
        </w:numPr>
        <w:tabs>
          <w:tab w:val="left" w:pos="284"/>
        </w:tabs>
        <w:spacing w:after="0" w:line="360" w:lineRule="auto"/>
        <w:ind w:left="0" w:firstLine="142"/>
        <w:jc w:val="both"/>
        <w:rPr>
          <w:rFonts w:eastAsia="Arial" w:cs="Arial"/>
          <w:szCs w:val="24"/>
        </w:rPr>
      </w:pPr>
      <w:r w:rsidRPr="001957B8">
        <w:rPr>
          <w:rFonts w:eastAsia="Arial" w:cs="Arial"/>
          <w:szCs w:val="24"/>
        </w:rPr>
        <w:t>Que sea recreativo, al tiempo que favorecedor de la creatividad</w:t>
      </w:r>
      <w:r w:rsidR="0016011C" w:rsidRPr="001957B8">
        <w:rPr>
          <w:rFonts w:eastAsia="Arial" w:cs="Arial"/>
          <w:szCs w:val="24"/>
        </w:rPr>
        <w:t>.</w:t>
      </w:r>
      <w:r w:rsidRPr="001957B8">
        <w:rPr>
          <w:rFonts w:eastAsia="Arial" w:cs="Arial"/>
          <w:szCs w:val="24"/>
        </w:rPr>
        <w:t xml:space="preserve"> </w:t>
      </w:r>
    </w:p>
    <w:p w14:paraId="631013B6" w14:textId="77777777" w:rsidR="009D7093" w:rsidRPr="001957B8" w:rsidRDefault="009D7093" w:rsidP="00130E29">
      <w:pPr>
        <w:numPr>
          <w:ilvl w:val="0"/>
          <w:numId w:val="17"/>
        </w:numPr>
        <w:tabs>
          <w:tab w:val="left" w:pos="284"/>
        </w:tabs>
        <w:spacing w:after="0" w:line="360" w:lineRule="auto"/>
        <w:ind w:left="0" w:firstLine="142"/>
        <w:jc w:val="both"/>
        <w:rPr>
          <w:rFonts w:eastAsia="Arial" w:cs="Arial"/>
          <w:szCs w:val="24"/>
        </w:rPr>
      </w:pPr>
      <w:r w:rsidRPr="001957B8">
        <w:rPr>
          <w:rFonts w:eastAsia="Arial" w:cs="Arial"/>
          <w:szCs w:val="24"/>
        </w:rPr>
        <w:t>Que satisfaga las necesidades propias de la naturaleza de los hijos de acuerdo con su etapa evolutiva.</w:t>
      </w:r>
    </w:p>
    <w:p w14:paraId="7A906538" w14:textId="77777777" w:rsidR="009D7093" w:rsidRPr="001957B8" w:rsidRDefault="009D7093" w:rsidP="00130E29">
      <w:pPr>
        <w:numPr>
          <w:ilvl w:val="0"/>
          <w:numId w:val="17"/>
        </w:numPr>
        <w:tabs>
          <w:tab w:val="left" w:pos="284"/>
        </w:tabs>
        <w:spacing w:line="360" w:lineRule="auto"/>
        <w:ind w:left="0" w:firstLine="142"/>
        <w:jc w:val="both"/>
        <w:rPr>
          <w:rFonts w:eastAsia="Arial" w:cs="Arial"/>
          <w:szCs w:val="24"/>
        </w:rPr>
      </w:pPr>
      <w:r w:rsidRPr="001957B8">
        <w:rPr>
          <w:rFonts w:eastAsia="Arial" w:cs="Arial"/>
          <w:szCs w:val="24"/>
        </w:rPr>
        <w:t xml:space="preserve">Que favorezca el espíritu asociativo, de relación y de cooperación. </w:t>
      </w:r>
    </w:p>
    <w:p w14:paraId="160944D7" w14:textId="32862103" w:rsidR="009D7093" w:rsidRPr="001957B8" w:rsidRDefault="004F6055" w:rsidP="00747550">
      <w:pPr>
        <w:pStyle w:val="Prrafodelista"/>
        <w:numPr>
          <w:ilvl w:val="3"/>
          <w:numId w:val="74"/>
        </w:numPr>
        <w:tabs>
          <w:tab w:val="left" w:pos="1134"/>
        </w:tabs>
        <w:spacing w:before="240" w:after="240" w:line="360" w:lineRule="auto"/>
        <w:ind w:left="851" w:right="620"/>
        <w:jc w:val="both"/>
        <w:rPr>
          <w:rFonts w:eastAsia="Arial" w:cs="Arial"/>
          <w:b/>
          <w:szCs w:val="24"/>
        </w:rPr>
      </w:pPr>
      <w:r w:rsidRPr="001957B8">
        <w:rPr>
          <w:rFonts w:eastAsia="Arial" w:cs="Arial"/>
          <w:b/>
          <w:szCs w:val="24"/>
        </w:rPr>
        <w:t>Objetivo General</w:t>
      </w:r>
    </w:p>
    <w:p w14:paraId="1D240B57" w14:textId="0C3EE46F" w:rsidR="009D7093" w:rsidRPr="001957B8" w:rsidRDefault="009D7093" w:rsidP="00130E29">
      <w:pPr>
        <w:pStyle w:val="Prrafodelista"/>
        <w:numPr>
          <w:ilvl w:val="0"/>
          <w:numId w:val="17"/>
        </w:numPr>
        <w:spacing w:after="0" w:line="360" w:lineRule="auto"/>
        <w:jc w:val="both"/>
        <w:rPr>
          <w:rFonts w:eastAsia="Arial" w:cs="Arial"/>
          <w:szCs w:val="24"/>
        </w:rPr>
      </w:pPr>
      <w:r w:rsidRPr="001957B8">
        <w:rPr>
          <w:rFonts w:eastAsia="Arial" w:cs="Arial"/>
          <w:szCs w:val="24"/>
        </w:rPr>
        <w:t xml:space="preserve">Establecer y desarrollar espacios que permitan el aprovechamiento y buen uso del tiempo libre, con actividades culturales, artísticas, sociales, recreativas y deportivas en la Institución Raíces del Futuro, que ayuden al mejoramiento de una sana convivencia en el ámbito escolar y familiar, cooperando así con la formación integral de los estudiantes y la consolidación de sus proyectos de vida. </w:t>
      </w:r>
    </w:p>
    <w:p w14:paraId="3AE1DF72" w14:textId="77777777" w:rsidR="009D7093" w:rsidRPr="001957B8" w:rsidRDefault="009D7093" w:rsidP="00130E29">
      <w:pPr>
        <w:pStyle w:val="Prrafodelista"/>
        <w:numPr>
          <w:ilvl w:val="0"/>
          <w:numId w:val="17"/>
        </w:numPr>
        <w:spacing w:after="0" w:line="360" w:lineRule="auto"/>
        <w:jc w:val="center"/>
        <w:rPr>
          <w:rFonts w:eastAsia="Arial" w:cs="Arial"/>
          <w:b/>
          <w:szCs w:val="24"/>
        </w:rPr>
      </w:pPr>
    </w:p>
    <w:p w14:paraId="7914F8CB" w14:textId="1F17F92E" w:rsidR="009D7093" w:rsidRPr="001957B8" w:rsidRDefault="00130E29" w:rsidP="00130E29">
      <w:pPr>
        <w:spacing w:after="0" w:line="360" w:lineRule="auto"/>
        <w:ind w:left="720"/>
        <w:jc w:val="both"/>
        <w:rPr>
          <w:rFonts w:eastAsia="Arial" w:cs="Arial"/>
          <w:b/>
          <w:szCs w:val="24"/>
        </w:rPr>
      </w:pPr>
      <w:r w:rsidRPr="001957B8">
        <w:rPr>
          <w:rFonts w:eastAsia="Arial" w:cs="Arial"/>
          <w:b/>
          <w:szCs w:val="24"/>
        </w:rPr>
        <w:t xml:space="preserve">4.10.2.4 </w:t>
      </w:r>
      <w:r w:rsidR="004F6055" w:rsidRPr="001957B8">
        <w:rPr>
          <w:rFonts w:eastAsia="Arial" w:cs="Arial"/>
          <w:b/>
          <w:szCs w:val="24"/>
        </w:rPr>
        <w:t>Objetivos Específicos</w:t>
      </w:r>
    </w:p>
    <w:p w14:paraId="16D01A7E" w14:textId="77777777" w:rsidR="009D7093" w:rsidRPr="001957B8" w:rsidRDefault="009D7093" w:rsidP="00130E29">
      <w:pPr>
        <w:pStyle w:val="Prrafodelista"/>
        <w:shd w:val="clear" w:color="auto" w:fill="FFFFFF"/>
        <w:spacing w:after="0" w:line="360" w:lineRule="auto"/>
        <w:ind w:left="0"/>
        <w:jc w:val="both"/>
        <w:rPr>
          <w:rFonts w:eastAsia="Arial" w:cs="Arial"/>
          <w:szCs w:val="24"/>
        </w:rPr>
      </w:pPr>
      <w:r w:rsidRPr="001957B8">
        <w:rPr>
          <w:rFonts w:eastAsia="Arial" w:cs="Arial"/>
          <w:szCs w:val="24"/>
        </w:rPr>
        <w:t>- Promover el interés de los estudiantes por la práctica del deporte, la participación en eventos culturales y artísticos a través de diversas manifestaciones lúdicas, recreativas y culturales.</w:t>
      </w:r>
    </w:p>
    <w:p w14:paraId="1BC4A082" w14:textId="7E6A68AC" w:rsidR="009D7093" w:rsidRPr="001957B8" w:rsidRDefault="009D7093" w:rsidP="00130E29">
      <w:pPr>
        <w:pStyle w:val="Prrafodelista"/>
        <w:shd w:val="clear" w:color="auto" w:fill="FFFFFF"/>
        <w:spacing w:after="0" w:line="360" w:lineRule="auto"/>
        <w:ind w:left="0"/>
        <w:jc w:val="both"/>
        <w:rPr>
          <w:rFonts w:eastAsia="Arial" w:cs="Arial"/>
          <w:szCs w:val="24"/>
        </w:rPr>
      </w:pPr>
      <w:r w:rsidRPr="001957B8">
        <w:rPr>
          <w:rFonts w:eastAsia="Arial" w:cs="Arial"/>
          <w:szCs w:val="24"/>
        </w:rPr>
        <w:t>- Crear actividades deportivas, culturales, artísticas y sociales que potencien habilidades, el desarrollo integral de los estudiantes y el disfrute del tiempo libre.</w:t>
      </w:r>
    </w:p>
    <w:p w14:paraId="44191E4D" w14:textId="77777777" w:rsidR="009D7093" w:rsidRPr="001957B8" w:rsidRDefault="009D7093" w:rsidP="00130E29">
      <w:pPr>
        <w:pStyle w:val="Prrafodelista"/>
        <w:spacing w:before="240" w:after="0" w:line="360" w:lineRule="auto"/>
        <w:ind w:left="0"/>
        <w:jc w:val="both"/>
        <w:rPr>
          <w:rFonts w:eastAsia="Arial" w:cs="Arial"/>
          <w:szCs w:val="24"/>
        </w:rPr>
      </w:pPr>
      <w:r w:rsidRPr="001957B8">
        <w:rPr>
          <w:rFonts w:eastAsia="Arial" w:cs="Arial"/>
          <w:szCs w:val="24"/>
        </w:rPr>
        <w:t>- Utilizar los medios digitales para la formación complementaria de los alumnos en su tiempo de ocio.</w:t>
      </w:r>
    </w:p>
    <w:p w14:paraId="20098765" w14:textId="0D055E49" w:rsidR="008F17B5" w:rsidRPr="001957B8" w:rsidRDefault="00130E29" w:rsidP="00130E29">
      <w:pPr>
        <w:pStyle w:val="subttulo"/>
        <w:rPr>
          <w:bCs/>
          <w:lang w:val="es-CO"/>
        </w:rPr>
      </w:pPr>
      <w:bookmarkStart w:id="66" w:name="_Toc222768328"/>
      <w:r w:rsidRPr="001957B8">
        <w:rPr>
          <w:bCs/>
          <w:lang w:val="es-CO"/>
        </w:rPr>
        <w:t xml:space="preserve">4.10.3 </w:t>
      </w:r>
      <w:r w:rsidR="008F17B5" w:rsidRPr="001957B8">
        <w:rPr>
          <w:bCs/>
          <w:lang w:val="es-CO"/>
        </w:rPr>
        <w:t>Proyecto Ambiental Escolar: (P</w:t>
      </w:r>
      <w:r w:rsidR="00FC2ACC" w:rsidRPr="001957B8">
        <w:rPr>
          <w:bCs/>
          <w:lang w:val="es-CO"/>
        </w:rPr>
        <w:t>RAE</w:t>
      </w:r>
      <w:r w:rsidR="008F17B5" w:rsidRPr="001957B8">
        <w:rPr>
          <w:bCs/>
          <w:lang w:val="es-CO"/>
        </w:rPr>
        <w:t>) “Biopaz”</w:t>
      </w:r>
      <w:r w:rsidR="004638A3">
        <w:rPr>
          <w:bCs/>
          <w:lang w:val="es-CO"/>
        </w:rPr>
        <w:t>.</w:t>
      </w:r>
      <w:bookmarkEnd w:id="66"/>
    </w:p>
    <w:p w14:paraId="5E052FC3" w14:textId="66731224" w:rsidR="008F17B5" w:rsidRPr="001957B8" w:rsidRDefault="00130E29" w:rsidP="00130E29">
      <w:pPr>
        <w:spacing w:line="360" w:lineRule="auto"/>
        <w:jc w:val="both"/>
        <w:rPr>
          <w:rFonts w:cs="Arial"/>
          <w:b/>
          <w:bCs/>
          <w:szCs w:val="24"/>
        </w:rPr>
      </w:pPr>
      <w:r w:rsidRPr="001957B8">
        <w:rPr>
          <w:rFonts w:cs="Arial"/>
          <w:b/>
          <w:bCs/>
          <w:szCs w:val="24"/>
        </w:rPr>
        <w:t xml:space="preserve">4.10.3.1 </w:t>
      </w:r>
      <w:r w:rsidR="008F17B5" w:rsidRPr="001957B8">
        <w:rPr>
          <w:rFonts w:cs="Arial"/>
          <w:b/>
          <w:bCs/>
          <w:szCs w:val="24"/>
        </w:rPr>
        <w:t>Justificación</w:t>
      </w:r>
    </w:p>
    <w:p w14:paraId="348ACC4A" w14:textId="77777777" w:rsidR="008F17B5" w:rsidRPr="001957B8" w:rsidRDefault="008F17B5" w:rsidP="000873E9">
      <w:pPr>
        <w:spacing w:line="360" w:lineRule="auto"/>
        <w:jc w:val="both"/>
        <w:rPr>
          <w:rFonts w:cs="Arial"/>
          <w:szCs w:val="24"/>
        </w:rPr>
      </w:pPr>
      <w:r w:rsidRPr="001957B8">
        <w:rPr>
          <w:rFonts w:cs="Arial"/>
          <w:szCs w:val="24"/>
        </w:rPr>
        <w:t xml:space="preserve">Teniendo en cuenta las necesidades de la comunidad educativa, es necesario reflexionar y evaluar las condiciones del entorno del cual la institución educativa hace parte debido a que existen manifestaciones de conductas que son nocivas para el ambiente y estas están relacionadas con el aspecto cultural, recreativo, deportivo, social y ambiental. </w:t>
      </w:r>
    </w:p>
    <w:p w14:paraId="43FDA860" w14:textId="77777777" w:rsidR="008F17B5" w:rsidRPr="001957B8" w:rsidRDefault="008F17B5" w:rsidP="000873E9">
      <w:pPr>
        <w:spacing w:line="360" w:lineRule="auto"/>
        <w:jc w:val="both"/>
        <w:rPr>
          <w:rFonts w:cs="Arial"/>
          <w:szCs w:val="24"/>
        </w:rPr>
      </w:pPr>
      <w:r w:rsidRPr="001957B8">
        <w:rPr>
          <w:rFonts w:cs="Arial"/>
          <w:szCs w:val="24"/>
        </w:rPr>
        <w:t xml:space="preserve">Por tal razón la institución educativa busca gestionar el proyecto escolar ambiental: BIOPAZ, el cual se enfoca en encontrar espacios para la paz y en la creación de valores éticos ambientales, mediante el deporte, la danza, las celebraciones ambientales, talleres del buen vivir, y con la realización e implementación del código de ética, con el fin de lograr relaciones armónicas entre la comunidad y el entorno. </w:t>
      </w:r>
    </w:p>
    <w:p w14:paraId="6A7D8746" w14:textId="2897EF7D" w:rsidR="008F17B5" w:rsidRPr="001957B8" w:rsidRDefault="008F17B5" w:rsidP="00747550">
      <w:pPr>
        <w:pStyle w:val="Prrafodelista"/>
        <w:numPr>
          <w:ilvl w:val="3"/>
          <w:numId w:val="75"/>
        </w:numPr>
        <w:spacing w:line="360" w:lineRule="auto"/>
        <w:jc w:val="both"/>
        <w:rPr>
          <w:rFonts w:cs="Arial"/>
          <w:b/>
          <w:szCs w:val="24"/>
        </w:rPr>
      </w:pPr>
      <w:r w:rsidRPr="001957B8">
        <w:rPr>
          <w:rFonts w:cs="Arial"/>
          <w:b/>
          <w:szCs w:val="24"/>
        </w:rPr>
        <w:t xml:space="preserve">Objetivo General. </w:t>
      </w:r>
    </w:p>
    <w:p w14:paraId="12DFBBEA" w14:textId="29FBA216" w:rsidR="008F17B5" w:rsidRDefault="008F17B5" w:rsidP="000873E9">
      <w:pPr>
        <w:spacing w:line="360" w:lineRule="auto"/>
        <w:jc w:val="both"/>
        <w:rPr>
          <w:rFonts w:cs="Arial"/>
          <w:szCs w:val="24"/>
        </w:rPr>
      </w:pPr>
      <w:r w:rsidRPr="001957B8">
        <w:rPr>
          <w:rFonts w:cs="Arial"/>
          <w:szCs w:val="24"/>
        </w:rPr>
        <w:t xml:space="preserve">Generar un cambio en las prácticas ambientales </w:t>
      </w:r>
      <w:r w:rsidR="00FC2ACC" w:rsidRPr="001957B8">
        <w:rPr>
          <w:rFonts w:cs="Arial"/>
          <w:szCs w:val="24"/>
        </w:rPr>
        <w:t>de la comunidad educativa, orientadas a la protección y conservación del entorno ecológico en pro de gozar de un ambiente sano y sostenible, acorde a las políticas internacionales, nacionales y locales.</w:t>
      </w:r>
    </w:p>
    <w:p w14:paraId="7A4B36D8" w14:textId="77777777" w:rsidR="004638A3" w:rsidRPr="001957B8" w:rsidRDefault="004638A3" w:rsidP="000873E9">
      <w:pPr>
        <w:spacing w:line="360" w:lineRule="auto"/>
        <w:jc w:val="both"/>
        <w:rPr>
          <w:rFonts w:cs="Arial"/>
          <w:szCs w:val="24"/>
        </w:rPr>
      </w:pPr>
    </w:p>
    <w:p w14:paraId="6A64A075" w14:textId="2160282C" w:rsidR="008F17B5" w:rsidRPr="001957B8" w:rsidRDefault="008F17B5" w:rsidP="00747550">
      <w:pPr>
        <w:pStyle w:val="Prrafodelista"/>
        <w:numPr>
          <w:ilvl w:val="3"/>
          <w:numId w:val="75"/>
        </w:numPr>
        <w:spacing w:line="360" w:lineRule="auto"/>
        <w:jc w:val="both"/>
        <w:rPr>
          <w:rFonts w:cs="Arial"/>
          <w:b/>
          <w:szCs w:val="24"/>
        </w:rPr>
      </w:pPr>
      <w:r w:rsidRPr="001957B8">
        <w:rPr>
          <w:rFonts w:cs="Arial"/>
          <w:b/>
          <w:szCs w:val="24"/>
        </w:rPr>
        <w:t xml:space="preserve">Objetivos Específicos.  </w:t>
      </w:r>
    </w:p>
    <w:p w14:paraId="79F063AC" w14:textId="0F9DD920" w:rsidR="008F17B5" w:rsidRPr="001957B8" w:rsidRDefault="008F17B5" w:rsidP="000873E9">
      <w:pPr>
        <w:spacing w:after="120" w:line="360" w:lineRule="auto"/>
        <w:jc w:val="both"/>
        <w:rPr>
          <w:rFonts w:cs="Arial"/>
          <w:szCs w:val="24"/>
        </w:rPr>
      </w:pPr>
      <w:r w:rsidRPr="001957B8">
        <w:rPr>
          <w:rFonts w:cs="Arial"/>
          <w:szCs w:val="24"/>
        </w:rPr>
        <w:t xml:space="preserve">• Fomentar con la comunidad educativa </w:t>
      </w:r>
      <w:r w:rsidR="00FC2ACC" w:rsidRPr="001957B8">
        <w:rPr>
          <w:rFonts w:cs="Arial"/>
          <w:szCs w:val="24"/>
        </w:rPr>
        <w:t xml:space="preserve">una cultura </w:t>
      </w:r>
      <w:r w:rsidRPr="001957B8">
        <w:rPr>
          <w:rFonts w:cs="Arial"/>
          <w:szCs w:val="24"/>
        </w:rPr>
        <w:t xml:space="preserve">valores ambientales por medio </w:t>
      </w:r>
      <w:r w:rsidR="00FC2ACC" w:rsidRPr="001957B8">
        <w:rPr>
          <w:rFonts w:cs="Arial"/>
          <w:szCs w:val="24"/>
        </w:rPr>
        <w:t xml:space="preserve">de prácticas ecológicas desde el laboratorio vivo del área de Ciencias naturales </w:t>
      </w:r>
      <w:r w:rsidRPr="001957B8">
        <w:rPr>
          <w:rFonts w:cs="Arial"/>
          <w:szCs w:val="24"/>
        </w:rPr>
        <w:t>para el desarrollo de una sana convivencia</w:t>
      </w:r>
      <w:r w:rsidR="0016011C" w:rsidRPr="001957B8">
        <w:rPr>
          <w:rFonts w:cs="Arial"/>
          <w:szCs w:val="24"/>
        </w:rPr>
        <w:t>.</w:t>
      </w:r>
      <w:r w:rsidRPr="001957B8">
        <w:rPr>
          <w:rFonts w:cs="Arial"/>
          <w:szCs w:val="24"/>
        </w:rPr>
        <w:t xml:space="preserve"> </w:t>
      </w:r>
    </w:p>
    <w:p w14:paraId="346E616B" w14:textId="77777777" w:rsidR="008F17B5" w:rsidRPr="001957B8" w:rsidRDefault="008F17B5" w:rsidP="000873E9">
      <w:pPr>
        <w:spacing w:after="120" w:line="360" w:lineRule="auto"/>
        <w:jc w:val="both"/>
        <w:rPr>
          <w:rFonts w:cs="Arial"/>
          <w:szCs w:val="24"/>
        </w:rPr>
      </w:pPr>
      <w:r w:rsidRPr="001957B8">
        <w:rPr>
          <w:rFonts w:cs="Arial"/>
          <w:szCs w:val="24"/>
        </w:rPr>
        <w:t xml:space="preserve">• Identificar casos de violencia intrafamiliar en la comunidad educativa e informar a los diferentes aliados estratégicos para su solución. </w:t>
      </w:r>
    </w:p>
    <w:p w14:paraId="1A6B85F0" w14:textId="06F77D74" w:rsidR="008F17B5" w:rsidRPr="001957B8" w:rsidRDefault="008F17B5" w:rsidP="000873E9">
      <w:pPr>
        <w:spacing w:after="120" w:line="360" w:lineRule="auto"/>
        <w:jc w:val="both"/>
        <w:rPr>
          <w:rFonts w:cs="Arial"/>
          <w:szCs w:val="24"/>
        </w:rPr>
      </w:pPr>
      <w:r w:rsidRPr="001957B8">
        <w:rPr>
          <w:rFonts w:cs="Arial"/>
          <w:szCs w:val="24"/>
        </w:rPr>
        <w:t xml:space="preserve">• Generar espacios de participación deportiva y cultural que involucren a toda la comunidad educativa con el fin de promover talentos que permitan el desarrollo de un ambiente de paz. </w:t>
      </w:r>
    </w:p>
    <w:p w14:paraId="5F948DE6" w14:textId="14E94875" w:rsidR="008A793F" w:rsidRPr="001957B8" w:rsidRDefault="008A793F" w:rsidP="000873E9">
      <w:pPr>
        <w:spacing w:after="120" w:line="360" w:lineRule="auto"/>
        <w:jc w:val="both"/>
        <w:rPr>
          <w:rFonts w:cs="Arial"/>
          <w:szCs w:val="24"/>
        </w:rPr>
      </w:pPr>
      <w:r w:rsidRPr="001957B8">
        <w:rPr>
          <w:rFonts w:cs="Arial"/>
          <w:szCs w:val="24"/>
        </w:rPr>
        <w:t>Promover la conservación y recuperación de los afluentes(quebradas) que hacen parte del territorio de la comuna 8; todo ello a partir de acciones pedagógicas con aliados estratégicos como la Fundación Germán Uribe,</w:t>
      </w:r>
    </w:p>
    <w:p w14:paraId="5421D4F0" w14:textId="6EDBF29E" w:rsidR="008F17B5" w:rsidRPr="001957B8" w:rsidRDefault="008F17B5" w:rsidP="000873E9">
      <w:pPr>
        <w:spacing w:after="120" w:line="360" w:lineRule="auto"/>
        <w:jc w:val="both"/>
        <w:rPr>
          <w:rFonts w:cs="Arial"/>
          <w:szCs w:val="24"/>
        </w:rPr>
      </w:pPr>
      <w:r w:rsidRPr="001957B8">
        <w:rPr>
          <w:rFonts w:cs="Arial"/>
          <w:szCs w:val="24"/>
        </w:rPr>
        <w:t>• Actualizar periódicamente el PRAE con el fin de identificar puntos de mejora y</w:t>
      </w:r>
      <w:r w:rsidR="00FC2ACC" w:rsidRPr="001957B8">
        <w:rPr>
          <w:rFonts w:cs="Arial"/>
          <w:szCs w:val="24"/>
        </w:rPr>
        <w:t xml:space="preserve"> adaptarlos a los nuevos retos relacionados con el cambio climático y la necesidad de </w:t>
      </w:r>
      <w:r w:rsidR="008A793F" w:rsidRPr="001957B8">
        <w:rPr>
          <w:rFonts w:cs="Arial"/>
          <w:szCs w:val="24"/>
        </w:rPr>
        <w:t>aportar</w:t>
      </w:r>
      <w:r w:rsidR="00FC2ACC" w:rsidRPr="001957B8">
        <w:rPr>
          <w:rFonts w:cs="Arial"/>
          <w:szCs w:val="24"/>
        </w:rPr>
        <w:t xml:space="preserve"> a la disminución de la contaminación ambiental </w:t>
      </w:r>
    </w:p>
    <w:p w14:paraId="65DD49EA" w14:textId="77777777" w:rsidR="008F17B5" w:rsidRPr="001957B8" w:rsidRDefault="008F17B5" w:rsidP="00747550">
      <w:pPr>
        <w:pStyle w:val="Prrafodelista"/>
        <w:numPr>
          <w:ilvl w:val="3"/>
          <w:numId w:val="75"/>
        </w:numPr>
        <w:spacing w:line="360" w:lineRule="auto"/>
        <w:ind w:left="993"/>
        <w:jc w:val="both"/>
        <w:rPr>
          <w:rFonts w:cs="Arial"/>
          <w:b/>
          <w:szCs w:val="24"/>
        </w:rPr>
      </w:pPr>
      <w:r w:rsidRPr="001957B8">
        <w:rPr>
          <w:rFonts w:cs="Arial"/>
          <w:b/>
          <w:szCs w:val="24"/>
        </w:rPr>
        <w:t xml:space="preserve">Desarrollo </w:t>
      </w:r>
    </w:p>
    <w:p w14:paraId="114D5B51" w14:textId="77777777" w:rsidR="008F17B5" w:rsidRPr="001957B8" w:rsidRDefault="008F17B5" w:rsidP="000873E9">
      <w:pPr>
        <w:spacing w:line="360" w:lineRule="auto"/>
        <w:jc w:val="both"/>
        <w:rPr>
          <w:rFonts w:cs="Arial"/>
          <w:szCs w:val="24"/>
        </w:rPr>
      </w:pPr>
      <w:r w:rsidRPr="001957B8">
        <w:rPr>
          <w:rFonts w:cs="Arial"/>
          <w:szCs w:val="24"/>
        </w:rPr>
        <w:t xml:space="preserve">El proyecto está orientado a la comunidad educativa con el fin de llevarlos al análisis y compresión de las problemáticas ambientales que se identifican a nivel institucional, con el cual se busca implementar una estrategia de enseñanza fomentando los valores éticos ambientales y a partir de espacios que permitan que la comunidad educativa reconozca los componentes de su comunidad y su entorno. </w:t>
      </w:r>
    </w:p>
    <w:p w14:paraId="78CE2FA4" w14:textId="3284001E" w:rsidR="00130E29" w:rsidRPr="001957B8" w:rsidRDefault="00130E29" w:rsidP="00130E29">
      <w:pPr>
        <w:pStyle w:val="subttulo"/>
        <w:rPr>
          <w:lang w:val="es-CO"/>
        </w:rPr>
      </w:pPr>
      <w:bookmarkStart w:id="67" w:name="_Toc222768329"/>
      <w:r w:rsidRPr="001957B8">
        <w:rPr>
          <w:lang w:val="es-CO"/>
        </w:rPr>
        <w:t xml:space="preserve">4.10.4 </w:t>
      </w:r>
      <w:r w:rsidR="00CE2288" w:rsidRPr="001957B8">
        <w:rPr>
          <w:lang w:val="es-CO"/>
        </w:rPr>
        <w:t>Plan Escolar para la Gestión del Riesgo: “Prevenir es Mitigar el Riesgo”</w:t>
      </w:r>
      <w:r w:rsidR="004638A3">
        <w:rPr>
          <w:lang w:val="es-CO"/>
        </w:rPr>
        <w:t>.</w:t>
      </w:r>
      <w:bookmarkEnd w:id="67"/>
    </w:p>
    <w:p w14:paraId="5145AF3E" w14:textId="38C5F7DA" w:rsidR="00CE2288" w:rsidRPr="0052466D" w:rsidRDefault="00130E29" w:rsidP="0052466D">
      <w:pPr>
        <w:rPr>
          <w:rFonts w:cs="Calibri"/>
          <w:b/>
          <w:bCs/>
          <w:lang w:eastAsia="es-CO"/>
        </w:rPr>
      </w:pPr>
      <w:r w:rsidRPr="0052466D">
        <w:rPr>
          <w:b/>
          <w:bCs/>
          <w:lang w:eastAsia="es-ES"/>
        </w:rPr>
        <w:t xml:space="preserve">4.10.4.1 </w:t>
      </w:r>
      <w:r w:rsidR="00CE2288" w:rsidRPr="0052466D">
        <w:rPr>
          <w:b/>
          <w:bCs/>
          <w:lang w:eastAsia="es-ES"/>
        </w:rPr>
        <w:t xml:space="preserve">Justificación </w:t>
      </w:r>
    </w:p>
    <w:p w14:paraId="3921FA08" w14:textId="77777777" w:rsidR="00CE2288" w:rsidRPr="001957B8" w:rsidRDefault="00CE2288" w:rsidP="000873E9">
      <w:pPr>
        <w:pStyle w:val="Prrafodelista"/>
        <w:spacing w:after="120" w:line="360" w:lineRule="auto"/>
        <w:ind w:left="0"/>
        <w:jc w:val="both"/>
        <w:rPr>
          <w:rFonts w:cs="Arial"/>
          <w:szCs w:val="24"/>
        </w:rPr>
      </w:pPr>
      <w:r w:rsidRPr="001957B8">
        <w:rPr>
          <w:rFonts w:cs="Arial"/>
          <w:szCs w:val="24"/>
        </w:rPr>
        <w:t xml:space="preserve">La historia de Colombia se ha visto marcada por la ocurrencia de fenómenos naturales que afectan en mayor o menor medida a sus habitantes, sismos como el de Popayán en el año 1983, o el de Armenia en el año 1999, fenómenos asociados a la presencia de volcanes activos en el territorio. </w:t>
      </w:r>
    </w:p>
    <w:p w14:paraId="0CD3EF61" w14:textId="77777777" w:rsidR="00CE2288" w:rsidRPr="001957B8" w:rsidRDefault="00CE2288" w:rsidP="000873E9">
      <w:pPr>
        <w:pStyle w:val="Prrafodelista"/>
        <w:spacing w:after="120" w:line="360" w:lineRule="auto"/>
        <w:ind w:left="0"/>
        <w:jc w:val="both"/>
        <w:rPr>
          <w:rFonts w:cs="Arial"/>
          <w:szCs w:val="24"/>
        </w:rPr>
      </w:pPr>
      <w:r w:rsidRPr="001957B8">
        <w:rPr>
          <w:rFonts w:cs="Arial"/>
          <w:szCs w:val="24"/>
        </w:rPr>
        <w:t>Fenómenos de este orden no suelen ocurrir, pero cuando se presentan su nivel de afectación es muy alto, impactan sobre lo social, lo económico, lo cultural; las olas invernales con sus inundaciones, las sequias, los incendios, los vendavales, la accidentalidad vial, alcanzan en el país altas cifras de damnificados. Así mismo, hay otros que ocurren con mayor frecuencia pero que afectan en menor proporción.</w:t>
      </w:r>
    </w:p>
    <w:p w14:paraId="0999FB07" w14:textId="77777777" w:rsidR="00CE2288" w:rsidRPr="001957B8" w:rsidRDefault="00CE2288" w:rsidP="000873E9">
      <w:pPr>
        <w:pStyle w:val="Prrafodelista"/>
        <w:spacing w:after="120" w:line="360" w:lineRule="auto"/>
        <w:ind w:left="0"/>
        <w:jc w:val="both"/>
        <w:rPr>
          <w:rFonts w:cs="Arial"/>
          <w:szCs w:val="24"/>
        </w:rPr>
      </w:pPr>
      <w:r w:rsidRPr="001957B8">
        <w:rPr>
          <w:rFonts w:cs="Arial"/>
          <w:szCs w:val="24"/>
        </w:rPr>
        <w:t>Frente a lo anterior es obligación de Estado tomar medidas para prevenir estas afectaciones, pero también es responsabilidad de cada ciudadano colombiano, hombres, mujeres, niños, trabajadores, empleadores, tomar parte activa en la toma de medidas preventivas para estar preparados de manera efectiva, y así evitar las consecuencias de los riesgos y amenazas a las que se está expuesto cotidianamente.</w:t>
      </w:r>
    </w:p>
    <w:p w14:paraId="0C7DECFF" w14:textId="77777777" w:rsidR="00CE2288" w:rsidRPr="001957B8" w:rsidRDefault="00CE2288" w:rsidP="000873E9">
      <w:pPr>
        <w:pStyle w:val="Prrafodelista"/>
        <w:spacing w:after="120" w:line="360" w:lineRule="auto"/>
        <w:ind w:left="0"/>
        <w:jc w:val="both"/>
        <w:rPr>
          <w:rFonts w:cs="Arial"/>
          <w:szCs w:val="24"/>
        </w:rPr>
      </w:pPr>
      <w:r w:rsidRPr="001957B8">
        <w:rPr>
          <w:rFonts w:cs="Arial"/>
          <w:szCs w:val="24"/>
        </w:rPr>
        <w:t xml:space="preserve">La Gestión del Riesgo se define, según el artículo 1 de la Ley 1523, como " La gestión del riesgo de desastres, en adelante la gestión del riesgo, es un proceso social orientado a la formulación, ejecución, seguimiento y evaluación de políticas, estrategias, planes, programas, regulaciones, instrumentos, medidas y acciones permanentes para el conocimiento y la reducción del riesgo y para el manejo de desastres, con el propósito explícito de contribuir a la seguridad, el bienestar, la calidad de vida de las personas y al desarrollo sostenible.". Es, en últimas, el conjunto de actividades organizadas que realizamos con el fin de reducir o eliminar los riesgos o hacer frente a una situación de emergencia en caso de que ésta se presente.” </w:t>
      </w:r>
    </w:p>
    <w:p w14:paraId="1F3DB204" w14:textId="77777777" w:rsidR="00CE2288" w:rsidRPr="001957B8" w:rsidRDefault="00CE2288" w:rsidP="000873E9">
      <w:pPr>
        <w:pStyle w:val="Prrafodelista"/>
        <w:spacing w:after="120" w:line="360" w:lineRule="auto"/>
        <w:ind w:left="0"/>
        <w:jc w:val="both"/>
        <w:rPr>
          <w:rFonts w:cs="Arial"/>
          <w:szCs w:val="24"/>
        </w:rPr>
      </w:pPr>
      <w:r w:rsidRPr="001957B8">
        <w:rPr>
          <w:rFonts w:cs="Arial"/>
          <w:szCs w:val="24"/>
        </w:rPr>
        <w:t>Dentro del marco de pensamiento y acción de esta Ley que en el Artículo 2 dice que “La gestión del riesgo es responsabilidad de todas las autoridades y de los habitantes del territorio colombiano”, la Alcaldía de Ibagué, a través del Grupo de Atención y Prevención de Desastres, ha entregado a la comunidad educativa, la matriz para elaborar el Plan Escolar para la Gestión del Riesgo, documento que facilito a los docentes asumir el papel histórico de liderazgo como formadores de una nueva mentalidad para que genere un mayor compromiso con la vida y ayude a las futuras generaciones a entender que una comunidad preparada es una comunidad menos vulnerable  y más segura, con mayores posibilidades de desarrollo y bienestar.</w:t>
      </w:r>
    </w:p>
    <w:p w14:paraId="0F3CD2BB" w14:textId="77777777" w:rsidR="00CE2288" w:rsidRPr="001957B8" w:rsidRDefault="00CE2288" w:rsidP="000873E9">
      <w:pPr>
        <w:pStyle w:val="Prrafodelista"/>
        <w:spacing w:line="360" w:lineRule="auto"/>
        <w:ind w:left="0"/>
        <w:jc w:val="both"/>
        <w:rPr>
          <w:rFonts w:cs="Arial"/>
          <w:szCs w:val="24"/>
        </w:rPr>
      </w:pPr>
      <w:r w:rsidRPr="001957B8">
        <w:rPr>
          <w:rFonts w:cs="Arial"/>
          <w:szCs w:val="24"/>
        </w:rPr>
        <w:t>Por tanto, la elaboración del Plan Escolar para la Gestión del Riesgo es una responsabilidad conjunta de la comunidad educativa, lo que implica que el logro del objetivo pasa por la toma de conciencia de los diferentes actores involucrados.</w:t>
      </w:r>
    </w:p>
    <w:p w14:paraId="0486D37F" w14:textId="77777777" w:rsidR="00CE2288" w:rsidRPr="001957B8" w:rsidRDefault="00CE2288" w:rsidP="000873E9">
      <w:pPr>
        <w:pStyle w:val="Prrafodelista"/>
        <w:spacing w:line="360" w:lineRule="auto"/>
        <w:ind w:left="0"/>
        <w:jc w:val="both"/>
        <w:rPr>
          <w:rFonts w:cs="Arial"/>
          <w:szCs w:val="24"/>
        </w:rPr>
      </w:pPr>
    </w:p>
    <w:p w14:paraId="60BD1DFA" w14:textId="420BB302" w:rsidR="00CE2288" w:rsidRPr="001957B8" w:rsidRDefault="00CE2288" w:rsidP="00747550">
      <w:pPr>
        <w:pStyle w:val="Prrafodelista"/>
        <w:numPr>
          <w:ilvl w:val="3"/>
          <w:numId w:val="76"/>
        </w:numPr>
        <w:spacing w:line="360" w:lineRule="auto"/>
        <w:jc w:val="both"/>
        <w:rPr>
          <w:rFonts w:cs="Arial"/>
          <w:b/>
          <w:szCs w:val="24"/>
        </w:rPr>
      </w:pPr>
      <w:r w:rsidRPr="001957B8">
        <w:rPr>
          <w:rFonts w:cs="Arial"/>
          <w:b/>
          <w:szCs w:val="24"/>
        </w:rPr>
        <w:t xml:space="preserve">Componente Legal </w:t>
      </w:r>
    </w:p>
    <w:p w14:paraId="0F28BC76" w14:textId="24FDD302" w:rsidR="00CB0966" w:rsidRPr="001957B8" w:rsidRDefault="00CB0966" w:rsidP="00130E29">
      <w:pPr>
        <w:spacing w:line="360" w:lineRule="auto"/>
        <w:jc w:val="both"/>
        <w:rPr>
          <w:rFonts w:cs="Arial"/>
          <w:bCs/>
          <w:szCs w:val="24"/>
        </w:rPr>
      </w:pPr>
      <w:r w:rsidRPr="001957B8">
        <w:rPr>
          <w:rFonts w:cs="Arial"/>
          <w:bCs/>
          <w:szCs w:val="24"/>
        </w:rPr>
        <w:t xml:space="preserve">A </w:t>
      </w:r>
      <w:r w:rsidR="00CF3EE8" w:rsidRPr="001957B8">
        <w:rPr>
          <w:rFonts w:cs="Arial"/>
          <w:bCs/>
          <w:szCs w:val="24"/>
        </w:rPr>
        <w:t>continuación,</w:t>
      </w:r>
      <w:r w:rsidRPr="001957B8">
        <w:rPr>
          <w:rFonts w:cs="Arial"/>
          <w:bCs/>
          <w:szCs w:val="24"/>
        </w:rPr>
        <w:t xml:space="preserve"> se relaciona parte de la normatividad requerible para la construcción y puesta en escena de éste tipo de proyectos:</w:t>
      </w:r>
    </w:p>
    <w:p w14:paraId="3F631A49" w14:textId="77777777" w:rsidR="00CB0966" w:rsidRPr="001957B8" w:rsidRDefault="00CB0966" w:rsidP="00130E29">
      <w:pPr>
        <w:widowControl w:val="0"/>
        <w:autoSpaceDE w:val="0"/>
        <w:autoSpaceDN w:val="0"/>
        <w:adjustRightInd w:val="0"/>
        <w:spacing w:line="360" w:lineRule="auto"/>
        <w:jc w:val="both"/>
        <w:rPr>
          <w:rFonts w:cs="Arial"/>
          <w:color w:val="000000"/>
          <w:kern w:val="24"/>
          <w:szCs w:val="24"/>
        </w:rPr>
      </w:pPr>
      <w:r w:rsidRPr="001957B8">
        <w:rPr>
          <w:rFonts w:cs="Arial"/>
          <w:color w:val="000000"/>
          <w:kern w:val="24"/>
          <w:szCs w:val="24"/>
        </w:rPr>
        <w:t>Ley 1523 de 2012: Por el cual se adopta la Política Nacional de Gestión del Riesgo de Desastres y se establece el Sistema Nacional de Gestión del Riesgo de Desastres.</w:t>
      </w:r>
    </w:p>
    <w:p w14:paraId="25C8FACB" w14:textId="77777777" w:rsidR="00CB0966" w:rsidRPr="001957B8" w:rsidRDefault="00CB0966" w:rsidP="00130E29">
      <w:pPr>
        <w:widowControl w:val="0"/>
        <w:spacing w:line="360" w:lineRule="auto"/>
        <w:jc w:val="both"/>
        <w:rPr>
          <w:rFonts w:cs="Arial"/>
          <w:szCs w:val="24"/>
        </w:rPr>
      </w:pPr>
      <w:r w:rsidRPr="001957B8">
        <w:rPr>
          <w:rFonts w:cs="Arial"/>
          <w:szCs w:val="24"/>
        </w:rPr>
        <w:t>Ley 9 De 1979 Código Sanitario, Titulo III: Relativo a la Salud Ocupacional, establece para los empleadores las siguientes exigencias relacionadas con emergencias:</w:t>
      </w:r>
    </w:p>
    <w:p w14:paraId="672B0484" w14:textId="77777777" w:rsidR="00CB0966" w:rsidRPr="001957B8" w:rsidRDefault="00CB0966" w:rsidP="00130E29">
      <w:pPr>
        <w:widowControl w:val="0"/>
        <w:spacing w:line="360" w:lineRule="auto"/>
        <w:jc w:val="both"/>
        <w:rPr>
          <w:rFonts w:cs="Arial"/>
          <w:szCs w:val="24"/>
        </w:rPr>
      </w:pPr>
      <w:r w:rsidRPr="001957B8">
        <w:rPr>
          <w:rFonts w:cs="Arial"/>
          <w:szCs w:val="24"/>
        </w:rPr>
        <w:t>Art. 93 - Áreas de Circulación: Claramente demarcadas, tener amplitud suficiente para el tránsito seguro de las personas y provistas de señalización adecuada.</w:t>
      </w:r>
    </w:p>
    <w:p w14:paraId="3F35BE56" w14:textId="77777777" w:rsidR="00CB0966" w:rsidRPr="001957B8" w:rsidRDefault="00CB0966" w:rsidP="00130E29">
      <w:pPr>
        <w:widowControl w:val="0"/>
        <w:spacing w:line="360" w:lineRule="auto"/>
        <w:jc w:val="both"/>
        <w:rPr>
          <w:rFonts w:cs="Arial"/>
          <w:szCs w:val="24"/>
        </w:rPr>
      </w:pPr>
      <w:r w:rsidRPr="001957B8">
        <w:rPr>
          <w:rFonts w:cs="Arial"/>
          <w:szCs w:val="24"/>
        </w:rPr>
        <w:t>Art. 96 - Puertas de Salida: En número suficiente y de características apropiadas para facilitar la evacuación del personal en caso de emergencia, las cuales no podrán mantenerse obstruidas o con seguro durante la jornada de trabajo.</w:t>
      </w:r>
    </w:p>
    <w:p w14:paraId="0C67F876" w14:textId="77777777" w:rsidR="00CB0966" w:rsidRPr="001957B8" w:rsidRDefault="00CB0966" w:rsidP="000873E9">
      <w:pPr>
        <w:widowControl w:val="0"/>
        <w:spacing w:line="360" w:lineRule="auto"/>
        <w:jc w:val="both"/>
        <w:rPr>
          <w:rFonts w:cs="Arial"/>
          <w:szCs w:val="24"/>
        </w:rPr>
      </w:pPr>
      <w:r w:rsidRPr="001957B8">
        <w:rPr>
          <w:rFonts w:cs="Arial"/>
          <w:szCs w:val="24"/>
        </w:rPr>
        <w:t>Art. 114 - Prevención y Extinción de Incendios: Disponer de personal capacitado, métodos, equipos y materiales adecuados y suficientes.</w:t>
      </w:r>
    </w:p>
    <w:p w14:paraId="0E52A54B" w14:textId="77777777" w:rsidR="00CB0966" w:rsidRPr="001957B8" w:rsidRDefault="00CB0966" w:rsidP="000873E9">
      <w:pPr>
        <w:widowControl w:val="0"/>
        <w:spacing w:line="360" w:lineRule="auto"/>
        <w:jc w:val="both"/>
        <w:rPr>
          <w:rFonts w:cs="Arial"/>
          <w:szCs w:val="24"/>
        </w:rPr>
      </w:pPr>
      <w:r w:rsidRPr="001957B8">
        <w:rPr>
          <w:rFonts w:cs="Arial"/>
          <w:szCs w:val="24"/>
        </w:rPr>
        <w:t>Art. 116 - Equipos y Dispositivos para la Extinción de Incendios: Con diseño, construcción y mantenimiento que permita su uso inmediato con la máxima eficiencia.</w:t>
      </w:r>
    </w:p>
    <w:p w14:paraId="1BE2C193" w14:textId="4E900BBE" w:rsidR="00CB0966" w:rsidRPr="001957B8" w:rsidRDefault="00CB0966" w:rsidP="000873E9">
      <w:pPr>
        <w:widowControl w:val="0"/>
        <w:spacing w:line="360" w:lineRule="auto"/>
        <w:jc w:val="both"/>
        <w:rPr>
          <w:rFonts w:cs="Arial"/>
          <w:szCs w:val="24"/>
        </w:rPr>
      </w:pPr>
      <w:r w:rsidRPr="001957B8">
        <w:rPr>
          <w:rFonts w:cs="Arial"/>
          <w:szCs w:val="24"/>
        </w:rPr>
        <w:t xml:space="preserve">Art. 117 - Equipos, herramientas, instalaciones y redes eléctricas: Diseñados, construidos, instalados, mantenidos, accionados y señalizados de manera que prevenga los riesgos de incendio </w:t>
      </w:r>
      <w:r w:rsidR="0016011C" w:rsidRPr="001957B8">
        <w:rPr>
          <w:rFonts w:cs="Arial"/>
          <w:szCs w:val="24"/>
        </w:rPr>
        <w:t>o</w:t>
      </w:r>
      <w:r w:rsidRPr="001957B8">
        <w:rPr>
          <w:rFonts w:cs="Arial"/>
          <w:szCs w:val="24"/>
        </w:rPr>
        <w:t xml:space="preserve"> contacto con elementos sometidos a tensión.</w:t>
      </w:r>
    </w:p>
    <w:p w14:paraId="0DA78CCD" w14:textId="3335D6D8" w:rsidR="00CB0966" w:rsidRPr="001957B8" w:rsidRDefault="00CB0966" w:rsidP="000873E9">
      <w:pPr>
        <w:widowControl w:val="0"/>
        <w:spacing w:line="360" w:lineRule="auto"/>
        <w:jc w:val="both"/>
        <w:rPr>
          <w:rFonts w:cs="Arial"/>
          <w:szCs w:val="24"/>
        </w:rPr>
      </w:pPr>
      <w:r w:rsidRPr="001957B8">
        <w:rPr>
          <w:rFonts w:cs="Arial"/>
          <w:szCs w:val="24"/>
        </w:rPr>
        <w:t xml:space="preserve">Art. 127 – Todo lugar de trabajo tendrá </w:t>
      </w:r>
      <w:r w:rsidR="00CF3EE8" w:rsidRPr="001957B8">
        <w:rPr>
          <w:rFonts w:cs="Arial"/>
          <w:szCs w:val="24"/>
        </w:rPr>
        <w:t>las facilidades</w:t>
      </w:r>
      <w:r w:rsidRPr="001957B8">
        <w:rPr>
          <w:rFonts w:cs="Arial"/>
          <w:szCs w:val="24"/>
        </w:rPr>
        <w:t xml:space="preserve"> y los recursos necesarios para la prestación de los primeros auxilios a los trabajadores.</w:t>
      </w:r>
    </w:p>
    <w:p w14:paraId="16D9F0DD" w14:textId="77777777" w:rsidR="00CB0966" w:rsidRPr="001957B8" w:rsidRDefault="00CB0966" w:rsidP="000873E9">
      <w:pPr>
        <w:widowControl w:val="0"/>
        <w:spacing w:line="360" w:lineRule="auto"/>
        <w:jc w:val="both"/>
        <w:rPr>
          <w:rFonts w:cs="Arial"/>
          <w:szCs w:val="24"/>
        </w:rPr>
      </w:pPr>
      <w:r w:rsidRPr="001957B8">
        <w:rPr>
          <w:rFonts w:cs="Arial"/>
          <w:szCs w:val="24"/>
        </w:rPr>
        <w:t>Resolución 2400 De 1979, Estatuto de Seguridad Industrial (expedida por el Ministerio del Trabajo), también contempla los siguientes requisitos para los centros de trabajo:</w:t>
      </w:r>
    </w:p>
    <w:p w14:paraId="023CAF2F" w14:textId="77777777" w:rsidR="00CB0966" w:rsidRPr="001957B8" w:rsidRDefault="00CB0966" w:rsidP="000873E9">
      <w:pPr>
        <w:widowControl w:val="0"/>
        <w:spacing w:line="360" w:lineRule="auto"/>
        <w:jc w:val="both"/>
        <w:rPr>
          <w:rFonts w:cs="Arial"/>
          <w:szCs w:val="24"/>
        </w:rPr>
      </w:pPr>
      <w:r w:rsidRPr="001957B8">
        <w:rPr>
          <w:rFonts w:cs="Arial"/>
          <w:szCs w:val="24"/>
        </w:rPr>
        <w:t>Art. 4 - Edificios y Locales: Construcción segura y firme; techos ó cerchas con suficiente resistencia a los efectos del viento y su propia carga; cimiento o piso sin sobrecarga; factor de seguridad acero estructural (4 para cargas estáticas y 6 en dinámicas).</w:t>
      </w:r>
    </w:p>
    <w:p w14:paraId="474F1B5A" w14:textId="77777777" w:rsidR="00CB0966" w:rsidRPr="001957B8" w:rsidRDefault="00CB0966" w:rsidP="000873E9">
      <w:pPr>
        <w:widowControl w:val="0"/>
        <w:spacing w:line="360" w:lineRule="auto"/>
        <w:jc w:val="both"/>
        <w:rPr>
          <w:rFonts w:cs="Arial"/>
          <w:szCs w:val="24"/>
        </w:rPr>
      </w:pPr>
      <w:r w:rsidRPr="001957B8">
        <w:rPr>
          <w:rFonts w:cs="Arial"/>
          <w:szCs w:val="24"/>
        </w:rPr>
        <w:t>Art. 14 - Escaleras de Comunicación entre plantas del edificio: Espaciosas, con condiciones de solidez, estabilidad y seguridad, preferiblemente de materiales incombustibles.</w:t>
      </w:r>
    </w:p>
    <w:p w14:paraId="2AF6AD0C" w14:textId="77777777" w:rsidR="00CB0966" w:rsidRPr="001957B8" w:rsidRDefault="00CB0966" w:rsidP="000873E9">
      <w:pPr>
        <w:widowControl w:val="0"/>
        <w:spacing w:line="360" w:lineRule="auto"/>
        <w:jc w:val="both"/>
        <w:rPr>
          <w:rFonts w:cs="Arial"/>
          <w:szCs w:val="24"/>
        </w:rPr>
      </w:pPr>
      <w:r w:rsidRPr="001957B8">
        <w:rPr>
          <w:rFonts w:cs="Arial"/>
          <w:szCs w:val="24"/>
        </w:rPr>
        <w:t>Art. 205 - Peligro de incendio o explosión en centros de trabajo: Provistos de tomas de agua con sus correspondientes mangueras, tanques de reserva y extintores.</w:t>
      </w:r>
    </w:p>
    <w:p w14:paraId="046DF960" w14:textId="77777777" w:rsidR="00CB0966" w:rsidRPr="001957B8" w:rsidRDefault="00CB0966" w:rsidP="000873E9">
      <w:pPr>
        <w:widowControl w:val="0"/>
        <w:spacing w:line="360" w:lineRule="auto"/>
        <w:jc w:val="both"/>
        <w:rPr>
          <w:rFonts w:cs="Arial"/>
          <w:szCs w:val="24"/>
        </w:rPr>
      </w:pPr>
      <w:r w:rsidRPr="001957B8">
        <w:rPr>
          <w:rFonts w:cs="Arial"/>
          <w:szCs w:val="24"/>
        </w:rPr>
        <w:t>Art. 206 - Construcciones bajo riesgo de Incendio y Explosión: Dotadas de muros corta - fuegos para impedir la propagación del incendio entre un local de trabajo y otro.</w:t>
      </w:r>
    </w:p>
    <w:p w14:paraId="6FDDA5D9" w14:textId="77777777" w:rsidR="00CB0966" w:rsidRPr="001957B8" w:rsidRDefault="00CB0966" w:rsidP="000873E9">
      <w:pPr>
        <w:widowControl w:val="0"/>
        <w:spacing w:line="360" w:lineRule="auto"/>
        <w:jc w:val="both"/>
        <w:rPr>
          <w:rFonts w:cs="Arial"/>
          <w:szCs w:val="24"/>
        </w:rPr>
      </w:pPr>
      <w:r w:rsidRPr="001957B8">
        <w:rPr>
          <w:rFonts w:cs="Arial"/>
          <w:szCs w:val="24"/>
        </w:rPr>
        <w:t>Art. 207 - Salidas de Emergencia: Suficientes, libres de obstáculos y convenientemente distribuidas.</w:t>
      </w:r>
    </w:p>
    <w:p w14:paraId="1F2FBA9E" w14:textId="77777777" w:rsidR="00CB0966" w:rsidRPr="001957B8" w:rsidRDefault="00CB0966" w:rsidP="000873E9">
      <w:pPr>
        <w:widowControl w:val="0"/>
        <w:spacing w:line="360" w:lineRule="auto"/>
        <w:jc w:val="both"/>
        <w:rPr>
          <w:rFonts w:cs="Arial"/>
          <w:szCs w:val="24"/>
        </w:rPr>
      </w:pPr>
      <w:r w:rsidRPr="001957B8">
        <w:rPr>
          <w:rFonts w:cs="Arial"/>
          <w:szCs w:val="24"/>
        </w:rPr>
        <w:t>Art. 220 - Extintores: Adecuados según combustible utilizado y clase de incendio.</w:t>
      </w:r>
    </w:p>
    <w:p w14:paraId="4D241A16" w14:textId="77777777" w:rsidR="00CB0966" w:rsidRPr="001957B8" w:rsidRDefault="00CB0966" w:rsidP="000873E9">
      <w:pPr>
        <w:widowControl w:val="0"/>
        <w:spacing w:line="360" w:lineRule="auto"/>
        <w:jc w:val="both"/>
        <w:rPr>
          <w:rFonts w:cs="Arial"/>
          <w:szCs w:val="24"/>
        </w:rPr>
      </w:pPr>
      <w:r w:rsidRPr="001957B8">
        <w:rPr>
          <w:rFonts w:cs="Arial"/>
          <w:szCs w:val="24"/>
        </w:rPr>
        <w:t>Art. 223 - Brigada Contra Incendio: Debidamente entrenada y preparada.</w:t>
      </w:r>
    </w:p>
    <w:p w14:paraId="5FE0D101" w14:textId="77777777" w:rsidR="00CB0966" w:rsidRPr="001957B8" w:rsidRDefault="00CB0966" w:rsidP="000873E9">
      <w:pPr>
        <w:widowControl w:val="0"/>
        <w:spacing w:line="360" w:lineRule="auto"/>
        <w:jc w:val="both"/>
        <w:rPr>
          <w:rFonts w:cs="Arial"/>
          <w:szCs w:val="24"/>
        </w:rPr>
      </w:pPr>
      <w:r w:rsidRPr="001957B8">
        <w:rPr>
          <w:rFonts w:cs="Arial"/>
          <w:szCs w:val="24"/>
        </w:rPr>
        <w:t>Decreto 614 de 1984 (Arts. 28 A 30) y la Resolución 1016 De 1989 (Art. 11): Se establece a toda empresa, la obligación de ejecutar de manera permanente el programa de Salud Ocupacional, del cual se hace expresa la necesidad de organizar y desarrollar un plan de emergencia teniendo en cuenta las ramas preventiva, pasiva o estructural y activa o de control.</w:t>
      </w:r>
    </w:p>
    <w:p w14:paraId="1F28EE45" w14:textId="77777777" w:rsidR="00CB0966" w:rsidRPr="001957B8" w:rsidRDefault="00CB0966" w:rsidP="000873E9">
      <w:pPr>
        <w:widowControl w:val="0"/>
        <w:spacing w:line="360" w:lineRule="auto"/>
        <w:jc w:val="both"/>
        <w:rPr>
          <w:rFonts w:cs="Arial"/>
          <w:szCs w:val="24"/>
        </w:rPr>
      </w:pPr>
      <w:r w:rsidRPr="001957B8">
        <w:rPr>
          <w:rFonts w:cs="Arial"/>
          <w:szCs w:val="24"/>
          <w:u w:val="single"/>
        </w:rPr>
        <w:t>La Rama Preventiva</w:t>
      </w:r>
      <w:r w:rsidRPr="001957B8">
        <w:rPr>
          <w:rFonts w:cs="Arial"/>
          <w:szCs w:val="24"/>
        </w:rPr>
        <w:t>: está relacionada con la aplicación de normas legales y técnicas sobre combustibles, equipos eléctricos, fuentes de calor y sustancias peligrosas propias de la actividad económica de la empresa.</w:t>
      </w:r>
    </w:p>
    <w:p w14:paraId="3CFAC3E3" w14:textId="77777777" w:rsidR="00CB0966" w:rsidRPr="001957B8" w:rsidRDefault="00CB0966" w:rsidP="000873E9">
      <w:pPr>
        <w:widowControl w:val="0"/>
        <w:spacing w:line="360" w:lineRule="auto"/>
        <w:jc w:val="both"/>
        <w:rPr>
          <w:rFonts w:cs="Arial"/>
          <w:szCs w:val="24"/>
        </w:rPr>
      </w:pPr>
      <w:r w:rsidRPr="001957B8">
        <w:rPr>
          <w:rFonts w:cs="Arial"/>
          <w:szCs w:val="24"/>
          <w:u w:val="single"/>
        </w:rPr>
        <w:t>La Rama Pasiva o Estructural</w:t>
      </w:r>
      <w:r w:rsidRPr="001957B8">
        <w:rPr>
          <w:rFonts w:cs="Arial"/>
          <w:szCs w:val="24"/>
        </w:rPr>
        <w:t>: con el diseño y construcción de edificaciones con materiales resistentes, vías de salida suficientes y adecuadas para la evacuación, de acuerdo con los riesgos existentes y el número de trabajadores.</w:t>
      </w:r>
    </w:p>
    <w:p w14:paraId="5D130BAD" w14:textId="77777777" w:rsidR="00CB0966" w:rsidRPr="001957B8" w:rsidRDefault="00CB0966" w:rsidP="000873E9">
      <w:pPr>
        <w:widowControl w:val="0"/>
        <w:spacing w:line="360" w:lineRule="auto"/>
        <w:jc w:val="both"/>
        <w:rPr>
          <w:rFonts w:cs="Arial"/>
          <w:szCs w:val="24"/>
        </w:rPr>
      </w:pPr>
      <w:r w:rsidRPr="001957B8">
        <w:rPr>
          <w:rFonts w:cs="Arial"/>
          <w:szCs w:val="24"/>
          <w:u w:val="single"/>
        </w:rPr>
        <w:t>La Rama Activa o de Control</w:t>
      </w:r>
      <w:r w:rsidRPr="001957B8">
        <w:rPr>
          <w:rFonts w:cs="Arial"/>
          <w:szCs w:val="24"/>
        </w:rPr>
        <w:t>: con la organización en emergencias y la conformación de la brigada. Así mismo, con la instalación de protecciones relacionadas con los sistemas de detección, alarma, comunicación, selección y distribución de equipos de control fijo o portátil, automático o manual. De igual manera, con la inspección y prueba de eficiencia, demarcación, señalización y mantenimiento de los sistemas de control y de protección utilizados.</w:t>
      </w:r>
    </w:p>
    <w:p w14:paraId="59F84EFB" w14:textId="77777777" w:rsidR="00CB0966" w:rsidRPr="001957B8" w:rsidRDefault="00CB0966" w:rsidP="000873E9">
      <w:pPr>
        <w:widowControl w:val="0"/>
        <w:spacing w:line="360" w:lineRule="auto"/>
        <w:jc w:val="both"/>
        <w:rPr>
          <w:rFonts w:cs="Arial"/>
          <w:szCs w:val="24"/>
        </w:rPr>
      </w:pPr>
      <w:r w:rsidRPr="001957B8">
        <w:rPr>
          <w:rFonts w:cs="Arial"/>
          <w:szCs w:val="24"/>
        </w:rPr>
        <w:t>El Decreto 1400 de 1984 y Disposiciones Reglamentarias conforman el Código Colombiano de Construcciones Sismo Resistentes y actualizado por LA LEY 400 DE 1997 Y EL DECRETO 33 DE 1998.</w:t>
      </w:r>
    </w:p>
    <w:p w14:paraId="4C276369" w14:textId="77777777" w:rsidR="00CB0966" w:rsidRPr="001957B8" w:rsidRDefault="00CB0966" w:rsidP="000873E9">
      <w:pPr>
        <w:widowControl w:val="0"/>
        <w:spacing w:line="360" w:lineRule="auto"/>
        <w:jc w:val="both"/>
        <w:rPr>
          <w:rFonts w:cs="Arial"/>
          <w:szCs w:val="24"/>
        </w:rPr>
      </w:pPr>
      <w:r w:rsidRPr="001957B8">
        <w:rPr>
          <w:rFonts w:cs="Arial"/>
          <w:szCs w:val="24"/>
        </w:rPr>
        <w:t>Resolución 1016 DE 1989, Art. 11: (Ministerio de Trabajo y Seguridad Social): Sistemas de detección, Sistemas de extinción, Condiciones eléctricas.</w:t>
      </w:r>
    </w:p>
    <w:p w14:paraId="232A07FF" w14:textId="77777777" w:rsidR="00CB0966" w:rsidRPr="001957B8" w:rsidRDefault="00CB0966" w:rsidP="000873E9">
      <w:pPr>
        <w:widowControl w:val="0"/>
        <w:spacing w:line="360" w:lineRule="auto"/>
        <w:jc w:val="both"/>
        <w:rPr>
          <w:rFonts w:cs="Arial"/>
          <w:szCs w:val="24"/>
        </w:rPr>
      </w:pPr>
      <w:r w:rsidRPr="001957B8">
        <w:rPr>
          <w:rFonts w:cs="Arial"/>
          <w:szCs w:val="24"/>
        </w:rPr>
        <w:t>La Resolución 1802 DE 1989(del Ministerio de Salud): Crea los Comités Hospitalarios de Emergencia.</w:t>
      </w:r>
    </w:p>
    <w:p w14:paraId="37F18D19" w14:textId="562FECFE" w:rsidR="00CB0966" w:rsidRPr="001957B8" w:rsidRDefault="00CB0966" w:rsidP="000873E9">
      <w:pPr>
        <w:widowControl w:val="0"/>
        <w:spacing w:line="360" w:lineRule="auto"/>
        <w:jc w:val="both"/>
        <w:rPr>
          <w:rFonts w:cs="Arial"/>
          <w:szCs w:val="24"/>
        </w:rPr>
      </w:pPr>
      <w:r w:rsidRPr="001957B8">
        <w:rPr>
          <w:rFonts w:cs="Arial"/>
          <w:szCs w:val="24"/>
        </w:rPr>
        <w:t xml:space="preserve">El Decreto 1295 del 22 de </w:t>
      </w:r>
      <w:r w:rsidR="0016011C" w:rsidRPr="001957B8">
        <w:rPr>
          <w:rFonts w:cs="Arial"/>
          <w:szCs w:val="24"/>
        </w:rPr>
        <w:t>junio</w:t>
      </w:r>
      <w:r w:rsidRPr="001957B8">
        <w:rPr>
          <w:rFonts w:cs="Arial"/>
          <w:szCs w:val="24"/>
        </w:rPr>
        <w:t xml:space="preserve"> de 1994: Artículo 35, literal b, la Capacitación básica para el montaje de la Brigada de Primeros Auxilios.</w:t>
      </w:r>
    </w:p>
    <w:p w14:paraId="4BD3DF4D" w14:textId="77777777" w:rsidR="00CB0966" w:rsidRPr="001957B8" w:rsidRDefault="00CB0966" w:rsidP="000873E9">
      <w:pPr>
        <w:widowControl w:val="0"/>
        <w:spacing w:line="360" w:lineRule="auto"/>
        <w:jc w:val="both"/>
        <w:rPr>
          <w:rFonts w:cs="Arial"/>
          <w:szCs w:val="24"/>
        </w:rPr>
      </w:pPr>
      <w:r w:rsidRPr="001957B8">
        <w:rPr>
          <w:rFonts w:cs="Arial"/>
          <w:szCs w:val="24"/>
        </w:rPr>
        <w:t>NSR- 98, Norma Colombiana de Diseño y Construcción Sismo Resistente, Asociación Colombiana de Ingeniería Sísmica, 1998.</w:t>
      </w:r>
    </w:p>
    <w:p w14:paraId="60D3E57B" w14:textId="77777777" w:rsidR="00CB0966" w:rsidRPr="001957B8" w:rsidRDefault="00CB0966" w:rsidP="000873E9">
      <w:pPr>
        <w:widowControl w:val="0"/>
        <w:spacing w:line="360" w:lineRule="auto"/>
        <w:jc w:val="both"/>
        <w:rPr>
          <w:rFonts w:cs="Arial"/>
          <w:szCs w:val="24"/>
        </w:rPr>
      </w:pPr>
      <w:r w:rsidRPr="001957B8">
        <w:rPr>
          <w:rFonts w:cs="Arial"/>
          <w:szCs w:val="24"/>
        </w:rPr>
        <w:t>Norma NTC 4595 Ingeniería Civil y Arquitectura Planeamiento y Diseño de Instalaciones y Ambientes Escolares</w:t>
      </w:r>
    </w:p>
    <w:p w14:paraId="708D62C6" w14:textId="77777777" w:rsidR="00CB0966" w:rsidRPr="001957B8" w:rsidRDefault="00CB0966" w:rsidP="000873E9">
      <w:pPr>
        <w:widowControl w:val="0"/>
        <w:spacing w:line="360" w:lineRule="auto"/>
        <w:jc w:val="both"/>
        <w:rPr>
          <w:rFonts w:cs="Arial"/>
          <w:szCs w:val="24"/>
        </w:rPr>
      </w:pPr>
      <w:r w:rsidRPr="001957B8">
        <w:rPr>
          <w:rFonts w:cs="Arial"/>
          <w:szCs w:val="24"/>
        </w:rPr>
        <w:t>Norma NTC 4596 Señalización para Instalaciones y Ambientes Escolares</w:t>
      </w:r>
    </w:p>
    <w:p w14:paraId="37AF72A2" w14:textId="77777777" w:rsidR="00CB0966" w:rsidRPr="001957B8" w:rsidRDefault="00CB0966" w:rsidP="000873E9">
      <w:pPr>
        <w:widowControl w:val="0"/>
        <w:spacing w:line="360" w:lineRule="auto"/>
        <w:jc w:val="both"/>
        <w:rPr>
          <w:rFonts w:cs="Arial"/>
          <w:szCs w:val="24"/>
        </w:rPr>
      </w:pPr>
      <w:r w:rsidRPr="001957B8">
        <w:rPr>
          <w:rFonts w:cs="Arial"/>
          <w:szCs w:val="24"/>
        </w:rPr>
        <w:t>Norma NTC 2885 (Equivalente a la ANSI/NFPA 10 de 1994) que trata sobre el manejo de extintores portátiles; hay otras que orientan sobre la organización y entrenamiento para las unidades contra incendio de las brigadas de emergencia.</w:t>
      </w:r>
    </w:p>
    <w:p w14:paraId="06F18155" w14:textId="77777777" w:rsidR="00CB0966" w:rsidRPr="001957B8" w:rsidRDefault="00CB0966" w:rsidP="000873E9">
      <w:pPr>
        <w:widowControl w:val="0"/>
        <w:spacing w:line="360" w:lineRule="auto"/>
        <w:jc w:val="both"/>
        <w:rPr>
          <w:rFonts w:cs="Arial"/>
          <w:szCs w:val="24"/>
        </w:rPr>
      </w:pPr>
      <w:r w:rsidRPr="001957B8">
        <w:rPr>
          <w:rFonts w:cs="Arial"/>
          <w:szCs w:val="24"/>
        </w:rPr>
        <w:t>Norma NTC 1669,1458, 1488.</w:t>
      </w:r>
    </w:p>
    <w:p w14:paraId="175E3BB8" w14:textId="77777777" w:rsidR="00CB0966" w:rsidRPr="001957B8" w:rsidRDefault="00CB0966" w:rsidP="000873E9">
      <w:pPr>
        <w:widowControl w:val="0"/>
        <w:spacing w:line="360" w:lineRule="auto"/>
        <w:jc w:val="both"/>
        <w:rPr>
          <w:rFonts w:cs="Arial"/>
          <w:szCs w:val="24"/>
        </w:rPr>
      </w:pPr>
      <w:r w:rsidRPr="001957B8">
        <w:rPr>
          <w:rFonts w:cs="Arial"/>
          <w:szCs w:val="24"/>
        </w:rPr>
        <w:t>Decreto 2190 DE 1995: Elaboración y Desarrollo del Plan Nacional de Contingencia</w:t>
      </w:r>
    </w:p>
    <w:p w14:paraId="70AF768D" w14:textId="77777777" w:rsidR="00CB0966" w:rsidRPr="001957B8" w:rsidRDefault="00CB0966" w:rsidP="000873E9">
      <w:pPr>
        <w:widowControl w:val="0"/>
        <w:spacing w:line="360" w:lineRule="auto"/>
        <w:jc w:val="both"/>
        <w:rPr>
          <w:rFonts w:cs="Arial"/>
          <w:szCs w:val="24"/>
        </w:rPr>
      </w:pPr>
      <w:r w:rsidRPr="001957B8">
        <w:rPr>
          <w:rFonts w:cs="Arial"/>
          <w:szCs w:val="24"/>
        </w:rPr>
        <w:t>Normatividad Internacional: Normas de la entidad norteamericana: NATIONAL FIRE PROTECTION ASSOCIATION (NFPA)</w:t>
      </w:r>
    </w:p>
    <w:p w14:paraId="038D5D2F" w14:textId="77777777" w:rsidR="00CB0966" w:rsidRPr="001957B8" w:rsidRDefault="00CB0966" w:rsidP="000873E9">
      <w:pPr>
        <w:widowControl w:val="0"/>
        <w:spacing w:line="360" w:lineRule="auto"/>
        <w:jc w:val="both"/>
        <w:rPr>
          <w:rFonts w:cs="Arial"/>
          <w:szCs w:val="24"/>
        </w:rPr>
      </w:pPr>
      <w:r w:rsidRPr="001957B8">
        <w:rPr>
          <w:rFonts w:cs="Arial"/>
          <w:szCs w:val="24"/>
        </w:rPr>
        <w:t>Norma 10 NFPA: Establece el tipo, la distribución y uso de extintores portátiles</w:t>
      </w:r>
    </w:p>
    <w:p w14:paraId="5245E6C8" w14:textId="77777777" w:rsidR="00CB0966" w:rsidRPr="001957B8" w:rsidRDefault="00CB0966" w:rsidP="000873E9">
      <w:pPr>
        <w:widowControl w:val="0"/>
        <w:spacing w:line="360" w:lineRule="auto"/>
        <w:jc w:val="both"/>
        <w:rPr>
          <w:rFonts w:cs="Arial"/>
          <w:szCs w:val="24"/>
        </w:rPr>
      </w:pPr>
      <w:r w:rsidRPr="001957B8">
        <w:rPr>
          <w:rFonts w:cs="Arial"/>
          <w:szCs w:val="24"/>
        </w:rPr>
        <w:t>Norma 101 NFPA: Código de seguridad Humana</w:t>
      </w:r>
    </w:p>
    <w:p w14:paraId="55765851" w14:textId="77777777" w:rsidR="00CB0966" w:rsidRPr="001957B8" w:rsidRDefault="00CB0966" w:rsidP="000873E9">
      <w:pPr>
        <w:widowControl w:val="0"/>
        <w:spacing w:line="360" w:lineRule="auto"/>
        <w:jc w:val="both"/>
        <w:rPr>
          <w:rFonts w:cs="Arial"/>
          <w:szCs w:val="24"/>
        </w:rPr>
      </w:pPr>
      <w:r w:rsidRPr="001957B8">
        <w:rPr>
          <w:rFonts w:cs="Arial"/>
          <w:szCs w:val="24"/>
        </w:rPr>
        <w:t>Norma 600 NFPA: Sobre la formación de Brigadas de Emergencia y en particular la Legislación emanada del Ministerio de Educación.</w:t>
      </w:r>
    </w:p>
    <w:p w14:paraId="5AECB5D2" w14:textId="77777777" w:rsidR="00CB0966" w:rsidRPr="001957B8" w:rsidRDefault="00CB0966" w:rsidP="000873E9">
      <w:pPr>
        <w:spacing w:line="360" w:lineRule="auto"/>
        <w:jc w:val="both"/>
        <w:rPr>
          <w:rFonts w:cs="Arial"/>
        </w:rPr>
      </w:pPr>
      <w:r w:rsidRPr="001957B8">
        <w:rPr>
          <w:rFonts w:cs="Arial"/>
          <w:szCs w:val="24"/>
        </w:rPr>
        <w:t>Resolución 7550, octubre 6 de 1994 del Ministerio de Educación: Incentivar en la comunidad educativa un espíritu de sensibilidad, comunicación y solidaridad para actuar de manera pronta, eficaz y organizada en casos de emergencias y desastres. Estos son elementos de</w:t>
      </w:r>
      <w:r w:rsidRPr="001957B8">
        <w:rPr>
          <w:rFonts w:cs="Arial"/>
        </w:rPr>
        <w:t xml:space="preserve"> convivencia que deben hacer parte de la formación integral de todos los ciudadanos, aún sin que se presenten estos lamentables hechos.</w:t>
      </w:r>
    </w:p>
    <w:p w14:paraId="57FD0B76" w14:textId="77777777" w:rsidR="00CB0966" w:rsidRPr="001957B8" w:rsidRDefault="00CB0966" w:rsidP="000873E9">
      <w:pPr>
        <w:widowControl w:val="0"/>
        <w:spacing w:line="360" w:lineRule="auto"/>
        <w:jc w:val="both"/>
        <w:rPr>
          <w:rFonts w:cs="Arial"/>
          <w:color w:val="000000"/>
          <w:szCs w:val="24"/>
        </w:rPr>
      </w:pPr>
      <w:r w:rsidRPr="001957B8">
        <w:rPr>
          <w:rFonts w:cs="Arial"/>
          <w:color w:val="000000"/>
          <w:szCs w:val="24"/>
        </w:rPr>
        <w:t xml:space="preserve">Todos los establecimientos educativos celebrarán el “Día Internacional para la Reducción de los desastres”, el segundo miércoles del mes de octubre, fecha en la cual se sugiere la realización de eventos tendientes a reflexionar sobre la importancia de la prevención y atención de emergencias que incentiven el interés y participación sobre el tema. </w:t>
      </w:r>
    </w:p>
    <w:p w14:paraId="74FEBC72" w14:textId="77777777" w:rsidR="00CB0966" w:rsidRPr="001957B8" w:rsidRDefault="00CB0966" w:rsidP="000873E9">
      <w:pPr>
        <w:pStyle w:val="Textoindependiente2"/>
        <w:widowControl w:val="0"/>
        <w:spacing w:after="0" w:line="360" w:lineRule="auto"/>
        <w:jc w:val="both"/>
        <w:rPr>
          <w:rFonts w:cs="Arial"/>
          <w:szCs w:val="24"/>
        </w:rPr>
      </w:pPr>
      <w:r w:rsidRPr="001957B8">
        <w:rPr>
          <w:rFonts w:cs="Arial"/>
          <w:szCs w:val="24"/>
        </w:rPr>
        <w:t xml:space="preserve">La Ley de Educación 115 del Ministerio de Educación del año 1994 </w:t>
      </w:r>
      <w:r w:rsidRPr="001957B8">
        <w:rPr>
          <w:rFonts w:cs="Arial"/>
          <w:bCs/>
          <w:szCs w:val="24"/>
        </w:rPr>
        <w:t xml:space="preserve">en su artículo 5 parágrafo 10: </w:t>
      </w:r>
      <w:r w:rsidRPr="001957B8">
        <w:rPr>
          <w:rFonts w:cs="Arial"/>
          <w:szCs w:val="24"/>
        </w:rPr>
        <w:t>Señala como uno de los fines de la Educación “la adquisición de una conciencia para la conservación, protección y mejoramiento del medio ambiente, de la calidad de vida, del uso racional de los recursos naturales, de la prevención de desastres, dentro de una cultura ecológica del riesgo y de la defensa del patrimonio cultural de la nación.”</w:t>
      </w:r>
    </w:p>
    <w:p w14:paraId="2DF543D9" w14:textId="77777777" w:rsidR="00CB0966" w:rsidRPr="001957B8" w:rsidRDefault="00CB0966" w:rsidP="000873E9">
      <w:pPr>
        <w:pStyle w:val="Textoindependiente2"/>
        <w:widowControl w:val="0"/>
        <w:spacing w:after="0" w:line="360" w:lineRule="auto"/>
        <w:jc w:val="both"/>
        <w:rPr>
          <w:rFonts w:cs="Arial"/>
          <w:szCs w:val="24"/>
        </w:rPr>
      </w:pPr>
      <w:r w:rsidRPr="001957B8">
        <w:rPr>
          <w:rFonts w:cs="Arial"/>
          <w:szCs w:val="24"/>
        </w:rPr>
        <w:t xml:space="preserve">Directiva Ministerial N° 13, enero 23 de 1992 </w:t>
      </w:r>
      <w:r w:rsidRPr="001957B8">
        <w:rPr>
          <w:rFonts w:cs="Arial"/>
          <w:bCs/>
          <w:szCs w:val="24"/>
        </w:rPr>
        <w:t xml:space="preserve">en su artículo 5 parágrafo 10: </w:t>
      </w:r>
      <w:r w:rsidRPr="001957B8">
        <w:rPr>
          <w:rFonts w:cs="Arial"/>
          <w:szCs w:val="24"/>
        </w:rPr>
        <w:t>Responsabiliza al sector educativo como integrante del Sistema Nacional para la Prevención y Atención de Desastres a participar en los planes y programas de reducción de desastres y sus consecuentes efectos.</w:t>
      </w:r>
    </w:p>
    <w:p w14:paraId="3032A5DF" w14:textId="77777777" w:rsidR="00CB0966" w:rsidRPr="001957B8" w:rsidRDefault="00CB0966" w:rsidP="000873E9">
      <w:pPr>
        <w:widowControl w:val="0"/>
        <w:spacing w:line="360" w:lineRule="auto"/>
        <w:jc w:val="both"/>
        <w:rPr>
          <w:rFonts w:cs="Arial"/>
          <w:color w:val="000000"/>
          <w:szCs w:val="24"/>
        </w:rPr>
      </w:pPr>
      <w:r w:rsidRPr="001957B8">
        <w:rPr>
          <w:rFonts w:cs="Arial"/>
          <w:color w:val="000000"/>
          <w:szCs w:val="24"/>
        </w:rPr>
        <w:t>• Incorporar la Gestión del Riesgo en la Educación y crear conciencia ambiental.</w:t>
      </w:r>
    </w:p>
    <w:p w14:paraId="6B7B6172" w14:textId="77777777" w:rsidR="00CB0966" w:rsidRPr="001957B8" w:rsidRDefault="00CB0966" w:rsidP="000873E9">
      <w:pPr>
        <w:pStyle w:val="Textoindependiente"/>
        <w:spacing w:line="360" w:lineRule="auto"/>
        <w:rPr>
          <w:rFonts w:cs="Arial"/>
          <w:color w:val="000000"/>
          <w:szCs w:val="24"/>
          <w:lang w:eastAsia="es-ES"/>
        </w:rPr>
      </w:pPr>
      <w:r w:rsidRPr="001957B8">
        <w:rPr>
          <w:rFonts w:cs="Arial"/>
          <w:color w:val="000000"/>
          <w:szCs w:val="24"/>
          <w:lang w:eastAsia="es-ES"/>
        </w:rPr>
        <w:t>• Implementación del Plan Escolar en Gestión del Riesgo en el sector educativo público y privado.</w:t>
      </w:r>
    </w:p>
    <w:p w14:paraId="056CBD87" w14:textId="77777777" w:rsidR="00CB0966" w:rsidRPr="001957B8" w:rsidRDefault="00CB0966" w:rsidP="00747550">
      <w:pPr>
        <w:pStyle w:val="Prrafodelista"/>
        <w:numPr>
          <w:ilvl w:val="3"/>
          <w:numId w:val="76"/>
        </w:numPr>
        <w:spacing w:line="360" w:lineRule="auto"/>
        <w:ind w:left="1418"/>
        <w:jc w:val="both"/>
        <w:rPr>
          <w:rFonts w:cs="Arial"/>
          <w:b/>
          <w:szCs w:val="24"/>
        </w:rPr>
      </w:pPr>
      <w:r w:rsidRPr="001957B8">
        <w:rPr>
          <w:rFonts w:cs="Arial"/>
          <w:b/>
          <w:szCs w:val="24"/>
        </w:rPr>
        <w:t xml:space="preserve">Objetivo General. </w:t>
      </w:r>
    </w:p>
    <w:p w14:paraId="11BF6658" w14:textId="77777777" w:rsidR="00CB0966" w:rsidRPr="001957B8" w:rsidRDefault="00CB0966" w:rsidP="000873E9">
      <w:pPr>
        <w:spacing w:line="360" w:lineRule="auto"/>
        <w:rPr>
          <w:rFonts w:cs="Arial"/>
          <w:szCs w:val="24"/>
        </w:rPr>
      </w:pPr>
      <w:r w:rsidRPr="001957B8">
        <w:rPr>
          <w:rFonts w:cs="Arial"/>
          <w:szCs w:val="24"/>
        </w:rPr>
        <w:t>Prevenir, mitigar, preparar y gestionar el plan de seguridad educativa para casos de emergencia, desastres o eventos adversos, creando condiciones institucionales necesarias para la reducción del riesgo.</w:t>
      </w:r>
    </w:p>
    <w:p w14:paraId="52688048" w14:textId="77777777" w:rsidR="00CB0966" w:rsidRPr="001957B8" w:rsidRDefault="00CB0966" w:rsidP="00747550">
      <w:pPr>
        <w:pStyle w:val="Prrafodelista"/>
        <w:numPr>
          <w:ilvl w:val="3"/>
          <w:numId w:val="76"/>
        </w:numPr>
        <w:spacing w:line="360" w:lineRule="auto"/>
        <w:ind w:left="1418"/>
        <w:rPr>
          <w:rFonts w:cs="Arial"/>
          <w:b/>
          <w:szCs w:val="24"/>
        </w:rPr>
      </w:pPr>
      <w:r w:rsidRPr="001957B8">
        <w:rPr>
          <w:rFonts w:cs="Arial"/>
          <w:b/>
          <w:szCs w:val="24"/>
        </w:rPr>
        <w:t xml:space="preserve">Objetivos Específicos. </w:t>
      </w:r>
    </w:p>
    <w:p w14:paraId="2B0E02D5"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Integrar a la comunidad educativa en el plan de trabajo, la reducción del riesgo y la preparación, como parte de los esfuerzos de la educación para la gestión del riesgo.</w:t>
      </w:r>
    </w:p>
    <w:p w14:paraId="79D22718"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Identificar las condiciones, individuales y de grupo, necesarios para aplicar, evaluar y dar seguimiento al Plan Escolar para la Gestión del Riesgo (PEGR)</w:t>
      </w:r>
    </w:p>
    <w:p w14:paraId="5CAAC6A1"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Adquirir nuevas experiencias, útiles para el establecimiento del PEGR.</w:t>
      </w:r>
    </w:p>
    <w:p w14:paraId="72F24124"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Fortalecer los medios para la integración de esfuerzos interinstitucionales orientados a la educación para la gestión de riesgos.</w:t>
      </w:r>
    </w:p>
    <w:p w14:paraId="03ACCDD3"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Identificar los riesgos a que está expuesta la institución educativa Raíces del Futuro y la comunidad.</w:t>
      </w:r>
    </w:p>
    <w:p w14:paraId="5C0F4D37" w14:textId="77777777" w:rsidR="00CB0966" w:rsidRPr="001957B8" w:rsidRDefault="00CB0966" w:rsidP="004E6358">
      <w:pPr>
        <w:pStyle w:val="Textoindependiente"/>
        <w:widowControl w:val="0"/>
        <w:autoSpaceDE w:val="0"/>
        <w:autoSpaceDN w:val="0"/>
        <w:spacing w:after="0" w:line="360" w:lineRule="auto"/>
        <w:jc w:val="both"/>
        <w:rPr>
          <w:rFonts w:cs="Arial"/>
          <w:szCs w:val="24"/>
        </w:rPr>
      </w:pPr>
      <w:r w:rsidRPr="001957B8">
        <w:rPr>
          <w:rFonts w:cs="Arial"/>
          <w:szCs w:val="24"/>
        </w:rPr>
        <w:t>Identificar los recursos existentes en el centro educativo y nivel local para atender posibles emergencias y desastres vinculados con los riesgos existentes.</w:t>
      </w:r>
    </w:p>
    <w:p w14:paraId="49154C86"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Diseñar las estrategias necesarias para reducir el riesgo y responder a emergencias que se tengan que enfrentar en la institución.</w:t>
      </w:r>
    </w:p>
    <w:p w14:paraId="55705E41"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Organizar al personal y otros recursos humanos para el desarrollo institucional, considerando el campo de riesgo, las emergencias y los desastres como prioritarios.</w:t>
      </w:r>
    </w:p>
    <w:p w14:paraId="4848B147"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Capacitar a los diferentes comités, grupos especializados (Brigadas) o la comunidad educativa sobre, cómo actuar en casos de emergencia.</w:t>
      </w:r>
    </w:p>
    <w:p w14:paraId="2BAB4492"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Vincular actividades del PEGR con los objetivos de educación que tiene la institución (Lo curricular</w:t>
      </w:r>
    </w:p>
    <w:p w14:paraId="672C44BF" w14:textId="77777777" w:rsidR="00CB0966" w:rsidRPr="001957B8" w:rsidRDefault="00CB0966" w:rsidP="000873E9">
      <w:pPr>
        <w:pStyle w:val="Textoindependiente"/>
        <w:widowControl w:val="0"/>
        <w:autoSpaceDE w:val="0"/>
        <w:autoSpaceDN w:val="0"/>
        <w:spacing w:after="0" w:line="360" w:lineRule="auto"/>
        <w:jc w:val="both"/>
        <w:rPr>
          <w:rFonts w:cs="Arial"/>
          <w:szCs w:val="24"/>
        </w:rPr>
      </w:pPr>
      <w:r w:rsidRPr="001957B8">
        <w:rPr>
          <w:rFonts w:cs="Arial"/>
          <w:szCs w:val="24"/>
        </w:rPr>
        <w:t>Facilitar la integración del centro educativo con el PEGR.</w:t>
      </w:r>
    </w:p>
    <w:p w14:paraId="7F2612E7" w14:textId="77777777" w:rsidR="00CB0966" w:rsidRPr="001957B8" w:rsidRDefault="00CB0966" w:rsidP="000873E9">
      <w:pPr>
        <w:spacing w:line="360" w:lineRule="auto"/>
        <w:rPr>
          <w:rFonts w:cs="Arial"/>
          <w:b/>
          <w:szCs w:val="24"/>
        </w:rPr>
      </w:pPr>
    </w:p>
    <w:p w14:paraId="568C4FCC" w14:textId="700538BA" w:rsidR="00C81237" w:rsidRPr="001957B8" w:rsidRDefault="00067337" w:rsidP="00067337">
      <w:pPr>
        <w:pStyle w:val="subttulo"/>
        <w:rPr>
          <w:lang w:val="es-CO"/>
        </w:rPr>
      </w:pPr>
      <w:bookmarkStart w:id="68" w:name="_Toc222768330"/>
      <w:r w:rsidRPr="001957B8">
        <w:rPr>
          <w:lang w:val="es-CO"/>
        </w:rPr>
        <w:t xml:space="preserve">4.10.5 </w:t>
      </w:r>
      <w:r w:rsidR="00C81237" w:rsidRPr="001957B8">
        <w:rPr>
          <w:lang w:val="es-CO"/>
        </w:rPr>
        <w:t>Proyecto: La educación para la justicia, la paz, la democracia, la solidaridad, la confraternidad, el cooperativismo y, en general, la formación de los valores humanos.</w:t>
      </w:r>
      <w:bookmarkEnd w:id="68"/>
    </w:p>
    <w:p w14:paraId="47D5ED19" w14:textId="47E85E2D" w:rsidR="00404097" w:rsidRPr="001957B8" w:rsidRDefault="00404097" w:rsidP="00C81237">
      <w:pPr>
        <w:pStyle w:val="Prrafodelista"/>
        <w:spacing w:line="360" w:lineRule="auto"/>
        <w:rPr>
          <w:rFonts w:cs="Arial"/>
          <w:i/>
        </w:rPr>
      </w:pPr>
      <w:r w:rsidRPr="001957B8">
        <w:rPr>
          <w:rFonts w:cs="Arial"/>
          <w:i/>
        </w:rPr>
        <w:t>El ciudadano se construye para que la sociedad se transforme y ese proceso de construcción ciudadana es un proceso de transformación social”.                                                                                     Cepeda (2004)</w:t>
      </w:r>
    </w:p>
    <w:p w14:paraId="4EB0A077" w14:textId="654ACD9A" w:rsidR="00404097" w:rsidRPr="001957B8" w:rsidRDefault="00303743" w:rsidP="000873E9">
      <w:pPr>
        <w:spacing w:line="360" w:lineRule="auto"/>
        <w:rPr>
          <w:rFonts w:cs="Arial"/>
          <w:b/>
          <w:szCs w:val="24"/>
        </w:rPr>
      </w:pPr>
      <w:r w:rsidRPr="001957B8">
        <w:rPr>
          <w:rFonts w:cs="Arial"/>
          <w:b/>
          <w:szCs w:val="24"/>
        </w:rPr>
        <w:t>4</w:t>
      </w:r>
      <w:r w:rsidR="00404097" w:rsidRPr="001957B8">
        <w:rPr>
          <w:rFonts w:cs="Arial"/>
          <w:b/>
          <w:szCs w:val="24"/>
        </w:rPr>
        <w:t>.</w:t>
      </w:r>
      <w:r w:rsidR="0015110D" w:rsidRPr="001957B8">
        <w:rPr>
          <w:rFonts w:cs="Arial"/>
          <w:b/>
          <w:szCs w:val="24"/>
        </w:rPr>
        <w:t>10</w:t>
      </w:r>
      <w:r w:rsidR="00404097" w:rsidRPr="001957B8">
        <w:rPr>
          <w:rFonts w:cs="Arial"/>
          <w:b/>
          <w:szCs w:val="24"/>
        </w:rPr>
        <w:t>.5.1. Justificación.</w:t>
      </w:r>
    </w:p>
    <w:p w14:paraId="6F7A80DF" w14:textId="77777777" w:rsidR="00404097" w:rsidRPr="001957B8" w:rsidRDefault="00404097" w:rsidP="000873E9">
      <w:pPr>
        <w:spacing w:line="360" w:lineRule="auto"/>
        <w:jc w:val="both"/>
        <w:rPr>
          <w:rFonts w:cs="Arial"/>
          <w:szCs w:val="24"/>
        </w:rPr>
      </w:pPr>
      <w:r w:rsidRPr="001957B8">
        <w:rPr>
          <w:rFonts w:cs="Arial"/>
          <w:szCs w:val="24"/>
        </w:rPr>
        <w:t>El Proyecto en valores se implementa en la Institución Educativa con el objetivo de brindar elementos que contribuyan a la convivencia cotidiana, y en relación a la construcción social en justicia, responsabilidad, respeto, libertad y honestidad. Además de motivar al ejercicio responsable de todos en la formación, como integrantes de la comunidad Educativa.  Según la ley 1029 de 2006 que hace referencia a proyectos pedagógicos trasversales en: La Educación Para la Justicia, La paz, la Democracia y la formación en valores humanos.</w:t>
      </w:r>
    </w:p>
    <w:p w14:paraId="3D7CF4D7" w14:textId="77777777" w:rsidR="00404097" w:rsidRPr="001957B8" w:rsidRDefault="00404097" w:rsidP="000873E9">
      <w:pPr>
        <w:spacing w:line="360" w:lineRule="auto"/>
        <w:jc w:val="both"/>
        <w:rPr>
          <w:rFonts w:cs="Arial"/>
          <w:szCs w:val="24"/>
        </w:rPr>
      </w:pPr>
      <w:r w:rsidRPr="001957B8">
        <w:rPr>
          <w:rFonts w:cs="Arial"/>
          <w:szCs w:val="24"/>
        </w:rPr>
        <w:t xml:space="preserve">Los cambios sociales de mayor trascendencia van precedidos y acompañados de un cambio cultural y en los valores de las personas (Diamond &amp; Platter, 1996; Ingelhart, 1997). Otros aspectos como el reconocimiento de la diferencia, y al mismo tiempo de la aceptación de sí mismo, de su identidad y de lo que es común a todos, así también, del equilibrio entre la independencia personal y la convivencia con otros; no solo en la escuela, sino en sus entornos cotidianos.  </w:t>
      </w:r>
    </w:p>
    <w:p w14:paraId="5ED8B3C8" w14:textId="77777777" w:rsidR="00404097" w:rsidRPr="001957B8" w:rsidRDefault="00404097" w:rsidP="000873E9">
      <w:pPr>
        <w:spacing w:line="360" w:lineRule="auto"/>
        <w:jc w:val="both"/>
        <w:rPr>
          <w:rFonts w:cs="Arial"/>
          <w:szCs w:val="24"/>
        </w:rPr>
      </w:pPr>
      <w:r w:rsidRPr="001957B8">
        <w:rPr>
          <w:rFonts w:cs="Arial"/>
          <w:szCs w:val="24"/>
        </w:rPr>
        <w:t xml:space="preserve">Este proceso requiere el involucramiento de los estudiantes en competencias ciudadanas y habilidades para la vida, en la práctica de los valores para la formación de estudiantes, con una actitud responsable y proactiva, que aprendan a vivir juntos, a trabajar en equipo, a identificar sus particularidades y diferencias en una permanente interacción con otros, que cuenten  con herramienta que les permita resolver diferentes situaciones, con el diálogo, la conciliación y la mediación  en favor de un ambiente de convivencia y bienestar integral. </w:t>
      </w:r>
    </w:p>
    <w:p w14:paraId="5ABA8971" w14:textId="77777777" w:rsidR="00404097" w:rsidRPr="001957B8" w:rsidRDefault="00404097" w:rsidP="000873E9">
      <w:pPr>
        <w:spacing w:line="360" w:lineRule="auto"/>
        <w:jc w:val="both"/>
        <w:rPr>
          <w:rFonts w:cs="Arial"/>
          <w:szCs w:val="24"/>
        </w:rPr>
      </w:pPr>
      <w:r w:rsidRPr="001957B8">
        <w:rPr>
          <w:rFonts w:cs="Arial"/>
          <w:szCs w:val="24"/>
        </w:rPr>
        <w:t>De acuerdo con esto último, “las habilidades para conocernos, conocer a los demás y vivir juntos se ponen a prueba en todas las circunstancias de la vida, dentro y fuera del ámbito escolar, y por eso suele creerse que no son susceptibles de evaluación. Sin embargo, el hecho de establecer unos criterios claros y públicos facilita a cada institución hacer un seguimiento y observar, no sólo cómo van sus estudiantes, sino qué hace la comunidad educativa para contribuir a la formación ciudadana” (Ministerio de Educación, 2004, pág. 26).</w:t>
      </w:r>
    </w:p>
    <w:p w14:paraId="06B5406C" w14:textId="77777777" w:rsidR="00404097" w:rsidRPr="001957B8" w:rsidRDefault="00404097" w:rsidP="000873E9">
      <w:pPr>
        <w:spacing w:line="360" w:lineRule="auto"/>
        <w:jc w:val="both"/>
        <w:rPr>
          <w:rFonts w:cs="Arial"/>
          <w:szCs w:val="24"/>
        </w:rPr>
      </w:pPr>
      <w:r w:rsidRPr="001957B8">
        <w:rPr>
          <w:rFonts w:cs="Arial"/>
          <w:szCs w:val="24"/>
        </w:rPr>
        <w:t xml:space="preserve">La escuela entonces es un espacio privilegiado para la construcción de sociedad, desde los valores, porque es el primer lugar de interacción social fuera del hogar, donde se práctica la comunicación y se fortalece la identidad, donde se hace necesario el desarrollo de un ambiente de convivencia y paz.   </w:t>
      </w:r>
    </w:p>
    <w:p w14:paraId="56F3877A" w14:textId="27EDDFDB" w:rsidR="00404097" w:rsidRPr="001957B8" w:rsidRDefault="00303743" w:rsidP="000873E9">
      <w:pPr>
        <w:spacing w:line="360" w:lineRule="auto"/>
        <w:rPr>
          <w:rFonts w:cs="Arial"/>
          <w:b/>
          <w:szCs w:val="24"/>
        </w:rPr>
      </w:pPr>
      <w:r w:rsidRPr="001957B8">
        <w:rPr>
          <w:rFonts w:cs="Arial"/>
          <w:b/>
          <w:szCs w:val="24"/>
        </w:rPr>
        <w:t>4</w:t>
      </w:r>
      <w:r w:rsidR="00404097" w:rsidRPr="001957B8">
        <w:rPr>
          <w:rFonts w:cs="Arial"/>
          <w:b/>
          <w:szCs w:val="24"/>
        </w:rPr>
        <w:t>.</w:t>
      </w:r>
      <w:r w:rsidR="0015110D" w:rsidRPr="001957B8">
        <w:rPr>
          <w:rFonts w:cs="Arial"/>
          <w:b/>
          <w:szCs w:val="24"/>
        </w:rPr>
        <w:t>10</w:t>
      </w:r>
      <w:r w:rsidR="00404097" w:rsidRPr="001957B8">
        <w:rPr>
          <w:rFonts w:cs="Arial"/>
          <w:b/>
          <w:szCs w:val="24"/>
        </w:rPr>
        <w:t xml:space="preserve">.5.2. Fundamento Teórico. </w:t>
      </w:r>
    </w:p>
    <w:p w14:paraId="08D3CB00" w14:textId="01040D4F" w:rsidR="00404097" w:rsidRPr="001957B8" w:rsidRDefault="00404097" w:rsidP="000873E9">
      <w:pPr>
        <w:spacing w:line="360" w:lineRule="auto"/>
        <w:jc w:val="both"/>
        <w:rPr>
          <w:rFonts w:cs="Arial"/>
          <w:szCs w:val="24"/>
        </w:rPr>
      </w:pPr>
      <w:r w:rsidRPr="001957B8">
        <w:rPr>
          <w:rFonts w:cs="Arial"/>
          <w:szCs w:val="24"/>
        </w:rPr>
        <w:t xml:space="preserve">La convivencia al interior de la comunidad </w:t>
      </w:r>
      <w:r w:rsidR="004638A3" w:rsidRPr="001957B8">
        <w:rPr>
          <w:rFonts w:cs="Arial"/>
          <w:szCs w:val="24"/>
        </w:rPr>
        <w:t>educativa</w:t>
      </w:r>
      <w:r w:rsidRPr="001957B8">
        <w:rPr>
          <w:rFonts w:cs="Arial"/>
          <w:szCs w:val="24"/>
        </w:rPr>
        <w:t xml:space="preserve"> se entiende como la interrelación entre los diferentes miembros de un establecimiento educativo, que tienen incidencia significativa en el desarrollo ético, socio-afectivo e intelectual de estudiantes. Los establecimientos educativos son un lugar de privilegio para que los niños, niñas, jóvenes y adultos aprendan a vivir juntos y desarrollen las capacidades para convertirse en ciudadanos que defiendan y promuevan la “no violencia”, el respeto mutuo y la colaboración. En consecuencia, la educación de la convivencia es parte sustantiva de la misión institucional de todo establecimiento.</w:t>
      </w:r>
    </w:p>
    <w:p w14:paraId="3E2C5CA0" w14:textId="77777777" w:rsidR="00404097" w:rsidRPr="001957B8" w:rsidRDefault="00404097" w:rsidP="000873E9">
      <w:pPr>
        <w:spacing w:line="360" w:lineRule="auto"/>
        <w:jc w:val="both"/>
        <w:rPr>
          <w:rFonts w:cs="Arial"/>
          <w:szCs w:val="24"/>
        </w:rPr>
      </w:pPr>
      <w:r w:rsidRPr="001957B8">
        <w:rPr>
          <w:rFonts w:cs="Arial"/>
          <w:szCs w:val="24"/>
        </w:rPr>
        <w:t xml:space="preserve">De igual manera, es relevante trabajar en convivencia escolar para fortalecer el mejoramiento de la calidad de los aprendizajes y formación ciudadana de los estudiantes porque la experiencia nos permite afirmar la relación que existe entre calidad de convivencia y calidad de aprendizajes. Es así que el gran objetivo de lograr una buena calidad de convivencia va a incidir significativamente en la calidad de vida personal y común de los estudiantes, va a ser un factor de primera importancia en la formación en valores y va a favorecer las instancias de aprendizaje cognitivo, mejorando logros y resultados”. (Proyecto de Competencias Ciudadanas)  </w:t>
      </w:r>
    </w:p>
    <w:p w14:paraId="462A1CAB" w14:textId="4DDF43CD" w:rsidR="00404097" w:rsidRPr="001957B8" w:rsidRDefault="00404097" w:rsidP="000873E9">
      <w:pPr>
        <w:spacing w:line="360" w:lineRule="auto"/>
        <w:jc w:val="both"/>
        <w:rPr>
          <w:rFonts w:cs="Arial"/>
          <w:szCs w:val="24"/>
        </w:rPr>
      </w:pPr>
      <w:r w:rsidRPr="001957B8">
        <w:rPr>
          <w:rFonts w:cs="Arial"/>
          <w:b/>
          <w:szCs w:val="24"/>
        </w:rPr>
        <w:t xml:space="preserve"> </w:t>
      </w:r>
      <w:r w:rsidRPr="001957B8">
        <w:rPr>
          <w:rFonts w:cs="Arial"/>
          <w:szCs w:val="24"/>
        </w:rPr>
        <w:t>En el marco de Ley General de Educación 115/94, el artículo 5 hace referencia a los fines de la Educación, particularmente</w:t>
      </w:r>
      <w:r w:rsidR="007330D7" w:rsidRPr="001957B8">
        <w:rPr>
          <w:rFonts w:cs="Arial"/>
          <w:szCs w:val="24"/>
        </w:rPr>
        <w:t xml:space="preserve"> el numeral uno se </w:t>
      </w:r>
      <w:r w:rsidR="004E6358" w:rsidRPr="001957B8">
        <w:rPr>
          <w:rFonts w:cs="Arial"/>
          <w:szCs w:val="24"/>
        </w:rPr>
        <w:t>refiere al</w:t>
      </w:r>
      <w:r w:rsidR="007330D7" w:rsidRPr="001957B8">
        <w:rPr>
          <w:rFonts w:cs="Arial"/>
          <w:szCs w:val="24"/>
        </w:rPr>
        <w:t xml:space="preserve"> “</w:t>
      </w:r>
      <w:r w:rsidRPr="001957B8">
        <w:rPr>
          <w:rFonts w:cs="Arial"/>
          <w:szCs w:val="24"/>
        </w:rPr>
        <w:t>Pleno desarrollo de la personalidad a través de los derechos y el orden jurídico, dentro de la formación integral, física, psíquica, intelectual, moral, espiritual, social, afectiva, ética, cívica y demás valores humanos</w:t>
      </w:r>
      <w:r w:rsidR="007330D7" w:rsidRPr="001957B8">
        <w:rPr>
          <w:rFonts w:cs="Arial"/>
          <w:szCs w:val="24"/>
        </w:rPr>
        <w:t>”</w:t>
      </w:r>
      <w:r w:rsidRPr="001957B8">
        <w:rPr>
          <w:rFonts w:cs="Arial"/>
          <w:szCs w:val="24"/>
        </w:rPr>
        <w:t>.</w:t>
      </w:r>
    </w:p>
    <w:p w14:paraId="0C0A9BF6" w14:textId="77777777" w:rsidR="00404097" w:rsidRPr="001957B8" w:rsidRDefault="00404097" w:rsidP="000873E9">
      <w:pPr>
        <w:spacing w:line="360" w:lineRule="auto"/>
        <w:jc w:val="both"/>
        <w:rPr>
          <w:rFonts w:cs="Arial"/>
          <w:szCs w:val="24"/>
        </w:rPr>
      </w:pPr>
      <w:r w:rsidRPr="001957B8">
        <w:rPr>
          <w:rFonts w:cs="Arial"/>
          <w:szCs w:val="24"/>
        </w:rPr>
        <w:t>De acuerdo con lo anterior</w:t>
      </w:r>
      <w:r w:rsidR="007330D7" w:rsidRPr="001957B8">
        <w:rPr>
          <w:rFonts w:cs="Arial"/>
          <w:szCs w:val="24"/>
        </w:rPr>
        <w:t xml:space="preserve">, </w:t>
      </w:r>
      <w:r w:rsidRPr="001957B8">
        <w:rPr>
          <w:rFonts w:cs="Arial"/>
          <w:szCs w:val="24"/>
        </w:rPr>
        <w:t xml:space="preserve"> nuestra Institución ha enfatizado desde sus inicios, en el mejoramiento de las relaciones interpersonales, y la convivencia en la que deben ser partícipes la diversidad humana, el pluralismo y la multiculturalidad, a través de aliados y proyectos como: Escuelas que Educan y Sanan, Aulas en Paz, Zona de Orientación Escolar (ZOE), Competencias Ciudadanas, Protocolo y Etiqueta (PROETI),  PRAE (Biopaz), Pedagogía para la protección de la niñez (PPN) cuyos resultados evidencian un avance significado en la comunidad Raicista.</w:t>
      </w:r>
    </w:p>
    <w:p w14:paraId="38FAA1DE" w14:textId="77777777" w:rsidR="00404097" w:rsidRPr="001957B8" w:rsidRDefault="00404097" w:rsidP="000873E9">
      <w:pPr>
        <w:spacing w:line="360" w:lineRule="auto"/>
        <w:jc w:val="both"/>
        <w:rPr>
          <w:rFonts w:cs="Arial"/>
          <w:color w:val="000000"/>
          <w:szCs w:val="24"/>
        </w:rPr>
      </w:pPr>
      <w:r w:rsidRPr="001957B8">
        <w:rPr>
          <w:rFonts w:cs="Arial"/>
          <w:color w:val="000000"/>
          <w:szCs w:val="24"/>
        </w:rPr>
        <w:t>La institución Educativa Raíces del Futuro cuenta con una población vulnerable en su mayoría, víctima del desplazamiento, de estrato socioeconómico cero, uno y dos. En sus relaciones interpersonales, comunicación y formas de expresarse les limita las oportunidades en la sociedad, susceptibles a la drogadicción, embarazo a temprana edad, violencia intrafamiliar y del entorno, entre otras amenazas sociales, convirtiéndose en un problema de dignidad. Por lo tanto, el desarrollo del proyecto en valores se vincula con el desarrollo evolutivo y social de los estudiantes</w:t>
      </w:r>
      <w:r w:rsidR="007330D7" w:rsidRPr="001957B8">
        <w:rPr>
          <w:rFonts w:cs="Arial"/>
          <w:color w:val="000000"/>
          <w:szCs w:val="24"/>
        </w:rPr>
        <w:t>.</w:t>
      </w:r>
    </w:p>
    <w:p w14:paraId="6E9AE0E8" w14:textId="5D810E78" w:rsidR="007330D7" w:rsidRPr="001957B8" w:rsidRDefault="00303743" w:rsidP="000873E9">
      <w:pPr>
        <w:spacing w:line="360" w:lineRule="auto"/>
        <w:jc w:val="both"/>
        <w:rPr>
          <w:rFonts w:cs="Arial"/>
          <w:b/>
          <w:szCs w:val="24"/>
        </w:rPr>
      </w:pPr>
      <w:r w:rsidRPr="001957B8">
        <w:rPr>
          <w:rFonts w:cs="Arial"/>
          <w:b/>
          <w:szCs w:val="24"/>
        </w:rPr>
        <w:t>4</w:t>
      </w:r>
      <w:r w:rsidR="007330D7" w:rsidRPr="001957B8">
        <w:rPr>
          <w:rFonts w:cs="Arial"/>
          <w:b/>
          <w:szCs w:val="24"/>
        </w:rPr>
        <w:t>.</w:t>
      </w:r>
      <w:r w:rsidR="0015110D" w:rsidRPr="001957B8">
        <w:rPr>
          <w:rFonts w:cs="Arial"/>
          <w:b/>
          <w:szCs w:val="24"/>
        </w:rPr>
        <w:t>10</w:t>
      </w:r>
      <w:r w:rsidR="007330D7" w:rsidRPr="001957B8">
        <w:rPr>
          <w:rFonts w:cs="Arial"/>
          <w:b/>
          <w:szCs w:val="24"/>
        </w:rPr>
        <w:t xml:space="preserve">.5.3. Objetivo General. </w:t>
      </w:r>
    </w:p>
    <w:p w14:paraId="181318BB" w14:textId="77777777" w:rsidR="007330D7" w:rsidRPr="001957B8" w:rsidRDefault="007330D7" w:rsidP="000873E9">
      <w:pPr>
        <w:spacing w:line="360" w:lineRule="auto"/>
        <w:jc w:val="both"/>
        <w:rPr>
          <w:rFonts w:cs="Arial"/>
          <w:szCs w:val="24"/>
        </w:rPr>
      </w:pPr>
      <w:r w:rsidRPr="001957B8">
        <w:rPr>
          <w:rFonts w:cs="Arial"/>
          <w:szCs w:val="24"/>
        </w:rPr>
        <w:t xml:space="preserve">Fortalecer la convivencia escolar, por medio de la práctica de los valores de justicia, paz y solidaridad, desde las competencias ciudadanas y las habilidades para la vida, que brinden herramientas para la formación en la dimensión ética de los estudiantes. </w:t>
      </w:r>
    </w:p>
    <w:p w14:paraId="66498BA7" w14:textId="096BCF85" w:rsidR="00FF31E1" w:rsidRPr="001957B8" w:rsidRDefault="00303743" w:rsidP="000873E9">
      <w:pPr>
        <w:spacing w:line="360" w:lineRule="auto"/>
        <w:rPr>
          <w:rFonts w:cs="Arial"/>
          <w:b/>
          <w:szCs w:val="24"/>
        </w:rPr>
      </w:pPr>
      <w:r w:rsidRPr="001957B8">
        <w:rPr>
          <w:rFonts w:cs="Arial"/>
          <w:b/>
          <w:szCs w:val="24"/>
        </w:rPr>
        <w:t>4</w:t>
      </w:r>
      <w:r w:rsidR="007330D7" w:rsidRPr="001957B8">
        <w:rPr>
          <w:rFonts w:cs="Arial"/>
          <w:b/>
          <w:szCs w:val="24"/>
        </w:rPr>
        <w:t>.</w:t>
      </w:r>
      <w:r w:rsidR="0015110D" w:rsidRPr="001957B8">
        <w:rPr>
          <w:rFonts w:cs="Arial"/>
          <w:b/>
          <w:szCs w:val="24"/>
        </w:rPr>
        <w:t>10</w:t>
      </w:r>
      <w:r w:rsidR="007330D7" w:rsidRPr="001957B8">
        <w:rPr>
          <w:rFonts w:cs="Arial"/>
          <w:b/>
          <w:szCs w:val="24"/>
        </w:rPr>
        <w:t xml:space="preserve">.5.4. Objetivos Específicos. </w:t>
      </w:r>
    </w:p>
    <w:p w14:paraId="569AC977" w14:textId="77777777" w:rsidR="007330D7" w:rsidRPr="001957B8" w:rsidRDefault="007330D7" w:rsidP="00747550">
      <w:pPr>
        <w:pStyle w:val="Prrafodelista"/>
        <w:numPr>
          <w:ilvl w:val="0"/>
          <w:numId w:val="18"/>
        </w:numPr>
        <w:tabs>
          <w:tab w:val="left" w:pos="426"/>
        </w:tabs>
        <w:autoSpaceDE w:val="0"/>
        <w:autoSpaceDN w:val="0"/>
        <w:adjustRightInd w:val="0"/>
        <w:spacing w:after="0" w:line="360" w:lineRule="auto"/>
        <w:ind w:left="0" w:firstLine="0"/>
        <w:rPr>
          <w:rFonts w:cs="Arial"/>
          <w:color w:val="000000"/>
          <w:szCs w:val="24"/>
        </w:rPr>
      </w:pPr>
      <w:r w:rsidRPr="001957B8">
        <w:rPr>
          <w:rFonts w:cs="Arial"/>
          <w:color w:val="000000"/>
          <w:szCs w:val="24"/>
        </w:rPr>
        <w:t xml:space="preserve">Brindar a la comunidad educativa de la Institución, herramientas necesarias para la apropiación y el ejercicio de la convivencia. </w:t>
      </w:r>
      <w:r w:rsidRPr="001957B8">
        <w:rPr>
          <w:rFonts w:cs="Arial"/>
          <w:b/>
          <w:bCs/>
          <w:color w:val="000000"/>
          <w:szCs w:val="24"/>
        </w:rPr>
        <w:t xml:space="preserve"> </w:t>
      </w:r>
    </w:p>
    <w:p w14:paraId="24F04F5A" w14:textId="77777777" w:rsidR="007330D7" w:rsidRPr="001957B8" w:rsidRDefault="007330D7" w:rsidP="00747550">
      <w:pPr>
        <w:pStyle w:val="Prrafodelista"/>
        <w:numPr>
          <w:ilvl w:val="0"/>
          <w:numId w:val="18"/>
        </w:numPr>
        <w:tabs>
          <w:tab w:val="left" w:pos="426"/>
        </w:tabs>
        <w:autoSpaceDE w:val="0"/>
        <w:autoSpaceDN w:val="0"/>
        <w:adjustRightInd w:val="0"/>
        <w:spacing w:after="0" w:line="360" w:lineRule="auto"/>
        <w:ind w:left="0" w:firstLine="0"/>
        <w:jc w:val="both"/>
        <w:rPr>
          <w:rFonts w:cs="Arial"/>
          <w:color w:val="000000"/>
          <w:szCs w:val="24"/>
        </w:rPr>
      </w:pPr>
      <w:r w:rsidRPr="001957B8">
        <w:rPr>
          <w:rFonts w:cs="Arial"/>
          <w:color w:val="000000"/>
          <w:szCs w:val="24"/>
        </w:rPr>
        <w:t xml:space="preserve">Generar espacios propicios para el desarrollo de ambientes de convivencia en el ámbito educativo, que favorezcan la formación en valores a nivel personal y social en los estudiantes. </w:t>
      </w:r>
    </w:p>
    <w:p w14:paraId="7F116FD2" w14:textId="77777777" w:rsidR="007330D7" w:rsidRPr="001957B8" w:rsidRDefault="007330D7" w:rsidP="00747550">
      <w:pPr>
        <w:pStyle w:val="Prrafodelista"/>
        <w:numPr>
          <w:ilvl w:val="0"/>
          <w:numId w:val="18"/>
        </w:numPr>
        <w:tabs>
          <w:tab w:val="left" w:pos="426"/>
        </w:tabs>
        <w:autoSpaceDE w:val="0"/>
        <w:autoSpaceDN w:val="0"/>
        <w:adjustRightInd w:val="0"/>
        <w:spacing w:after="0" w:line="360" w:lineRule="auto"/>
        <w:ind w:left="0" w:firstLine="0"/>
        <w:jc w:val="both"/>
        <w:rPr>
          <w:rFonts w:cs="Arial"/>
          <w:color w:val="000000"/>
          <w:szCs w:val="24"/>
        </w:rPr>
      </w:pPr>
      <w:r w:rsidRPr="001957B8">
        <w:rPr>
          <w:rFonts w:cs="Arial"/>
          <w:szCs w:val="24"/>
        </w:rPr>
        <w:t>Fomentar la reflexión de los valores a través de la práctica de Competencias Ciudadanas, que permita a los estudiantes solucionar las diferentes situaciones en forma asertiva e integral.</w:t>
      </w:r>
    </w:p>
    <w:p w14:paraId="56EF58C1" w14:textId="77777777" w:rsidR="007330D7" w:rsidRPr="001957B8" w:rsidRDefault="007330D7" w:rsidP="00747550">
      <w:pPr>
        <w:pStyle w:val="Prrafodelista"/>
        <w:numPr>
          <w:ilvl w:val="0"/>
          <w:numId w:val="18"/>
        </w:numPr>
        <w:tabs>
          <w:tab w:val="left" w:pos="284"/>
        </w:tabs>
        <w:autoSpaceDE w:val="0"/>
        <w:autoSpaceDN w:val="0"/>
        <w:adjustRightInd w:val="0"/>
        <w:spacing w:after="0" w:line="360" w:lineRule="auto"/>
        <w:ind w:left="0" w:firstLine="0"/>
        <w:jc w:val="both"/>
        <w:rPr>
          <w:rFonts w:cs="Arial"/>
          <w:color w:val="000000"/>
          <w:szCs w:val="24"/>
        </w:rPr>
      </w:pPr>
      <w:r w:rsidRPr="001957B8">
        <w:rPr>
          <w:rFonts w:cs="Arial"/>
          <w:color w:val="000000"/>
          <w:szCs w:val="24"/>
        </w:rPr>
        <w:t xml:space="preserve">Reconocer la importancia de la comunicación asertiva, como instrumento para crear ambientes de convivencia y paz, además de crecimiento personal y colectivo.  </w:t>
      </w:r>
    </w:p>
    <w:p w14:paraId="2C1A9C61" w14:textId="77777777" w:rsidR="007330D7" w:rsidRPr="001957B8" w:rsidRDefault="007330D7" w:rsidP="00DD2481">
      <w:pPr>
        <w:pStyle w:val="Prrafodelista"/>
        <w:tabs>
          <w:tab w:val="left" w:pos="284"/>
        </w:tabs>
        <w:spacing w:line="360" w:lineRule="auto"/>
        <w:ind w:left="0"/>
        <w:rPr>
          <w:rFonts w:cs="Arial"/>
          <w:color w:val="000000"/>
          <w:szCs w:val="24"/>
        </w:rPr>
      </w:pPr>
    </w:p>
    <w:p w14:paraId="53BC80CC" w14:textId="77777777" w:rsidR="007330D7" w:rsidRPr="001957B8" w:rsidRDefault="007330D7" w:rsidP="00747550">
      <w:pPr>
        <w:pStyle w:val="Prrafodelista"/>
        <w:numPr>
          <w:ilvl w:val="0"/>
          <w:numId w:val="18"/>
        </w:numPr>
        <w:tabs>
          <w:tab w:val="left" w:pos="284"/>
        </w:tabs>
        <w:autoSpaceDE w:val="0"/>
        <w:autoSpaceDN w:val="0"/>
        <w:adjustRightInd w:val="0"/>
        <w:spacing w:after="0" w:line="360" w:lineRule="auto"/>
        <w:ind w:left="0" w:firstLine="0"/>
        <w:jc w:val="both"/>
        <w:rPr>
          <w:rFonts w:cs="Arial"/>
          <w:color w:val="000000"/>
          <w:szCs w:val="24"/>
        </w:rPr>
      </w:pPr>
      <w:r w:rsidRPr="001957B8">
        <w:rPr>
          <w:rFonts w:cs="Arial"/>
          <w:color w:val="000000"/>
          <w:szCs w:val="24"/>
        </w:rPr>
        <w:t xml:space="preserve">Aplicar habilidades para la vida, en la cotidianidad, para la resolución de conflictos y las relaciones interpersonales </w:t>
      </w:r>
    </w:p>
    <w:p w14:paraId="3477EC3A" w14:textId="77777777" w:rsidR="00DD2481" w:rsidRPr="001957B8" w:rsidRDefault="007330D7" w:rsidP="00747550">
      <w:pPr>
        <w:pStyle w:val="Prrafodelista"/>
        <w:numPr>
          <w:ilvl w:val="0"/>
          <w:numId w:val="18"/>
        </w:numPr>
        <w:tabs>
          <w:tab w:val="left" w:pos="284"/>
        </w:tabs>
        <w:autoSpaceDE w:val="0"/>
        <w:autoSpaceDN w:val="0"/>
        <w:adjustRightInd w:val="0"/>
        <w:spacing w:after="0" w:line="360" w:lineRule="auto"/>
        <w:ind w:left="0" w:firstLine="0"/>
        <w:jc w:val="both"/>
        <w:rPr>
          <w:rFonts w:cs="Arial"/>
          <w:color w:val="000000"/>
          <w:szCs w:val="24"/>
        </w:rPr>
      </w:pPr>
      <w:r w:rsidRPr="001957B8">
        <w:rPr>
          <w:rFonts w:cs="Arial"/>
          <w:color w:val="000000"/>
          <w:szCs w:val="24"/>
        </w:rPr>
        <w:t xml:space="preserve">Asumir responsabilidad frente al entorno que le rodea, en la realidad actual. </w:t>
      </w:r>
    </w:p>
    <w:p w14:paraId="7098B6C5" w14:textId="48104D72" w:rsidR="007330D7" w:rsidRPr="001957B8" w:rsidRDefault="007330D7" w:rsidP="00DD2481">
      <w:pPr>
        <w:pStyle w:val="Prrafodelista"/>
        <w:tabs>
          <w:tab w:val="left" w:pos="284"/>
        </w:tabs>
        <w:autoSpaceDE w:val="0"/>
        <w:autoSpaceDN w:val="0"/>
        <w:adjustRightInd w:val="0"/>
        <w:spacing w:after="0" w:line="360" w:lineRule="auto"/>
        <w:ind w:left="0"/>
        <w:jc w:val="both"/>
        <w:rPr>
          <w:rFonts w:cs="Arial"/>
          <w:color w:val="000000"/>
          <w:szCs w:val="24"/>
        </w:rPr>
      </w:pPr>
      <w:r w:rsidRPr="001957B8">
        <w:rPr>
          <w:rFonts w:cs="Arial"/>
          <w:szCs w:val="24"/>
        </w:rPr>
        <w:t xml:space="preserve"> </w:t>
      </w:r>
      <w:bookmarkStart w:id="69" w:name="_Toc65487290"/>
    </w:p>
    <w:p w14:paraId="618109B7" w14:textId="325727C4" w:rsidR="00A00B91" w:rsidRPr="001957B8" w:rsidRDefault="00303743" w:rsidP="00DD2481">
      <w:pPr>
        <w:pStyle w:val="subttulo"/>
        <w:rPr>
          <w:lang w:val="es-CO"/>
        </w:rPr>
      </w:pPr>
      <w:bookmarkStart w:id="70" w:name="_Toc222768331"/>
      <w:bookmarkEnd w:id="69"/>
      <w:r w:rsidRPr="001957B8">
        <w:rPr>
          <w:lang w:val="es-CO"/>
        </w:rPr>
        <w:t>4</w:t>
      </w:r>
      <w:r w:rsidR="00A00B91" w:rsidRPr="001957B8">
        <w:rPr>
          <w:lang w:val="es-CO"/>
        </w:rPr>
        <w:t>.</w:t>
      </w:r>
      <w:r w:rsidR="00DD2481" w:rsidRPr="001957B8">
        <w:rPr>
          <w:lang w:val="es-CO"/>
        </w:rPr>
        <w:t>10</w:t>
      </w:r>
      <w:r w:rsidR="00A00B91" w:rsidRPr="001957B8">
        <w:rPr>
          <w:lang w:val="es-CO"/>
        </w:rPr>
        <w:t>.6. Proyecto de Educación para la Sexualidad y Construcción de Ciudadanía (PESCC).</w:t>
      </w:r>
      <w:bookmarkEnd w:id="70"/>
    </w:p>
    <w:p w14:paraId="40639184" w14:textId="528D7B76" w:rsidR="00A00B91" w:rsidRPr="001957B8" w:rsidRDefault="00303743" w:rsidP="000873E9">
      <w:pPr>
        <w:spacing w:line="360" w:lineRule="auto"/>
        <w:rPr>
          <w:rFonts w:cs="Arial"/>
          <w:b/>
          <w:szCs w:val="24"/>
        </w:rPr>
      </w:pPr>
      <w:r w:rsidRPr="001957B8">
        <w:rPr>
          <w:rFonts w:cs="Arial"/>
          <w:b/>
          <w:szCs w:val="24"/>
        </w:rPr>
        <w:t>4</w:t>
      </w:r>
      <w:r w:rsidR="00A00B91" w:rsidRPr="001957B8">
        <w:rPr>
          <w:rFonts w:cs="Arial"/>
          <w:b/>
          <w:szCs w:val="24"/>
        </w:rPr>
        <w:t>.</w:t>
      </w:r>
      <w:r w:rsidR="00DD2481" w:rsidRPr="001957B8">
        <w:rPr>
          <w:rFonts w:cs="Arial"/>
          <w:b/>
          <w:szCs w:val="24"/>
        </w:rPr>
        <w:t>10</w:t>
      </w:r>
      <w:r w:rsidR="00A00B91" w:rsidRPr="001957B8">
        <w:rPr>
          <w:rFonts w:cs="Arial"/>
          <w:b/>
          <w:szCs w:val="24"/>
        </w:rPr>
        <w:t xml:space="preserve">.6.1. </w:t>
      </w:r>
      <w:r w:rsidR="00270477" w:rsidRPr="001957B8">
        <w:rPr>
          <w:rFonts w:cs="Arial"/>
          <w:b/>
          <w:szCs w:val="24"/>
        </w:rPr>
        <w:t xml:space="preserve">Justificación </w:t>
      </w:r>
    </w:p>
    <w:p w14:paraId="6239A36F" w14:textId="77777777" w:rsidR="00270477" w:rsidRPr="001957B8" w:rsidRDefault="00270477" w:rsidP="000873E9">
      <w:pPr>
        <w:spacing w:line="360" w:lineRule="auto"/>
        <w:jc w:val="both"/>
        <w:rPr>
          <w:rFonts w:cs="Arial"/>
          <w:szCs w:val="24"/>
        </w:rPr>
      </w:pPr>
      <w:r w:rsidRPr="001957B8">
        <w:rPr>
          <w:rFonts w:cs="Arial"/>
          <w:szCs w:val="24"/>
        </w:rPr>
        <w:t>Este proyecto parte de unos principios conceptuales, consensuados y desarrolla unos hilos conductores que son variados y ajustados como elementos generales y que permiten aprovechar las vivencias y circunstancias cotidianas como oportunidades pedagógicas, realizando una educación sexual en la I.E. Raíces del Futuro fortalece la receptividad y consciencia en las relaciones interpersonales, en toma de decisiones responsables frente a la sexualidad y por tanto en la preparación para la vida, es esta la razón que hace que este proyecto cobre vida, brindando a la comunidad en general las herramientas necesarias para su formación en el tema de la educación sexual.</w:t>
      </w:r>
    </w:p>
    <w:p w14:paraId="4BF4BE85" w14:textId="11202A2C" w:rsidR="00270477" w:rsidRPr="001957B8" w:rsidRDefault="00303743" w:rsidP="000873E9">
      <w:pPr>
        <w:spacing w:line="360" w:lineRule="auto"/>
        <w:rPr>
          <w:rFonts w:cs="Arial"/>
          <w:b/>
          <w:szCs w:val="24"/>
        </w:rPr>
      </w:pPr>
      <w:r w:rsidRPr="001957B8">
        <w:rPr>
          <w:rFonts w:cs="Arial"/>
          <w:b/>
          <w:szCs w:val="24"/>
        </w:rPr>
        <w:t>4</w:t>
      </w:r>
      <w:r w:rsidR="00270477" w:rsidRPr="001957B8">
        <w:rPr>
          <w:rFonts w:cs="Arial"/>
          <w:b/>
          <w:szCs w:val="24"/>
        </w:rPr>
        <w:t xml:space="preserve">.9.6.2. Marco </w:t>
      </w:r>
      <w:r w:rsidRPr="001957B8">
        <w:rPr>
          <w:rFonts w:cs="Arial"/>
          <w:b/>
          <w:szCs w:val="24"/>
        </w:rPr>
        <w:t xml:space="preserve">Constitucional </w:t>
      </w:r>
      <w:r w:rsidR="00465214" w:rsidRPr="001957B8">
        <w:rPr>
          <w:rFonts w:cs="Arial"/>
          <w:b/>
          <w:szCs w:val="24"/>
        </w:rPr>
        <w:t>y Legal</w:t>
      </w:r>
    </w:p>
    <w:p w14:paraId="0F4B7DBF" w14:textId="77777777" w:rsidR="00270477" w:rsidRPr="001957B8" w:rsidRDefault="00270477" w:rsidP="000873E9">
      <w:pPr>
        <w:spacing w:line="360" w:lineRule="auto"/>
        <w:jc w:val="both"/>
        <w:rPr>
          <w:rFonts w:cs="Arial"/>
          <w:color w:val="202124"/>
          <w:szCs w:val="24"/>
          <w:shd w:val="clear" w:color="auto" w:fill="FFFFFF"/>
        </w:rPr>
      </w:pPr>
      <w:r w:rsidRPr="001957B8">
        <w:rPr>
          <w:rFonts w:cs="Arial"/>
          <w:szCs w:val="24"/>
        </w:rPr>
        <w:t xml:space="preserve">Este proyecto se encuentra dentro del marco de la Constitución Política de 1991, toda vez que contempla los derechos sexuales y reproductivos (DHSR), la ley 1620 de 2013 con enfoque de derechos en el programa de Educación para la sexualidad, </w:t>
      </w:r>
      <w:r w:rsidRPr="001957B8">
        <w:rPr>
          <w:rFonts w:cs="Arial"/>
          <w:color w:val="202124"/>
          <w:szCs w:val="24"/>
          <w:shd w:val="clear" w:color="auto" w:fill="FFFFFF"/>
        </w:rPr>
        <w:t>El decreto 1965 de septiembre 11 de 2013, Por el cual se reglamenta la Ley 1620 de 2013, que crea el Sistema Nacional de Convivencia Escolar y Formación para el Ejercicio de los Derechos Humanos, la Educación para la Sexualidad y la Prevención y Mitigación de la Violencia Escolar,.</w:t>
      </w:r>
    </w:p>
    <w:p w14:paraId="0A455D0D" w14:textId="77777777" w:rsidR="00270477" w:rsidRPr="001957B8" w:rsidRDefault="00270477" w:rsidP="000873E9">
      <w:pPr>
        <w:spacing w:line="360" w:lineRule="auto"/>
        <w:jc w:val="both"/>
        <w:rPr>
          <w:rFonts w:cs="Arial"/>
          <w:szCs w:val="24"/>
        </w:rPr>
      </w:pPr>
      <w:r w:rsidRPr="001957B8">
        <w:rPr>
          <w:rFonts w:cs="Arial"/>
          <w:szCs w:val="24"/>
        </w:rPr>
        <w:t xml:space="preserve">La ley 115 de 1994 en el artículo 14, literales </w:t>
      </w:r>
      <w:r w:rsidRPr="001957B8">
        <w:rPr>
          <w:rFonts w:cs="Arial"/>
          <w:i/>
          <w:iCs/>
          <w:szCs w:val="24"/>
        </w:rPr>
        <w:t>d</w:t>
      </w:r>
      <w:r w:rsidRPr="001957B8">
        <w:rPr>
          <w:rFonts w:cs="Arial"/>
          <w:szCs w:val="24"/>
        </w:rPr>
        <w:t xml:space="preserve"> y </w:t>
      </w:r>
      <w:r w:rsidRPr="001957B8">
        <w:rPr>
          <w:rFonts w:cs="Arial"/>
          <w:i/>
          <w:iCs/>
          <w:szCs w:val="24"/>
        </w:rPr>
        <w:t>e</w:t>
      </w:r>
      <w:r w:rsidRPr="001957B8">
        <w:rPr>
          <w:rFonts w:cs="Arial"/>
          <w:szCs w:val="24"/>
        </w:rPr>
        <w:t xml:space="preserve"> habla de la obligatoriedad de la educación sexual. El decreto reglamentario 1860 del 3 de agosto de 1994 establece en el artículo 36 que la educación sexual bajo la modalidad de proyectos pedagógicos, </w:t>
      </w:r>
      <w:r w:rsidRPr="001957B8">
        <w:rPr>
          <w:rFonts w:cs="Arial"/>
          <w:szCs w:val="24"/>
          <w:lang w:eastAsia="es-CO"/>
        </w:rPr>
        <w:t xml:space="preserve">resolución 3353 de 1993, fundamentación del proyecto nacional, Ley 1761 de 2015 acerca del feminicidio, </w:t>
      </w:r>
      <w:r w:rsidRPr="001957B8">
        <w:rPr>
          <w:rFonts w:cs="Arial"/>
          <w:szCs w:val="24"/>
        </w:rPr>
        <w:t>Sentencia T 478-15 por la cual se pide revisar los manuales de convivencia.</w:t>
      </w:r>
    </w:p>
    <w:p w14:paraId="65978999" w14:textId="0850DACE" w:rsidR="00270477" w:rsidRPr="001957B8" w:rsidRDefault="00303743" w:rsidP="000873E9">
      <w:pPr>
        <w:spacing w:line="360" w:lineRule="auto"/>
        <w:rPr>
          <w:rFonts w:cs="Arial"/>
          <w:b/>
          <w:szCs w:val="24"/>
        </w:rPr>
      </w:pPr>
      <w:r w:rsidRPr="001957B8">
        <w:rPr>
          <w:rFonts w:cs="Arial"/>
          <w:b/>
          <w:szCs w:val="24"/>
        </w:rPr>
        <w:t>4</w:t>
      </w:r>
      <w:r w:rsidR="00765A92" w:rsidRPr="001957B8">
        <w:rPr>
          <w:rFonts w:cs="Arial"/>
          <w:b/>
          <w:szCs w:val="24"/>
        </w:rPr>
        <w:t>.</w:t>
      </w:r>
      <w:r w:rsidR="00465214" w:rsidRPr="001957B8">
        <w:rPr>
          <w:rFonts w:cs="Arial"/>
          <w:b/>
          <w:szCs w:val="24"/>
        </w:rPr>
        <w:t>10</w:t>
      </w:r>
      <w:r w:rsidR="00765A92" w:rsidRPr="001957B8">
        <w:rPr>
          <w:rFonts w:cs="Arial"/>
          <w:b/>
          <w:szCs w:val="24"/>
        </w:rPr>
        <w:t xml:space="preserve">.6.3. Objetivo General. </w:t>
      </w:r>
    </w:p>
    <w:p w14:paraId="66450B66" w14:textId="77777777" w:rsidR="00765A92" w:rsidRPr="001957B8" w:rsidRDefault="00765A92" w:rsidP="000873E9">
      <w:pPr>
        <w:spacing w:line="360" w:lineRule="auto"/>
        <w:jc w:val="both"/>
        <w:rPr>
          <w:rFonts w:cs="Arial"/>
          <w:szCs w:val="24"/>
        </w:rPr>
      </w:pPr>
      <w:r w:rsidRPr="001957B8">
        <w:rPr>
          <w:rFonts w:cs="Arial"/>
          <w:szCs w:val="24"/>
        </w:rPr>
        <w:t>Generar prácticas pedagógicas que propicien el desarrollo de competencias en la comunidad educativa, para que puedan incorporar en su cotidianidad el ejercicio de los derechos humanos sexuales y reproductivos, y de esa manera tomar decisiones que les permitan vivir una sexualidad sana, plena y responsable, que enriquezca su proyecto de vida y el de los demás.</w:t>
      </w:r>
    </w:p>
    <w:p w14:paraId="14A606CB" w14:textId="7069D288" w:rsidR="00765A92" w:rsidRPr="001957B8" w:rsidRDefault="00303743" w:rsidP="000873E9">
      <w:pPr>
        <w:spacing w:line="360" w:lineRule="auto"/>
        <w:rPr>
          <w:rFonts w:cs="Arial"/>
          <w:b/>
          <w:szCs w:val="24"/>
        </w:rPr>
      </w:pPr>
      <w:r w:rsidRPr="001957B8">
        <w:rPr>
          <w:rFonts w:cs="Arial"/>
          <w:b/>
          <w:szCs w:val="24"/>
        </w:rPr>
        <w:t>4</w:t>
      </w:r>
      <w:r w:rsidR="00765A92" w:rsidRPr="001957B8">
        <w:rPr>
          <w:rFonts w:cs="Arial"/>
          <w:b/>
          <w:szCs w:val="24"/>
        </w:rPr>
        <w:t xml:space="preserve">.9.6.4. Objetivos Específicos. </w:t>
      </w:r>
    </w:p>
    <w:p w14:paraId="6BAC6619" w14:textId="77777777" w:rsidR="00765A92" w:rsidRPr="001957B8" w:rsidRDefault="00765A92" w:rsidP="000873E9">
      <w:pPr>
        <w:spacing w:after="120" w:line="360" w:lineRule="auto"/>
        <w:jc w:val="both"/>
        <w:rPr>
          <w:rFonts w:cs="Arial"/>
          <w:szCs w:val="24"/>
        </w:rPr>
      </w:pPr>
      <w:r w:rsidRPr="001957B8">
        <w:rPr>
          <w:rFonts w:cs="Arial"/>
          <w:szCs w:val="24"/>
        </w:rPr>
        <w:t xml:space="preserve">Mejorar procesos de autoestima en el niño y adolescente que promuevan una mejor calidad de vida. </w:t>
      </w:r>
    </w:p>
    <w:p w14:paraId="1B8C7DD5" w14:textId="77777777" w:rsidR="00765A92" w:rsidRPr="001957B8" w:rsidRDefault="00765A92" w:rsidP="000873E9">
      <w:pPr>
        <w:spacing w:after="120" w:line="360" w:lineRule="auto"/>
        <w:jc w:val="both"/>
        <w:rPr>
          <w:rFonts w:cs="Arial"/>
          <w:szCs w:val="24"/>
        </w:rPr>
      </w:pPr>
      <w:r w:rsidRPr="001957B8">
        <w:rPr>
          <w:rFonts w:cs="Arial"/>
          <w:szCs w:val="24"/>
        </w:rPr>
        <w:t xml:space="preserve">Reconocer la utilización de diversos medios y formas verbales y no verbales para expresar los sentimientos y pensamientos involucrados en los diferentes tipos de relaciones. </w:t>
      </w:r>
    </w:p>
    <w:p w14:paraId="5096064C" w14:textId="77777777" w:rsidR="00765A92" w:rsidRPr="001957B8" w:rsidRDefault="00765A92" w:rsidP="000873E9">
      <w:pPr>
        <w:spacing w:after="120" w:line="360" w:lineRule="auto"/>
        <w:jc w:val="both"/>
        <w:rPr>
          <w:rFonts w:cs="Arial"/>
          <w:szCs w:val="24"/>
        </w:rPr>
      </w:pPr>
      <w:r w:rsidRPr="001957B8">
        <w:rPr>
          <w:rFonts w:cs="Arial"/>
          <w:szCs w:val="24"/>
        </w:rPr>
        <w:t xml:space="preserve"> Desarrollar competencias comunicativas como la escucha activa y el dialogo respetuoso en la pareja, en la familia y la sociedad.</w:t>
      </w:r>
    </w:p>
    <w:p w14:paraId="33A1EAAD" w14:textId="1AB7B351" w:rsidR="00E23CA5" w:rsidRPr="001957B8" w:rsidRDefault="00303743" w:rsidP="00465214">
      <w:pPr>
        <w:pStyle w:val="subttulo"/>
        <w:rPr>
          <w:lang w:val="es-CO"/>
        </w:rPr>
      </w:pPr>
      <w:bookmarkStart w:id="71" w:name="_Toc222768332"/>
      <w:r w:rsidRPr="001957B8">
        <w:rPr>
          <w:lang w:val="es-CO"/>
        </w:rPr>
        <w:t>4</w:t>
      </w:r>
      <w:r w:rsidR="00E23CA5" w:rsidRPr="001957B8">
        <w:rPr>
          <w:lang w:val="es-CO"/>
        </w:rPr>
        <w:t>.</w:t>
      </w:r>
      <w:r w:rsidR="00465214" w:rsidRPr="001957B8">
        <w:rPr>
          <w:lang w:val="es-CO"/>
        </w:rPr>
        <w:t>10</w:t>
      </w:r>
      <w:r w:rsidR="00E23CA5" w:rsidRPr="001957B8">
        <w:rPr>
          <w:lang w:val="es-CO"/>
        </w:rPr>
        <w:t>.7. Proyecto de Servicio Social Obligatorio.</w:t>
      </w:r>
      <w:bookmarkEnd w:id="71"/>
      <w:r w:rsidR="00E23CA5" w:rsidRPr="001957B8">
        <w:rPr>
          <w:lang w:val="es-CO"/>
        </w:rPr>
        <w:t xml:space="preserve"> </w:t>
      </w:r>
    </w:p>
    <w:p w14:paraId="1C967880" w14:textId="1F1820E5" w:rsidR="006D2D8D" w:rsidRPr="001957B8" w:rsidRDefault="00303743" w:rsidP="000873E9">
      <w:pPr>
        <w:spacing w:line="360" w:lineRule="auto"/>
        <w:rPr>
          <w:rFonts w:cs="Arial"/>
          <w:b/>
          <w:szCs w:val="24"/>
        </w:rPr>
      </w:pPr>
      <w:r w:rsidRPr="001957B8">
        <w:rPr>
          <w:rFonts w:cs="Arial"/>
          <w:b/>
          <w:szCs w:val="24"/>
        </w:rPr>
        <w:t>4</w:t>
      </w:r>
      <w:r w:rsidR="00E23CA5" w:rsidRPr="001957B8">
        <w:rPr>
          <w:rFonts w:cs="Arial"/>
          <w:b/>
          <w:szCs w:val="24"/>
        </w:rPr>
        <w:t>.</w:t>
      </w:r>
      <w:r w:rsidR="00670F59" w:rsidRPr="001957B8">
        <w:rPr>
          <w:rFonts w:cs="Arial"/>
          <w:b/>
          <w:szCs w:val="24"/>
        </w:rPr>
        <w:t>10</w:t>
      </w:r>
      <w:r w:rsidR="00E23CA5" w:rsidRPr="001957B8">
        <w:rPr>
          <w:rFonts w:cs="Arial"/>
          <w:b/>
          <w:szCs w:val="24"/>
        </w:rPr>
        <w:t xml:space="preserve">.7.1. </w:t>
      </w:r>
      <w:r w:rsidR="006D2D8D" w:rsidRPr="001957B8">
        <w:rPr>
          <w:rFonts w:cs="Arial"/>
          <w:b/>
          <w:szCs w:val="24"/>
        </w:rPr>
        <w:t>Introducción.</w:t>
      </w:r>
    </w:p>
    <w:p w14:paraId="2F94B62A" w14:textId="77777777" w:rsidR="007B4DC7" w:rsidRPr="001957B8" w:rsidRDefault="007B4DC7" w:rsidP="007B4DC7">
      <w:pPr>
        <w:spacing w:after="0" w:line="360" w:lineRule="auto"/>
        <w:jc w:val="both"/>
        <w:rPr>
          <w:rFonts w:cs="Arial"/>
          <w:color w:val="000000" w:themeColor="text1"/>
          <w:szCs w:val="24"/>
        </w:rPr>
      </w:pPr>
      <w:r w:rsidRPr="001957B8">
        <w:rPr>
          <w:rFonts w:cs="Arial"/>
          <w:color w:val="000000" w:themeColor="text1"/>
          <w:szCs w:val="24"/>
        </w:rPr>
        <w:t>El proyecto de Servicio Social Obligatorio, además de ser el desarrollo de actividades de carácter legal como requisito para otorgar el título de bachiller a los estudiantes de grado undécimo, permitió que a partir de la pandemia del covid- 19; la Institución Educativa, dentro de su proceso de reinvención curricular, estableciera el desarrollo del mismo al interior de la institución, de manera virtual en el año 2020 y en buena parte del año 2021.</w:t>
      </w:r>
    </w:p>
    <w:p w14:paraId="771D3C33" w14:textId="77777777" w:rsidR="007B4DC7" w:rsidRPr="001957B8" w:rsidRDefault="007B4DC7" w:rsidP="007B4DC7">
      <w:pPr>
        <w:spacing w:after="0" w:line="360" w:lineRule="auto"/>
        <w:jc w:val="both"/>
        <w:rPr>
          <w:rFonts w:cs="Arial"/>
          <w:color w:val="000000" w:themeColor="text1"/>
          <w:szCs w:val="24"/>
        </w:rPr>
      </w:pPr>
      <w:r w:rsidRPr="001957B8">
        <w:rPr>
          <w:rFonts w:cs="Arial"/>
          <w:color w:val="000000" w:themeColor="text1"/>
          <w:szCs w:val="24"/>
        </w:rPr>
        <w:t>En tal sentido, en el año 2020 los estudiantes de grado undécimo iniciaron algunas actividades presenciales y concluyeron con un trabajo sobre proyecto de vida coordinado por la orientadora escolar Claudia Martínez Jiménez.  Para el año 2021 y bajo la coordinación de las docentes Doris Constanza Caicedo y Deissy Yaneth Moreno Barbosa, se ejecutó un excelente trabajo con los 74 estudiantes de grado undécimo, en seis subproyectos desarrollados al interior de la institución; de lo cual quedó una carpeta muy completa con las evidencias de las actividades desarrolladas en cada subproyecto.</w:t>
      </w:r>
    </w:p>
    <w:p w14:paraId="379B73A7" w14:textId="77777777" w:rsidR="007B4DC7" w:rsidRPr="001957B8" w:rsidRDefault="007B4DC7" w:rsidP="007B4DC7">
      <w:pPr>
        <w:spacing w:after="0" w:line="360" w:lineRule="auto"/>
        <w:jc w:val="both"/>
        <w:rPr>
          <w:rFonts w:cs="Arial"/>
          <w:szCs w:val="24"/>
        </w:rPr>
      </w:pPr>
      <w:r w:rsidRPr="001957B8">
        <w:rPr>
          <w:rFonts w:cs="Arial"/>
          <w:color w:val="000000" w:themeColor="text1"/>
          <w:szCs w:val="24"/>
        </w:rPr>
        <w:t xml:space="preserve">El proyecto de Servicio Social ha permitido ampliar el horizonte de la transversalidad curricular y con la iniciativa de las docentes líderes y de apoyo, se han planeado y realizado actividades de fortalecimiento a todos los procesos escolares que desarrolla la institución. Además, estas acciones de trabajo en equipo han permitido proyectar la prestación del servicio social por parte de los estudiantes de manera más organizada. Por ello, en el año 2022 y con la aprobación del consejo directivo, se amplió la cobertura de estudiantes vinculados a la prestación del Servicio Social </w:t>
      </w:r>
      <w:r w:rsidRPr="001957B8">
        <w:rPr>
          <w:rFonts w:cs="Arial"/>
          <w:szCs w:val="24"/>
        </w:rPr>
        <w:t>Obligatorio; de tal manera que, en el primer semestre, de forma prioritaria, prestaron dicho servicio los estudiantes de grado undécimo (11.1 y 11.2) y en el segundo semestre, lo hicieron la mayoría de estudiantes de grado décimo (10.1 y 10.2).</w:t>
      </w:r>
    </w:p>
    <w:p w14:paraId="61B0A2B6" w14:textId="77777777" w:rsidR="007B4DC7" w:rsidRPr="001957B8" w:rsidRDefault="007B4DC7" w:rsidP="007B4DC7">
      <w:pPr>
        <w:spacing w:after="0" w:line="360" w:lineRule="auto"/>
        <w:jc w:val="both"/>
        <w:rPr>
          <w:rFonts w:cs="Arial"/>
          <w:szCs w:val="24"/>
        </w:rPr>
      </w:pPr>
      <w:r w:rsidRPr="001957B8">
        <w:rPr>
          <w:rFonts w:cs="Arial"/>
          <w:szCs w:val="24"/>
        </w:rPr>
        <w:t>En el año 2023 prestaron el servicio social al interior de la institución los estudiantes que cursaron el grado décimo</w:t>
      </w:r>
    </w:p>
    <w:p w14:paraId="505F002D" w14:textId="77777777" w:rsidR="007B4DC7" w:rsidRPr="001957B8" w:rsidRDefault="007B4DC7" w:rsidP="007B4DC7">
      <w:pPr>
        <w:tabs>
          <w:tab w:val="left" w:pos="6521"/>
        </w:tabs>
        <w:spacing w:after="0" w:line="360" w:lineRule="auto"/>
        <w:jc w:val="both"/>
        <w:rPr>
          <w:rFonts w:cs="Arial"/>
          <w:szCs w:val="24"/>
        </w:rPr>
      </w:pPr>
      <w:r w:rsidRPr="001957B8">
        <w:rPr>
          <w:rFonts w:cs="Arial"/>
          <w:szCs w:val="24"/>
        </w:rPr>
        <w:t>En esa proyección se esperaba que para el año 2024, durante el año escolar lo realizaran  todos los estudiantes de grado décimo; como lo aprobó el consejo Directivo,  de tal manera que en el año 2025 cuando cursen el grado undécimo puedan dedicar su tiempo al segundo año de articulación SENA, a la preparación de las pruebas SABER 11 y a los compromisos académicos del grado undécimo, para obtener el título de Bachiller; teniendo en cuenta que el servicio social es un requisito obligatorio para obtener dicho título.</w:t>
      </w:r>
    </w:p>
    <w:p w14:paraId="679692F1" w14:textId="7BD98843" w:rsidR="007B4DC7" w:rsidRPr="001957B8" w:rsidRDefault="007B4DC7" w:rsidP="007B4DC7">
      <w:pPr>
        <w:tabs>
          <w:tab w:val="left" w:pos="6521"/>
        </w:tabs>
        <w:spacing w:after="0" w:line="360" w:lineRule="auto"/>
        <w:jc w:val="both"/>
        <w:rPr>
          <w:rFonts w:cs="Arial"/>
          <w:szCs w:val="24"/>
        </w:rPr>
      </w:pPr>
      <w:r w:rsidRPr="001957B8">
        <w:rPr>
          <w:rFonts w:cs="Arial"/>
          <w:szCs w:val="24"/>
        </w:rPr>
        <w:t xml:space="preserve">Sin embargo, ene l año 2024 hubo inconvenientes con algunos estudiantes de grado décimo quienes no cumplieron con el total de las ochenta (80) horas de servicio social obligatorias para obtener el título de bachiller en el año 2025, porque se retiraron en el transcurso del año escolar o por falta de compromiso sólo realizaron algunas horas del total exigido. A estos estudiantes se les solicitará a través de sus padres o acudientes que realicen las horas faltantes en entidades externas, de acuerdo </w:t>
      </w:r>
      <w:r w:rsidR="00670F59" w:rsidRPr="001957B8">
        <w:rPr>
          <w:rFonts w:cs="Arial"/>
          <w:szCs w:val="24"/>
        </w:rPr>
        <w:t>con</w:t>
      </w:r>
      <w:r w:rsidRPr="001957B8">
        <w:rPr>
          <w:rFonts w:cs="Arial"/>
          <w:szCs w:val="24"/>
        </w:rPr>
        <w:t xml:space="preserve"> las condiciones que existen en el proyecto para dicha activad externa, pues en e l año 2024, se les certificó el mínimo de horas realizadas al interior de la institución </w:t>
      </w:r>
      <w:r w:rsidR="00670F59" w:rsidRPr="001957B8">
        <w:rPr>
          <w:rFonts w:cs="Arial"/>
          <w:szCs w:val="24"/>
        </w:rPr>
        <w:t>de acuerdo con el</w:t>
      </w:r>
      <w:r w:rsidRPr="001957B8">
        <w:rPr>
          <w:rFonts w:cs="Arial"/>
          <w:szCs w:val="24"/>
        </w:rPr>
        <w:t xml:space="preserve"> subproyecto al cual estaban adscritos.</w:t>
      </w:r>
    </w:p>
    <w:p w14:paraId="2DFC8637" w14:textId="0A13C1DB" w:rsidR="007B4DC7" w:rsidRPr="001957B8" w:rsidRDefault="007B4DC7" w:rsidP="004638A3">
      <w:pPr>
        <w:tabs>
          <w:tab w:val="left" w:pos="6521"/>
        </w:tabs>
        <w:spacing w:line="360" w:lineRule="auto"/>
        <w:jc w:val="both"/>
        <w:rPr>
          <w:rFonts w:cs="Arial"/>
          <w:szCs w:val="24"/>
        </w:rPr>
      </w:pPr>
      <w:r w:rsidRPr="001957B8">
        <w:rPr>
          <w:rFonts w:cs="Arial"/>
          <w:szCs w:val="24"/>
        </w:rPr>
        <w:t xml:space="preserve">Es importante destacar </w:t>
      </w:r>
      <w:r w:rsidR="00670F59" w:rsidRPr="001957B8">
        <w:rPr>
          <w:rFonts w:cs="Arial"/>
          <w:szCs w:val="24"/>
        </w:rPr>
        <w:t>que, en</w:t>
      </w:r>
      <w:r w:rsidRPr="001957B8">
        <w:rPr>
          <w:rFonts w:cs="Arial"/>
          <w:szCs w:val="24"/>
        </w:rPr>
        <w:t xml:space="preserve"> el año 2024, el proyecto permitió que los estudiantes que llegaron a cursar el grado undécimo y no habían concluido el servicio social o no lo habían realizado en la institución de origen, lo realizaran o terminaran en Raíces del Futuro.</w:t>
      </w:r>
    </w:p>
    <w:p w14:paraId="072FB1F5" w14:textId="792BB383" w:rsidR="00E23CA5" w:rsidRPr="001957B8" w:rsidRDefault="00303743" w:rsidP="000873E9">
      <w:pPr>
        <w:spacing w:line="360" w:lineRule="auto"/>
        <w:rPr>
          <w:rFonts w:cs="Arial"/>
          <w:b/>
          <w:szCs w:val="24"/>
        </w:rPr>
      </w:pPr>
      <w:r w:rsidRPr="001957B8">
        <w:rPr>
          <w:rFonts w:cs="Arial"/>
          <w:b/>
          <w:szCs w:val="24"/>
        </w:rPr>
        <w:t>4</w:t>
      </w:r>
      <w:r w:rsidR="006D2D8D" w:rsidRPr="001957B8">
        <w:rPr>
          <w:rFonts w:cs="Arial"/>
          <w:b/>
          <w:szCs w:val="24"/>
        </w:rPr>
        <w:t>.</w:t>
      </w:r>
      <w:r w:rsidR="00670F59" w:rsidRPr="001957B8">
        <w:rPr>
          <w:rFonts w:cs="Arial"/>
          <w:b/>
          <w:szCs w:val="24"/>
        </w:rPr>
        <w:t>10</w:t>
      </w:r>
      <w:r w:rsidR="006D2D8D" w:rsidRPr="001957B8">
        <w:rPr>
          <w:rFonts w:cs="Arial"/>
          <w:b/>
          <w:szCs w:val="24"/>
        </w:rPr>
        <w:t xml:space="preserve">.7.2 </w:t>
      </w:r>
      <w:r w:rsidR="00E23CA5" w:rsidRPr="001957B8">
        <w:rPr>
          <w:rFonts w:cs="Arial"/>
          <w:b/>
          <w:szCs w:val="24"/>
        </w:rPr>
        <w:t xml:space="preserve">Justificación. </w:t>
      </w:r>
    </w:p>
    <w:p w14:paraId="7FEF2C5E" w14:textId="77777777" w:rsidR="007A7AAC" w:rsidRPr="001957B8" w:rsidRDefault="007A7AAC" w:rsidP="007A7AAC">
      <w:pPr>
        <w:spacing w:line="360" w:lineRule="auto"/>
        <w:jc w:val="both"/>
        <w:rPr>
          <w:rFonts w:cs="Arial"/>
          <w:color w:val="000000" w:themeColor="text1"/>
          <w:szCs w:val="24"/>
        </w:rPr>
      </w:pPr>
      <w:r w:rsidRPr="001957B8">
        <w:rPr>
          <w:rFonts w:cs="Arial"/>
          <w:color w:val="000000" w:themeColor="text1"/>
          <w:szCs w:val="24"/>
        </w:rPr>
        <w:t>El Servicio Social Estudiantil Obligatorio es un componente curricular exigido para la formación integral del estudiante en los distintos niveles y ciclos de la educación formal por constituir un programa que contribuye a la construcción de su identidad cultural, nacional, regional y local (ley 115/94).</w:t>
      </w:r>
    </w:p>
    <w:p w14:paraId="15860A43" w14:textId="77777777" w:rsidR="007A7AAC" w:rsidRPr="001957B8" w:rsidRDefault="007A7AAC" w:rsidP="007A7AAC">
      <w:pPr>
        <w:spacing w:line="360" w:lineRule="auto"/>
        <w:jc w:val="both"/>
        <w:rPr>
          <w:rFonts w:cs="Arial"/>
          <w:color w:val="000000" w:themeColor="text1"/>
          <w:szCs w:val="24"/>
        </w:rPr>
      </w:pPr>
      <w:r w:rsidRPr="001957B8">
        <w:rPr>
          <w:rFonts w:cs="Arial"/>
          <w:color w:val="000000" w:themeColor="text1"/>
          <w:szCs w:val="24"/>
        </w:rPr>
        <w:t>El servicio social estudiantil obligatorio se constituye en un mecanismo formativo que permite el desarrollo del proceso educativo de los educandos, no sólo en el establecimiento educativo sino también en el contexto familiar, en el ambiente escolar y en la sociedad en general. (art. 204 ley 115/94).</w:t>
      </w:r>
    </w:p>
    <w:p w14:paraId="52446669" w14:textId="77777777" w:rsidR="007A7AAC" w:rsidRPr="001957B8" w:rsidRDefault="007A7AAC" w:rsidP="007A7AAC">
      <w:pPr>
        <w:spacing w:line="360" w:lineRule="auto"/>
        <w:jc w:val="both"/>
        <w:rPr>
          <w:rFonts w:cs="Arial"/>
          <w:color w:val="000000" w:themeColor="text1"/>
          <w:szCs w:val="24"/>
        </w:rPr>
      </w:pPr>
      <w:r w:rsidRPr="001957B8">
        <w:rPr>
          <w:rFonts w:cs="Arial"/>
          <w:color w:val="000000" w:themeColor="text1"/>
          <w:szCs w:val="24"/>
        </w:rPr>
        <w:t>Con la expedición de la Resolución N° 4210 de septiembre 12 de 1996 “por la cual se establecen reglas generales para la organización y el funcionamiento del servicio social estudiantil obligatorio</w:t>
      </w:r>
      <w:r w:rsidRPr="001957B8">
        <w:rPr>
          <w:rFonts w:cs="Arial"/>
          <w:szCs w:val="24"/>
        </w:rPr>
        <w:t xml:space="preserve">”; la institución educativa a partir de estos lineamientos se permitió ampliar el horizonte de propuestas y acciones encaminadas a diversificar la prestación del servicio social por parte de los estudiantes que cursan la educación media académica, con articulación SENA. Por lo tanto, estas reglas generales establecidas en la mencionada resolución ( por la cual se reglamentó el artículo 39 del decreto 1860 de 1994; donde se  trata lo relacionado con el servicio social estudiantil obligatorio, establecido en los artículos 66 y 97 de la ley 115 de 1994)  </w:t>
      </w:r>
      <w:r w:rsidRPr="001957B8">
        <w:rPr>
          <w:rFonts w:cs="Arial"/>
          <w:color w:val="000000" w:themeColor="text1"/>
          <w:szCs w:val="24"/>
        </w:rPr>
        <w:t>deben ser tenidos en cuenta por los establecimientos educativos estatales y privados, para cumplir el propósito fundamental de integrar a la vida comunitaria al educando del nivel de educación media académica o técnica, con el fin de contribuir a su formación social y cultural, a través de proyectos pedagógicos tendientes al desarrollo de valores, especialmente, la Solidaridad, la participación, la protección, conservación y mejoramiento del ambiente y la dignidad y sentido del trabajo y del tiempo libre.</w:t>
      </w:r>
    </w:p>
    <w:p w14:paraId="25199B38" w14:textId="77777777" w:rsidR="007A7AAC" w:rsidRPr="001957B8" w:rsidRDefault="007A7AAC" w:rsidP="007A7AAC">
      <w:pPr>
        <w:spacing w:line="360" w:lineRule="auto"/>
        <w:jc w:val="both"/>
        <w:rPr>
          <w:rFonts w:cs="Arial"/>
          <w:color w:val="000000" w:themeColor="text1"/>
          <w:szCs w:val="24"/>
        </w:rPr>
      </w:pPr>
      <w:r w:rsidRPr="001957B8">
        <w:rPr>
          <w:rFonts w:cs="Arial"/>
          <w:color w:val="000000" w:themeColor="text1"/>
          <w:szCs w:val="24"/>
        </w:rPr>
        <w:t>Por lo anterior, el proyecto de Servicio Social estudiantil, se define como un proyecto institucional de carácter obligatorio dentro de la normatividad vigente en Colombia, como requisito para obtener el título de bachiller en la Institución Educativa. Por otro lado, el servicio social hace parte del currículo y por ende está inmerso en el Proyecto Educativo Institucional (PEI), centrado en el trabajo comunitario que busca la formación integral de nuestros estudiantes comprometidos con la sociedad y con ellos mismos; experiencia orientada al progreso de las realidades de la zona donde está localizada la Institución Educativa Raíces del Futuro.</w:t>
      </w:r>
    </w:p>
    <w:p w14:paraId="6E0C1E02" w14:textId="235A5278" w:rsidR="00E23CA5" w:rsidRPr="001957B8" w:rsidRDefault="00670F59" w:rsidP="000873E9">
      <w:pPr>
        <w:spacing w:line="360" w:lineRule="auto"/>
        <w:jc w:val="both"/>
        <w:rPr>
          <w:rFonts w:cs="Arial"/>
          <w:b/>
          <w:szCs w:val="24"/>
        </w:rPr>
      </w:pPr>
      <w:r w:rsidRPr="001957B8">
        <w:rPr>
          <w:rFonts w:cs="Arial"/>
          <w:b/>
          <w:szCs w:val="24"/>
        </w:rPr>
        <w:t>4</w:t>
      </w:r>
      <w:r w:rsidR="00E23CA5" w:rsidRPr="001957B8">
        <w:rPr>
          <w:rFonts w:cs="Arial"/>
          <w:b/>
          <w:szCs w:val="24"/>
        </w:rPr>
        <w:t>.</w:t>
      </w:r>
      <w:r w:rsidRPr="001957B8">
        <w:rPr>
          <w:rFonts w:cs="Arial"/>
          <w:b/>
          <w:szCs w:val="24"/>
        </w:rPr>
        <w:t>10</w:t>
      </w:r>
      <w:r w:rsidR="00E23CA5" w:rsidRPr="001957B8">
        <w:rPr>
          <w:rFonts w:cs="Arial"/>
          <w:b/>
          <w:szCs w:val="24"/>
        </w:rPr>
        <w:t>.7.</w:t>
      </w:r>
      <w:r w:rsidR="008D3769" w:rsidRPr="001957B8">
        <w:rPr>
          <w:rFonts w:cs="Arial"/>
          <w:b/>
          <w:szCs w:val="24"/>
        </w:rPr>
        <w:t>3</w:t>
      </w:r>
      <w:r w:rsidR="00E23CA5" w:rsidRPr="001957B8">
        <w:rPr>
          <w:rFonts w:cs="Arial"/>
          <w:b/>
          <w:szCs w:val="24"/>
        </w:rPr>
        <w:t>. Objetivo</w:t>
      </w:r>
      <w:r w:rsidR="008D3769" w:rsidRPr="001957B8">
        <w:rPr>
          <w:rFonts w:cs="Arial"/>
          <w:b/>
          <w:szCs w:val="24"/>
        </w:rPr>
        <w:t>s Generales</w:t>
      </w:r>
      <w:r w:rsidR="00E23CA5" w:rsidRPr="001957B8">
        <w:rPr>
          <w:rFonts w:cs="Arial"/>
          <w:b/>
          <w:szCs w:val="24"/>
        </w:rPr>
        <w:t xml:space="preserve"> </w:t>
      </w:r>
    </w:p>
    <w:p w14:paraId="552140E3" w14:textId="76313225" w:rsidR="008D3769" w:rsidRPr="001957B8" w:rsidRDefault="008D3769" w:rsidP="008D3769">
      <w:pPr>
        <w:spacing w:line="360" w:lineRule="auto"/>
        <w:jc w:val="both"/>
        <w:rPr>
          <w:rFonts w:cs="Arial"/>
          <w:color w:val="FF0000"/>
          <w:szCs w:val="24"/>
        </w:rPr>
      </w:pPr>
      <w:r w:rsidRPr="001957B8">
        <w:rPr>
          <w:rFonts w:cs="Arial"/>
          <w:szCs w:val="24"/>
        </w:rPr>
        <w:t xml:space="preserve">Sensibilizar a los estudiantes del grado décimo de la I.E Raíces del Futuro frente a algunas  necesidades, intereses y  problemas al interior de la institución  y el contexto de la comunidad, para que  adquieran y desarrollen compromisos y actitudes en relación con el mejoramiento del ambiente escolar y comunitario de tal manera  que se  propicien espacios necesarios y apropiados para  la ejecución del proyecto del Servicio Social Obligatorio de los estudiantes, a partir de la planeación y ejecución  de  actividades presenciales en </w:t>
      </w:r>
      <w:r w:rsidR="00843637" w:rsidRPr="001957B8">
        <w:rPr>
          <w:rFonts w:cs="Arial"/>
          <w:szCs w:val="24"/>
        </w:rPr>
        <w:t>componentes</w:t>
      </w:r>
      <w:r w:rsidRPr="001957B8">
        <w:rPr>
          <w:rFonts w:cs="Arial"/>
          <w:szCs w:val="24"/>
        </w:rPr>
        <w:t xml:space="preserve">  tecnológicos, ambientales, artísticos, bilingües,  culturales, deportivos y sociales; en concordancia con el horizonte institucional establecido en el PEI</w:t>
      </w:r>
      <w:r w:rsidRPr="001957B8">
        <w:rPr>
          <w:rFonts w:cs="Arial"/>
          <w:color w:val="FF0000"/>
          <w:szCs w:val="24"/>
        </w:rPr>
        <w:t>.</w:t>
      </w:r>
    </w:p>
    <w:p w14:paraId="61598BC4" w14:textId="220534D1" w:rsidR="008D3769" w:rsidRPr="001957B8" w:rsidRDefault="008D3769" w:rsidP="004638A3">
      <w:pPr>
        <w:spacing w:line="360" w:lineRule="auto"/>
        <w:jc w:val="both"/>
        <w:rPr>
          <w:rFonts w:cs="Arial"/>
          <w:szCs w:val="24"/>
        </w:rPr>
      </w:pPr>
      <w:r w:rsidRPr="001957B8">
        <w:rPr>
          <w:rFonts w:cs="Arial"/>
          <w:szCs w:val="24"/>
        </w:rPr>
        <w:t>Propender por el mejoramiento académico de los educandos, a partir de adecuadas prácticas pedagógicas, implementación del diseño universal del aprendizaje (DUA), planes de apoyo y de superación y planes individuales de ajustes razonables (PIAR)</w:t>
      </w:r>
      <w:r w:rsidR="00670F59" w:rsidRPr="001957B8">
        <w:rPr>
          <w:rFonts w:cs="Arial"/>
          <w:szCs w:val="24"/>
        </w:rPr>
        <w:t>.</w:t>
      </w:r>
    </w:p>
    <w:p w14:paraId="1AD9A66E" w14:textId="2AE30042" w:rsidR="00E23CA5" w:rsidRPr="001957B8" w:rsidRDefault="00670F59" w:rsidP="000873E9">
      <w:pPr>
        <w:spacing w:line="360" w:lineRule="auto"/>
        <w:rPr>
          <w:rFonts w:cs="Arial"/>
          <w:b/>
          <w:szCs w:val="24"/>
        </w:rPr>
      </w:pPr>
      <w:r w:rsidRPr="001957B8">
        <w:rPr>
          <w:rFonts w:cs="Arial"/>
          <w:b/>
          <w:szCs w:val="24"/>
        </w:rPr>
        <w:t>4</w:t>
      </w:r>
      <w:r w:rsidR="00E23CA5" w:rsidRPr="001957B8">
        <w:rPr>
          <w:rFonts w:cs="Arial"/>
          <w:b/>
          <w:szCs w:val="24"/>
        </w:rPr>
        <w:t>.</w:t>
      </w:r>
      <w:r w:rsidRPr="001957B8">
        <w:rPr>
          <w:rFonts w:cs="Arial"/>
          <w:b/>
          <w:szCs w:val="24"/>
        </w:rPr>
        <w:t>10</w:t>
      </w:r>
      <w:r w:rsidR="00E23CA5" w:rsidRPr="001957B8">
        <w:rPr>
          <w:rFonts w:cs="Arial"/>
          <w:b/>
          <w:szCs w:val="24"/>
        </w:rPr>
        <w:t>.7.</w:t>
      </w:r>
      <w:r w:rsidR="008D3769" w:rsidRPr="001957B8">
        <w:rPr>
          <w:rFonts w:cs="Arial"/>
          <w:b/>
          <w:szCs w:val="24"/>
        </w:rPr>
        <w:t>4</w:t>
      </w:r>
      <w:r w:rsidR="00E23CA5" w:rsidRPr="001957B8">
        <w:rPr>
          <w:rFonts w:cs="Arial"/>
          <w:b/>
          <w:szCs w:val="24"/>
        </w:rPr>
        <w:t xml:space="preserve">. Objetivos Específicos. </w:t>
      </w:r>
    </w:p>
    <w:p w14:paraId="7567B41E" w14:textId="11709DE0" w:rsidR="008D3769" w:rsidRPr="001957B8" w:rsidRDefault="008D3769" w:rsidP="00747550">
      <w:pPr>
        <w:pStyle w:val="Prrafodelista"/>
        <w:numPr>
          <w:ilvl w:val="0"/>
          <w:numId w:val="18"/>
        </w:numPr>
        <w:spacing w:line="360" w:lineRule="auto"/>
        <w:ind w:left="426"/>
        <w:jc w:val="both"/>
        <w:rPr>
          <w:rFonts w:cs="Arial"/>
          <w:color w:val="000000" w:themeColor="text1"/>
          <w:szCs w:val="24"/>
        </w:rPr>
      </w:pPr>
      <w:r w:rsidRPr="001957B8">
        <w:rPr>
          <w:rFonts w:cs="Arial"/>
          <w:color w:val="000000" w:themeColor="text1"/>
          <w:szCs w:val="24"/>
        </w:rPr>
        <w:t>Brindar un servicio social eficaz en beneficio de la comunidad educativa, por un tiempo de 80 horas que facilite a los estudiantes el acceso, control y pautas de cada una de las actividades a realizar.</w:t>
      </w:r>
    </w:p>
    <w:p w14:paraId="2675D098" w14:textId="7A5013F3" w:rsidR="008D3769" w:rsidRPr="001957B8" w:rsidRDefault="008D3769" w:rsidP="00747550">
      <w:pPr>
        <w:pStyle w:val="Prrafodelista"/>
        <w:numPr>
          <w:ilvl w:val="0"/>
          <w:numId w:val="18"/>
        </w:numPr>
        <w:spacing w:line="360" w:lineRule="auto"/>
        <w:ind w:left="426"/>
        <w:jc w:val="both"/>
        <w:rPr>
          <w:rFonts w:cs="Arial"/>
          <w:szCs w:val="24"/>
        </w:rPr>
      </w:pPr>
      <w:r w:rsidRPr="001957B8">
        <w:rPr>
          <w:rFonts w:cs="Arial"/>
          <w:color w:val="000000" w:themeColor="text1"/>
          <w:szCs w:val="24"/>
        </w:rPr>
        <w:t xml:space="preserve">Dinamizar cada uno de los contenidos establecidos en los subproyectos, que permitan afianzar y promover valores </w:t>
      </w:r>
      <w:r w:rsidRPr="001957B8">
        <w:rPr>
          <w:rFonts w:cs="Arial"/>
          <w:szCs w:val="24"/>
        </w:rPr>
        <w:t>humanos y sociales al interior de la I.E y en toda la comunidad educativa.</w:t>
      </w:r>
    </w:p>
    <w:p w14:paraId="10D02E10" w14:textId="47B53302" w:rsidR="008D3769" w:rsidRPr="001957B8" w:rsidRDefault="008D3769" w:rsidP="00747550">
      <w:pPr>
        <w:pStyle w:val="Prrafodelista"/>
        <w:numPr>
          <w:ilvl w:val="0"/>
          <w:numId w:val="18"/>
        </w:numPr>
        <w:spacing w:line="360" w:lineRule="auto"/>
        <w:ind w:left="426"/>
        <w:jc w:val="both"/>
        <w:rPr>
          <w:rFonts w:cs="Arial"/>
          <w:szCs w:val="24"/>
        </w:rPr>
      </w:pPr>
      <w:r w:rsidRPr="001957B8">
        <w:rPr>
          <w:rFonts w:cs="Arial"/>
          <w:color w:val="000000" w:themeColor="text1"/>
          <w:szCs w:val="24"/>
        </w:rPr>
        <w:t xml:space="preserve">Realizar actividades que promuevan y potencien la creatividad y el sentido de pertenencia de los educandos de la I.E Raíces del Futuro, por medio del servicio </w:t>
      </w:r>
      <w:r w:rsidRPr="001957B8">
        <w:rPr>
          <w:rFonts w:cs="Arial"/>
          <w:szCs w:val="24"/>
        </w:rPr>
        <w:t>social estudiantil el cual beneficie a la comunidad educativa.</w:t>
      </w:r>
    </w:p>
    <w:p w14:paraId="1D83E34C" w14:textId="04580447" w:rsidR="008D3769" w:rsidRPr="001957B8" w:rsidRDefault="008D3769" w:rsidP="00747550">
      <w:pPr>
        <w:pStyle w:val="Prrafodelista"/>
        <w:numPr>
          <w:ilvl w:val="0"/>
          <w:numId w:val="18"/>
        </w:numPr>
        <w:spacing w:line="360" w:lineRule="auto"/>
        <w:ind w:left="426"/>
        <w:jc w:val="both"/>
        <w:rPr>
          <w:rFonts w:cs="Arial"/>
          <w:szCs w:val="24"/>
        </w:rPr>
      </w:pPr>
      <w:r w:rsidRPr="001957B8">
        <w:rPr>
          <w:rFonts w:cs="Arial"/>
          <w:szCs w:val="24"/>
        </w:rPr>
        <w:t>Establecer un acompañamiento a los estudiantes del servicio social en las diferentes actividades a realizar, para garantizar una metodología que permita la planeación, el desarrollo, la ejecución y el seguimiento evaluativo de cada Subproyecto con el aporte de evidencias de lo realizado.</w:t>
      </w:r>
    </w:p>
    <w:p w14:paraId="67B39906" w14:textId="7044D9A8" w:rsidR="008D3769" w:rsidRPr="001957B8" w:rsidRDefault="008D3769" w:rsidP="00747550">
      <w:pPr>
        <w:pStyle w:val="Prrafodelista"/>
        <w:numPr>
          <w:ilvl w:val="0"/>
          <w:numId w:val="18"/>
        </w:numPr>
        <w:spacing w:line="360" w:lineRule="auto"/>
        <w:ind w:left="426"/>
        <w:jc w:val="both"/>
        <w:rPr>
          <w:rFonts w:cs="Arial"/>
          <w:szCs w:val="24"/>
        </w:rPr>
      </w:pPr>
      <w:r w:rsidRPr="001957B8">
        <w:rPr>
          <w:rFonts w:cs="Arial"/>
          <w:szCs w:val="24"/>
        </w:rPr>
        <w:t>Involucrar a los estudiantes de grado décimo con necesidades educativas especiales, para participar en las actividades diseñadas para la prestación del servicio social estudiantil obligatorio, donde se respeten sus características individuales, sociales y culturales.</w:t>
      </w:r>
    </w:p>
    <w:p w14:paraId="6448E4CB" w14:textId="02825DE6" w:rsidR="007A7AAC" w:rsidRPr="001957B8" w:rsidRDefault="007A7AAC" w:rsidP="00747550">
      <w:pPr>
        <w:pStyle w:val="Prrafodelista"/>
        <w:numPr>
          <w:ilvl w:val="0"/>
          <w:numId w:val="18"/>
        </w:numPr>
        <w:spacing w:after="0" w:line="360" w:lineRule="auto"/>
        <w:ind w:left="426"/>
        <w:jc w:val="both"/>
        <w:rPr>
          <w:rFonts w:cs="Arial"/>
          <w:szCs w:val="24"/>
        </w:rPr>
      </w:pPr>
      <w:r w:rsidRPr="001957B8">
        <w:rPr>
          <w:rFonts w:cs="Arial"/>
          <w:szCs w:val="24"/>
        </w:rPr>
        <w:t>Disponer actividades recreativas que desarrollen el pensamiento lógico a través de juegos de habilidad mental en los NNAJ de la IE Raíces</w:t>
      </w:r>
      <w:r w:rsidR="00843637" w:rsidRPr="001957B8">
        <w:rPr>
          <w:rFonts w:cs="Arial"/>
          <w:szCs w:val="24"/>
        </w:rPr>
        <w:t xml:space="preserve"> del Futuro.</w:t>
      </w:r>
    </w:p>
    <w:p w14:paraId="278A9445" w14:textId="546BB63E" w:rsidR="008D3769" w:rsidRPr="0052466D" w:rsidRDefault="00843637" w:rsidP="004638A3">
      <w:pPr>
        <w:spacing w:before="240" w:after="0"/>
        <w:rPr>
          <w:b/>
          <w:bCs/>
        </w:rPr>
      </w:pPr>
      <w:r w:rsidRPr="0052466D">
        <w:rPr>
          <w:b/>
          <w:bCs/>
        </w:rPr>
        <w:t>4.</w:t>
      </w:r>
      <w:r w:rsidR="006B3049" w:rsidRPr="0052466D">
        <w:rPr>
          <w:b/>
          <w:bCs/>
        </w:rPr>
        <w:t>10</w:t>
      </w:r>
      <w:r w:rsidR="008D3769" w:rsidRPr="0052466D">
        <w:rPr>
          <w:b/>
          <w:bCs/>
        </w:rPr>
        <w:t>.7.5.</w:t>
      </w:r>
      <w:bookmarkStart w:id="72" w:name="_Toc159776068"/>
      <w:r w:rsidR="008D3769" w:rsidRPr="0052466D">
        <w:rPr>
          <w:b/>
          <w:bCs/>
        </w:rPr>
        <w:t xml:space="preserve"> FUNDAMENTO TEÓRICO</w:t>
      </w:r>
      <w:bookmarkEnd w:id="72"/>
    </w:p>
    <w:p w14:paraId="0A66EA32" w14:textId="654DEEC9" w:rsidR="008D3769" w:rsidRPr="0052466D" w:rsidRDefault="008D3769" w:rsidP="004638A3">
      <w:pPr>
        <w:spacing w:before="240"/>
        <w:rPr>
          <w:b/>
          <w:bCs/>
        </w:rPr>
      </w:pPr>
      <w:bookmarkStart w:id="73" w:name="_Toc159776069"/>
      <w:r w:rsidRPr="0052466D">
        <w:rPr>
          <w:b/>
          <w:bCs/>
        </w:rPr>
        <w:t>Aspectos Legales</w:t>
      </w:r>
      <w:bookmarkEnd w:id="73"/>
      <w:r w:rsidRPr="0052466D">
        <w:rPr>
          <w:b/>
          <w:bCs/>
        </w:rPr>
        <w:t xml:space="preserve"> </w:t>
      </w:r>
    </w:p>
    <w:p w14:paraId="29332C73" w14:textId="77777777" w:rsidR="008D3769" w:rsidRPr="001957B8" w:rsidRDefault="008D3769" w:rsidP="008D3769">
      <w:pPr>
        <w:spacing w:line="360" w:lineRule="auto"/>
        <w:contextualSpacing/>
        <w:jc w:val="both"/>
        <w:rPr>
          <w:rFonts w:cs="Arial"/>
          <w:szCs w:val="24"/>
        </w:rPr>
      </w:pPr>
      <w:r w:rsidRPr="001957B8">
        <w:rPr>
          <w:rFonts w:cs="Arial"/>
          <w:szCs w:val="24"/>
        </w:rPr>
        <w:t>De este marco teórico hacen parte algunos conceptos definidos por la normatividad referente al tema y también ciertos aspectos del PEI institucional.</w:t>
      </w:r>
    </w:p>
    <w:p w14:paraId="2B3CF8AB" w14:textId="77777777" w:rsidR="008D3769" w:rsidRPr="001957B8" w:rsidRDefault="008D3769" w:rsidP="008D3769">
      <w:pPr>
        <w:spacing w:line="360" w:lineRule="auto"/>
        <w:jc w:val="both"/>
        <w:rPr>
          <w:rFonts w:cs="Arial"/>
          <w:szCs w:val="24"/>
        </w:rPr>
      </w:pPr>
      <w:r w:rsidRPr="001957B8">
        <w:rPr>
          <w:rFonts w:cs="Arial"/>
          <w:szCs w:val="24"/>
        </w:rPr>
        <w:t xml:space="preserve">Como ya se expresó en la justificación, el servicio social estudiantil obligatorio, está definido en el artículo 97 la ley 115 de 1994, en el cual se expresa que: </w:t>
      </w:r>
    </w:p>
    <w:p w14:paraId="5D1C7722" w14:textId="77777777" w:rsidR="008D3769" w:rsidRPr="001957B8" w:rsidRDefault="008D3769" w:rsidP="008D3769">
      <w:pPr>
        <w:spacing w:line="360" w:lineRule="auto"/>
        <w:jc w:val="both"/>
        <w:rPr>
          <w:rFonts w:cs="Arial"/>
          <w:szCs w:val="24"/>
        </w:rPr>
      </w:pPr>
      <w:r w:rsidRPr="001957B8">
        <w:rPr>
          <w:rFonts w:cs="Arial"/>
          <w:szCs w:val="24"/>
        </w:rPr>
        <w:t>“Servicio social obligatorio. Los estudiantes de educación media prestarán un servicio social obligatorio durante los dos (2) grados de estudios, de acuerdo con la reglamentación que expida el Gobierno Nacional”.</w:t>
      </w:r>
    </w:p>
    <w:p w14:paraId="28134A57" w14:textId="77777777" w:rsidR="008D3769" w:rsidRPr="001957B8" w:rsidRDefault="008D3769" w:rsidP="008D3769">
      <w:pPr>
        <w:spacing w:line="360" w:lineRule="auto"/>
        <w:jc w:val="both"/>
        <w:rPr>
          <w:rFonts w:cs="Arial"/>
          <w:szCs w:val="24"/>
        </w:rPr>
      </w:pPr>
      <w:r w:rsidRPr="001957B8">
        <w:rPr>
          <w:rFonts w:cs="Arial"/>
          <w:szCs w:val="24"/>
        </w:rPr>
        <w:t>Por su parte, el artículo 39 del decreto 1896/94, reglamentario de la ley 115/94, establece que:</w:t>
      </w:r>
    </w:p>
    <w:p w14:paraId="0717B02B" w14:textId="77777777" w:rsidR="008D3769" w:rsidRPr="001957B8" w:rsidRDefault="008D3769" w:rsidP="008D3769">
      <w:pPr>
        <w:spacing w:line="360" w:lineRule="auto"/>
        <w:jc w:val="both"/>
        <w:rPr>
          <w:rFonts w:cs="Arial"/>
          <w:szCs w:val="24"/>
        </w:rPr>
      </w:pPr>
      <w:r w:rsidRPr="001957B8">
        <w:rPr>
          <w:rFonts w:cs="Arial"/>
          <w:szCs w:val="24"/>
        </w:rPr>
        <w:t>“Artículo 39. Servicio social estudiantil. El servicio social que prestan los estudiantes de la educación media tiene el propósito principal de integrarse a la comunidad para contribuir a su mejoramiento social, cultural y económico, colaborando en los proyectos y trabajos que lleva a cabo y desarrollar valores de solidaridad y conocimientos del educando respecto a su entorno social. Los temas y objetivos del servicio social estudiantil serán definidos en el proyecto educativo institucional. Los programas del servicio social estudiantil podrán ser ejecutados por el establecimiento en forma conjunta con entidades gubernamentales y no gubernamentales, especializadas en la atención a las familias y comunidades.</w:t>
      </w:r>
    </w:p>
    <w:p w14:paraId="32CE1CD1" w14:textId="77777777" w:rsidR="008D3769" w:rsidRPr="001957B8" w:rsidRDefault="008D3769" w:rsidP="008D3769">
      <w:pPr>
        <w:spacing w:line="360" w:lineRule="auto"/>
        <w:jc w:val="both"/>
        <w:rPr>
          <w:rFonts w:cs="Arial"/>
          <w:szCs w:val="24"/>
        </w:rPr>
      </w:pPr>
      <w:r w:rsidRPr="001957B8">
        <w:rPr>
          <w:rFonts w:cs="Arial"/>
          <w:szCs w:val="24"/>
        </w:rPr>
        <w:t xml:space="preserve"> El Ministerio de Educación Nacional reglamentará los demás aspectos del servicio social estudiantil que faciliten su eficiente organización y funcionamiento”.</w:t>
      </w:r>
    </w:p>
    <w:p w14:paraId="2834446F" w14:textId="77777777" w:rsidR="008D3769" w:rsidRPr="001957B8" w:rsidRDefault="008D3769" w:rsidP="008D3769">
      <w:pPr>
        <w:spacing w:line="360" w:lineRule="auto"/>
        <w:jc w:val="both"/>
        <w:rPr>
          <w:rFonts w:cs="Arial"/>
          <w:color w:val="000000" w:themeColor="text1"/>
          <w:szCs w:val="24"/>
        </w:rPr>
      </w:pPr>
      <w:r w:rsidRPr="001957B8">
        <w:rPr>
          <w:rFonts w:cs="Arial"/>
          <w:szCs w:val="24"/>
        </w:rPr>
        <w:t xml:space="preserve">En concordancia con lo anterior, la resolución </w:t>
      </w:r>
      <w:r w:rsidRPr="001957B8">
        <w:rPr>
          <w:rFonts w:cs="Arial"/>
          <w:b/>
          <w:szCs w:val="24"/>
        </w:rPr>
        <w:t>4210 de septiembre 12 de 1996</w:t>
      </w:r>
      <w:r w:rsidRPr="001957B8">
        <w:rPr>
          <w:rFonts w:cs="Arial"/>
          <w:szCs w:val="24"/>
        </w:rPr>
        <w:t xml:space="preserve">, reglamentaria del decreto 1860 de 1994, dice: “la </w:t>
      </w:r>
      <w:r w:rsidRPr="001957B8">
        <w:rPr>
          <w:rFonts w:cs="Arial"/>
          <w:color w:val="000000" w:themeColor="text1"/>
          <w:szCs w:val="24"/>
        </w:rPr>
        <w:t>ley 115 de 1994 concibe el servicio social estudiantil obligatorio como un componente curricular exigido para la formación integral del estudiante en los distintos niveles y ciclos de la educación formal por constituir un programa que contribuye a la construcción de su identidad cultural, nacional, regional y local”.</w:t>
      </w:r>
    </w:p>
    <w:p w14:paraId="0EC9A463" w14:textId="77777777" w:rsidR="008D3769" w:rsidRPr="001957B8" w:rsidRDefault="008D3769" w:rsidP="008D3769">
      <w:pPr>
        <w:spacing w:line="360" w:lineRule="auto"/>
        <w:jc w:val="both"/>
        <w:rPr>
          <w:rFonts w:cs="Arial"/>
          <w:szCs w:val="24"/>
        </w:rPr>
      </w:pPr>
      <w:r w:rsidRPr="001957B8">
        <w:rPr>
          <w:rFonts w:cs="Arial"/>
          <w:szCs w:val="24"/>
        </w:rPr>
        <w:t>De igual manera el artículo 5º de la ley 115/94 establece unos fines de la educación básica y media y en los numerales 9 y 10, expresa como fines específicos:</w:t>
      </w:r>
    </w:p>
    <w:p w14:paraId="68B4217C" w14:textId="77777777" w:rsidR="008D3769" w:rsidRPr="001957B8" w:rsidRDefault="008D3769" w:rsidP="008D3769">
      <w:pPr>
        <w:spacing w:line="360" w:lineRule="auto"/>
        <w:jc w:val="both"/>
        <w:rPr>
          <w:rFonts w:cs="Arial"/>
          <w:szCs w:val="24"/>
        </w:rPr>
      </w:pPr>
      <w:r w:rsidRPr="001957B8">
        <w:rPr>
          <w:rFonts w:cs="Arial"/>
          <w:szCs w:val="24"/>
        </w:rPr>
        <w:t xml:space="preserve">“El desarrollo de la capacidad crítica, reflexiva y analítica que fortalezca el avance científico y tecnológico nacional, orientado con prioridad al mejoramiento cultural y de la calidad de la vida de la población, a la participación en la búsqueda de alternativas de solución a los problemas y al progreso social y económico del país. </w:t>
      </w:r>
    </w:p>
    <w:p w14:paraId="617582BD" w14:textId="77777777" w:rsidR="008D3769" w:rsidRPr="001957B8" w:rsidRDefault="008D3769" w:rsidP="008D3769">
      <w:pPr>
        <w:spacing w:line="360" w:lineRule="auto"/>
        <w:jc w:val="both"/>
        <w:rPr>
          <w:rFonts w:cs="Arial"/>
          <w:szCs w:val="24"/>
        </w:rPr>
      </w:pPr>
      <w:r w:rsidRPr="001957B8">
        <w:rPr>
          <w:rFonts w:cs="Arial"/>
          <w:szCs w:val="24"/>
        </w:rPr>
        <w:t xml:space="preserve"> La adquisición de una conciencia para la conservación, protección y mejoramiento del medio ambiente, de la calidad de la vida, del uso racional de los recursos naturales, de la prevención de desastres, dentro de una cultura ecológica y del riesgo y la defensa del patrimonio cultural de la Nación”.</w:t>
      </w:r>
    </w:p>
    <w:p w14:paraId="5AEE01C1" w14:textId="5AB354F8" w:rsidR="008D3769" w:rsidRPr="0052466D" w:rsidRDefault="008D3769" w:rsidP="0052466D">
      <w:pPr>
        <w:rPr>
          <w:b/>
          <w:bCs/>
        </w:rPr>
      </w:pPr>
      <w:bookmarkStart w:id="74" w:name="_Toc159776070"/>
      <w:r w:rsidRPr="0052466D">
        <w:rPr>
          <w:b/>
          <w:bCs/>
        </w:rPr>
        <w:t>El componente de inclusión educativa.</w:t>
      </w:r>
      <w:bookmarkEnd w:id="74"/>
    </w:p>
    <w:p w14:paraId="77C63D06" w14:textId="77777777" w:rsidR="008D3769" w:rsidRPr="001957B8" w:rsidRDefault="008D3769" w:rsidP="008D3769">
      <w:pPr>
        <w:spacing w:line="360" w:lineRule="auto"/>
        <w:jc w:val="both"/>
        <w:rPr>
          <w:rFonts w:cs="Arial"/>
          <w:szCs w:val="24"/>
        </w:rPr>
      </w:pPr>
      <w:r w:rsidRPr="001957B8">
        <w:rPr>
          <w:rFonts w:cs="Arial"/>
          <w:szCs w:val="24"/>
        </w:rPr>
        <w:t>El proyecto de Servicio Social Estudiantil Obligatorio(SSEO), como conjunto de actividades y acciones orientadas a ser una propuesta transversal e inclusiva dentro del Proyecto Educativo Institucional (P.E.I), tiene en cuenta lo establecido en la Constitución Nacional; en los artículos: 13(Derecho fundamental a la Igualdad), 44(Los derechos de los niños, protegidos por el interés superior de éstos) , 47 ( la obligación del Estado de garantizar los derechos de las personas con algún tipo de discapacidad o capacidades excepcionales y 67(la educación como servicio que presta el  Estado  y derecho de la persona).</w:t>
      </w:r>
    </w:p>
    <w:p w14:paraId="0B200F50" w14:textId="77777777" w:rsidR="008D3769" w:rsidRPr="001957B8" w:rsidRDefault="008D3769" w:rsidP="008D3769">
      <w:pPr>
        <w:spacing w:line="360" w:lineRule="auto"/>
        <w:jc w:val="both"/>
        <w:rPr>
          <w:rFonts w:cs="Arial"/>
          <w:color w:val="000000"/>
          <w:szCs w:val="24"/>
        </w:rPr>
      </w:pPr>
      <w:r w:rsidRPr="001957B8">
        <w:rPr>
          <w:rFonts w:cs="Arial"/>
          <w:szCs w:val="24"/>
        </w:rPr>
        <w:t>Como desarrollo de los anteriores preceptos constitucionales, la ley 115/94 en su artículo 46 establece que: “</w:t>
      </w:r>
      <w:r w:rsidRPr="001957B8">
        <w:rPr>
          <w:rFonts w:cs="Arial"/>
          <w:color w:val="000000"/>
          <w:szCs w:val="24"/>
        </w:rPr>
        <w:t>La educación de las personas con limitaciones físicas, sensoriales, psíquicas, cognoscitivas, emocionales o con capacidades intelectuales excepcionales, es parte integrante del servicio público educativo”. En esa misma línea de aportes legales para garantizar la inclusión educativa, el decreto 1421 de 2017 establece, en el componente de definiciones; algunas importantes y relacionadas con este tema; entre las que se destacan las siguientes:</w:t>
      </w:r>
    </w:p>
    <w:p w14:paraId="67F8148D" w14:textId="77777777" w:rsidR="008D3769" w:rsidRPr="001957B8" w:rsidRDefault="008D3769" w:rsidP="008D3769">
      <w:pPr>
        <w:spacing w:line="360" w:lineRule="auto"/>
        <w:jc w:val="both"/>
        <w:rPr>
          <w:rFonts w:cs="Arial"/>
          <w:color w:val="000000"/>
          <w:szCs w:val="24"/>
        </w:rPr>
      </w:pPr>
      <w:r w:rsidRPr="001957B8">
        <w:rPr>
          <w:rStyle w:val="Textoennegrita"/>
          <w:rFonts w:cs="Arial"/>
          <w:color w:val="000000"/>
          <w:szCs w:val="24"/>
        </w:rPr>
        <w:t> “Currículo flexible: </w:t>
      </w:r>
      <w:r w:rsidRPr="001957B8">
        <w:rPr>
          <w:rFonts w:cs="Arial"/>
          <w:color w:val="000000"/>
          <w:szCs w:val="24"/>
        </w:rPr>
        <w:t>es aquel que mantiene los mismos objetivos generales para todos los estudiantes, pero da diferentes oportunidades de acceder a ellos, es decir, organiza su enseñanza desde la diversidad social, cultural, de estilos de apren</w:t>
      </w:r>
      <w:r w:rsidRPr="001957B8">
        <w:rPr>
          <w:rFonts w:cs="Arial"/>
          <w:color w:val="000000"/>
          <w:szCs w:val="24"/>
        </w:rPr>
        <w:softHyphen/>
        <w:t>dizaje de sus estudiantes, tratando de dar, a todos, la oportunidad de aprender y participar”. </w:t>
      </w:r>
    </w:p>
    <w:p w14:paraId="333950AC" w14:textId="77777777" w:rsidR="008D3769" w:rsidRPr="001957B8" w:rsidRDefault="008D3769" w:rsidP="008D3769">
      <w:pPr>
        <w:spacing w:line="360" w:lineRule="auto"/>
        <w:jc w:val="both"/>
        <w:rPr>
          <w:rFonts w:cs="Arial"/>
          <w:color w:val="000000"/>
          <w:szCs w:val="24"/>
        </w:rPr>
      </w:pPr>
      <w:r w:rsidRPr="001957B8">
        <w:rPr>
          <w:rStyle w:val="Textoennegrita"/>
          <w:rFonts w:cs="Arial"/>
          <w:color w:val="000000"/>
          <w:szCs w:val="24"/>
        </w:rPr>
        <w:t>“Educación inclusiva: </w:t>
      </w:r>
      <w:r w:rsidRPr="001957B8">
        <w:rPr>
          <w:rFonts w:cs="Arial"/>
          <w:color w:val="000000"/>
          <w:szCs w:val="24"/>
        </w:rPr>
        <w:t>es un proceso permanente que reconoce, valora y responde de manera pertinente a la diversidad de características, intereses, posibilidades y expectativas de los niñas, niños, adolescentes, jóvenes y adultos, cuyo objetivo es promover su desarrollo, aprendizaje y participación, con pares de su misma edad, en un ambiente de aprendizaje común, sin discriminación o exclusión alguna, y que garantiza, en el marco de los derechos humanos, los apoyos y los ajustes razonables requeridos en su proceso educativo, a través de prácticas, políticas y culturas que eliminan las barreras existentes en el entorno educativo”. </w:t>
      </w:r>
    </w:p>
    <w:p w14:paraId="38D89C18" w14:textId="77777777" w:rsidR="008D3769" w:rsidRPr="001957B8" w:rsidRDefault="008D3769" w:rsidP="008D3769">
      <w:pPr>
        <w:spacing w:line="360" w:lineRule="auto"/>
        <w:jc w:val="both"/>
        <w:rPr>
          <w:rFonts w:cs="Arial"/>
          <w:szCs w:val="24"/>
        </w:rPr>
      </w:pPr>
      <w:r w:rsidRPr="001957B8">
        <w:rPr>
          <w:rStyle w:val="Textoennegrita"/>
          <w:rFonts w:cs="Arial"/>
          <w:color w:val="000000"/>
          <w:szCs w:val="24"/>
        </w:rPr>
        <w:t>“Estudiante con discapacidad: </w:t>
      </w:r>
      <w:r w:rsidRPr="001957B8">
        <w:rPr>
          <w:rFonts w:cs="Arial"/>
          <w:color w:val="000000"/>
          <w:szCs w:val="24"/>
        </w:rPr>
        <w:t>persona vinculada al sistema educativo en cons</w:t>
      </w:r>
      <w:r w:rsidRPr="001957B8">
        <w:rPr>
          <w:rFonts w:cs="Arial"/>
          <w:color w:val="000000"/>
          <w:szCs w:val="24"/>
        </w:rPr>
        <w:softHyphen/>
        <w:t>tante desarrollo y transformación, con limitaciones en los aspectos físico, mental, intelectual o sensorial que, al interactuar con diversas barreras (actitudinales, deri</w:t>
      </w:r>
      <w:r w:rsidRPr="001957B8">
        <w:rPr>
          <w:rFonts w:cs="Arial"/>
          <w:color w:val="000000"/>
          <w:szCs w:val="24"/>
        </w:rPr>
        <w:softHyphen/>
        <w:t>vadas de falsas creencias, por desconocimiento, institucionales, de infraestructura, entre otras), pueden impedir su aprendizaje y participación plena y efectiva en la sociedad, atendiendo a los principios de equidad de oportunidades e igualdad de condiciones”. </w:t>
      </w:r>
    </w:p>
    <w:p w14:paraId="68E914BD" w14:textId="2CCF92F3" w:rsidR="008D3769" w:rsidRPr="0052466D" w:rsidRDefault="008D3769" w:rsidP="0052466D">
      <w:pPr>
        <w:rPr>
          <w:b/>
          <w:bCs/>
        </w:rPr>
      </w:pPr>
      <w:bookmarkStart w:id="75" w:name="_Toc159776071"/>
      <w:r w:rsidRPr="0052466D">
        <w:rPr>
          <w:b/>
          <w:bCs/>
        </w:rPr>
        <w:t>El proyecto de servicio social desde el P.E.I</w:t>
      </w:r>
      <w:bookmarkEnd w:id="75"/>
    </w:p>
    <w:p w14:paraId="23F021C4" w14:textId="573055D0" w:rsidR="006B3049" w:rsidRPr="001957B8" w:rsidRDefault="008D3769" w:rsidP="007A7AAC">
      <w:pPr>
        <w:spacing w:line="360" w:lineRule="auto"/>
        <w:jc w:val="both"/>
        <w:rPr>
          <w:rFonts w:cs="Arial"/>
          <w:szCs w:val="24"/>
        </w:rPr>
      </w:pPr>
      <w:r w:rsidRPr="001957B8">
        <w:rPr>
          <w:rFonts w:cs="Arial"/>
          <w:szCs w:val="24"/>
        </w:rPr>
        <w:t xml:space="preserve"> </w:t>
      </w:r>
      <w:r w:rsidR="007A7AAC" w:rsidRPr="001957B8">
        <w:rPr>
          <w:rFonts w:cs="Arial"/>
          <w:szCs w:val="24"/>
        </w:rPr>
        <w:t xml:space="preserve">Desde el horizonte institucional del PEI se encuentran algunos componentes que soportan lo relacionado al servicio social estudiantil obligatorio de los estudiantes de la educación media de la institución. En tal sentido, la misión y la visión son componentes esenciales que orientan el currículo y el desarrollo de institución. </w:t>
      </w:r>
    </w:p>
    <w:p w14:paraId="2D8993A8" w14:textId="24FEF773" w:rsidR="006B3049" w:rsidRPr="001957B8" w:rsidRDefault="007A7AAC" w:rsidP="006B3049">
      <w:pPr>
        <w:pStyle w:val="Textoindependiente"/>
        <w:spacing w:line="360" w:lineRule="auto"/>
        <w:ind w:left="993" w:right="284" w:hanging="709"/>
        <w:jc w:val="center"/>
        <w:rPr>
          <w:rFonts w:cs="Arial"/>
          <w:b/>
        </w:rPr>
      </w:pPr>
      <w:r w:rsidRPr="001957B8">
        <w:rPr>
          <w:rFonts w:cs="Arial"/>
          <w:b/>
        </w:rPr>
        <w:t>MISIÓN</w:t>
      </w:r>
    </w:p>
    <w:p w14:paraId="4E0013BF" w14:textId="20BE52FE" w:rsidR="007A7AAC" w:rsidRPr="001957B8" w:rsidRDefault="007A7AAC" w:rsidP="004638A3">
      <w:pPr>
        <w:pStyle w:val="Textoindependiente"/>
        <w:spacing w:line="360" w:lineRule="auto"/>
        <w:ind w:left="426" w:right="284"/>
        <w:jc w:val="both"/>
        <w:rPr>
          <w:rFonts w:cs="Arial"/>
          <w:b/>
        </w:rPr>
      </w:pPr>
      <w:r w:rsidRPr="001957B8">
        <w:rPr>
          <w:rFonts w:cs="Arial"/>
          <w:szCs w:val="24"/>
        </w:rPr>
        <w:t>“</w:t>
      </w:r>
      <w:r w:rsidRPr="001957B8">
        <w:rPr>
          <w:rFonts w:cs="Arial"/>
          <w:sz w:val="20"/>
          <w:szCs w:val="20"/>
        </w:rPr>
        <w:t>Somos una Institución que ofrece educación desde el grado de transición hasta undécimo bachillerato, y otorga el título de Bachiller Académico con profundización en Ciencias Naturales e inglés y con certificación Técnica del SENA en Asesoría Comercial. Brindamos formación integral e inclusiva para la construcción y reconstrucción de conocimientos contextualizados, con aprendizajes significativos orientados desde nuestro Proyecto Educativo Institucional( P.E.I) y el modelo pedagógico dialogante, para  el desarrollo de habilidades de pensamiento que permitan  la resolución de situaciones problema por parte de nuestros estudiantes, a partir de las dimensiones humanas del Ser, el Saber y saber Hacer; en los diferentes contextos en que deben desempeñarse”(P.E.I, pág. 12).</w:t>
      </w:r>
    </w:p>
    <w:p w14:paraId="740262EC" w14:textId="513D734D" w:rsidR="007A7AAC" w:rsidRPr="001957B8" w:rsidRDefault="007A7AAC" w:rsidP="007A7AAC">
      <w:pPr>
        <w:pStyle w:val="Ttulo9"/>
        <w:spacing w:line="360" w:lineRule="auto"/>
        <w:rPr>
          <w:rFonts w:ascii="Arial" w:hAnsi="Arial" w:cs="Arial"/>
          <w:sz w:val="24"/>
          <w:lang w:val="es-CO"/>
        </w:rPr>
      </w:pPr>
      <w:r w:rsidRPr="001957B8">
        <w:rPr>
          <w:rFonts w:ascii="Arial" w:hAnsi="Arial" w:cs="Arial"/>
          <w:sz w:val="24"/>
          <w:lang w:val="es-CO"/>
        </w:rPr>
        <w:t>VISIÓN</w:t>
      </w:r>
    </w:p>
    <w:p w14:paraId="1A99DE17" w14:textId="6CEC2041" w:rsidR="007A7AAC" w:rsidRPr="001957B8" w:rsidRDefault="007A7AAC" w:rsidP="004638A3">
      <w:pPr>
        <w:pStyle w:val="Textoindependiente"/>
        <w:spacing w:line="360" w:lineRule="auto"/>
        <w:ind w:left="426" w:right="284"/>
        <w:jc w:val="both"/>
        <w:rPr>
          <w:rFonts w:cs="Arial"/>
          <w:sz w:val="20"/>
          <w:szCs w:val="20"/>
        </w:rPr>
      </w:pPr>
      <w:r w:rsidRPr="001957B8">
        <w:rPr>
          <w:rFonts w:cs="Arial"/>
          <w:szCs w:val="24"/>
        </w:rPr>
        <w:t>“</w:t>
      </w:r>
      <w:r w:rsidRPr="001957B8">
        <w:rPr>
          <w:rFonts w:cs="Arial"/>
          <w:sz w:val="20"/>
          <w:szCs w:val="20"/>
        </w:rPr>
        <w:t>La Institución Educativa RAÍCES DEL FUTURO será reconocida en el año 2027, por brindar una educación transversal, integral e inclusiva y por contribuir al desarrollo multidimensional del ser humano, desde los principios de la dignidad humana y la disciplina; centrados en procesos de investigación de aula con el  uso de tecnologías para la información, la investigación, la ciencia y la comunicación(TIC); y, con personal que aporta  a la formación de la autonomía de la persona y el reconocimiento de la diversidad del ser humano”</w:t>
      </w:r>
      <w:r w:rsidR="004638A3">
        <w:rPr>
          <w:rFonts w:cs="Arial"/>
          <w:sz w:val="20"/>
          <w:szCs w:val="20"/>
        </w:rPr>
        <w:t xml:space="preserve"> </w:t>
      </w:r>
      <w:r w:rsidRPr="001957B8">
        <w:rPr>
          <w:rFonts w:cs="Arial"/>
          <w:sz w:val="20"/>
          <w:szCs w:val="20"/>
        </w:rPr>
        <w:t>(P.E.I:pág.12).</w:t>
      </w:r>
    </w:p>
    <w:p w14:paraId="1BE9D0A1" w14:textId="77777777" w:rsidR="007A7AAC" w:rsidRPr="001957B8" w:rsidRDefault="007A7AAC" w:rsidP="007A7AAC">
      <w:pPr>
        <w:spacing w:line="360" w:lineRule="auto"/>
        <w:jc w:val="both"/>
        <w:rPr>
          <w:rFonts w:cs="Arial"/>
          <w:szCs w:val="24"/>
        </w:rPr>
      </w:pPr>
      <w:r w:rsidRPr="001957B8">
        <w:rPr>
          <w:rFonts w:cs="Arial"/>
          <w:szCs w:val="24"/>
        </w:rPr>
        <w:t xml:space="preserve">De igual manera, desde la filosofía institucional se hace énfasis en la integralidad del proceso educativo institucional. Por ello, se afirma que:  </w:t>
      </w:r>
    </w:p>
    <w:p w14:paraId="73F573C5" w14:textId="77777777" w:rsidR="007A7AAC" w:rsidRPr="001957B8" w:rsidRDefault="007A7AAC" w:rsidP="004638A3">
      <w:pPr>
        <w:spacing w:line="360" w:lineRule="auto"/>
        <w:ind w:left="426"/>
        <w:jc w:val="both"/>
        <w:rPr>
          <w:rFonts w:cs="Arial"/>
          <w:sz w:val="20"/>
          <w:szCs w:val="20"/>
        </w:rPr>
      </w:pPr>
      <w:r w:rsidRPr="001957B8">
        <w:rPr>
          <w:rFonts w:cs="Arial"/>
          <w:sz w:val="20"/>
          <w:szCs w:val="20"/>
        </w:rPr>
        <w:t xml:space="preserve">“La educación como territorio cultural, está llamada a cumplir con ese componente teleológico fundamental como es </w:t>
      </w:r>
      <w:r w:rsidRPr="001957B8">
        <w:rPr>
          <w:rFonts w:cs="Arial"/>
          <w:b/>
          <w:sz w:val="20"/>
          <w:szCs w:val="20"/>
        </w:rPr>
        <w:t>contribuir a la formación integral del ser humano.</w:t>
      </w:r>
      <w:r w:rsidRPr="001957B8">
        <w:rPr>
          <w:rFonts w:cs="Arial"/>
          <w:sz w:val="20"/>
          <w:szCs w:val="20"/>
        </w:rPr>
        <w:t xml:space="preserve"> Por tal motivo, la I.E. Raíces del Futuro trabaja bajo unos valores, principios y fines que le permiten, como institución, desarrollar un proceso educativo inclusivo basado en la praxis, entendida ésta como un proceso de reflexión del hombre como ser biológico, emocional, social, cultural y racional, acerca de las actividades que desarrolla desde la teoría y la práctica, como sujeto que crea, transforma y reconstruye el mundo” (P.E.I, pag.37)</w:t>
      </w:r>
    </w:p>
    <w:p w14:paraId="2A67511E" w14:textId="77777777" w:rsidR="007A7AAC" w:rsidRPr="001957B8" w:rsidRDefault="007A7AAC" w:rsidP="007A7AAC">
      <w:pPr>
        <w:spacing w:line="360" w:lineRule="auto"/>
        <w:jc w:val="both"/>
        <w:rPr>
          <w:rFonts w:cs="Arial"/>
          <w:color w:val="000000" w:themeColor="text1"/>
          <w:szCs w:val="24"/>
        </w:rPr>
      </w:pPr>
      <w:r w:rsidRPr="001957B8">
        <w:rPr>
          <w:rFonts w:cs="Arial"/>
          <w:szCs w:val="24"/>
        </w:rPr>
        <w:t xml:space="preserve">En ese orden de ideas y conceptos, </w:t>
      </w:r>
      <w:r w:rsidRPr="001957B8">
        <w:rPr>
          <w:rFonts w:cs="Arial"/>
          <w:color w:val="000000" w:themeColor="text1"/>
          <w:szCs w:val="24"/>
        </w:rPr>
        <w:t>se entiende por servicio social, la práctica con la comunidad, que deben realizar los estudiantes de Educación media vocacional y formación complementaria, como aplicación de los conocimientos adquiridos a lo largo del proceso educativo, promocionando el desarrollo personal y comunitario acorde con los principios y fines de la Institución Educativa Raíces del Futuro.</w:t>
      </w:r>
    </w:p>
    <w:p w14:paraId="589FABD0" w14:textId="77777777" w:rsidR="007A7AAC" w:rsidRPr="001957B8" w:rsidRDefault="007A7AAC" w:rsidP="007A7AAC">
      <w:pPr>
        <w:spacing w:line="360" w:lineRule="auto"/>
        <w:jc w:val="both"/>
        <w:rPr>
          <w:rFonts w:cs="Arial"/>
          <w:szCs w:val="24"/>
        </w:rPr>
      </w:pPr>
      <w:r w:rsidRPr="001957B8">
        <w:rPr>
          <w:rFonts w:cs="Arial"/>
          <w:szCs w:val="24"/>
        </w:rPr>
        <w:t xml:space="preserve">En tal sentido, el servicio social que se desarrolla en la institución cumple con una misión académica y comunitaria; pues el  aspecto académico permite completar la formación teórica del estudiante y  la relación estudiante-comunidad, en su aspecto social,  representa una actividad de servicio que permite acercarse y apoyar a los estudiantes desde preescolar( grado de transición) hasta grado quinto de la jornada tarde, incorporando en dicho proceso unos  valores humanos( solidaridad, liderazgo, trabajo en equipo) y sociales que consoliden su formación integral mediante una serie de actividades y metodologías aplicadas en cada uno de los subproyectos que conforman el proyecto de servicio social. De igual manera, los estudiantes que realizan el servicio social desde algunos de los subproyectos como el PRAE, aportan a toda la comunidad educativa y con ello se vinculan, participan y benefician los educandos desde transición hasta grado undécimo </w:t>
      </w:r>
    </w:p>
    <w:p w14:paraId="0FBC0F68" w14:textId="0902DED1" w:rsidR="00675661" w:rsidRPr="001957B8" w:rsidRDefault="00843637" w:rsidP="006B3049">
      <w:pPr>
        <w:pStyle w:val="subttulo"/>
        <w:rPr>
          <w:lang w:val="es-CO"/>
        </w:rPr>
      </w:pPr>
      <w:bookmarkStart w:id="76" w:name="_Toc222768333"/>
      <w:r w:rsidRPr="001957B8">
        <w:rPr>
          <w:lang w:val="es-CO"/>
        </w:rPr>
        <w:t>4</w:t>
      </w:r>
      <w:r w:rsidR="00A60688" w:rsidRPr="001957B8">
        <w:rPr>
          <w:lang w:val="es-CO"/>
        </w:rPr>
        <w:t>.</w:t>
      </w:r>
      <w:r w:rsidR="006B3049" w:rsidRPr="001957B8">
        <w:rPr>
          <w:lang w:val="es-CO"/>
        </w:rPr>
        <w:t>10</w:t>
      </w:r>
      <w:r w:rsidR="00A60688" w:rsidRPr="001957B8">
        <w:rPr>
          <w:lang w:val="es-CO"/>
        </w:rPr>
        <w:t>.8. Proyecto de Pruebas Saber.</w:t>
      </w:r>
      <w:bookmarkEnd w:id="76"/>
      <w:r w:rsidR="00A60688" w:rsidRPr="001957B8">
        <w:rPr>
          <w:lang w:val="es-CO"/>
        </w:rPr>
        <w:t xml:space="preserve"> </w:t>
      </w:r>
    </w:p>
    <w:p w14:paraId="19D9646D" w14:textId="2215AA56" w:rsidR="00203C3A" w:rsidRPr="0052466D" w:rsidRDefault="00203C3A" w:rsidP="004638A3">
      <w:pPr>
        <w:spacing w:after="0"/>
        <w:rPr>
          <w:b/>
          <w:bCs/>
        </w:rPr>
      </w:pPr>
      <w:r w:rsidRPr="0052466D">
        <w:rPr>
          <w:b/>
          <w:bCs/>
        </w:rPr>
        <w:t>Introducción</w:t>
      </w:r>
    </w:p>
    <w:p w14:paraId="43EE689D" w14:textId="77777777" w:rsidR="00203C3A" w:rsidRPr="001957B8" w:rsidRDefault="00203C3A" w:rsidP="004638A3">
      <w:pPr>
        <w:tabs>
          <w:tab w:val="left" w:pos="0"/>
        </w:tabs>
        <w:spacing w:after="240" w:line="360" w:lineRule="auto"/>
        <w:ind w:left="-57"/>
        <w:jc w:val="both"/>
        <w:rPr>
          <w:rFonts w:eastAsia="Times New Roman" w:cs="Arial"/>
          <w:szCs w:val="24"/>
        </w:rPr>
      </w:pPr>
      <w:r w:rsidRPr="001957B8">
        <w:rPr>
          <w:rFonts w:eastAsia="Times New Roman" w:cs="Arial"/>
          <w:szCs w:val="24"/>
        </w:rPr>
        <w:t>Una de las herramientas que hacen parte de la calidad educativa son las llamadas Pruebas SABER. Con ellas se busca mejorar en las competencias de las diferentes áreas y obtener puntajes óptimos en las Pruebas de Estado del Instituto Colombiano para el Fomento de la Educación Superior "ICFES" y en los exámenes internos programados por el Ministerio de Educación Nacional. Ante lo cual como institución educativa nos proponemos desarrollar el proyecto “RAÍCES PARA EL FUTURO” a nivel interno que permite una preparación seria y profunda en todas las áreas evaluadas por el ICFES con el propósito de ascender de manera exponencial en el ranking de los colegios oficiales.</w:t>
      </w:r>
    </w:p>
    <w:p w14:paraId="2C301FA9" w14:textId="77777777" w:rsidR="00203C3A" w:rsidRPr="001957B8" w:rsidRDefault="00203C3A" w:rsidP="006B3049">
      <w:pPr>
        <w:tabs>
          <w:tab w:val="left" w:pos="0"/>
        </w:tabs>
        <w:spacing w:before="240" w:after="240" w:line="360" w:lineRule="auto"/>
        <w:ind w:left="-57"/>
        <w:jc w:val="both"/>
        <w:rPr>
          <w:rFonts w:eastAsia="Times New Roman" w:cs="Arial"/>
          <w:szCs w:val="24"/>
        </w:rPr>
      </w:pPr>
      <w:r w:rsidRPr="001957B8">
        <w:rPr>
          <w:rFonts w:eastAsia="Times New Roman" w:cs="Arial"/>
          <w:szCs w:val="24"/>
        </w:rPr>
        <w:t>El contar con un grupo de docentes con estudios de posgrados es uno de los indicadores claves para la puesta en escena de tan importante proyecto. Por lo tanto, el plan de área y un trabajo integral por todas y cada de las áreas son las bases desde las cuales se propone hacer evidente en toda la institución educativa la actual propuesta.</w:t>
      </w:r>
    </w:p>
    <w:p w14:paraId="4D3B5AF4" w14:textId="4EDC1519" w:rsidR="00203C3A" w:rsidRPr="001957B8" w:rsidRDefault="00203C3A" w:rsidP="006B3049">
      <w:pPr>
        <w:tabs>
          <w:tab w:val="left" w:pos="900"/>
        </w:tabs>
        <w:spacing w:before="240" w:after="240" w:line="360" w:lineRule="auto"/>
        <w:ind w:left="-2"/>
        <w:jc w:val="both"/>
        <w:rPr>
          <w:rFonts w:eastAsia="Times New Roman" w:cs="Arial"/>
          <w:szCs w:val="24"/>
        </w:rPr>
      </w:pPr>
      <w:r w:rsidRPr="001957B8">
        <w:rPr>
          <w:rFonts w:eastAsia="Times New Roman" w:cs="Arial"/>
          <w:szCs w:val="24"/>
        </w:rPr>
        <w:t xml:space="preserve">Por lo tanto, el proyecto que se institucionaliza desde el nivel de preescolar a grado undécimo a partir del </w:t>
      </w:r>
      <w:r w:rsidR="00FF00AA" w:rsidRPr="001957B8">
        <w:rPr>
          <w:rFonts w:eastAsia="Times New Roman" w:cs="Arial"/>
          <w:szCs w:val="24"/>
        </w:rPr>
        <w:t>2022</w:t>
      </w:r>
      <w:r w:rsidRPr="001957B8">
        <w:rPr>
          <w:rFonts w:eastAsia="Times New Roman" w:cs="Arial"/>
          <w:szCs w:val="24"/>
        </w:rPr>
        <w:t xml:space="preserve"> se convierte en columna vertebral de la institución educativa, el cual se realiza a través de todos y cada uno de los docentes formadores a estudiantes de la Institución en compañía de los directivos docentes. El mismo está acorde con los métodos y formas de enseñanza y aprendizaje propuestos desde el Modelo Pedagógico “dialogante”, lo que permitirá provocar mayor seguridad en los estudiantes en el momento de responder las pruebas de estado, como también, el que adquieran puntuaciones que les permitan ser competitivos en la educación superior.</w:t>
      </w:r>
    </w:p>
    <w:p w14:paraId="11F86D55" w14:textId="34347232" w:rsidR="00A60688" w:rsidRPr="0052466D" w:rsidRDefault="006B3049" w:rsidP="004638A3">
      <w:pPr>
        <w:spacing w:after="0"/>
        <w:rPr>
          <w:b/>
          <w:bCs/>
        </w:rPr>
      </w:pPr>
      <w:r w:rsidRPr="0052466D">
        <w:rPr>
          <w:b/>
          <w:bCs/>
        </w:rPr>
        <w:t>Justificación</w:t>
      </w:r>
    </w:p>
    <w:p w14:paraId="60E7CA1E" w14:textId="77777777" w:rsidR="00203C3A" w:rsidRPr="001957B8" w:rsidRDefault="00203C3A" w:rsidP="006B3049">
      <w:pPr>
        <w:tabs>
          <w:tab w:val="left" w:pos="900"/>
        </w:tabs>
        <w:spacing w:line="360" w:lineRule="auto"/>
        <w:ind w:left="-2"/>
        <w:jc w:val="both"/>
        <w:rPr>
          <w:rFonts w:eastAsia="Times New Roman" w:cs="Arial"/>
          <w:szCs w:val="24"/>
        </w:rPr>
      </w:pPr>
      <w:r w:rsidRPr="001957B8">
        <w:rPr>
          <w:rFonts w:eastAsia="Times New Roman" w:cs="Arial"/>
          <w:szCs w:val="24"/>
        </w:rPr>
        <w:t xml:space="preserve">Al institucionalizar un proyecto cuyo énfasis son las Pruebas SABER demanda de la institución educativa un abordaje disciplinar e interdisciplinar de todas y cada una de las áreas contempladas en el artículo 23 de la Ley General de Educación 115 de 1994. Para mejorar en las competencias en las diferentes áreas y obtener puntajes óptimos en las Pruebas de Estado del Instituto Colombiano para el Fomento de la Educación Superior "ICFES" y en los exámenes internos de las diferentes universidades, se desarrolla el proyecto “PRUEBAS SABER” a nivel interno que permite una preparación seria y profunda en todas las áreas evaluadas por el ICFES. </w:t>
      </w:r>
    </w:p>
    <w:p w14:paraId="3741DCC1" w14:textId="77777777" w:rsidR="00203C3A" w:rsidRPr="001957B8" w:rsidRDefault="00203C3A" w:rsidP="006B3049">
      <w:pPr>
        <w:tabs>
          <w:tab w:val="left" w:pos="900"/>
        </w:tabs>
        <w:spacing w:line="360" w:lineRule="auto"/>
        <w:ind w:left="-2"/>
        <w:jc w:val="both"/>
        <w:rPr>
          <w:rFonts w:eastAsia="Times New Roman" w:cs="Arial"/>
          <w:szCs w:val="24"/>
        </w:rPr>
      </w:pPr>
      <w:r w:rsidRPr="001957B8">
        <w:rPr>
          <w:rFonts w:eastAsia="Times New Roman" w:cs="Arial"/>
          <w:szCs w:val="24"/>
        </w:rPr>
        <w:t>Esta preparación, que será realizada por docentes y estudiantes de la Institución, está acorde con los medios y formas de aprendizaje que el entorno ofrece. Los estudiantes encontrarán un medio más llamativo y motivante que el encontrado en las horas normales de clase, es decir, se ofrece una alternativa que motive el aprendizaje y logre elevar los puntajes en las pruebas de Estado. En el desarrollo de las pruebas, el estudiante se enfrenta a una evaluación por competencias: argumentativa, interpretativa y propositiva, entendidas como aquellas acciones que expresan el desempeño del hombre en su interacción dentro de los contextos socioculturales y disciplinarios específicos que establecen el vínculo esencial con el lenguaje.</w:t>
      </w:r>
    </w:p>
    <w:p w14:paraId="74BEBB9D" w14:textId="77777777" w:rsidR="00203C3A" w:rsidRPr="001957B8" w:rsidRDefault="00203C3A" w:rsidP="006B3049">
      <w:pPr>
        <w:tabs>
          <w:tab w:val="left" w:pos="900"/>
        </w:tabs>
        <w:spacing w:line="360" w:lineRule="auto"/>
        <w:ind w:left="-2"/>
        <w:jc w:val="both"/>
        <w:rPr>
          <w:rFonts w:eastAsia="Times New Roman" w:cs="Arial"/>
          <w:szCs w:val="24"/>
        </w:rPr>
      </w:pPr>
      <w:r w:rsidRPr="001957B8">
        <w:rPr>
          <w:rFonts w:eastAsia="Times New Roman" w:cs="Arial"/>
          <w:szCs w:val="24"/>
        </w:rPr>
        <w:t>En este sentido la utilización de todos los recursos humanos y tecnológicos beneficiará el avance del proceso educativo, el desarrollo de materiales de enseñanza aprendizaje apoyados con la computadora con sustentos teóricos respecto al aprendizaje humano y a las características del computador como medio educativo.</w:t>
      </w:r>
    </w:p>
    <w:p w14:paraId="54307EA1" w14:textId="6E9E57BA" w:rsidR="00203C3A" w:rsidRPr="001957B8" w:rsidRDefault="00203C3A" w:rsidP="006B3049">
      <w:pPr>
        <w:tabs>
          <w:tab w:val="left" w:pos="900"/>
        </w:tabs>
        <w:spacing w:line="360" w:lineRule="auto"/>
        <w:jc w:val="both"/>
        <w:rPr>
          <w:rFonts w:eastAsia="Times New Roman" w:cs="Arial"/>
          <w:b/>
          <w:szCs w:val="24"/>
        </w:rPr>
      </w:pPr>
      <w:r w:rsidRPr="001957B8">
        <w:rPr>
          <w:rFonts w:eastAsia="Times New Roman" w:cs="Arial"/>
          <w:b/>
          <w:szCs w:val="24"/>
        </w:rPr>
        <w:t>Objetivos.</w:t>
      </w:r>
    </w:p>
    <w:p w14:paraId="64991C83" w14:textId="4B987FDE" w:rsidR="00203C3A" w:rsidRPr="0052466D" w:rsidRDefault="00203C3A" w:rsidP="0052466D">
      <w:pPr>
        <w:rPr>
          <w:b/>
          <w:bCs/>
        </w:rPr>
      </w:pPr>
      <w:r w:rsidRPr="0052466D">
        <w:rPr>
          <w:b/>
          <w:bCs/>
        </w:rPr>
        <w:t xml:space="preserve">Objetivo General </w:t>
      </w:r>
    </w:p>
    <w:p w14:paraId="4A34CE60" w14:textId="77777777" w:rsidR="00203C3A" w:rsidRPr="001957B8" w:rsidRDefault="00203C3A" w:rsidP="006B3049">
      <w:pPr>
        <w:spacing w:line="360" w:lineRule="auto"/>
        <w:ind w:hanging="2"/>
        <w:jc w:val="both"/>
        <w:rPr>
          <w:rFonts w:eastAsia="Times New Roman" w:cs="Arial"/>
          <w:szCs w:val="24"/>
        </w:rPr>
      </w:pPr>
      <w:r w:rsidRPr="001957B8">
        <w:rPr>
          <w:rFonts w:eastAsia="Times New Roman" w:cs="Arial"/>
          <w:szCs w:val="24"/>
        </w:rPr>
        <w:t>Mejorar los resultados de pruebas internas y externas a través de la elaboración e implementación de estrategias que permitan evidenciar un avance significativo y continuo del rendimiento de los estudiantes en la Institución Educativa Raíces del Futuro durante el año lectivo 2024.</w:t>
      </w:r>
    </w:p>
    <w:p w14:paraId="4F27F026" w14:textId="4CFB26C0" w:rsidR="00203C3A" w:rsidRPr="0052466D" w:rsidRDefault="00203C3A" w:rsidP="0052466D">
      <w:pPr>
        <w:rPr>
          <w:b/>
          <w:bCs/>
        </w:rPr>
      </w:pPr>
      <w:r w:rsidRPr="0052466D">
        <w:rPr>
          <w:b/>
          <w:bCs/>
        </w:rPr>
        <w:t>Objetivos Específicos</w:t>
      </w:r>
    </w:p>
    <w:p w14:paraId="55AE5426" w14:textId="77777777" w:rsidR="00203C3A" w:rsidRPr="001957B8" w:rsidRDefault="00203C3A" w:rsidP="00747550">
      <w:pPr>
        <w:numPr>
          <w:ilvl w:val="0"/>
          <w:numId w:val="54"/>
        </w:numPr>
        <w:pBdr>
          <w:top w:val="nil"/>
          <w:left w:val="nil"/>
          <w:bottom w:val="nil"/>
          <w:right w:val="nil"/>
          <w:between w:val="nil"/>
        </w:pBdr>
        <w:spacing w:after="0" w:line="360" w:lineRule="auto"/>
        <w:jc w:val="both"/>
        <w:rPr>
          <w:rFonts w:eastAsia="Times New Roman" w:cs="Arial"/>
          <w:color w:val="000000"/>
          <w:szCs w:val="24"/>
        </w:rPr>
      </w:pPr>
      <w:r w:rsidRPr="001957B8">
        <w:rPr>
          <w:rFonts w:eastAsia="Times New Roman" w:cs="Arial"/>
          <w:color w:val="000000"/>
          <w:szCs w:val="24"/>
        </w:rPr>
        <w:t>Sensibilizar a los docentes, para que, desde las áreas, realicen los ajustes a la planeación curricular desde el modelo pedagógico dialogante y la evaluación por competencias.</w:t>
      </w:r>
    </w:p>
    <w:p w14:paraId="1BDF0EAC" w14:textId="77777777" w:rsidR="00203C3A" w:rsidRPr="001957B8" w:rsidRDefault="00203C3A" w:rsidP="00747550">
      <w:pPr>
        <w:numPr>
          <w:ilvl w:val="0"/>
          <w:numId w:val="54"/>
        </w:numPr>
        <w:pBdr>
          <w:top w:val="nil"/>
          <w:left w:val="nil"/>
          <w:bottom w:val="nil"/>
          <w:right w:val="nil"/>
          <w:between w:val="nil"/>
        </w:pBdr>
        <w:spacing w:after="0" w:line="360" w:lineRule="auto"/>
        <w:jc w:val="both"/>
        <w:rPr>
          <w:rFonts w:eastAsia="Times New Roman" w:cs="Arial"/>
          <w:color w:val="000000"/>
          <w:szCs w:val="24"/>
        </w:rPr>
      </w:pPr>
      <w:r w:rsidRPr="001957B8">
        <w:rPr>
          <w:rFonts w:eastAsia="Times New Roman" w:cs="Arial"/>
          <w:color w:val="000000"/>
          <w:szCs w:val="24"/>
        </w:rPr>
        <w:t>Aplicar y retroalimentar las pruebas internas y externas de manera continua y sistematizada.</w:t>
      </w:r>
    </w:p>
    <w:p w14:paraId="5742A04B" w14:textId="77777777" w:rsidR="00203C3A" w:rsidRPr="001957B8" w:rsidRDefault="00203C3A" w:rsidP="00747550">
      <w:pPr>
        <w:numPr>
          <w:ilvl w:val="0"/>
          <w:numId w:val="54"/>
        </w:numPr>
        <w:pBdr>
          <w:top w:val="nil"/>
          <w:left w:val="nil"/>
          <w:bottom w:val="nil"/>
          <w:right w:val="nil"/>
          <w:between w:val="nil"/>
        </w:pBdr>
        <w:spacing w:after="0" w:line="360" w:lineRule="auto"/>
        <w:jc w:val="both"/>
        <w:rPr>
          <w:rFonts w:eastAsia="Times New Roman" w:cs="Arial"/>
          <w:color w:val="000000"/>
          <w:szCs w:val="24"/>
        </w:rPr>
      </w:pPr>
      <w:r w:rsidRPr="001957B8">
        <w:rPr>
          <w:rFonts w:eastAsia="Times New Roman" w:cs="Arial"/>
          <w:color w:val="000000"/>
          <w:szCs w:val="24"/>
        </w:rPr>
        <w:t>Realizar adaptaciones al proceso de evaluación en pruebas saber de los estudiantes con necesidades educativas especiales identificadas por la institución y el personal de apoyo.</w:t>
      </w:r>
    </w:p>
    <w:p w14:paraId="320C45D9" w14:textId="77777777" w:rsidR="00203C3A" w:rsidRPr="001957B8" w:rsidRDefault="00203C3A" w:rsidP="00747550">
      <w:pPr>
        <w:numPr>
          <w:ilvl w:val="0"/>
          <w:numId w:val="54"/>
        </w:numPr>
        <w:pBdr>
          <w:top w:val="nil"/>
          <w:left w:val="nil"/>
          <w:bottom w:val="nil"/>
          <w:right w:val="nil"/>
          <w:between w:val="nil"/>
        </w:pBdr>
        <w:spacing w:after="0" w:line="360" w:lineRule="auto"/>
        <w:jc w:val="both"/>
        <w:rPr>
          <w:rFonts w:eastAsia="Times New Roman" w:cs="Arial"/>
          <w:color w:val="000000"/>
          <w:szCs w:val="24"/>
        </w:rPr>
      </w:pPr>
      <w:r w:rsidRPr="001957B8">
        <w:rPr>
          <w:rFonts w:eastAsia="Times New Roman" w:cs="Arial"/>
          <w:color w:val="000000"/>
          <w:szCs w:val="24"/>
        </w:rPr>
        <w:t xml:space="preserve">Gestionar capacitaciones a los docentes en la estructura y diseño de preguntas por competencias de selección múltiple con única respuesta. </w:t>
      </w:r>
    </w:p>
    <w:p w14:paraId="1BE05F30" w14:textId="77777777" w:rsidR="00203C3A" w:rsidRPr="001957B8" w:rsidRDefault="00203C3A" w:rsidP="00747550">
      <w:pPr>
        <w:numPr>
          <w:ilvl w:val="0"/>
          <w:numId w:val="54"/>
        </w:numPr>
        <w:pBdr>
          <w:top w:val="nil"/>
          <w:left w:val="nil"/>
          <w:bottom w:val="nil"/>
          <w:right w:val="nil"/>
          <w:between w:val="nil"/>
        </w:pBdr>
        <w:spacing w:after="0" w:line="360" w:lineRule="auto"/>
        <w:jc w:val="both"/>
        <w:rPr>
          <w:rFonts w:eastAsia="Times New Roman" w:cs="Arial"/>
          <w:color w:val="000000"/>
          <w:szCs w:val="24"/>
        </w:rPr>
      </w:pPr>
      <w:r w:rsidRPr="001957B8">
        <w:rPr>
          <w:rFonts w:eastAsia="Times New Roman" w:cs="Arial"/>
          <w:color w:val="000000"/>
          <w:szCs w:val="24"/>
        </w:rPr>
        <w:t xml:space="preserve">Propiciar espacios de lectura que conlleven a mejorar en los estudiantes su comprensión y fortalecer el proceso de escritura. </w:t>
      </w:r>
    </w:p>
    <w:p w14:paraId="5C4B2E88" w14:textId="1DE06AAA" w:rsidR="00203C3A" w:rsidRPr="0052466D" w:rsidRDefault="00203C3A" w:rsidP="004638A3">
      <w:pPr>
        <w:spacing w:before="240" w:after="0"/>
        <w:rPr>
          <w:b/>
          <w:bCs/>
        </w:rPr>
      </w:pPr>
      <w:r w:rsidRPr="0052466D">
        <w:rPr>
          <w:b/>
          <w:bCs/>
          <w:shd w:val="clear" w:color="auto" w:fill="FFFFFF"/>
        </w:rPr>
        <w:t xml:space="preserve">Fundamento Teórico </w:t>
      </w:r>
    </w:p>
    <w:p w14:paraId="2623252E" w14:textId="77777777" w:rsidR="00203C3A" w:rsidRPr="001957B8" w:rsidRDefault="00203C3A" w:rsidP="006B3049">
      <w:pPr>
        <w:spacing w:before="240" w:after="240" w:line="360" w:lineRule="auto"/>
        <w:ind w:left="-2" w:firstLine="720"/>
        <w:jc w:val="both"/>
        <w:rPr>
          <w:rFonts w:eastAsia="Times New Roman" w:cs="Arial"/>
          <w:szCs w:val="24"/>
        </w:rPr>
      </w:pPr>
      <w:r w:rsidRPr="001957B8">
        <w:rPr>
          <w:rFonts w:eastAsia="Times New Roman" w:cs="Arial"/>
          <w:szCs w:val="24"/>
        </w:rPr>
        <w:t>Las pruebas Saber son desarrolladas y aplicadas por el Instituto Colombiano para la Evaluación de la Educación (ICFES) quien es la entidad responsable de la evaluación de la educación colombiana. El Instituto realiza la evaluación de la calidad de la educación básica (pruebas Saber, aplicadas periódicamente a estudiantes de tercero, quinto y noveno grado). Asimismo, tiene a su cargo los exámenes de Estado de la educación media (Saber 11) y de la educación superior (Saber pro).  Es decir que el ICFES se constituye en una herramienta de evaluación que dentro del sistema educativo colombiano hace de referente al monitorear y determinar la calidad de la enseñanza en Colombia en cuanto a sus fortalezas, desventajas y aspectos por mejorar, las cuales se fundamentan en la aplicación de unas pruebas estandarizadas que a nivel de la educación básica primaria, secundaria y media se aplican en los grados 3. º, 5. °, 9° y 11.</w:t>
      </w:r>
    </w:p>
    <w:p w14:paraId="2D561AB9" w14:textId="77777777" w:rsidR="00203C3A" w:rsidRPr="001957B8" w:rsidRDefault="00203C3A" w:rsidP="006B3049">
      <w:pPr>
        <w:spacing w:before="240" w:after="240" w:line="360" w:lineRule="auto"/>
        <w:ind w:firstLine="718"/>
        <w:jc w:val="both"/>
        <w:rPr>
          <w:rFonts w:eastAsia="Times New Roman" w:cs="Arial"/>
          <w:szCs w:val="24"/>
        </w:rPr>
      </w:pPr>
      <w:r w:rsidRPr="001957B8">
        <w:rPr>
          <w:rFonts w:eastAsia="Times New Roman" w:cs="Arial"/>
          <w:szCs w:val="24"/>
        </w:rPr>
        <w:t>La prueba Saber 11 por su parte correspondiente al nivel de la Educación Media a partir del año 2014 se alinea con las evaluaciones de la Educación Básica para proporcionar información a la comunidad educativa en el desarrollo de las competencias básicas que debe desarrollar un estudiante durante el paso por la vida escolar. Además de ser una herramienta que retroalimenta al Sistema Educativo la prueba Saber 11, tiene por objetivos, según lo dispuesto por el Decreto 869 de 2010 los siguientes:</w:t>
      </w:r>
    </w:p>
    <w:p w14:paraId="5B4BE9D9" w14:textId="77777777" w:rsidR="00203C3A" w:rsidRPr="001957B8" w:rsidRDefault="00203C3A" w:rsidP="00747550">
      <w:pPr>
        <w:numPr>
          <w:ilvl w:val="0"/>
          <w:numId w:val="55"/>
        </w:numPr>
        <w:spacing w:before="240" w:after="200" w:line="360" w:lineRule="auto"/>
        <w:ind w:left="0" w:hanging="2"/>
        <w:jc w:val="both"/>
        <w:rPr>
          <w:rFonts w:eastAsia="Times New Roman" w:cs="Arial"/>
          <w:szCs w:val="24"/>
        </w:rPr>
      </w:pPr>
      <w:r w:rsidRPr="001957B8">
        <w:rPr>
          <w:rFonts w:eastAsia="Times New Roman" w:cs="Arial"/>
          <w:szCs w:val="24"/>
        </w:rPr>
        <w:t>Comprobar el grado de desarrollo de las competencias de los estudiantes que están por finalizar el grado undécimo de la educación media.</w:t>
      </w:r>
    </w:p>
    <w:p w14:paraId="0A56FDFB" w14:textId="77777777" w:rsidR="00203C3A" w:rsidRPr="001957B8" w:rsidRDefault="00203C3A" w:rsidP="00747550">
      <w:pPr>
        <w:numPr>
          <w:ilvl w:val="0"/>
          <w:numId w:val="55"/>
        </w:numPr>
        <w:spacing w:after="200" w:line="360" w:lineRule="auto"/>
        <w:ind w:left="0" w:hanging="2"/>
        <w:jc w:val="both"/>
        <w:rPr>
          <w:rFonts w:eastAsia="Times New Roman" w:cs="Arial"/>
          <w:szCs w:val="24"/>
        </w:rPr>
      </w:pPr>
      <w:r w:rsidRPr="001957B8">
        <w:rPr>
          <w:rFonts w:eastAsia="Times New Roman" w:cs="Arial"/>
          <w:szCs w:val="24"/>
        </w:rPr>
        <w:t>Proporcionar elementos al estudiante para la realización de su autoevaluación y el desarrollo de su proyecto de vida.</w:t>
      </w:r>
    </w:p>
    <w:p w14:paraId="465A38FC" w14:textId="77777777" w:rsidR="00203C3A" w:rsidRPr="001957B8" w:rsidRDefault="00203C3A" w:rsidP="00747550">
      <w:pPr>
        <w:numPr>
          <w:ilvl w:val="0"/>
          <w:numId w:val="55"/>
        </w:numPr>
        <w:spacing w:after="200" w:line="360" w:lineRule="auto"/>
        <w:ind w:left="0" w:hanging="2"/>
        <w:jc w:val="both"/>
        <w:rPr>
          <w:rFonts w:eastAsia="Times New Roman" w:cs="Arial"/>
          <w:szCs w:val="24"/>
        </w:rPr>
      </w:pPr>
      <w:r w:rsidRPr="001957B8">
        <w:rPr>
          <w:rFonts w:eastAsia="Times New Roman" w:cs="Arial"/>
          <w:szCs w:val="24"/>
        </w:rPr>
        <w:t>Proporcionar a las instituciones educativas información pertinente sobre las competencias de los aspirantes a ingresar a programas de educación superior, así como sobre los de quienes son admitidos, que sirva como base para el diseño de programas de nivelación académica y prevención de la deserción en este nivel.</w:t>
      </w:r>
    </w:p>
    <w:p w14:paraId="0E48FB3C" w14:textId="77777777" w:rsidR="00203C3A" w:rsidRPr="001957B8" w:rsidRDefault="00203C3A" w:rsidP="00747550">
      <w:pPr>
        <w:numPr>
          <w:ilvl w:val="0"/>
          <w:numId w:val="55"/>
        </w:numPr>
        <w:spacing w:after="200" w:line="360" w:lineRule="auto"/>
        <w:ind w:left="0" w:hanging="2"/>
        <w:jc w:val="both"/>
        <w:rPr>
          <w:rFonts w:eastAsia="Times New Roman" w:cs="Arial"/>
          <w:szCs w:val="24"/>
        </w:rPr>
      </w:pPr>
      <w:r w:rsidRPr="001957B8">
        <w:rPr>
          <w:rFonts w:eastAsia="Times New Roman" w:cs="Arial"/>
          <w:szCs w:val="24"/>
        </w:rPr>
        <w:t xml:space="preserve">Monitorear la calidad de la educación de los establecimientos educativos del país, con fundamento en los estándares básicos de competencias y los referentes de calidad emitidos por el Ministerio de Educación Nacional. </w:t>
      </w:r>
    </w:p>
    <w:p w14:paraId="20DADE8D" w14:textId="77777777" w:rsidR="00203C3A" w:rsidRPr="001957B8" w:rsidRDefault="00203C3A" w:rsidP="00747550">
      <w:pPr>
        <w:numPr>
          <w:ilvl w:val="0"/>
          <w:numId w:val="55"/>
        </w:numPr>
        <w:spacing w:after="200" w:line="360" w:lineRule="auto"/>
        <w:ind w:left="0" w:hanging="2"/>
        <w:jc w:val="both"/>
        <w:rPr>
          <w:rFonts w:eastAsia="Times New Roman" w:cs="Arial"/>
          <w:szCs w:val="24"/>
        </w:rPr>
      </w:pPr>
      <w:r w:rsidRPr="001957B8">
        <w:rPr>
          <w:rFonts w:eastAsia="Times New Roman" w:cs="Arial"/>
          <w:szCs w:val="24"/>
        </w:rPr>
        <w:t>Proporcionar información para el establecimiento de indicadores de valor agregado, tanto de la educación media como de la educación superior.</w:t>
      </w:r>
    </w:p>
    <w:p w14:paraId="07989214" w14:textId="77777777" w:rsidR="00203C3A" w:rsidRPr="001957B8" w:rsidRDefault="00203C3A" w:rsidP="00747550">
      <w:pPr>
        <w:numPr>
          <w:ilvl w:val="0"/>
          <w:numId w:val="55"/>
        </w:numPr>
        <w:spacing w:after="200" w:line="360" w:lineRule="auto"/>
        <w:ind w:left="0" w:hanging="2"/>
        <w:jc w:val="both"/>
        <w:rPr>
          <w:rFonts w:eastAsia="Times New Roman" w:cs="Arial"/>
          <w:szCs w:val="24"/>
        </w:rPr>
      </w:pPr>
      <w:r w:rsidRPr="001957B8">
        <w:rPr>
          <w:rFonts w:eastAsia="Times New Roman" w:cs="Arial"/>
          <w:szCs w:val="24"/>
        </w:rPr>
        <w:t>Servir como fuente de información para la construcción de indicadores de calidad de la educación, así como para el ejercicio de la inspección y vigilancia del servicio público educativo.</w:t>
      </w:r>
    </w:p>
    <w:p w14:paraId="0328CE5B" w14:textId="77777777" w:rsidR="00203C3A" w:rsidRPr="001957B8" w:rsidRDefault="00203C3A" w:rsidP="00747550">
      <w:pPr>
        <w:numPr>
          <w:ilvl w:val="0"/>
          <w:numId w:val="55"/>
        </w:numPr>
        <w:spacing w:after="200" w:line="360" w:lineRule="auto"/>
        <w:ind w:left="0" w:hanging="2"/>
        <w:jc w:val="both"/>
        <w:rPr>
          <w:rFonts w:eastAsia="Times New Roman" w:cs="Arial"/>
          <w:szCs w:val="24"/>
        </w:rPr>
      </w:pPr>
      <w:r w:rsidRPr="001957B8">
        <w:rPr>
          <w:rFonts w:eastAsia="Times New Roman" w:cs="Arial"/>
          <w:szCs w:val="24"/>
        </w:rPr>
        <w:t>Proporcionar información a los establecimientos educativos que ofrecen educación media para el ejercicio de la autoevaluación y para que realicen la consolidación o reorientación de sus prácticas pedagógicas.</w:t>
      </w:r>
    </w:p>
    <w:p w14:paraId="4F81184E" w14:textId="77777777" w:rsidR="00203C3A" w:rsidRPr="001957B8" w:rsidRDefault="00203C3A" w:rsidP="00747550">
      <w:pPr>
        <w:numPr>
          <w:ilvl w:val="0"/>
          <w:numId w:val="55"/>
        </w:numPr>
        <w:spacing w:after="240" w:line="360" w:lineRule="auto"/>
        <w:ind w:left="0" w:hanging="2"/>
        <w:jc w:val="both"/>
        <w:rPr>
          <w:rFonts w:eastAsia="Times New Roman" w:cs="Arial"/>
          <w:szCs w:val="24"/>
        </w:rPr>
      </w:pPr>
      <w:r w:rsidRPr="001957B8">
        <w:rPr>
          <w:rFonts w:eastAsia="Times New Roman" w:cs="Arial"/>
          <w:szCs w:val="24"/>
        </w:rPr>
        <w:t>Ofrecer información que sirva como referente estratégico para el establecimiento de políticas educativas nacionales, territoriales e institucionales.</w:t>
      </w:r>
    </w:p>
    <w:p w14:paraId="268E385D" w14:textId="77777777" w:rsidR="00203C3A" w:rsidRPr="001957B8" w:rsidRDefault="00203C3A" w:rsidP="006B3049">
      <w:pPr>
        <w:spacing w:before="240" w:after="240" w:line="360" w:lineRule="auto"/>
        <w:ind w:firstLine="720"/>
        <w:jc w:val="both"/>
        <w:rPr>
          <w:rFonts w:eastAsia="Times New Roman" w:cs="Arial"/>
          <w:szCs w:val="24"/>
        </w:rPr>
      </w:pPr>
      <w:r w:rsidRPr="001957B8">
        <w:rPr>
          <w:rFonts w:eastAsia="Times New Roman" w:cs="Arial"/>
          <w:szCs w:val="24"/>
        </w:rPr>
        <w:t>Después de hacer una revisión en los proyectos desarrollados en la Institución Educativa Raíces del futuro del municipio de Ibagué, se encuentra que no se han desarrollado proyectos pedagógicos que respondan de manera coherente con las necesidades al respecto y contribuyan a la solución de la problemática sobre los bajos puntajes que los estudiantes han venido presentando en las pruebas Saber 11 en las diferentes áreas.</w:t>
      </w:r>
    </w:p>
    <w:p w14:paraId="391511F7" w14:textId="77777777" w:rsidR="00203C3A" w:rsidRPr="001957B8" w:rsidRDefault="00203C3A" w:rsidP="004638A3">
      <w:pPr>
        <w:spacing w:after="0" w:line="360" w:lineRule="auto"/>
        <w:ind w:hanging="2"/>
        <w:jc w:val="both"/>
        <w:rPr>
          <w:rFonts w:eastAsia="Times New Roman" w:cs="Arial"/>
          <w:b/>
          <w:szCs w:val="24"/>
        </w:rPr>
      </w:pPr>
      <w:r w:rsidRPr="001957B8">
        <w:rPr>
          <w:rFonts w:eastAsia="Times New Roman" w:cs="Arial"/>
          <w:b/>
          <w:szCs w:val="24"/>
        </w:rPr>
        <w:t>Estructura del Examen SABER 11:</w:t>
      </w:r>
    </w:p>
    <w:p w14:paraId="785F03D3" w14:textId="77777777" w:rsidR="00203C3A" w:rsidRPr="001957B8" w:rsidRDefault="00203C3A" w:rsidP="006B3049">
      <w:pPr>
        <w:spacing w:line="360" w:lineRule="auto"/>
        <w:ind w:hanging="2"/>
        <w:jc w:val="both"/>
        <w:rPr>
          <w:rFonts w:eastAsia="Times New Roman" w:cs="Arial"/>
          <w:szCs w:val="24"/>
        </w:rPr>
      </w:pPr>
      <w:r w:rsidRPr="001957B8">
        <w:rPr>
          <w:rFonts w:eastAsia="Times New Roman" w:cs="Arial"/>
          <w:szCs w:val="24"/>
        </w:rPr>
        <w:t xml:space="preserve">Actualmente, el examen de Estado Saber 11° se compone de cinco pruebas: </w:t>
      </w:r>
    </w:p>
    <w:p w14:paraId="7022A059" w14:textId="77777777" w:rsidR="00203C3A" w:rsidRPr="001957B8" w:rsidRDefault="00DD0CF4" w:rsidP="006B3049">
      <w:pPr>
        <w:spacing w:line="240" w:lineRule="auto"/>
        <w:ind w:hanging="2"/>
        <w:jc w:val="both"/>
        <w:rPr>
          <w:rFonts w:eastAsia="Times New Roman" w:cs="Arial"/>
          <w:szCs w:val="24"/>
        </w:rPr>
      </w:pPr>
      <w:sdt>
        <w:sdtPr>
          <w:rPr>
            <w:rFonts w:cs="Arial"/>
            <w:szCs w:val="24"/>
          </w:rPr>
          <w:tag w:val="goog_rdk_0"/>
          <w:id w:val="1806513740"/>
        </w:sdtPr>
        <w:sdtEndPr/>
        <w:sdtContent>
          <w:r w:rsidR="00203C3A" w:rsidRPr="001957B8">
            <w:rPr>
              <w:rFonts w:eastAsia="Gungsuh" w:cs="Arial"/>
              <w:szCs w:val="24"/>
            </w:rPr>
            <w:t xml:space="preserve">∙ Matemáticas, </w:t>
          </w:r>
        </w:sdtContent>
      </w:sdt>
    </w:p>
    <w:p w14:paraId="7B6E6958" w14:textId="77777777" w:rsidR="00203C3A" w:rsidRPr="001957B8" w:rsidRDefault="00DD0CF4" w:rsidP="006B3049">
      <w:pPr>
        <w:spacing w:line="240" w:lineRule="auto"/>
        <w:ind w:hanging="2"/>
        <w:jc w:val="both"/>
        <w:rPr>
          <w:rFonts w:eastAsia="Times New Roman" w:cs="Arial"/>
          <w:szCs w:val="24"/>
        </w:rPr>
      </w:pPr>
      <w:sdt>
        <w:sdtPr>
          <w:rPr>
            <w:rFonts w:cs="Arial"/>
            <w:szCs w:val="24"/>
          </w:rPr>
          <w:tag w:val="goog_rdk_1"/>
          <w:id w:val="1420361353"/>
        </w:sdtPr>
        <w:sdtEndPr/>
        <w:sdtContent>
          <w:r w:rsidR="00203C3A" w:rsidRPr="001957B8">
            <w:rPr>
              <w:rFonts w:eastAsia="Gungsuh" w:cs="Arial"/>
              <w:szCs w:val="24"/>
            </w:rPr>
            <w:t xml:space="preserve">∙ Lectura Crítica, </w:t>
          </w:r>
        </w:sdtContent>
      </w:sdt>
    </w:p>
    <w:p w14:paraId="55CC4E47" w14:textId="77777777" w:rsidR="00203C3A" w:rsidRPr="001957B8" w:rsidRDefault="00DD0CF4" w:rsidP="006B3049">
      <w:pPr>
        <w:spacing w:line="240" w:lineRule="auto"/>
        <w:ind w:hanging="2"/>
        <w:jc w:val="both"/>
        <w:rPr>
          <w:rFonts w:eastAsia="Times New Roman" w:cs="Arial"/>
          <w:szCs w:val="24"/>
        </w:rPr>
      </w:pPr>
      <w:sdt>
        <w:sdtPr>
          <w:rPr>
            <w:rFonts w:cs="Arial"/>
            <w:szCs w:val="24"/>
          </w:rPr>
          <w:tag w:val="goog_rdk_2"/>
          <w:id w:val="1060896413"/>
        </w:sdtPr>
        <w:sdtEndPr/>
        <w:sdtContent>
          <w:r w:rsidR="00203C3A" w:rsidRPr="001957B8">
            <w:rPr>
              <w:rFonts w:eastAsia="Gungsuh" w:cs="Arial"/>
              <w:szCs w:val="24"/>
            </w:rPr>
            <w:t xml:space="preserve">∙ Sociales y Ciudadanas, </w:t>
          </w:r>
        </w:sdtContent>
      </w:sdt>
    </w:p>
    <w:p w14:paraId="19E3D6A2" w14:textId="77777777" w:rsidR="00203C3A" w:rsidRPr="001957B8" w:rsidRDefault="00DD0CF4" w:rsidP="006B3049">
      <w:pPr>
        <w:spacing w:line="240" w:lineRule="auto"/>
        <w:ind w:hanging="2"/>
        <w:jc w:val="both"/>
        <w:rPr>
          <w:rFonts w:eastAsia="Times New Roman" w:cs="Arial"/>
          <w:szCs w:val="24"/>
        </w:rPr>
      </w:pPr>
      <w:sdt>
        <w:sdtPr>
          <w:rPr>
            <w:rFonts w:cs="Arial"/>
            <w:szCs w:val="24"/>
          </w:rPr>
          <w:tag w:val="goog_rdk_3"/>
          <w:id w:val="1254786153"/>
        </w:sdtPr>
        <w:sdtEndPr/>
        <w:sdtContent>
          <w:r w:rsidR="00203C3A" w:rsidRPr="001957B8">
            <w:rPr>
              <w:rFonts w:eastAsia="Gungsuh" w:cs="Arial"/>
              <w:szCs w:val="24"/>
            </w:rPr>
            <w:t xml:space="preserve">∙ Ciencias Naturales, </w:t>
          </w:r>
        </w:sdtContent>
      </w:sdt>
    </w:p>
    <w:p w14:paraId="54ADBA59" w14:textId="4C14AF28" w:rsidR="00203C3A" w:rsidRPr="001957B8" w:rsidRDefault="00DD0CF4" w:rsidP="006B3049">
      <w:pPr>
        <w:spacing w:line="240" w:lineRule="auto"/>
        <w:ind w:hanging="2"/>
        <w:jc w:val="both"/>
        <w:rPr>
          <w:rFonts w:eastAsia="Times New Roman" w:cs="Arial"/>
          <w:szCs w:val="24"/>
        </w:rPr>
      </w:pPr>
      <w:sdt>
        <w:sdtPr>
          <w:rPr>
            <w:rFonts w:cs="Arial"/>
            <w:szCs w:val="24"/>
          </w:rPr>
          <w:tag w:val="goog_rdk_4"/>
          <w:id w:val="399635550"/>
        </w:sdtPr>
        <w:sdtEndPr/>
        <w:sdtContent>
          <w:r w:rsidR="00203C3A" w:rsidRPr="001957B8">
            <w:rPr>
              <w:rFonts w:eastAsia="Gungsuh" w:cs="Arial"/>
              <w:szCs w:val="24"/>
            </w:rPr>
            <w:t xml:space="preserve">∙ </w:t>
          </w:r>
          <w:r w:rsidR="006B3049" w:rsidRPr="001957B8">
            <w:rPr>
              <w:rFonts w:eastAsia="Gungsuh" w:cs="Arial"/>
              <w:szCs w:val="24"/>
            </w:rPr>
            <w:t>inglés</w:t>
          </w:r>
          <w:r w:rsidR="00203C3A" w:rsidRPr="001957B8">
            <w:rPr>
              <w:rFonts w:eastAsia="Gungsuh" w:cs="Arial"/>
              <w:szCs w:val="24"/>
            </w:rPr>
            <w:t xml:space="preserve">. </w:t>
          </w:r>
        </w:sdtContent>
      </w:sdt>
    </w:p>
    <w:p w14:paraId="27D2DCB3" w14:textId="77777777" w:rsidR="00203C3A" w:rsidRPr="001957B8" w:rsidRDefault="00203C3A" w:rsidP="006B3049">
      <w:pPr>
        <w:spacing w:line="360" w:lineRule="auto"/>
        <w:ind w:hanging="2"/>
        <w:jc w:val="both"/>
        <w:rPr>
          <w:rFonts w:eastAsia="Times New Roman" w:cs="Arial"/>
          <w:szCs w:val="24"/>
        </w:rPr>
      </w:pPr>
      <w:r w:rsidRPr="001957B8">
        <w:rPr>
          <w:rFonts w:eastAsia="Times New Roman" w:cs="Arial"/>
          <w:szCs w:val="24"/>
        </w:rPr>
        <w:t>Paralelo a las disciplinas anteriormente mencionadas y evaluadas, se reportan</w:t>
      </w:r>
      <w:r w:rsidRPr="001957B8">
        <w:rPr>
          <w:rFonts w:eastAsia="Times New Roman" w:cs="Arial"/>
          <w:b/>
          <w:color w:val="333399"/>
          <w:szCs w:val="24"/>
        </w:rPr>
        <w:t xml:space="preserve"> </w:t>
      </w:r>
      <w:r w:rsidRPr="001957B8">
        <w:rPr>
          <w:rFonts w:eastAsia="Times New Roman" w:cs="Arial"/>
          <w:szCs w:val="24"/>
        </w:rPr>
        <w:t xml:space="preserve">también resultados de dos subpruebas: </w:t>
      </w:r>
    </w:p>
    <w:p w14:paraId="5F6975E0" w14:textId="77777777" w:rsidR="00203C3A" w:rsidRPr="001957B8" w:rsidRDefault="00203C3A" w:rsidP="006B3049">
      <w:pPr>
        <w:spacing w:line="360" w:lineRule="auto"/>
        <w:ind w:hanging="2"/>
        <w:jc w:val="both"/>
        <w:rPr>
          <w:rFonts w:eastAsia="Times New Roman" w:cs="Arial"/>
          <w:szCs w:val="24"/>
        </w:rPr>
      </w:pPr>
      <w:r w:rsidRPr="001957B8">
        <w:rPr>
          <w:rFonts w:eastAsia="Times New Roman" w:cs="Arial"/>
          <w:szCs w:val="24"/>
        </w:rPr>
        <w:t xml:space="preserve">- Las Competencias Ciudadanas y </w:t>
      </w:r>
    </w:p>
    <w:p w14:paraId="6BDBEAB7" w14:textId="77777777" w:rsidR="00203C3A" w:rsidRPr="001957B8" w:rsidRDefault="00203C3A" w:rsidP="006B3049">
      <w:pPr>
        <w:spacing w:line="360" w:lineRule="auto"/>
        <w:ind w:hanging="2"/>
        <w:jc w:val="both"/>
        <w:rPr>
          <w:rFonts w:eastAsia="Times New Roman" w:cs="Arial"/>
          <w:szCs w:val="24"/>
        </w:rPr>
      </w:pPr>
      <w:r w:rsidRPr="001957B8">
        <w:rPr>
          <w:rFonts w:eastAsia="Times New Roman" w:cs="Arial"/>
          <w:szCs w:val="24"/>
        </w:rPr>
        <w:t xml:space="preserve">- El Razonamiento cuantitativo </w:t>
      </w:r>
    </w:p>
    <w:p w14:paraId="156E5966" w14:textId="77777777" w:rsidR="00203C3A" w:rsidRPr="001957B8" w:rsidRDefault="00203C3A" w:rsidP="004638A3">
      <w:pPr>
        <w:spacing w:after="0" w:line="360" w:lineRule="auto"/>
        <w:ind w:hanging="2"/>
        <w:jc w:val="both"/>
        <w:rPr>
          <w:rFonts w:eastAsia="Times New Roman" w:cs="Arial"/>
          <w:b/>
          <w:szCs w:val="24"/>
        </w:rPr>
      </w:pPr>
      <w:r w:rsidRPr="001957B8">
        <w:rPr>
          <w:rFonts w:eastAsia="Times New Roman" w:cs="Arial"/>
          <w:b/>
          <w:szCs w:val="24"/>
        </w:rPr>
        <w:t xml:space="preserve">SABER 3°, 5°, 7° Y 9° </w:t>
      </w:r>
    </w:p>
    <w:p w14:paraId="45684C6F" w14:textId="77777777" w:rsidR="00203C3A" w:rsidRPr="001957B8" w:rsidRDefault="00203C3A" w:rsidP="006B3049">
      <w:pPr>
        <w:spacing w:line="360" w:lineRule="auto"/>
        <w:ind w:firstLine="720"/>
        <w:jc w:val="both"/>
        <w:rPr>
          <w:rFonts w:eastAsia="Times New Roman" w:cs="Arial"/>
          <w:szCs w:val="24"/>
        </w:rPr>
      </w:pPr>
      <w:r w:rsidRPr="001957B8">
        <w:rPr>
          <w:rFonts w:eastAsia="Times New Roman" w:cs="Arial"/>
          <w:szCs w:val="24"/>
        </w:rPr>
        <w:t xml:space="preserve">Produce resultados a nivel de los establecimientos educativos, sobre las competencias en cada una de las áreas y grados evaluados y se acompaña de información que se recolecta con los cuestionarios de factores asociados y de información sociodemográfica. </w:t>
      </w:r>
    </w:p>
    <w:p w14:paraId="4D4928DF" w14:textId="77777777" w:rsidR="00203C3A" w:rsidRPr="001957B8" w:rsidRDefault="00203C3A" w:rsidP="006B3049">
      <w:pPr>
        <w:spacing w:line="360" w:lineRule="auto"/>
        <w:ind w:hanging="2"/>
        <w:jc w:val="both"/>
        <w:rPr>
          <w:rFonts w:eastAsia="Times New Roman" w:cs="Arial"/>
          <w:szCs w:val="24"/>
        </w:rPr>
      </w:pPr>
      <w:r w:rsidRPr="001957B8">
        <w:rPr>
          <w:rFonts w:eastAsia="Times New Roman" w:cs="Arial"/>
          <w:szCs w:val="24"/>
        </w:rPr>
        <w:t xml:space="preserve">Se evalúan las competencias de estudiantes de tercero, quinto y noveno grados en lenguaje y matemáticas. </w:t>
      </w:r>
    </w:p>
    <w:p w14:paraId="0AB1D818" w14:textId="77777777" w:rsidR="00203C3A" w:rsidRPr="001957B8" w:rsidRDefault="00203C3A" w:rsidP="006B3049">
      <w:pPr>
        <w:spacing w:line="360" w:lineRule="auto"/>
        <w:ind w:firstLine="720"/>
        <w:jc w:val="both"/>
        <w:rPr>
          <w:rFonts w:eastAsia="Times New Roman" w:cs="Arial"/>
          <w:szCs w:val="24"/>
        </w:rPr>
      </w:pPr>
      <w:r w:rsidRPr="001957B8">
        <w:rPr>
          <w:rFonts w:eastAsia="Times New Roman" w:cs="Arial"/>
          <w:szCs w:val="24"/>
        </w:rPr>
        <w:t xml:space="preserve">Adicionalmente los estudiantes de quinto y noveno grado también presentarán pruebas de Ciencias Naturales. </w:t>
      </w:r>
    </w:p>
    <w:p w14:paraId="63BBC577" w14:textId="77777777" w:rsidR="00203C3A" w:rsidRPr="001957B8" w:rsidRDefault="00203C3A" w:rsidP="006B3049">
      <w:pPr>
        <w:spacing w:line="360" w:lineRule="auto"/>
        <w:ind w:firstLine="720"/>
        <w:jc w:val="both"/>
        <w:rPr>
          <w:rFonts w:eastAsia="Times New Roman" w:cs="Arial"/>
          <w:color w:val="333399"/>
          <w:szCs w:val="24"/>
        </w:rPr>
      </w:pPr>
      <w:r w:rsidRPr="001957B8">
        <w:rPr>
          <w:rFonts w:eastAsia="Times New Roman" w:cs="Arial"/>
          <w:szCs w:val="24"/>
        </w:rPr>
        <w:t>Esta evaluación se enfoca en las competencias básicas que han desarrollado los estudiantes en las áreas de Lenguaje y Matemáticas en los cuatro grados y de Competencias Ciudadanas y Ciencias Naturales en 5°, 7° y 9°. El esquema de aplicaciones contempla que siempre se evalúen las áreas de lenguaje y matemáticas, mientras que la evaluación de las pruebas de competencias ciudadanas y ciencias naturales se realice alternadamente.</w:t>
      </w:r>
    </w:p>
    <w:p w14:paraId="7B01844B" w14:textId="2F5E40E2" w:rsidR="00A60688" w:rsidRPr="001957B8" w:rsidRDefault="00843637" w:rsidP="004638A3">
      <w:pPr>
        <w:spacing w:after="0" w:line="360" w:lineRule="auto"/>
        <w:jc w:val="both"/>
        <w:rPr>
          <w:rFonts w:cs="Arial"/>
          <w:b/>
          <w:szCs w:val="24"/>
        </w:rPr>
      </w:pPr>
      <w:r w:rsidRPr="001957B8">
        <w:rPr>
          <w:rFonts w:cs="Arial"/>
          <w:b/>
          <w:szCs w:val="24"/>
        </w:rPr>
        <w:t>4</w:t>
      </w:r>
      <w:r w:rsidR="00FD0CF8" w:rsidRPr="001957B8">
        <w:rPr>
          <w:rFonts w:cs="Arial"/>
          <w:b/>
          <w:szCs w:val="24"/>
        </w:rPr>
        <w:t>.</w:t>
      </w:r>
      <w:r w:rsidR="006B3049" w:rsidRPr="001957B8">
        <w:rPr>
          <w:rFonts w:cs="Arial"/>
          <w:b/>
          <w:szCs w:val="24"/>
        </w:rPr>
        <w:t>10</w:t>
      </w:r>
      <w:r w:rsidR="00FD0CF8" w:rsidRPr="001957B8">
        <w:rPr>
          <w:rFonts w:cs="Arial"/>
          <w:b/>
          <w:szCs w:val="24"/>
        </w:rPr>
        <w:t>.8.</w:t>
      </w:r>
      <w:r w:rsidR="00C26FBF" w:rsidRPr="001957B8">
        <w:rPr>
          <w:rFonts w:cs="Arial"/>
          <w:b/>
          <w:szCs w:val="24"/>
        </w:rPr>
        <w:t>5</w:t>
      </w:r>
      <w:r w:rsidR="00FD0CF8" w:rsidRPr="001957B8">
        <w:rPr>
          <w:rFonts w:cs="Arial"/>
          <w:b/>
          <w:szCs w:val="24"/>
        </w:rPr>
        <w:t>. Actividades</w:t>
      </w:r>
      <w:r w:rsidR="006B3049" w:rsidRPr="001957B8">
        <w:rPr>
          <w:rFonts w:cs="Arial"/>
          <w:b/>
          <w:szCs w:val="24"/>
        </w:rPr>
        <w:t>.</w:t>
      </w:r>
    </w:p>
    <w:p w14:paraId="6828D8A0" w14:textId="4A23DFEF" w:rsidR="00C26FBF" w:rsidRPr="001957B8" w:rsidRDefault="00C26FBF" w:rsidP="00747550">
      <w:pPr>
        <w:numPr>
          <w:ilvl w:val="0"/>
          <w:numId w:val="56"/>
        </w:numPr>
        <w:pBdr>
          <w:top w:val="nil"/>
          <w:left w:val="nil"/>
          <w:bottom w:val="nil"/>
          <w:right w:val="nil"/>
          <w:between w:val="nil"/>
        </w:pBdr>
        <w:spacing w:after="0" w:line="360" w:lineRule="auto"/>
        <w:jc w:val="both"/>
        <w:rPr>
          <w:rFonts w:eastAsia="Times New Roman" w:cs="Arial"/>
          <w:b/>
          <w:color w:val="000000"/>
          <w:szCs w:val="24"/>
        </w:rPr>
      </w:pPr>
      <w:r w:rsidRPr="001957B8">
        <w:rPr>
          <w:rFonts w:eastAsia="Times New Roman" w:cs="Arial"/>
          <w:b/>
          <w:color w:val="000000"/>
          <w:szCs w:val="24"/>
        </w:rPr>
        <w:t>Proceso de Sensibilización del proyecto</w:t>
      </w:r>
    </w:p>
    <w:p w14:paraId="020B5C74" w14:textId="77777777" w:rsidR="00C26FBF" w:rsidRPr="001957B8" w:rsidRDefault="00C26FBF" w:rsidP="00747550">
      <w:pPr>
        <w:numPr>
          <w:ilvl w:val="0"/>
          <w:numId w:val="55"/>
        </w:numPr>
        <w:pBdr>
          <w:top w:val="nil"/>
          <w:left w:val="nil"/>
          <w:bottom w:val="nil"/>
          <w:right w:val="nil"/>
          <w:between w:val="nil"/>
        </w:pBdr>
        <w:spacing w:after="0" w:line="360" w:lineRule="auto"/>
        <w:jc w:val="both"/>
        <w:rPr>
          <w:rFonts w:eastAsia="Times New Roman" w:cs="Arial"/>
          <w:b/>
          <w:color w:val="000000"/>
          <w:szCs w:val="24"/>
        </w:rPr>
      </w:pPr>
      <w:r w:rsidRPr="001957B8">
        <w:rPr>
          <w:rFonts w:eastAsia="Times New Roman" w:cs="Arial"/>
          <w:b/>
          <w:color w:val="000000"/>
          <w:szCs w:val="24"/>
        </w:rPr>
        <w:t>Docentes de la institución educativa.</w:t>
      </w:r>
    </w:p>
    <w:p w14:paraId="08E677F4" w14:textId="77777777" w:rsidR="00C26FBF" w:rsidRPr="001957B8" w:rsidRDefault="00C26FBF" w:rsidP="002956C0">
      <w:pPr>
        <w:spacing w:after="0" w:line="360" w:lineRule="auto"/>
        <w:ind w:hanging="2"/>
        <w:jc w:val="both"/>
        <w:rPr>
          <w:rFonts w:eastAsia="Times New Roman" w:cs="Arial"/>
          <w:szCs w:val="24"/>
        </w:rPr>
      </w:pPr>
      <w:r w:rsidRPr="001957B8">
        <w:rPr>
          <w:rFonts w:eastAsia="Times New Roman" w:cs="Arial"/>
          <w:szCs w:val="24"/>
        </w:rPr>
        <w:t>El comité de pruebas SABER presentará el proyecto a los docentes de la institución en la semana institucional enero 2024 con el fin de destacar la importancia de las pruebas saber 11 y comprometer a la comunidad educativa.</w:t>
      </w:r>
    </w:p>
    <w:p w14:paraId="0C948CC2" w14:textId="77777777" w:rsidR="00C26FBF" w:rsidRPr="001957B8" w:rsidRDefault="00C26FBF" w:rsidP="002956C0">
      <w:pPr>
        <w:spacing w:after="0" w:line="360" w:lineRule="auto"/>
        <w:jc w:val="both"/>
        <w:rPr>
          <w:rFonts w:eastAsia="Times New Roman" w:cs="Arial"/>
          <w:b/>
          <w:szCs w:val="24"/>
        </w:rPr>
      </w:pPr>
      <w:r w:rsidRPr="001957B8">
        <w:rPr>
          <w:rFonts w:eastAsia="Times New Roman" w:cs="Arial"/>
          <w:b/>
          <w:szCs w:val="24"/>
        </w:rPr>
        <w:t>- Estudiantes de la institución educativa.</w:t>
      </w:r>
    </w:p>
    <w:p w14:paraId="39E8B307" w14:textId="77777777" w:rsidR="00C26FBF" w:rsidRPr="001957B8" w:rsidRDefault="00C26FBF" w:rsidP="002956C0">
      <w:pPr>
        <w:spacing w:after="0" w:line="360" w:lineRule="auto"/>
        <w:ind w:hanging="2"/>
        <w:jc w:val="both"/>
        <w:rPr>
          <w:rFonts w:eastAsia="Times New Roman" w:cs="Arial"/>
          <w:szCs w:val="24"/>
        </w:rPr>
      </w:pPr>
      <w:r w:rsidRPr="001957B8">
        <w:rPr>
          <w:rFonts w:eastAsia="Times New Roman" w:cs="Arial"/>
          <w:szCs w:val="24"/>
        </w:rPr>
        <w:t xml:space="preserve">El proyecto Pruebas saber 11 se socializa con los integrantes del Comité y los directores de grupo en cada uno de los grados desde inicio del año escolar </w:t>
      </w:r>
    </w:p>
    <w:p w14:paraId="2F28E5D8" w14:textId="77777777" w:rsidR="00C26FBF" w:rsidRPr="001957B8" w:rsidRDefault="00C26FBF" w:rsidP="00747550">
      <w:pPr>
        <w:numPr>
          <w:ilvl w:val="0"/>
          <w:numId w:val="56"/>
        </w:numPr>
        <w:pBdr>
          <w:top w:val="nil"/>
          <w:left w:val="nil"/>
          <w:bottom w:val="nil"/>
          <w:right w:val="nil"/>
          <w:between w:val="nil"/>
        </w:pBdr>
        <w:spacing w:after="0" w:line="360" w:lineRule="auto"/>
        <w:jc w:val="both"/>
        <w:rPr>
          <w:rFonts w:eastAsia="Times New Roman" w:cs="Arial"/>
          <w:b/>
          <w:color w:val="000000"/>
          <w:szCs w:val="24"/>
        </w:rPr>
      </w:pPr>
      <w:r w:rsidRPr="001957B8">
        <w:rPr>
          <w:rFonts w:eastAsia="Times New Roman" w:cs="Arial"/>
          <w:b/>
          <w:color w:val="000000"/>
          <w:szCs w:val="24"/>
        </w:rPr>
        <w:t>Ajustes al Currículo y Plan de Estudios</w:t>
      </w:r>
    </w:p>
    <w:p w14:paraId="4F065B4C" w14:textId="77777777" w:rsidR="00C26FBF" w:rsidRPr="001957B8" w:rsidRDefault="00C26FBF" w:rsidP="002956C0">
      <w:pPr>
        <w:spacing w:after="0" w:line="360" w:lineRule="auto"/>
        <w:ind w:left="-2"/>
        <w:jc w:val="both"/>
        <w:rPr>
          <w:rFonts w:eastAsia="Times New Roman" w:cs="Arial"/>
          <w:szCs w:val="24"/>
        </w:rPr>
      </w:pPr>
      <w:r w:rsidRPr="001957B8">
        <w:rPr>
          <w:rFonts w:eastAsia="Times New Roman" w:cs="Arial"/>
          <w:szCs w:val="24"/>
        </w:rPr>
        <w:t>Se propone desde los Planes de Área de Matemáticas (Énfasis en razonamiento cuantitativo), Lengua Castellana (Énfasis en Lectura Crítica), Ciencias Sociales (Énfasis en Competencias Ciudadanas), Ciencias Naturales y Humanidades: Inglés, la orientación hacia una metodología de enseñanza/aprendizaje por competencias.</w:t>
      </w:r>
    </w:p>
    <w:p w14:paraId="41E9458E" w14:textId="77777777" w:rsidR="00C26FBF" w:rsidRPr="001957B8" w:rsidRDefault="00C26FBF" w:rsidP="00747550">
      <w:pPr>
        <w:numPr>
          <w:ilvl w:val="0"/>
          <w:numId w:val="56"/>
        </w:numPr>
        <w:pBdr>
          <w:top w:val="nil"/>
          <w:left w:val="nil"/>
          <w:bottom w:val="nil"/>
          <w:right w:val="nil"/>
          <w:between w:val="nil"/>
        </w:pBdr>
        <w:spacing w:after="0" w:line="360" w:lineRule="auto"/>
        <w:jc w:val="both"/>
        <w:rPr>
          <w:rFonts w:eastAsia="Times New Roman" w:cs="Arial"/>
          <w:b/>
          <w:color w:val="000000"/>
          <w:szCs w:val="24"/>
        </w:rPr>
      </w:pPr>
      <w:r w:rsidRPr="001957B8">
        <w:rPr>
          <w:rFonts w:eastAsia="Times New Roman" w:cs="Arial"/>
          <w:b/>
          <w:color w:val="000000"/>
          <w:szCs w:val="24"/>
        </w:rPr>
        <w:t>Capacitación de Docentes.</w:t>
      </w:r>
    </w:p>
    <w:p w14:paraId="2D1E3559" w14:textId="77777777" w:rsidR="00C26FBF" w:rsidRPr="001957B8" w:rsidRDefault="00C26FBF" w:rsidP="002956C0">
      <w:pPr>
        <w:spacing w:after="0" w:line="360" w:lineRule="auto"/>
        <w:ind w:hanging="2"/>
        <w:jc w:val="both"/>
        <w:rPr>
          <w:rFonts w:eastAsia="Times New Roman" w:cs="Arial"/>
          <w:szCs w:val="24"/>
        </w:rPr>
      </w:pPr>
      <w:r w:rsidRPr="001957B8">
        <w:rPr>
          <w:rFonts w:eastAsia="Times New Roman" w:cs="Arial"/>
          <w:szCs w:val="24"/>
        </w:rPr>
        <w:t>Durante el año 2024 se organizarán capacitaciones orientadas al conocimiento y puesta en escena de técnicas, metodologías y demás aspectos en temas como son:</w:t>
      </w:r>
    </w:p>
    <w:p w14:paraId="7AF16C39" w14:textId="77777777" w:rsidR="00C26FBF" w:rsidRPr="001957B8" w:rsidRDefault="00C26FBF" w:rsidP="00747550">
      <w:pPr>
        <w:numPr>
          <w:ilvl w:val="0"/>
          <w:numId w:val="55"/>
        </w:numPr>
        <w:pBdr>
          <w:top w:val="nil"/>
          <w:left w:val="nil"/>
          <w:bottom w:val="nil"/>
          <w:right w:val="nil"/>
          <w:between w:val="nil"/>
        </w:pBdr>
        <w:spacing w:after="0" w:line="240" w:lineRule="auto"/>
        <w:jc w:val="both"/>
        <w:rPr>
          <w:rFonts w:eastAsia="Times New Roman" w:cs="Arial"/>
          <w:color w:val="000000"/>
          <w:szCs w:val="24"/>
        </w:rPr>
      </w:pPr>
      <w:r w:rsidRPr="001957B8">
        <w:rPr>
          <w:rFonts w:eastAsia="Times New Roman" w:cs="Arial"/>
          <w:color w:val="000000"/>
          <w:szCs w:val="24"/>
        </w:rPr>
        <w:t>Estrategias didácticas de aula</w:t>
      </w:r>
    </w:p>
    <w:p w14:paraId="1AD1BF32" w14:textId="77777777" w:rsidR="00C26FBF" w:rsidRPr="001957B8" w:rsidRDefault="00C26FBF" w:rsidP="00747550">
      <w:pPr>
        <w:numPr>
          <w:ilvl w:val="0"/>
          <w:numId w:val="55"/>
        </w:numPr>
        <w:pBdr>
          <w:top w:val="nil"/>
          <w:left w:val="nil"/>
          <w:bottom w:val="nil"/>
          <w:right w:val="nil"/>
          <w:between w:val="nil"/>
        </w:pBdr>
        <w:spacing w:after="0" w:line="240" w:lineRule="auto"/>
        <w:jc w:val="both"/>
        <w:rPr>
          <w:rFonts w:eastAsia="Times New Roman" w:cs="Arial"/>
          <w:color w:val="000000"/>
          <w:szCs w:val="24"/>
        </w:rPr>
      </w:pPr>
      <w:r w:rsidRPr="001957B8">
        <w:rPr>
          <w:rFonts w:eastAsia="Times New Roman" w:cs="Arial"/>
          <w:color w:val="000000"/>
          <w:szCs w:val="24"/>
        </w:rPr>
        <w:t>Uso de metodol</w:t>
      </w:r>
      <w:r w:rsidRPr="001957B8">
        <w:rPr>
          <w:rFonts w:eastAsia="Times New Roman" w:cs="Arial"/>
          <w:szCs w:val="24"/>
        </w:rPr>
        <w:t>o</w:t>
      </w:r>
      <w:r w:rsidRPr="001957B8">
        <w:rPr>
          <w:rFonts w:eastAsia="Times New Roman" w:cs="Arial"/>
          <w:color w:val="000000"/>
          <w:szCs w:val="24"/>
        </w:rPr>
        <w:t>g</w:t>
      </w:r>
      <w:r w:rsidRPr="001957B8">
        <w:rPr>
          <w:rFonts w:eastAsia="Times New Roman" w:cs="Arial"/>
          <w:szCs w:val="24"/>
        </w:rPr>
        <w:t>í</w:t>
      </w:r>
      <w:r w:rsidRPr="001957B8">
        <w:rPr>
          <w:rFonts w:eastAsia="Times New Roman" w:cs="Arial"/>
          <w:color w:val="000000"/>
          <w:szCs w:val="24"/>
        </w:rPr>
        <w:t>as con énfasis en competencias</w:t>
      </w:r>
    </w:p>
    <w:p w14:paraId="7BA097A2" w14:textId="77777777" w:rsidR="00C26FBF" w:rsidRPr="001957B8" w:rsidRDefault="00C26FBF" w:rsidP="00747550">
      <w:pPr>
        <w:numPr>
          <w:ilvl w:val="0"/>
          <w:numId w:val="55"/>
        </w:numPr>
        <w:pBdr>
          <w:top w:val="nil"/>
          <w:left w:val="nil"/>
          <w:bottom w:val="nil"/>
          <w:right w:val="nil"/>
          <w:between w:val="nil"/>
        </w:pBdr>
        <w:spacing w:after="0" w:line="240" w:lineRule="auto"/>
        <w:jc w:val="both"/>
        <w:rPr>
          <w:rFonts w:eastAsia="Times New Roman" w:cs="Arial"/>
          <w:color w:val="000000"/>
          <w:szCs w:val="24"/>
        </w:rPr>
      </w:pPr>
      <w:r w:rsidRPr="001957B8">
        <w:rPr>
          <w:rFonts w:eastAsia="Times New Roman" w:cs="Arial"/>
          <w:color w:val="000000"/>
          <w:szCs w:val="24"/>
        </w:rPr>
        <w:t xml:space="preserve">Construcción de pruebas tipo supérate-saber </w:t>
      </w:r>
    </w:p>
    <w:p w14:paraId="5AE62413" w14:textId="77777777" w:rsidR="00C26FBF" w:rsidRPr="001957B8" w:rsidRDefault="00C26FBF" w:rsidP="00747550">
      <w:pPr>
        <w:numPr>
          <w:ilvl w:val="0"/>
          <w:numId w:val="55"/>
        </w:numPr>
        <w:pBdr>
          <w:top w:val="nil"/>
          <w:left w:val="nil"/>
          <w:bottom w:val="nil"/>
          <w:right w:val="nil"/>
          <w:between w:val="nil"/>
        </w:pBdr>
        <w:spacing w:after="0" w:line="240" w:lineRule="auto"/>
        <w:jc w:val="both"/>
        <w:rPr>
          <w:rFonts w:eastAsia="Times New Roman" w:cs="Arial"/>
          <w:color w:val="000000"/>
          <w:szCs w:val="24"/>
        </w:rPr>
      </w:pPr>
      <w:r w:rsidRPr="001957B8">
        <w:rPr>
          <w:rFonts w:eastAsia="Times New Roman" w:cs="Arial"/>
          <w:color w:val="000000"/>
          <w:szCs w:val="24"/>
        </w:rPr>
        <w:t>Reconocimiento de la estructura del examen</w:t>
      </w:r>
    </w:p>
    <w:p w14:paraId="4124AA54" w14:textId="26F99685" w:rsidR="002956C0" w:rsidRDefault="00C26FBF" w:rsidP="00747550">
      <w:pPr>
        <w:numPr>
          <w:ilvl w:val="0"/>
          <w:numId w:val="55"/>
        </w:numPr>
        <w:pBdr>
          <w:top w:val="nil"/>
          <w:left w:val="nil"/>
          <w:bottom w:val="nil"/>
          <w:right w:val="nil"/>
          <w:between w:val="nil"/>
        </w:pBdr>
        <w:spacing w:after="0" w:line="240" w:lineRule="auto"/>
        <w:jc w:val="both"/>
        <w:rPr>
          <w:rFonts w:eastAsia="Times New Roman" w:cs="Arial"/>
          <w:color w:val="000000"/>
          <w:szCs w:val="24"/>
        </w:rPr>
      </w:pPr>
      <w:r w:rsidRPr="001957B8">
        <w:rPr>
          <w:rFonts w:eastAsia="Times New Roman" w:cs="Arial"/>
          <w:color w:val="000000"/>
          <w:szCs w:val="24"/>
        </w:rPr>
        <w:t>Análisis de gráficos estadísticos</w:t>
      </w:r>
    </w:p>
    <w:p w14:paraId="13E2D22E" w14:textId="77777777" w:rsidR="004638A3" w:rsidRPr="001957B8" w:rsidRDefault="004638A3" w:rsidP="004638A3">
      <w:pPr>
        <w:pBdr>
          <w:top w:val="nil"/>
          <w:left w:val="nil"/>
          <w:bottom w:val="nil"/>
          <w:right w:val="nil"/>
          <w:between w:val="nil"/>
        </w:pBdr>
        <w:spacing w:after="0" w:line="240" w:lineRule="auto"/>
        <w:ind w:left="720"/>
        <w:jc w:val="both"/>
        <w:rPr>
          <w:rFonts w:eastAsia="Times New Roman" w:cs="Arial"/>
          <w:color w:val="000000"/>
          <w:szCs w:val="24"/>
        </w:rPr>
      </w:pPr>
    </w:p>
    <w:p w14:paraId="40391592" w14:textId="77777777" w:rsidR="00C26FBF" w:rsidRPr="001957B8" w:rsidRDefault="00C26FBF" w:rsidP="00747550">
      <w:pPr>
        <w:numPr>
          <w:ilvl w:val="0"/>
          <w:numId w:val="56"/>
        </w:numPr>
        <w:pBdr>
          <w:top w:val="nil"/>
          <w:left w:val="nil"/>
          <w:bottom w:val="nil"/>
          <w:right w:val="nil"/>
          <w:between w:val="nil"/>
        </w:pBdr>
        <w:spacing w:after="0" w:line="360" w:lineRule="auto"/>
        <w:jc w:val="both"/>
        <w:rPr>
          <w:rFonts w:eastAsia="Times New Roman" w:cs="Arial"/>
          <w:b/>
          <w:color w:val="000000"/>
          <w:szCs w:val="24"/>
        </w:rPr>
      </w:pPr>
      <w:r w:rsidRPr="001957B8">
        <w:rPr>
          <w:rFonts w:eastAsia="Times New Roman" w:cs="Arial"/>
          <w:b/>
          <w:color w:val="000000"/>
          <w:szCs w:val="24"/>
        </w:rPr>
        <w:t>Mejoramiento niveles de Lectura crítica</w:t>
      </w:r>
    </w:p>
    <w:p w14:paraId="68FD610C" w14:textId="3EF5ADBC" w:rsidR="00C26FBF" w:rsidRPr="001957B8" w:rsidRDefault="00C26FBF" w:rsidP="002956C0">
      <w:pPr>
        <w:spacing w:after="0" w:line="360" w:lineRule="auto"/>
        <w:jc w:val="both"/>
        <w:rPr>
          <w:rFonts w:eastAsia="Times New Roman" w:cs="Arial"/>
          <w:szCs w:val="24"/>
        </w:rPr>
      </w:pPr>
      <w:r w:rsidRPr="001957B8">
        <w:rPr>
          <w:rFonts w:eastAsia="Times New Roman" w:cs="Arial"/>
          <w:szCs w:val="24"/>
        </w:rPr>
        <w:t>- Implementar y ejecutar el proyecto de lectura a nivel institucional con el fin de mejorar la competencia lectora. (Sugerencia: destinar una lectura mensual a un área específica)</w:t>
      </w:r>
      <w:r w:rsidR="002956C0" w:rsidRPr="001957B8">
        <w:rPr>
          <w:rFonts w:eastAsia="Times New Roman" w:cs="Arial"/>
          <w:szCs w:val="24"/>
        </w:rPr>
        <w:t>.</w:t>
      </w:r>
    </w:p>
    <w:p w14:paraId="610A57A7" w14:textId="77777777" w:rsidR="002956C0" w:rsidRPr="001957B8" w:rsidRDefault="00C26FBF" w:rsidP="002956C0">
      <w:pPr>
        <w:spacing w:after="0" w:line="360" w:lineRule="auto"/>
        <w:jc w:val="both"/>
        <w:rPr>
          <w:rFonts w:eastAsia="Times New Roman" w:cs="Arial"/>
          <w:b/>
          <w:szCs w:val="24"/>
        </w:rPr>
      </w:pPr>
      <w:r w:rsidRPr="001957B8">
        <w:rPr>
          <w:rFonts w:eastAsia="Times New Roman" w:cs="Arial"/>
          <w:b/>
          <w:szCs w:val="24"/>
        </w:rPr>
        <w:t>5.</w:t>
      </w:r>
      <w:r w:rsidRPr="001957B8">
        <w:rPr>
          <w:rFonts w:eastAsia="Times New Roman" w:cs="Arial"/>
          <w:szCs w:val="24"/>
        </w:rPr>
        <w:t xml:space="preserve"> </w:t>
      </w:r>
      <w:r w:rsidRPr="001957B8">
        <w:rPr>
          <w:rFonts w:eastAsia="Times New Roman" w:cs="Arial"/>
          <w:b/>
          <w:szCs w:val="24"/>
        </w:rPr>
        <w:t>Actividades para implementar por parte de los docentes y directivos.</w:t>
      </w:r>
    </w:p>
    <w:p w14:paraId="7C7057FD" w14:textId="38744F13" w:rsidR="00C26FBF" w:rsidRPr="001957B8" w:rsidRDefault="00C26FBF" w:rsidP="002956C0">
      <w:pPr>
        <w:spacing w:after="0" w:line="360" w:lineRule="auto"/>
        <w:jc w:val="both"/>
        <w:rPr>
          <w:rFonts w:eastAsia="Times New Roman" w:cs="Arial"/>
          <w:szCs w:val="24"/>
        </w:rPr>
      </w:pPr>
      <w:r w:rsidRPr="001957B8">
        <w:rPr>
          <w:rFonts w:eastAsia="Times New Roman" w:cs="Arial"/>
          <w:b/>
          <w:szCs w:val="24"/>
        </w:rPr>
        <w:t xml:space="preserve">- </w:t>
      </w:r>
      <w:r w:rsidRPr="001957B8">
        <w:rPr>
          <w:rFonts w:eastAsia="Times New Roman" w:cs="Arial"/>
          <w:szCs w:val="24"/>
        </w:rPr>
        <w:t xml:space="preserve">Prueba diagnóstico (de caracterización) por niveles o grados las cuales se realizarán en cada periodo con el fin de observar el desempeño académico de los estudiantes en el transcurso del año. </w:t>
      </w:r>
    </w:p>
    <w:p w14:paraId="7CEC6CFB" w14:textId="77777777" w:rsidR="00C26FBF" w:rsidRPr="001957B8" w:rsidRDefault="00C26FBF" w:rsidP="002956C0">
      <w:pPr>
        <w:spacing w:after="0" w:line="360" w:lineRule="auto"/>
        <w:ind w:hanging="2"/>
        <w:jc w:val="both"/>
        <w:rPr>
          <w:rFonts w:eastAsia="Times New Roman" w:cs="Arial"/>
          <w:szCs w:val="24"/>
        </w:rPr>
      </w:pPr>
      <w:r w:rsidRPr="001957B8">
        <w:rPr>
          <w:rFonts w:eastAsia="Times New Roman" w:cs="Arial"/>
          <w:szCs w:val="24"/>
        </w:rPr>
        <w:t>- Estrategias y actividades en cada área de conocimiento, las cuales, serán remitidas al comité quien se encargará de condensarlas y realizar un informe que se socializarán en el Consejo Académico.</w:t>
      </w:r>
    </w:p>
    <w:p w14:paraId="151DE4EE" w14:textId="77777777" w:rsidR="00C26FBF" w:rsidRPr="001957B8" w:rsidRDefault="00C26FBF" w:rsidP="002956C0">
      <w:pPr>
        <w:spacing w:after="0" w:line="360" w:lineRule="auto"/>
        <w:ind w:hanging="2"/>
        <w:jc w:val="both"/>
        <w:rPr>
          <w:rFonts w:eastAsia="Times New Roman" w:cs="Arial"/>
          <w:szCs w:val="24"/>
        </w:rPr>
      </w:pPr>
      <w:r w:rsidRPr="001957B8">
        <w:rPr>
          <w:rFonts w:eastAsia="Times New Roman" w:cs="Arial"/>
          <w:szCs w:val="24"/>
        </w:rPr>
        <w:t xml:space="preserve">- Construcción y aplicación de una prueba SABER en cada uno de los periodos. </w:t>
      </w:r>
    </w:p>
    <w:p w14:paraId="36E428CC" w14:textId="77777777" w:rsidR="00C26FBF" w:rsidRPr="001957B8" w:rsidRDefault="00C26FBF" w:rsidP="002956C0">
      <w:pPr>
        <w:spacing w:after="0" w:line="360" w:lineRule="auto"/>
        <w:jc w:val="both"/>
        <w:rPr>
          <w:rFonts w:eastAsia="Times New Roman" w:cs="Arial"/>
          <w:szCs w:val="24"/>
        </w:rPr>
      </w:pPr>
      <w:r w:rsidRPr="001957B8">
        <w:rPr>
          <w:rFonts w:eastAsia="Times New Roman" w:cs="Arial"/>
          <w:szCs w:val="24"/>
        </w:rPr>
        <w:t>- Crear un portafolio con noticias de la actualidad en todas las áreas, de igual forma hacer uso de la Cartelera asignada con noticias de actualidad.</w:t>
      </w:r>
    </w:p>
    <w:p w14:paraId="69FDE5A3" w14:textId="77777777" w:rsidR="00C26FBF" w:rsidRPr="001957B8" w:rsidRDefault="00C26FBF" w:rsidP="002956C0">
      <w:pPr>
        <w:spacing w:after="0" w:line="360" w:lineRule="auto"/>
        <w:ind w:hanging="2"/>
        <w:jc w:val="both"/>
        <w:rPr>
          <w:rFonts w:eastAsia="Times New Roman" w:cs="Arial"/>
          <w:szCs w:val="24"/>
        </w:rPr>
      </w:pPr>
      <w:r w:rsidRPr="001957B8">
        <w:rPr>
          <w:rFonts w:eastAsia="Times New Roman" w:cs="Arial"/>
          <w:szCs w:val="24"/>
        </w:rPr>
        <w:t>Todas y cada una de las áreas socializarán en la respectiva Cartelera asignada noticias actualizadas concernientes con la disciplina específica con el fin de mantener informada a la Comunidad Educativa diariamente de lo que pasa en el país y en el mundo.</w:t>
      </w:r>
    </w:p>
    <w:p w14:paraId="4C5F7BA6" w14:textId="77777777" w:rsidR="00C26FBF" w:rsidRPr="001957B8" w:rsidRDefault="00C26FBF" w:rsidP="002956C0">
      <w:pPr>
        <w:spacing w:after="0" w:line="360" w:lineRule="auto"/>
        <w:jc w:val="both"/>
        <w:rPr>
          <w:rFonts w:eastAsia="Times New Roman" w:cs="Arial"/>
          <w:szCs w:val="24"/>
        </w:rPr>
      </w:pPr>
      <w:r w:rsidRPr="001957B8">
        <w:rPr>
          <w:rFonts w:eastAsia="Times New Roman" w:cs="Arial"/>
          <w:szCs w:val="24"/>
        </w:rPr>
        <w:t>- Aplicación del Simulacro de las pruebas saber 9,10 y 11 y presentación de las pruebas evaluar para avanzar.  Se contratará una empresa externa que realice por lo menos dos pruebas Saber en los grados 9, 10 y 11. Dichas pruebas serán costeadas por los padres de familia.</w:t>
      </w:r>
    </w:p>
    <w:p w14:paraId="06177C8E" w14:textId="77777777" w:rsidR="00C26FBF" w:rsidRDefault="00C26FBF" w:rsidP="002956C0">
      <w:pPr>
        <w:spacing w:after="0" w:line="360" w:lineRule="auto"/>
        <w:ind w:left="-2"/>
        <w:jc w:val="both"/>
        <w:rPr>
          <w:rFonts w:eastAsia="Times New Roman" w:cs="Arial"/>
          <w:szCs w:val="24"/>
        </w:rPr>
      </w:pPr>
      <w:r w:rsidRPr="001957B8">
        <w:rPr>
          <w:rFonts w:eastAsia="Times New Roman" w:cs="Arial"/>
          <w:szCs w:val="24"/>
        </w:rPr>
        <w:t>- Pruebas Pre-saber: Motivar a estudiantes y padres de familia para que los estudiantes de grado 11 presenten la prueba pre saber con el fin de familiarizarse con dicha prueba.</w:t>
      </w:r>
    </w:p>
    <w:p w14:paraId="4E12009E" w14:textId="6E724A74" w:rsidR="00C26FBF" w:rsidRPr="001957B8" w:rsidRDefault="00C26FBF" w:rsidP="006B3049">
      <w:pPr>
        <w:spacing w:line="360" w:lineRule="auto"/>
        <w:jc w:val="both"/>
        <w:rPr>
          <w:rFonts w:eastAsia="Times New Roman" w:cs="Arial"/>
          <w:b/>
          <w:szCs w:val="24"/>
        </w:rPr>
      </w:pPr>
      <w:r w:rsidRPr="001957B8">
        <w:rPr>
          <w:rFonts w:eastAsia="Times New Roman" w:cs="Arial"/>
          <w:b/>
          <w:szCs w:val="24"/>
        </w:rPr>
        <w:t>6. Importancia de una segunda lengua (inglés)</w:t>
      </w:r>
    </w:p>
    <w:p w14:paraId="23AE8D9C" w14:textId="77777777" w:rsidR="00C26FBF" w:rsidRPr="001957B8" w:rsidRDefault="00C26FBF" w:rsidP="002956C0">
      <w:pPr>
        <w:spacing w:after="0" w:line="360" w:lineRule="auto"/>
        <w:jc w:val="both"/>
        <w:rPr>
          <w:rFonts w:eastAsia="Times New Roman" w:cs="Arial"/>
          <w:szCs w:val="24"/>
        </w:rPr>
      </w:pPr>
      <w:r w:rsidRPr="001957B8">
        <w:rPr>
          <w:rFonts w:eastAsia="Times New Roman" w:cs="Arial"/>
          <w:szCs w:val="24"/>
        </w:rPr>
        <w:t>Concreción del Proyecto de Bilingüismo</w:t>
      </w:r>
    </w:p>
    <w:p w14:paraId="7A7B55D6" w14:textId="77777777" w:rsidR="00C26FBF" w:rsidRPr="001957B8" w:rsidRDefault="00C26FBF" w:rsidP="006B3049">
      <w:pPr>
        <w:spacing w:line="360" w:lineRule="auto"/>
        <w:ind w:hanging="2"/>
        <w:jc w:val="both"/>
        <w:rPr>
          <w:rFonts w:eastAsia="Times New Roman" w:cs="Arial"/>
          <w:szCs w:val="24"/>
        </w:rPr>
      </w:pPr>
      <w:r w:rsidRPr="001957B8">
        <w:rPr>
          <w:rFonts w:eastAsia="Times New Roman" w:cs="Arial"/>
          <w:szCs w:val="24"/>
        </w:rPr>
        <w:t>La asignatura de inglés creará e implementará un proyecto de bilingüismo que involucre las demás áreas con miras a mejorar las pruebas saber 11</w:t>
      </w:r>
    </w:p>
    <w:p w14:paraId="6898ED79" w14:textId="77777777" w:rsidR="00C26FBF" w:rsidRPr="001957B8" w:rsidRDefault="00C26FBF" w:rsidP="006B3049">
      <w:pPr>
        <w:spacing w:line="360" w:lineRule="auto"/>
        <w:jc w:val="both"/>
        <w:rPr>
          <w:rFonts w:eastAsia="Times New Roman" w:cs="Arial"/>
          <w:b/>
          <w:szCs w:val="24"/>
        </w:rPr>
      </w:pPr>
      <w:r w:rsidRPr="001957B8">
        <w:rPr>
          <w:rFonts w:eastAsia="Times New Roman" w:cs="Arial"/>
          <w:b/>
          <w:szCs w:val="24"/>
        </w:rPr>
        <w:t>7. Procesos de autoestima y proyección personal</w:t>
      </w:r>
    </w:p>
    <w:p w14:paraId="4DDB292D" w14:textId="77777777" w:rsidR="00C26FBF" w:rsidRPr="001957B8" w:rsidRDefault="00C26FBF" w:rsidP="006B3049">
      <w:pPr>
        <w:spacing w:line="360" w:lineRule="auto"/>
        <w:ind w:left="-2"/>
        <w:jc w:val="both"/>
        <w:rPr>
          <w:rFonts w:eastAsia="Times New Roman" w:cs="Arial"/>
          <w:szCs w:val="24"/>
        </w:rPr>
      </w:pPr>
      <w:r w:rsidRPr="001957B8">
        <w:rPr>
          <w:rFonts w:eastAsia="Times New Roman" w:cs="Arial"/>
          <w:szCs w:val="24"/>
        </w:rPr>
        <w:t>Desde la oficina de Orientación Escolar se creará un programa que permita la articulación de los diversos procesos de autovaloración, autoevaluación y autoestima en dirección al proyecto de vida de los estudiantes.</w:t>
      </w:r>
    </w:p>
    <w:p w14:paraId="6BC7849A" w14:textId="77777777" w:rsidR="00C26FBF" w:rsidRPr="001957B8" w:rsidRDefault="00C26FBF" w:rsidP="006B3049">
      <w:pPr>
        <w:spacing w:line="360" w:lineRule="auto"/>
        <w:jc w:val="both"/>
        <w:rPr>
          <w:rFonts w:eastAsia="Times New Roman" w:cs="Arial"/>
          <w:b/>
          <w:szCs w:val="24"/>
        </w:rPr>
      </w:pPr>
      <w:r w:rsidRPr="001957B8">
        <w:rPr>
          <w:rFonts w:eastAsia="Times New Roman" w:cs="Arial"/>
          <w:b/>
          <w:szCs w:val="24"/>
        </w:rPr>
        <w:t>8. Preparación en el avance de las nuevas tecnologías.</w:t>
      </w:r>
    </w:p>
    <w:p w14:paraId="6036FF4E" w14:textId="77777777" w:rsidR="00C26FBF" w:rsidRPr="001957B8" w:rsidRDefault="00C26FBF" w:rsidP="006B3049">
      <w:pPr>
        <w:spacing w:line="360" w:lineRule="auto"/>
        <w:ind w:hanging="2"/>
        <w:jc w:val="both"/>
        <w:rPr>
          <w:rFonts w:eastAsia="Times New Roman" w:cs="Arial"/>
          <w:szCs w:val="24"/>
        </w:rPr>
      </w:pPr>
      <w:r w:rsidRPr="001957B8">
        <w:rPr>
          <w:rFonts w:eastAsia="Times New Roman" w:cs="Arial"/>
          <w:szCs w:val="24"/>
        </w:rPr>
        <w:t>Se hará uso aplicativo del proyecto de Tecnología y Computación con los docentes y estudiantes, teniendo como referencia los nuevos avances en tal sentido.</w:t>
      </w:r>
    </w:p>
    <w:p w14:paraId="5F9A43FB" w14:textId="3C5B347A" w:rsidR="00C26FBF" w:rsidRPr="001957B8" w:rsidRDefault="00D56A99" w:rsidP="006B3049">
      <w:pPr>
        <w:spacing w:line="360" w:lineRule="auto"/>
        <w:ind w:hanging="2"/>
        <w:jc w:val="both"/>
        <w:rPr>
          <w:rFonts w:eastAsia="Times New Roman" w:cs="Arial"/>
          <w:b/>
          <w:color w:val="000000"/>
          <w:szCs w:val="24"/>
        </w:rPr>
      </w:pPr>
      <w:r w:rsidRPr="001957B8">
        <w:rPr>
          <w:rFonts w:eastAsia="Times New Roman" w:cs="Arial"/>
          <w:b/>
          <w:color w:val="000000"/>
          <w:szCs w:val="24"/>
        </w:rPr>
        <w:t>4</w:t>
      </w:r>
      <w:r w:rsidR="00843637" w:rsidRPr="001957B8">
        <w:rPr>
          <w:rFonts w:eastAsia="Times New Roman" w:cs="Arial"/>
          <w:b/>
          <w:color w:val="000000"/>
          <w:szCs w:val="24"/>
        </w:rPr>
        <w:t>.</w:t>
      </w:r>
      <w:r w:rsidRPr="001957B8">
        <w:rPr>
          <w:rFonts w:eastAsia="Times New Roman" w:cs="Arial"/>
          <w:b/>
          <w:color w:val="000000"/>
          <w:szCs w:val="24"/>
        </w:rPr>
        <w:t>10</w:t>
      </w:r>
      <w:r w:rsidR="00843637" w:rsidRPr="001957B8">
        <w:rPr>
          <w:rFonts w:eastAsia="Times New Roman" w:cs="Arial"/>
          <w:b/>
          <w:color w:val="000000"/>
          <w:szCs w:val="24"/>
        </w:rPr>
        <w:t>.8.6</w:t>
      </w:r>
      <w:r w:rsidR="00497118" w:rsidRPr="001957B8">
        <w:rPr>
          <w:rFonts w:eastAsia="Times New Roman" w:cs="Arial"/>
          <w:b/>
          <w:color w:val="000000"/>
          <w:szCs w:val="24"/>
        </w:rPr>
        <w:t xml:space="preserve">. </w:t>
      </w:r>
      <w:r w:rsidR="00C26FBF" w:rsidRPr="001957B8">
        <w:rPr>
          <w:rFonts w:eastAsia="Times New Roman" w:cs="Arial"/>
          <w:b/>
          <w:color w:val="000000"/>
          <w:szCs w:val="24"/>
        </w:rPr>
        <w:t>Recursos</w:t>
      </w:r>
    </w:p>
    <w:p w14:paraId="3C2ED4EB" w14:textId="77777777" w:rsidR="00C26FBF" w:rsidRPr="001957B8" w:rsidRDefault="00C26FBF" w:rsidP="00885230">
      <w:pPr>
        <w:spacing w:after="200" w:line="360" w:lineRule="auto"/>
        <w:jc w:val="both"/>
        <w:rPr>
          <w:rFonts w:eastAsia="Times New Roman" w:cs="Arial"/>
          <w:szCs w:val="24"/>
        </w:rPr>
      </w:pPr>
      <w:r w:rsidRPr="001957B8">
        <w:rPr>
          <w:rFonts w:eastAsia="Times New Roman" w:cs="Arial"/>
          <w:szCs w:val="24"/>
        </w:rPr>
        <w:t>Por medio de diferentes plataformas gratuitas acceder a la presentación de simulacros por parte de los estudiantes de grado 11</w:t>
      </w:r>
    </w:p>
    <w:p w14:paraId="6BAB01F4" w14:textId="77777777" w:rsidR="00C26FBF" w:rsidRPr="001957B8" w:rsidRDefault="00DD0CF4" w:rsidP="00885230">
      <w:pPr>
        <w:spacing w:after="0" w:line="360" w:lineRule="auto"/>
        <w:ind w:hanging="2"/>
        <w:jc w:val="both"/>
        <w:rPr>
          <w:rFonts w:eastAsia="Times New Roman" w:cs="Arial"/>
          <w:szCs w:val="24"/>
        </w:rPr>
      </w:pPr>
      <w:hyperlink r:id="rId43">
        <w:r w:rsidR="00C26FBF" w:rsidRPr="001957B8">
          <w:rPr>
            <w:rFonts w:eastAsia="Times New Roman" w:cs="Arial"/>
            <w:color w:val="1155CC"/>
            <w:szCs w:val="24"/>
            <w:u w:val="single"/>
          </w:rPr>
          <w:t>https://simulacroicfes.com/</w:t>
        </w:r>
      </w:hyperlink>
    </w:p>
    <w:p w14:paraId="1A76CB87" w14:textId="77777777" w:rsidR="00C26FBF" w:rsidRPr="001957B8" w:rsidRDefault="00DD0CF4" w:rsidP="00885230">
      <w:pPr>
        <w:spacing w:after="0" w:line="360" w:lineRule="auto"/>
        <w:ind w:hanging="2"/>
        <w:jc w:val="both"/>
        <w:rPr>
          <w:rFonts w:eastAsia="Times New Roman" w:cs="Arial"/>
          <w:szCs w:val="24"/>
        </w:rPr>
      </w:pPr>
      <w:hyperlink r:id="rId44">
        <w:r w:rsidR="00C26FBF" w:rsidRPr="001957B8">
          <w:rPr>
            <w:rFonts w:eastAsia="Times New Roman" w:cs="Arial"/>
            <w:color w:val="1155CC"/>
            <w:szCs w:val="24"/>
            <w:u w:val="single"/>
          </w:rPr>
          <w:t>https://grupogeard.com/co/blog/icfes-saber/icfes-saber-11/simulacro-gratis/</w:t>
        </w:r>
      </w:hyperlink>
    </w:p>
    <w:p w14:paraId="5A6AC472" w14:textId="77777777" w:rsidR="00C26FBF" w:rsidRPr="001957B8" w:rsidRDefault="00DD0CF4" w:rsidP="00885230">
      <w:pPr>
        <w:spacing w:after="0" w:line="360" w:lineRule="auto"/>
        <w:ind w:hanging="2"/>
        <w:jc w:val="both"/>
        <w:rPr>
          <w:rFonts w:eastAsia="Times New Roman" w:cs="Arial"/>
          <w:szCs w:val="24"/>
        </w:rPr>
      </w:pPr>
      <w:hyperlink r:id="rId45">
        <w:r w:rsidR="00C26FBF" w:rsidRPr="001957B8">
          <w:rPr>
            <w:rFonts w:eastAsia="Times New Roman" w:cs="Arial"/>
            <w:color w:val="1155CC"/>
            <w:szCs w:val="24"/>
            <w:u w:val="single"/>
          </w:rPr>
          <w:t>https://preicfes.net/</w:t>
        </w:r>
      </w:hyperlink>
    </w:p>
    <w:p w14:paraId="4CFF316A" w14:textId="77777777" w:rsidR="00C26FBF" w:rsidRPr="001957B8" w:rsidRDefault="00DD0CF4" w:rsidP="00885230">
      <w:pPr>
        <w:spacing w:after="0" w:line="360" w:lineRule="auto"/>
        <w:ind w:hanging="2"/>
        <w:jc w:val="both"/>
        <w:rPr>
          <w:rFonts w:eastAsia="Times New Roman" w:cs="Arial"/>
          <w:szCs w:val="24"/>
        </w:rPr>
      </w:pPr>
      <w:hyperlink r:id="rId46">
        <w:r w:rsidR="00C26FBF" w:rsidRPr="001957B8">
          <w:rPr>
            <w:rFonts w:eastAsia="Times New Roman" w:cs="Arial"/>
            <w:color w:val="1155CC"/>
            <w:szCs w:val="24"/>
            <w:u w:val="single"/>
          </w:rPr>
          <w:t>https://www.guiaacademica.com/prueba-saber-11</w:t>
        </w:r>
      </w:hyperlink>
    </w:p>
    <w:p w14:paraId="75178DD7" w14:textId="77777777" w:rsidR="00C26FBF" w:rsidRPr="001957B8" w:rsidRDefault="00DD0CF4" w:rsidP="00885230">
      <w:pPr>
        <w:spacing w:after="0" w:line="360" w:lineRule="auto"/>
        <w:ind w:hanging="2"/>
        <w:jc w:val="both"/>
        <w:rPr>
          <w:rFonts w:eastAsia="Times New Roman" w:cs="Arial"/>
          <w:szCs w:val="24"/>
        </w:rPr>
      </w:pPr>
      <w:hyperlink r:id="rId47" w:anchor="no-back-button">
        <w:r w:rsidR="00C26FBF" w:rsidRPr="001957B8">
          <w:rPr>
            <w:rFonts w:eastAsia="Times New Roman" w:cs="Arial"/>
            <w:color w:val="1155CC"/>
            <w:szCs w:val="24"/>
            <w:u w:val="single"/>
          </w:rPr>
          <w:t>https://demoplexi.icfes.gov.co/preIcfes#no-back-button</w:t>
        </w:r>
      </w:hyperlink>
    </w:p>
    <w:p w14:paraId="23A9653F" w14:textId="77777777" w:rsidR="00C26FBF" w:rsidRPr="001957B8" w:rsidRDefault="00C26FBF" w:rsidP="006B3049">
      <w:pPr>
        <w:spacing w:line="360" w:lineRule="auto"/>
        <w:ind w:hanging="2"/>
        <w:jc w:val="both"/>
        <w:rPr>
          <w:rFonts w:eastAsia="Times New Roman" w:cs="Arial"/>
          <w:szCs w:val="24"/>
        </w:rPr>
      </w:pPr>
      <w:r w:rsidRPr="001957B8">
        <w:rPr>
          <w:rFonts w:eastAsia="Times New Roman" w:cs="Arial"/>
          <w:szCs w:val="24"/>
        </w:rPr>
        <w:t>Cuadernillos de las pruebas EVALUAR PARA AVANZAR de 3 a 11</w:t>
      </w:r>
    </w:p>
    <w:p w14:paraId="349DEA58" w14:textId="77777777" w:rsidR="00C26FBF" w:rsidRPr="001957B8" w:rsidRDefault="00C26FBF" w:rsidP="00885230">
      <w:pPr>
        <w:spacing w:after="0" w:line="360" w:lineRule="auto"/>
        <w:jc w:val="both"/>
        <w:rPr>
          <w:rFonts w:eastAsia="Times New Roman" w:cs="Arial"/>
          <w:szCs w:val="24"/>
        </w:rPr>
      </w:pPr>
      <w:r w:rsidRPr="001957B8">
        <w:rPr>
          <w:rFonts w:eastAsia="Times New Roman" w:cs="Arial"/>
          <w:szCs w:val="24"/>
        </w:rPr>
        <w:t>Contratar empresa externa que realice al menos dos simulacros en el año 2021 para los grados 9, 10 y 11. La inscripción correrá por cuenta de los padres de familia.</w:t>
      </w:r>
    </w:p>
    <w:p w14:paraId="2933FE3F" w14:textId="77777777" w:rsidR="00C26FBF" w:rsidRPr="001957B8" w:rsidRDefault="00C26FBF" w:rsidP="00885230">
      <w:pPr>
        <w:spacing w:after="0" w:line="360" w:lineRule="auto"/>
        <w:jc w:val="both"/>
        <w:rPr>
          <w:rFonts w:eastAsia="Times New Roman" w:cs="Arial"/>
          <w:szCs w:val="24"/>
        </w:rPr>
      </w:pPr>
      <w:r w:rsidRPr="001957B8">
        <w:rPr>
          <w:rFonts w:eastAsia="Times New Roman" w:cs="Arial"/>
          <w:szCs w:val="24"/>
        </w:rPr>
        <w:t>Gestionar ante rectoría recursos para contratar personal idóneo para capacitaciones referente a los temas expuestos en las actividades.</w:t>
      </w:r>
    </w:p>
    <w:p w14:paraId="78FC1E03" w14:textId="681BA07D" w:rsidR="00885230" w:rsidRPr="001957B8" w:rsidRDefault="00885230" w:rsidP="0052466D">
      <w:pPr>
        <w:pStyle w:val="subttulo"/>
      </w:pPr>
      <w:bookmarkStart w:id="77" w:name="_Toc222768334"/>
      <w:r w:rsidRPr="001957B8">
        <w:t>4.1</w:t>
      </w:r>
      <w:r w:rsidR="0052466D">
        <w:t>0.9</w:t>
      </w:r>
      <w:r w:rsidRPr="001957B8">
        <w:t xml:space="preserve"> Proyecto Institucional de Lectura, Escritura y Oralidad </w:t>
      </w:r>
      <w:r w:rsidR="002B73BF" w:rsidRPr="001957B8">
        <w:t>(</w:t>
      </w:r>
      <w:r w:rsidRPr="001957B8">
        <w:t>PILEO</w:t>
      </w:r>
      <w:r w:rsidR="002B73BF" w:rsidRPr="001957B8">
        <w:t>)</w:t>
      </w:r>
      <w:r w:rsidRPr="001957B8">
        <w:t>. Entre voces y tintas.</w:t>
      </w:r>
      <w:bookmarkEnd w:id="77"/>
    </w:p>
    <w:p w14:paraId="2F5EA4C0" w14:textId="31E11A48" w:rsidR="00885230" w:rsidRPr="001957B8" w:rsidRDefault="00885230" w:rsidP="00885230">
      <w:pPr>
        <w:spacing w:after="200" w:line="360" w:lineRule="auto"/>
        <w:jc w:val="both"/>
        <w:rPr>
          <w:rFonts w:eastAsia="Times New Roman" w:cs="Arial"/>
          <w:szCs w:val="24"/>
        </w:rPr>
      </w:pPr>
      <w:r w:rsidRPr="001957B8">
        <w:rPr>
          <w:rFonts w:eastAsia="Times New Roman" w:cs="Arial"/>
          <w:szCs w:val="24"/>
        </w:rPr>
        <w:t>Documento en construcción.</w:t>
      </w:r>
    </w:p>
    <w:p w14:paraId="72D3958D" w14:textId="77777777" w:rsidR="002956C0" w:rsidRPr="001957B8" w:rsidRDefault="002956C0" w:rsidP="00885230">
      <w:pPr>
        <w:spacing w:after="200" w:line="360" w:lineRule="auto"/>
        <w:jc w:val="both"/>
        <w:rPr>
          <w:rFonts w:eastAsia="Times New Roman" w:cs="Arial"/>
          <w:szCs w:val="24"/>
        </w:rPr>
      </w:pPr>
    </w:p>
    <w:p w14:paraId="0E6AAE48" w14:textId="77777777" w:rsidR="002956C0" w:rsidRPr="001957B8" w:rsidRDefault="002956C0" w:rsidP="00885230">
      <w:pPr>
        <w:spacing w:after="200" w:line="360" w:lineRule="auto"/>
        <w:jc w:val="both"/>
        <w:rPr>
          <w:rFonts w:eastAsia="Times New Roman" w:cs="Arial"/>
          <w:szCs w:val="24"/>
        </w:rPr>
      </w:pPr>
    </w:p>
    <w:p w14:paraId="54F2C558" w14:textId="77777777" w:rsidR="002956C0" w:rsidRPr="001957B8" w:rsidRDefault="002956C0" w:rsidP="00885230">
      <w:pPr>
        <w:spacing w:after="200" w:line="360" w:lineRule="auto"/>
        <w:jc w:val="both"/>
        <w:rPr>
          <w:rFonts w:eastAsia="Times New Roman" w:cs="Arial"/>
          <w:szCs w:val="24"/>
        </w:rPr>
      </w:pPr>
    </w:p>
    <w:p w14:paraId="4F2996FD" w14:textId="47BFB4F2" w:rsidR="00513431" w:rsidRPr="001957B8" w:rsidRDefault="001411E0" w:rsidP="00D56A99">
      <w:pPr>
        <w:pStyle w:val="TTULO10"/>
        <w:rPr>
          <w:lang w:val="es-CO"/>
        </w:rPr>
      </w:pPr>
      <w:bookmarkStart w:id="78" w:name="_Toc222768335"/>
      <w:r w:rsidRPr="001957B8">
        <w:rPr>
          <w:lang w:val="es-CO"/>
        </w:rPr>
        <w:t xml:space="preserve">CAPÍTULO </w:t>
      </w:r>
      <w:r w:rsidR="00133973" w:rsidRPr="001957B8">
        <w:rPr>
          <w:lang w:val="es-CO"/>
        </w:rPr>
        <w:t>V</w:t>
      </w:r>
      <w:r w:rsidRPr="001957B8">
        <w:rPr>
          <w:lang w:val="es-CO"/>
        </w:rPr>
        <w:t>: ASPECTOS RELEVANTES DEL SISTEMA INSTITUCIONAL DE EVALUACIÓN DE LOS ESTUDIANTES (S.I.E.E) Y DEL PACTO DE CONVIVENCIA.</w:t>
      </w:r>
      <w:bookmarkEnd w:id="78"/>
      <w:r w:rsidRPr="001957B8">
        <w:rPr>
          <w:lang w:val="es-CO"/>
        </w:rPr>
        <w:t xml:space="preserve"> </w:t>
      </w:r>
    </w:p>
    <w:p w14:paraId="3EC8545D" w14:textId="2BC8C8DF" w:rsidR="00513431" w:rsidRPr="001957B8" w:rsidRDefault="00B334C7" w:rsidP="005A0D6C">
      <w:pPr>
        <w:spacing w:line="360" w:lineRule="auto"/>
        <w:jc w:val="both"/>
        <w:rPr>
          <w:rFonts w:cs="Arial"/>
          <w:szCs w:val="24"/>
        </w:rPr>
      </w:pPr>
      <w:r w:rsidRPr="001957B8">
        <w:rPr>
          <w:rFonts w:cs="Arial"/>
          <w:szCs w:val="24"/>
        </w:rPr>
        <w:t xml:space="preserve">Este capítulo permite presentar </w:t>
      </w:r>
      <w:r w:rsidR="005F244C" w:rsidRPr="001957B8">
        <w:rPr>
          <w:rFonts w:cs="Arial"/>
          <w:szCs w:val="24"/>
        </w:rPr>
        <w:t>aspectos relevantes del sistema institucional de la Evaluación de los estudiantes (S.I.E.E</w:t>
      </w:r>
      <w:r w:rsidR="00281BFB" w:rsidRPr="001957B8">
        <w:rPr>
          <w:rFonts w:cs="Arial"/>
          <w:szCs w:val="24"/>
        </w:rPr>
        <w:t>)</w:t>
      </w:r>
      <w:r w:rsidR="005F244C" w:rsidRPr="001957B8">
        <w:rPr>
          <w:rFonts w:cs="Arial"/>
          <w:szCs w:val="24"/>
        </w:rPr>
        <w:t>.</w:t>
      </w:r>
      <w:r w:rsidR="00413F33" w:rsidRPr="001957B8">
        <w:rPr>
          <w:rFonts w:cs="Arial"/>
          <w:szCs w:val="24"/>
        </w:rPr>
        <w:t xml:space="preserve"> En tal sentido, este </w:t>
      </w:r>
      <w:r w:rsidR="00BA61CF" w:rsidRPr="001957B8">
        <w:rPr>
          <w:rFonts w:cs="Arial"/>
          <w:szCs w:val="24"/>
        </w:rPr>
        <w:t>documento</w:t>
      </w:r>
      <w:r w:rsidR="005F244C" w:rsidRPr="001957B8">
        <w:rPr>
          <w:rFonts w:cs="Arial"/>
          <w:szCs w:val="24"/>
        </w:rPr>
        <w:t xml:space="preserve"> contiene lo relacionado al concepto de evaluación al interior de la institución, sus objetivos institucionales y las características de la misma. Complementario a ello aparece también lo concerniente </w:t>
      </w:r>
      <w:r w:rsidR="00CF3EE8" w:rsidRPr="001957B8">
        <w:rPr>
          <w:rFonts w:cs="Arial"/>
          <w:szCs w:val="24"/>
        </w:rPr>
        <w:t>a los</w:t>
      </w:r>
      <w:r w:rsidR="005F244C" w:rsidRPr="001957B8">
        <w:rPr>
          <w:rFonts w:cs="Arial"/>
          <w:szCs w:val="24"/>
        </w:rPr>
        <w:t xml:space="preserve"> componentes de la </w:t>
      </w:r>
      <w:r w:rsidR="00CF3EE8" w:rsidRPr="001957B8">
        <w:rPr>
          <w:rFonts w:cs="Arial"/>
          <w:szCs w:val="24"/>
        </w:rPr>
        <w:t>evaluación (</w:t>
      </w:r>
      <w:r w:rsidR="005F244C" w:rsidRPr="001957B8">
        <w:rPr>
          <w:rFonts w:cs="Arial"/>
          <w:szCs w:val="24"/>
        </w:rPr>
        <w:t xml:space="preserve">SER, SABER Y HACER), los criterios de promoción para cada nivel educativo que ofrece la institución, lo </w:t>
      </w:r>
      <w:r w:rsidR="00CF3EE8" w:rsidRPr="001957B8">
        <w:rPr>
          <w:rFonts w:cs="Arial"/>
          <w:szCs w:val="24"/>
        </w:rPr>
        <w:t>referente a la promoción anticipada por</w:t>
      </w:r>
      <w:r w:rsidR="005F244C" w:rsidRPr="001957B8">
        <w:rPr>
          <w:rFonts w:cs="Arial"/>
          <w:szCs w:val="24"/>
        </w:rPr>
        <w:t xml:space="preserve"> desempeño superior y para aquellos estudiantes</w:t>
      </w:r>
      <w:r w:rsidR="00CF3EE8" w:rsidRPr="001957B8">
        <w:rPr>
          <w:rFonts w:cs="Arial"/>
          <w:szCs w:val="24"/>
        </w:rPr>
        <w:t xml:space="preserve"> que reprobaron el año escolar y,</w:t>
      </w:r>
      <w:r w:rsidR="005F244C" w:rsidRPr="001957B8">
        <w:rPr>
          <w:rFonts w:cs="Arial"/>
          <w:szCs w:val="24"/>
        </w:rPr>
        <w:t xml:space="preserve"> por último, se presenta la escala de valoración cualitativa y cuantitativa. </w:t>
      </w:r>
    </w:p>
    <w:p w14:paraId="6CF9617A" w14:textId="0C0096A9" w:rsidR="005F244C" w:rsidRDefault="005F244C" w:rsidP="005A0D6C">
      <w:pPr>
        <w:spacing w:line="360" w:lineRule="auto"/>
        <w:jc w:val="both"/>
        <w:rPr>
          <w:rFonts w:cs="Arial"/>
          <w:szCs w:val="24"/>
        </w:rPr>
      </w:pPr>
      <w:r w:rsidRPr="001957B8">
        <w:rPr>
          <w:rFonts w:cs="Arial"/>
          <w:szCs w:val="24"/>
        </w:rPr>
        <w:t xml:space="preserve">En cuanto </w:t>
      </w:r>
      <w:r w:rsidR="006547B6" w:rsidRPr="001957B8">
        <w:rPr>
          <w:rFonts w:cs="Arial"/>
          <w:szCs w:val="24"/>
        </w:rPr>
        <w:t>al pacto de convivencia, se hace una presentación sucinta de algunos aspectos del mismo, pues al igual que el S.I.E.E</w:t>
      </w:r>
      <w:r w:rsidR="00CF3EE8" w:rsidRPr="001957B8">
        <w:rPr>
          <w:rFonts w:cs="Arial"/>
          <w:szCs w:val="24"/>
        </w:rPr>
        <w:t>, existen</w:t>
      </w:r>
      <w:r w:rsidR="006547B6" w:rsidRPr="001957B8">
        <w:rPr>
          <w:rFonts w:cs="Arial"/>
          <w:szCs w:val="24"/>
        </w:rPr>
        <w:t xml:space="preserve"> como documentos completos </w:t>
      </w:r>
      <w:r w:rsidR="00BA61CF" w:rsidRPr="001957B8">
        <w:rPr>
          <w:rFonts w:cs="Arial"/>
          <w:szCs w:val="24"/>
        </w:rPr>
        <w:t>de acuerdo con</w:t>
      </w:r>
      <w:r w:rsidR="006547B6" w:rsidRPr="001957B8">
        <w:rPr>
          <w:rFonts w:cs="Arial"/>
          <w:szCs w:val="24"/>
        </w:rPr>
        <w:t xml:space="preserve"> los lineamientos curriculares y legales que los rigen. </w:t>
      </w:r>
    </w:p>
    <w:p w14:paraId="3D026C01" w14:textId="77777777" w:rsidR="004638A3" w:rsidRPr="001957B8" w:rsidRDefault="004638A3" w:rsidP="004638A3">
      <w:pPr>
        <w:spacing w:after="0" w:line="360" w:lineRule="auto"/>
        <w:jc w:val="both"/>
        <w:rPr>
          <w:rFonts w:cs="Arial"/>
          <w:szCs w:val="24"/>
        </w:rPr>
      </w:pPr>
    </w:p>
    <w:p w14:paraId="1D966863" w14:textId="2A22827F" w:rsidR="000873E9" w:rsidRPr="001957B8" w:rsidRDefault="00BA61CF" w:rsidP="00BA61CF">
      <w:pPr>
        <w:pStyle w:val="Ttulo2"/>
        <w:rPr>
          <w:lang w:val="es-CO"/>
        </w:rPr>
      </w:pPr>
      <w:bookmarkStart w:id="79" w:name="_Toc222768336"/>
      <w:r w:rsidRPr="001957B8">
        <w:rPr>
          <w:lang w:val="es-CO"/>
        </w:rPr>
        <w:t xml:space="preserve">5.1 </w:t>
      </w:r>
      <w:r w:rsidR="00AE583F" w:rsidRPr="001957B8">
        <w:rPr>
          <w:lang w:val="es-CO"/>
        </w:rPr>
        <w:t>ASPECTOS RELEVANTES DEL SISTEMA INSTITUCIONAL DE EVALUACIÓN DE LOS ESTUDIANTES (S.I.E.E).</w:t>
      </w:r>
      <w:bookmarkEnd w:id="79"/>
    </w:p>
    <w:p w14:paraId="2E1FB024" w14:textId="588077FF" w:rsidR="009834E1" w:rsidRPr="001957B8" w:rsidRDefault="00220DEE" w:rsidP="00220DEE">
      <w:pPr>
        <w:pStyle w:val="subttulo"/>
        <w:rPr>
          <w:lang w:val="es-CO"/>
        </w:rPr>
      </w:pPr>
      <w:bookmarkStart w:id="80" w:name="_Toc221700973"/>
      <w:bookmarkStart w:id="81" w:name="_Toc222768337"/>
      <w:r w:rsidRPr="001957B8">
        <w:rPr>
          <w:lang w:val="es-CO"/>
        </w:rPr>
        <w:t xml:space="preserve">5.1.1 </w:t>
      </w:r>
      <w:r w:rsidR="009834E1" w:rsidRPr="001957B8">
        <w:rPr>
          <w:lang w:val="es-CO"/>
        </w:rPr>
        <w:t xml:space="preserve">ARTICULO 1. </w:t>
      </w:r>
      <w:r w:rsidRPr="001957B8">
        <w:rPr>
          <w:lang w:val="es-CO"/>
        </w:rPr>
        <w:t>Constitución de sistema institucional de evaluación y promoción de estudiantes</w:t>
      </w:r>
      <w:bookmarkEnd w:id="80"/>
      <w:r w:rsidR="004638A3">
        <w:rPr>
          <w:lang w:val="es-CO"/>
        </w:rPr>
        <w:t>.</w:t>
      </w:r>
      <w:bookmarkEnd w:id="81"/>
    </w:p>
    <w:p w14:paraId="125FB8D7" w14:textId="77777777" w:rsidR="009834E1" w:rsidRPr="001957B8" w:rsidRDefault="009834E1" w:rsidP="00BA61CF">
      <w:pPr>
        <w:pStyle w:val="Prrafodelista"/>
        <w:spacing w:after="0" w:line="360" w:lineRule="auto"/>
        <w:ind w:left="0"/>
        <w:jc w:val="both"/>
        <w:rPr>
          <w:rFonts w:cs="Arial"/>
          <w:szCs w:val="24"/>
        </w:rPr>
      </w:pPr>
      <w:r w:rsidRPr="001957B8">
        <w:rPr>
          <w:rFonts w:cs="Arial"/>
          <w:szCs w:val="24"/>
        </w:rPr>
        <w:t>Como Institución Educativa “RAICES DEL FUTURO” se adopta el presente Sistema Institucional de Evaluación y Promoción de Estudiantes de acuerdo con lo establecido en el Decreto No. 1290 del 16 de abril de 2009 y demás normas relacionadas con el tema, y mencionadas en los acuerdos No. 007 del 13 de agosto de 2021 y No. 004 del 17 de julio de 2025; del Consejo Directivo de la institución.</w:t>
      </w:r>
    </w:p>
    <w:p w14:paraId="7D42BD22" w14:textId="77777777" w:rsidR="009834E1" w:rsidRPr="001957B8" w:rsidRDefault="009834E1" w:rsidP="009834E1">
      <w:pPr>
        <w:pStyle w:val="Prrafodelista"/>
        <w:spacing w:after="0" w:line="360" w:lineRule="auto"/>
        <w:ind w:left="360"/>
        <w:jc w:val="both"/>
        <w:rPr>
          <w:rFonts w:ascii="Times New Roman" w:hAnsi="Times New Roman" w:cs="Times New Roman"/>
          <w:szCs w:val="24"/>
        </w:rPr>
      </w:pPr>
    </w:p>
    <w:p w14:paraId="045EC7ED" w14:textId="77777777" w:rsidR="009834E1" w:rsidRPr="001957B8" w:rsidRDefault="009834E1" w:rsidP="00BA61CF">
      <w:pPr>
        <w:pStyle w:val="Prrafodelista"/>
        <w:spacing w:after="0" w:line="360" w:lineRule="auto"/>
        <w:ind w:left="0"/>
        <w:jc w:val="both"/>
        <w:rPr>
          <w:rFonts w:cs="Arial"/>
          <w:szCs w:val="24"/>
        </w:rPr>
      </w:pPr>
      <w:r w:rsidRPr="001957B8">
        <w:rPr>
          <w:rFonts w:cs="Arial"/>
          <w:szCs w:val="24"/>
        </w:rPr>
        <w:t xml:space="preserve">PARAGRAFO 1. Para efectos del proceso de seguimiento, evaluación, promoción y/o reprobación escolar, la Institución Educativa amparada en los artículos 23 (Áreas obligatorias y fundamentales), 31 (Áreas fundamentales de la educación media académica) y 32 (Áreas especializadas de la educación media técnica) de la ley 115 de 1994 y el artículo 34 del decreto 1860 de 1994 (Áreas), </w:t>
      </w:r>
      <w:r w:rsidRPr="001957B8">
        <w:rPr>
          <w:rFonts w:cs="Arial"/>
          <w:b/>
          <w:szCs w:val="24"/>
        </w:rPr>
        <w:t>acuerda</w:t>
      </w:r>
      <w:r w:rsidRPr="001957B8">
        <w:rPr>
          <w:rFonts w:cs="Arial"/>
          <w:szCs w:val="24"/>
        </w:rPr>
        <w:t xml:space="preserve"> desarrollar los planes de estudio y programas curriculares por </w:t>
      </w:r>
      <w:r w:rsidRPr="001957B8">
        <w:rPr>
          <w:rFonts w:cs="Arial"/>
          <w:b/>
          <w:szCs w:val="24"/>
        </w:rPr>
        <w:t>áreas</w:t>
      </w:r>
      <w:r w:rsidRPr="001957B8">
        <w:rPr>
          <w:rFonts w:cs="Arial"/>
          <w:szCs w:val="24"/>
        </w:rPr>
        <w:t>.</w:t>
      </w:r>
    </w:p>
    <w:p w14:paraId="43288B44" w14:textId="328C652A" w:rsidR="009834E1" w:rsidRPr="001957B8" w:rsidRDefault="009834E1" w:rsidP="00BA61CF">
      <w:pPr>
        <w:pStyle w:val="Prrafodelista"/>
        <w:spacing w:after="0" w:line="360" w:lineRule="auto"/>
        <w:ind w:left="0"/>
        <w:jc w:val="both"/>
        <w:rPr>
          <w:rFonts w:cs="Arial"/>
          <w:szCs w:val="24"/>
        </w:rPr>
      </w:pPr>
      <w:r w:rsidRPr="001957B8">
        <w:rPr>
          <w:rFonts w:cs="Arial"/>
          <w:szCs w:val="24"/>
        </w:rPr>
        <w:t xml:space="preserve">PARÁGRAFO 2. Para el nivel de preescolar, como segundo nivel de la </w:t>
      </w:r>
      <w:r w:rsidR="00885230" w:rsidRPr="001957B8">
        <w:rPr>
          <w:rFonts w:cs="Arial"/>
          <w:szCs w:val="24"/>
        </w:rPr>
        <w:t>Educación</w:t>
      </w:r>
      <w:r w:rsidRPr="001957B8">
        <w:rPr>
          <w:rFonts w:cs="Arial"/>
          <w:szCs w:val="24"/>
        </w:rPr>
        <w:t xml:space="preserve"> inicial (E.I) de acuerdo a lo establecido en la Ley 1804 de 2016 y el decreto 1411 de 2022,  la Institución ofrece los grados de Jardín  y  Transición, y sus procesos curriculares de enseñanza, aprendizaje y evaluación, se desarrollan por dimensiones e indicadores de logro, de acuerdo a lo establecido en los artículos 15, 16 y 17 de la ley 115 de 1994, el artículo 6º del decreto 1860 de 1994, los Lineamientos curriculares para preescolar y el proyecto Escolar de Preescolar(PEP) institucional </w:t>
      </w:r>
    </w:p>
    <w:p w14:paraId="3B9E949C" w14:textId="77777777" w:rsidR="009834E1" w:rsidRPr="001957B8" w:rsidRDefault="009834E1" w:rsidP="00BA61CF">
      <w:pPr>
        <w:pStyle w:val="Prrafodelista"/>
        <w:spacing w:after="0" w:line="360" w:lineRule="auto"/>
        <w:ind w:left="0"/>
        <w:jc w:val="both"/>
        <w:rPr>
          <w:rFonts w:cs="Arial"/>
          <w:szCs w:val="24"/>
        </w:rPr>
      </w:pPr>
      <w:r w:rsidRPr="001957B8">
        <w:rPr>
          <w:rFonts w:cs="Arial"/>
          <w:szCs w:val="24"/>
        </w:rPr>
        <w:t xml:space="preserve">PARAGRAFO 3. La evaluación en la institución Educativa “RAÍCES DEL FUTURO”, valora los aprendizajes de los estudiantes con </w:t>
      </w:r>
      <w:r w:rsidRPr="001957B8">
        <w:rPr>
          <w:rFonts w:cs="Arial"/>
          <w:b/>
          <w:szCs w:val="24"/>
        </w:rPr>
        <w:t>Discapacidades</w:t>
      </w:r>
      <w:r w:rsidRPr="001957B8">
        <w:rPr>
          <w:rStyle w:val="Refdenotaalpie"/>
          <w:rFonts w:cs="Arial"/>
          <w:b/>
          <w:szCs w:val="24"/>
        </w:rPr>
        <w:footnoteReference w:id="3"/>
      </w:r>
      <w:r w:rsidRPr="001957B8">
        <w:rPr>
          <w:rFonts w:cs="Arial"/>
          <w:szCs w:val="24"/>
        </w:rPr>
        <w:t>, de acuerdo a lo establecido en los artículos superiores 13 y 68, los artículos 46 a 48 de la ley 115 de 1994, el capítulo II, artículo 4º del decreto 366 de 2009 y los  lineamientos del decreto 1421 del 29 de agosto del 2017; atendiendo a sus avances individuales en cada uno de los periodos académicos, teniendo en cuenta los objetivos trazados en los Planes Individuales de Ajustes Razonables(PIAR), la flexibilización curricular y metodológica de acuerdo a las necesidades de cada estudiante y,  que favorecen el proceso de formación y el logro de los desempeños y las metas de aprendizaje,  y así, determinar la transición de un grado a otro y de un nivel a otro nivel educativo(Preescolar, Básica y media)</w:t>
      </w:r>
    </w:p>
    <w:p w14:paraId="4DB7F7FE" w14:textId="365BC361" w:rsidR="009834E1" w:rsidRPr="001957B8" w:rsidRDefault="009834E1" w:rsidP="00CB5756">
      <w:pPr>
        <w:pStyle w:val="Prrafodelista"/>
        <w:spacing w:after="0" w:line="360" w:lineRule="auto"/>
        <w:ind w:left="0"/>
        <w:jc w:val="both"/>
        <w:rPr>
          <w:rFonts w:cs="Arial"/>
          <w:szCs w:val="24"/>
        </w:rPr>
      </w:pPr>
      <w:r w:rsidRPr="001957B8">
        <w:rPr>
          <w:rFonts w:cs="Arial"/>
          <w:szCs w:val="24"/>
        </w:rPr>
        <w:t xml:space="preserve">Los padres y/o acudientes con su experiencia y compromiso institucional firmarán el acta de acuerdo PIAR y generarán ambientes familiares propicios para el sano desarrollo y aprendizaje de sus hijos. </w:t>
      </w:r>
    </w:p>
    <w:p w14:paraId="25B1A484" w14:textId="77777777" w:rsidR="009834E1" w:rsidRPr="001957B8" w:rsidRDefault="009834E1" w:rsidP="00CB5756">
      <w:pPr>
        <w:pStyle w:val="Prrafodelista"/>
        <w:spacing w:after="0" w:line="360" w:lineRule="auto"/>
        <w:ind w:left="0"/>
        <w:jc w:val="both"/>
        <w:rPr>
          <w:rFonts w:cs="Arial"/>
          <w:szCs w:val="24"/>
        </w:rPr>
      </w:pPr>
      <w:r w:rsidRPr="001957B8">
        <w:rPr>
          <w:rFonts w:cs="Arial"/>
          <w:szCs w:val="24"/>
        </w:rPr>
        <w:t xml:space="preserve">De igual manera, se tendrá en cuenta lo referente a los NNAJ con necesidades educativas especiales como integrantes del proceso institucional de </w:t>
      </w:r>
      <w:r w:rsidRPr="001957B8">
        <w:rPr>
          <w:rFonts w:cs="Arial"/>
          <w:b/>
          <w:szCs w:val="24"/>
        </w:rPr>
        <w:t>Inclusión Educativa,</w:t>
      </w:r>
      <w:r w:rsidRPr="001957B8">
        <w:rPr>
          <w:rFonts w:cs="Arial"/>
          <w:szCs w:val="24"/>
        </w:rPr>
        <w:t xml:space="preserve"> en concordancia con lo establecido en los artículo1 1º y 2º de la Ley a 2216 de 2022; Ley mediante la cual se definió y precisó lo relacionado a los Trastornos del aprendizaje de NNAJ, todo ello enfocado a una formación integral del estudiante.</w:t>
      </w:r>
    </w:p>
    <w:p w14:paraId="64A54A84" w14:textId="4D1F4205" w:rsidR="009834E1" w:rsidRPr="001957B8" w:rsidRDefault="00633E82" w:rsidP="004638A3">
      <w:pPr>
        <w:pStyle w:val="subttulo"/>
        <w:spacing w:after="0"/>
        <w:rPr>
          <w:lang w:val="es-CO"/>
        </w:rPr>
      </w:pPr>
      <w:bookmarkStart w:id="82" w:name="_Toc221700974"/>
      <w:bookmarkStart w:id="83" w:name="_Toc222768338"/>
      <w:r w:rsidRPr="001957B8">
        <w:rPr>
          <w:lang w:val="es-CO"/>
        </w:rPr>
        <w:t xml:space="preserve">5.1.2 </w:t>
      </w:r>
      <w:r w:rsidR="009834E1" w:rsidRPr="001957B8">
        <w:rPr>
          <w:lang w:val="es-CO"/>
        </w:rPr>
        <w:t xml:space="preserve">ARTICULO 2. </w:t>
      </w:r>
      <w:r w:rsidRPr="001957B8">
        <w:rPr>
          <w:lang w:val="es-CO"/>
        </w:rPr>
        <w:t>Identificación de la institución.</w:t>
      </w:r>
      <w:bookmarkEnd w:id="82"/>
      <w:bookmarkEnd w:id="83"/>
    </w:p>
    <w:p w14:paraId="34289B8C" w14:textId="77777777" w:rsidR="009834E1" w:rsidRPr="001957B8" w:rsidRDefault="009834E1" w:rsidP="009834E1">
      <w:pPr>
        <w:pStyle w:val="Prrafodelista"/>
        <w:spacing w:after="0"/>
        <w:ind w:left="360"/>
      </w:pPr>
    </w:p>
    <w:p w14:paraId="17C33A9F" w14:textId="5742880D" w:rsidR="001A357B" w:rsidRPr="001957B8" w:rsidRDefault="009834E1" w:rsidP="004638A3">
      <w:pPr>
        <w:autoSpaceDE w:val="0"/>
        <w:autoSpaceDN w:val="0"/>
        <w:adjustRightInd w:val="0"/>
        <w:spacing w:after="0" w:line="360" w:lineRule="auto"/>
        <w:jc w:val="both"/>
        <w:rPr>
          <w:rFonts w:cs="Arial"/>
          <w:szCs w:val="24"/>
          <w:highlight w:val="yellow"/>
        </w:rPr>
      </w:pPr>
      <w:r w:rsidRPr="001957B8">
        <w:rPr>
          <w:rFonts w:cs="Arial"/>
          <w:bCs/>
          <w:szCs w:val="24"/>
        </w:rPr>
        <w:t>La Institución Educativa Raíces del Futuro del municipio de Ibagué, es una comunidad educativa de carácter oficial, autorizada mediante las  resoluciones No. 1703-01965 del 11 de noviembre de 2021, y resolución No. 1700-3354 de 08 de octubre de 2025( por la cual se amplía la cobertura educativa desde el grado jardín); actos administrativos emanados  de la Secretaría de Educación Municipal de Ibagué, y que autorizan el funcionamiento  como Institución Educativa que presta sus servicios educativos de preescolar a grado undécimo.</w:t>
      </w:r>
    </w:p>
    <w:p w14:paraId="39F6EADE" w14:textId="0C70EE66" w:rsidR="009834E1" w:rsidRPr="001957B8" w:rsidRDefault="00CB5756" w:rsidP="00CB5756">
      <w:pPr>
        <w:pStyle w:val="subttulo"/>
        <w:rPr>
          <w:rFonts w:ascii="Times New Roman" w:hAnsi="Times New Roman" w:cs="Times New Roman"/>
          <w:lang w:val="es-CO"/>
        </w:rPr>
      </w:pPr>
      <w:bookmarkStart w:id="84" w:name="_Toc221700976"/>
      <w:bookmarkStart w:id="85" w:name="_Toc222768339"/>
      <w:r w:rsidRPr="001957B8">
        <w:rPr>
          <w:lang w:val="es-CO"/>
        </w:rPr>
        <w:t xml:space="preserve">5.1.3 </w:t>
      </w:r>
      <w:r w:rsidR="009834E1" w:rsidRPr="001957B8">
        <w:rPr>
          <w:lang w:val="es-CO"/>
        </w:rPr>
        <w:t xml:space="preserve">ARTICULO 3. </w:t>
      </w:r>
      <w:r w:rsidRPr="001957B8">
        <w:rPr>
          <w:lang w:val="es-CO"/>
        </w:rPr>
        <w:t>Conceptos y características relativos a la evaluación.</w:t>
      </w:r>
      <w:bookmarkEnd w:id="84"/>
      <w:bookmarkEnd w:id="85"/>
    </w:p>
    <w:p w14:paraId="509D1EFD" w14:textId="74C007AB" w:rsidR="009834E1" w:rsidRPr="00FA598C" w:rsidRDefault="00D17D8E" w:rsidP="00FA598C">
      <w:pPr>
        <w:rPr>
          <w:b/>
          <w:bCs/>
        </w:rPr>
      </w:pPr>
      <w:r w:rsidRPr="00FA598C">
        <w:rPr>
          <w:b/>
          <w:bCs/>
        </w:rPr>
        <w:t>C</w:t>
      </w:r>
      <w:r w:rsidR="009834E1" w:rsidRPr="00FA598C">
        <w:rPr>
          <w:b/>
          <w:bCs/>
        </w:rPr>
        <w:t>ONCEPTO DE EVALUACIÓN.</w:t>
      </w:r>
    </w:p>
    <w:p w14:paraId="32F21235" w14:textId="77777777" w:rsidR="009834E1" w:rsidRPr="001957B8" w:rsidRDefault="009834E1" w:rsidP="009834E1">
      <w:pPr>
        <w:spacing w:after="0" w:line="360" w:lineRule="auto"/>
        <w:jc w:val="both"/>
        <w:rPr>
          <w:rFonts w:cs="Arial"/>
          <w:szCs w:val="24"/>
        </w:rPr>
      </w:pPr>
      <w:r w:rsidRPr="001957B8">
        <w:rPr>
          <w:rFonts w:cs="Arial"/>
          <w:szCs w:val="24"/>
        </w:rPr>
        <w:t>Como institución educativa asumimos</w:t>
      </w:r>
      <w:r w:rsidRPr="001957B8">
        <w:rPr>
          <w:rFonts w:cs="Arial"/>
          <w:b/>
          <w:szCs w:val="24"/>
        </w:rPr>
        <w:t xml:space="preserve"> </w:t>
      </w:r>
      <w:r w:rsidRPr="001957B8">
        <w:rPr>
          <w:rFonts w:cs="Arial"/>
          <w:szCs w:val="24"/>
        </w:rPr>
        <w:t>la evaluación como una acción permanente, continua, flexible</w:t>
      </w:r>
      <w:r w:rsidRPr="001957B8">
        <w:rPr>
          <w:rFonts w:cs="Arial"/>
          <w:color w:val="FF0000"/>
          <w:szCs w:val="24"/>
        </w:rPr>
        <w:t xml:space="preserve"> </w:t>
      </w:r>
      <w:r w:rsidRPr="001957B8">
        <w:rPr>
          <w:rFonts w:cs="Arial"/>
          <w:color w:val="000000" w:themeColor="text1"/>
          <w:szCs w:val="24"/>
        </w:rPr>
        <w:t xml:space="preserve">y </w:t>
      </w:r>
      <w:r w:rsidRPr="001957B8">
        <w:rPr>
          <w:rFonts w:cs="Arial"/>
          <w:szCs w:val="24"/>
        </w:rPr>
        <w:t xml:space="preserve">formativa, que tiene en cuenta las diferencias individuales y que busca detectar, estimar, juzgar, valorar y determinar el estado en que se encuentran los procesos de desarrollo del estudiante en general y de quienes presentan algún tipo de </w:t>
      </w:r>
      <w:r w:rsidRPr="001957B8">
        <w:rPr>
          <w:rFonts w:cs="Arial"/>
          <w:b/>
          <w:szCs w:val="24"/>
        </w:rPr>
        <w:t xml:space="preserve">discapacidad </w:t>
      </w:r>
      <w:r w:rsidRPr="001957B8">
        <w:rPr>
          <w:rFonts w:cs="Arial"/>
          <w:szCs w:val="24"/>
        </w:rPr>
        <w:t>(Decreto 1421 de 2017). Es el medio para que a través de la reflexión crítica</w:t>
      </w:r>
      <w:r w:rsidRPr="001957B8">
        <w:rPr>
          <w:rFonts w:cs="Arial"/>
          <w:b/>
          <w:szCs w:val="24"/>
        </w:rPr>
        <w:t xml:space="preserve"> </w:t>
      </w:r>
      <w:r w:rsidRPr="001957B8">
        <w:rPr>
          <w:rFonts w:cs="Arial"/>
          <w:szCs w:val="24"/>
        </w:rPr>
        <w:t xml:space="preserve">se adecuen los programas y las actividades a las necesidades e intereses de los educandos y para que los docentes mejoren permanentemente sus prácticas pedagógicas, sus estrategias didácticas y sus metodologías; acorde a los componentes conceptuales, didácticos y metodológicos del modelo pedagógico Dialogante, el cual orienta los procesos de formación integral de nuestros educandos  </w:t>
      </w:r>
    </w:p>
    <w:p w14:paraId="0BB141FD" w14:textId="77777777" w:rsidR="009834E1" w:rsidRPr="001957B8" w:rsidRDefault="009834E1" w:rsidP="009834E1">
      <w:pPr>
        <w:spacing w:after="0" w:line="360" w:lineRule="auto"/>
        <w:jc w:val="both"/>
        <w:rPr>
          <w:rFonts w:cs="Arial"/>
          <w:color w:val="FF0000"/>
          <w:szCs w:val="24"/>
        </w:rPr>
      </w:pPr>
    </w:p>
    <w:p w14:paraId="2A3D4C5F" w14:textId="77777777" w:rsidR="009834E1" w:rsidRPr="001957B8" w:rsidRDefault="009834E1" w:rsidP="009834E1">
      <w:pPr>
        <w:spacing w:after="0" w:line="360" w:lineRule="auto"/>
        <w:jc w:val="both"/>
        <w:rPr>
          <w:rFonts w:cs="Arial"/>
          <w:szCs w:val="24"/>
        </w:rPr>
      </w:pPr>
      <w:r w:rsidRPr="001957B8">
        <w:rPr>
          <w:rFonts w:cs="Arial"/>
          <w:szCs w:val="24"/>
        </w:rPr>
        <w:t>Con la evaluación se busca identificar las fortalezas y debilidades de los estudiantes en el proceso de alcanzar logros, desempeños, competencias y conocimientos; tomar decisiones referidas a planear, organizar y ejecutar las ACTIVIDADES DE REFUERZO Y SUPERACIÓN para los estudiantes que presenten debilidades de tipo académico. Valorar el alcance y la obtención de logros, desempeños, competencias y conocimiento de los estudiantes. Servir de experiencia de aprendizaje, es decir, tener en cuenta las debilidades presentadas, para el diseño de nuevas actividades y experiencias de aprendizaje para asegurar el alcance de los logros. Valorar los logros en las metas de aprendizaje propuestos, la calidad de los ajustes realizados en los PIAR, y su funcionalidad, que garanticen condiciones de equidad en el estudiante con algún tipo de Discapacidad.</w:t>
      </w:r>
    </w:p>
    <w:p w14:paraId="0CA79A9A" w14:textId="77777777" w:rsidR="009834E1" w:rsidRPr="001957B8" w:rsidRDefault="009834E1" w:rsidP="009834E1">
      <w:pPr>
        <w:spacing w:after="0" w:line="360" w:lineRule="auto"/>
        <w:jc w:val="both"/>
        <w:rPr>
          <w:rFonts w:cs="Arial"/>
          <w:szCs w:val="24"/>
        </w:rPr>
      </w:pPr>
      <w:r w:rsidRPr="001957B8">
        <w:rPr>
          <w:rFonts w:cs="Arial"/>
          <w:szCs w:val="24"/>
        </w:rPr>
        <w:t>Los docentes disponen de los tiempos establecidos en los periodos académicos para analizar los DESEMPEÑOS DE LOS ESTUDIANTES y las circunstancias que inciden en estos y, luego del desarrollo de los procedimientos didácticos y pedagógicos, suministrar la valoración de todos y cada uno de los educandos.</w:t>
      </w:r>
    </w:p>
    <w:p w14:paraId="37ACACDF" w14:textId="7E78BF13" w:rsidR="001A357B" w:rsidRPr="001957B8" w:rsidRDefault="001A357B" w:rsidP="00B771EA">
      <w:pPr>
        <w:pStyle w:val="Prrafodelista"/>
        <w:spacing w:after="0"/>
        <w:ind w:left="408"/>
        <w:jc w:val="both"/>
        <w:rPr>
          <w:rFonts w:cs="Arial"/>
          <w:szCs w:val="24"/>
        </w:rPr>
      </w:pPr>
    </w:p>
    <w:p w14:paraId="3CB13D44" w14:textId="2FB10A34" w:rsidR="004F0926" w:rsidRPr="001957B8" w:rsidRDefault="00413F33" w:rsidP="00D17D8E">
      <w:pPr>
        <w:pStyle w:val="Ttulo2"/>
        <w:rPr>
          <w:lang w:val="es-CO"/>
        </w:rPr>
      </w:pPr>
      <w:bookmarkStart w:id="86" w:name="_Toc222768340"/>
      <w:r w:rsidRPr="001957B8">
        <w:rPr>
          <w:lang w:val="es-CO"/>
        </w:rPr>
        <w:t>5</w:t>
      </w:r>
      <w:r w:rsidR="00D17D8E" w:rsidRPr="001957B8">
        <w:rPr>
          <w:lang w:val="es-CO"/>
        </w:rPr>
        <w:t>.2 CARACTERÍSTICAS DE LA EVALUACIÓN</w:t>
      </w:r>
      <w:bookmarkEnd w:id="86"/>
    </w:p>
    <w:p w14:paraId="66D3A2D9" w14:textId="77777777" w:rsidR="004F0926" w:rsidRPr="001957B8" w:rsidRDefault="00A069C3" w:rsidP="00747550">
      <w:pPr>
        <w:numPr>
          <w:ilvl w:val="0"/>
          <w:numId w:val="19"/>
        </w:numPr>
        <w:pBdr>
          <w:top w:val="nil"/>
          <w:left w:val="nil"/>
          <w:bottom w:val="nil"/>
          <w:right w:val="nil"/>
          <w:between w:val="nil"/>
        </w:pBdr>
        <w:spacing w:after="0" w:line="360" w:lineRule="auto"/>
        <w:ind w:left="0" w:firstLine="0"/>
        <w:jc w:val="both"/>
        <w:rPr>
          <w:rFonts w:cs="Arial"/>
          <w:szCs w:val="24"/>
        </w:rPr>
      </w:pPr>
      <w:r w:rsidRPr="001957B8">
        <w:rPr>
          <w:rFonts w:cs="Arial"/>
          <w:b/>
          <w:color w:val="000000"/>
          <w:szCs w:val="24"/>
        </w:rPr>
        <w:t>Continua</w:t>
      </w:r>
      <w:r w:rsidR="004F0926" w:rsidRPr="001957B8">
        <w:rPr>
          <w:rFonts w:cs="Arial"/>
          <w:b/>
          <w:color w:val="000000"/>
          <w:szCs w:val="24"/>
        </w:rPr>
        <w:t xml:space="preserve">: </w:t>
      </w:r>
      <w:r w:rsidR="004F0926" w:rsidRPr="001957B8">
        <w:rPr>
          <w:rFonts w:cs="Arial"/>
          <w:color w:val="000000"/>
          <w:szCs w:val="24"/>
        </w:rPr>
        <w:t>Se realiza</w:t>
      </w:r>
      <w:r w:rsidR="004F0926" w:rsidRPr="001957B8">
        <w:rPr>
          <w:rFonts w:cs="Arial"/>
          <w:b/>
          <w:color w:val="000000"/>
          <w:szCs w:val="24"/>
        </w:rPr>
        <w:t xml:space="preserve"> </w:t>
      </w:r>
      <w:r w:rsidR="004F0926" w:rsidRPr="001957B8">
        <w:rPr>
          <w:rFonts w:cs="Arial"/>
          <w:color w:val="000000"/>
          <w:szCs w:val="24"/>
        </w:rPr>
        <w:t xml:space="preserve">en forma permanente haciendo un seguimiento al estudiante, que permita observar el progreso y detectar las debilidades que se presentan en su proceso de formación.  </w:t>
      </w:r>
      <w:r w:rsidRPr="001957B8">
        <w:rPr>
          <w:rFonts w:cs="Arial"/>
          <w:color w:val="000000"/>
          <w:szCs w:val="24"/>
        </w:rPr>
        <w:t xml:space="preserve">Se realiza en </w:t>
      </w:r>
      <w:r w:rsidR="004F0926" w:rsidRPr="001957B8">
        <w:rPr>
          <w:rFonts w:cs="Arial"/>
          <w:color w:val="000000"/>
          <w:szCs w:val="24"/>
        </w:rPr>
        <w:t>cada clase, temática, unidad</w:t>
      </w:r>
      <w:r w:rsidR="004F0926" w:rsidRPr="001957B8">
        <w:rPr>
          <w:rFonts w:cs="Arial"/>
          <w:szCs w:val="24"/>
        </w:rPr>
        <w:t xml:space="preserve"> y periodo.</w:t>
      </w:r>
    </w:p>
    <w:p w14:paraId="4E60AB65" w14:textId="77777777" w:rsidR="004F0926" w:rsidRPr="001957B8" w:rsidRDefault="00A069C3" w:rsidP="00747550">
      <w:pPr>
        <w:numPr>
          <w:ilvl w:val="0"/>
          <w:numId w:val="19"/>
        </w:numPr>
        <w:pBdr>
          <w:top w:val="nil"/>
          <w:left w:val="nil"/>
          <w:bottom w:val="nil"/>
          <w:right w:val="nil"/>
          <w:between w:val="nil"/>
        </w:pBdr>
        <w:spacing w:after="0" w:line="360" w:lineRule="auto"/>
        <w:ind w:left="0" w:firstLine="0"/>
        <w:jc w:val="both"/>
        <w:rPr>
          <w:rFonts w:cs="Arial"/>
          <w:color w:val="000000"/>
          <w:szCs w:val="24"/>
        </w:rPr>
      </w:pPr>
      <w:r w:rsidRPr="001957B8">
        <w:rPr>
          <w:rFonts w:cs="Arial"/>
          <w:b/>
          <w:color w:val="000000"/>
          <w:szCs w:val="24"/>
        </w:rPr>
        <w:t xml:space="preserve">Sistemática: </w:t>
      </w:r>
      <w:r w:rsidR="004F0926" w:rsidRPr="001957B8">
        <w:rPr>
          <w:rFonts w:cs="Arial"/>
          <w:szCs w:val="24"/>
        </w:rPr>
        <w:t>Se origina en los principios pedagógicos guardando relación con los Fines, Objetivos de la Educación, la Visión y Misión del Plantel, los Estándares de Competencias de las diferentes Áreas, los Logros, los Indicadores de logro, los Lineamientos Curriculares o Estructura Científica de las Áreas, los Contenidos, Métodos y otros factores asociados al proceso de For</w:t>
      </w:r>
      <w:r w:rsidR="004F0926" w:rsidRPr="001957B8">
        <w:rPr>
          <w:rFonts w:cs="Arial"/>
          <w:color w:val="000000"/>
          <w:szCs w:val="24"/>
        </w:rPr>
        <w:t>mación Integral de los Estudiantes.</w:t>
      </w:r>
    </w:p>
    <w:p w14:paraId="27684235" w14:textId="77777777" w:rsidR="004F0926" w:rsidRPr="001957B8" w:rsidRDefault="00A069C3" w:rsidP="00747550">
      <w:pPr>
        <w:numPr>
          <w:ilvl w:val="0"/>
          <w:numId w:val="19"/>
        </w:numPr>
        <w:pBdr>
          <w:top w:val="nil"/>
          <w:left w:val="nil"/>
          <w:bottom w:val="nil"/>
          <w:right w:val="nil"/>
          <w:between w:val="nil"/>
        </w:pBdr>
        <w:spacing w:after="0" w:line="360" w:lineRule="auto"/>
        <w:ind w:left="0" w:firstLine="0"/>
        <w:jc w:val="both"/>
        <w:rPr>
          <w:rFonts w:cs="Arial"/>
          <w:color w:val="000000"/>
          <w:szCs w:val="24"/>
        </w:rPr>
      </w:pPr>
      <w:r w:rsidRPr="001957B8">
        <w:rPr>
          <w:rFonts w:cs="Arial"/>
          <w:b/>
          <w:color w:val="000000"/>
          <w:szCs w:val="24"/>
        </w:rPr>
        <w:t>Flexible:</w:t>
      </w:r>
      <w:r w:rsidR="004F0926" w:rsidRPr="001957B8">
        <w:rPr>
          <w:rFonts w:cs="Arial"/>
          <w:b/>
          <w:color w:val="000000"/>
          <w:szCs w:val="24"/>
        </w:rPr>
        <w:t xml:space="preserve"> </w:t>
      </w:r>
      <w:r w:rsidR="004F0926" w:rsidRPr="001957B8">
        <w:rPr>
          <w:rFonts w:cs="Arial"/>
          <w:color w:val="000000"/>
          <w:szCs w:val="24"/>
        </w:rPr>
        <w:t>Tiene en cuenta las regularidades del estudiante en sus diversas dimensiones: aspectos de interés, capacidades, ritmos de aprendizaje, debilidades, limitaciones de tipo afectivo, familiar, nutricional, social, físicas, discapacidad de cualquier índole, estilos propios, dando un manejo diferencial y especial según las problemáticas relevantes o diagnosticadas por Profesionales. Le ofrece la oportunidad para aprender del acierto, del error y de la experiencia de vida.</w:t>
      </w:r>
    </w:p>
    <w:p w14:paraId="29E7D427" w14:textId="77777777" w:rsidR="004F0926" w:rsidRPr="001957B8" w:rsidRDefault="00A069C3" w:rsidP="00747550">
      <w:pPr>
        <w:numPr>
          <w:ilvl w:val="0"/>
          <w:numId w:val="19"/>
        </w:numPr>
        <w:pBdr>
          <w:top w:val="nil"/>
          <w:left w:val="nil"/>
          <w:bottom w:val="nil"/>
          <w:right w:val="nil"/>
          <w:between w:val="nil"/>
        </w:pBdr>
        <w:spacing w:after="0" w:line="360" w:lineRule="auto"/>
        <w:ind w:left="0" w:firstLine="0"/>
        <w:jc w:val="both"/>
        <w:rPr>
          <w:rFonts w:cs="Arial"/>
          <w:color w:val="000000"/>
          <w:szCs w:val="24"/>
        </w:rPr>
      </w:pPr>
      <w:r w:rsidRPr="001957B8">
        <w:rPr>
          <w:rFonts w:cs="Arial"/>
          <w:b/>
          <w:color w:val="000000"/>
          <w:szCs w:val="24"/>
        </w:rPr>
        <w:t>Interpretativa</w:t>
      </w:r>
      <w:r w:rsidR="004F0926" w:rsidRPr="001957B8">
        <w:rPr>
          <w:rFonts w:cs="Arial"/>
          <w:b/>
          <w:color w:val="000000"/>
          <w:szCs w:val="24"/>
        </w:rPr>
        <w:t xml:space="preserve">: </w:t>
      </w:r>
      <w:r w:rsidR="004F0926" w:rsidRPr="001957B8">
        <w:rPr>
          <w:rFonts w:cs="Arial"/>
          <w:color w:val="000000"/>
          <w:szCs w:val="24"/>
        </w:rPr>
        <w:t>Motiva a los estudiantes a desarrollar procesos comprensivos frente a los propósitos de la evaluación y a la significación de los resultados. Propicia que junto al docente se reflexione sobre los alcances y las dificultades para establecer correctivos pedagógicos que permitan avanzar en su desarrollo.</w:t>
      </w:r>
    </w:p>
    <w:p w14:paraId="5263DB3E" w14:textId="77777777" w:rsidR="004F0926" w:rsidRPr="001957B8" w:rsidRDefault="00A069C3" w:rsidP="00747550">
      <w:pPr>
        <w:numPr>
          <w:ilvl w:val="0"/>
          <w:numId w:val="19"/>
        </w:numPr>
        <w:pBdr>
          <w:top w:val="nil"/>
          <w:left w:val="nil"/>
          <w:bottom w:val="nil"/>
          <w:right w:val="nil"/>
          <w:between w:val="nil"/>
        </w:pBdr>
        <w:spacing w:after="0" w:line="360" w:lineRule="auto"/>
        <w:ind w:left="0" w:firstLine="0"/>
        <w:jc w:val="both"/>
        <w:rPr>
          <w:rFonts w:cs="Arial"/>
          <w:szCs w:val="24"/>
        </w:rPr>
      </w:pPr>
      <w:r w:rsidRPr="001957B8">
        <w:rPr>
          <w:rFonts w:cs="Arial"/>
          <w:b/>
          <w:color w:val="000000"/>
          <w:szCs w:val="24"/>
        </w:rPr>
        <w:t>Incluyente:</w:t>
      </w:r>
      <w:r w:rsidR="004F0926" w:rsidRPr="001957B8">
        <w:rPr>
          <w:rFonts w:cs="Arial"/>
          <w:b/>
          <w:color w:val="000000"/>
          <w:szCs w:val="24"/>
        </w:rPr>
        <w:t xml:space="preserve"> </w:t>
      </w:r>
      <w:r w:rsidR="004F0926" w:rsidRPr="001957B8">
        <w:rPr>
          <w:rFonts w:cs="Arial"/>
          <w:szCs w:val="24"/>
        </w:rPr>
        <w:t>Involucra al estudiante, docente, padre de familia y otras instancias que aportan al desarrollo de estrategias que conduzcan a la apropiación y uso de saberes contextuales. Brinda apoyo en las diversas transiciones educativas de los estudiantes con discapacidad, con especial énfasis en aquellas donde sucede una mayor deserción de estudiantes con discapacidad, para garantizar su permanencia:</w:t>
      </w:r>
    </w:p>
    <w:p w14:paraId="2CA7B7EF" w14:textId="77777777" w:rsidR="004F0926" w:rsidRPr="001957B8" w:rsidRDefault="004F0926" w:rsidP="00747550">
      <w:pPr>
        <w:pStyle w:val="Prrafodelista"/>
        <w:numPr>
          <w:ilvl w:val="0"/>
          <w:numId w:val="77"/>
        </w:numPr>
        <w:pBdr>
          <w:top w:val="nil"/>
          <w:left w:val="nil"/>
          <w:bottom w:val="nil"/>
          <w:right w:val="nil"/>
          <w:between w:val="nil"/>
        </w:pBdr>
        <w:spacing w:after="0" w:line="360" w:lineRule="auto"/>
        <w:jc w:val="both"/>
        <w:rPr>
          <w:rFonts w:cs="Arial"/>
          <w:szCs w:val="24"/>
        </w:rPr>
      </w:pPr>
      <w:r w:rsidRPr="001957B8">
        <w:rPr>
          <w:rFonts w:cs="Arial"/>
          <w:szCs w:val="24"/>
        </w:rPr>
        <w:t>La transición de la educación inicial - preescolar a la educación primaria.</w:t>
      </w:r>
    </w:p>
    <w:p w14:paraId="19488F61" w14:textId="77777777" w:rsidR="004F0926" w:rsidRPr="001957B8" w:rsidRDefault="004F0926" w:rsidP="00747550">
      <w:pPr>
        <w:pStyle w:val="Prrafodelista"/>
        <w:numPr>
          <w:ilvl w:val="0"/>
          <w:numId w:val="77"/>
        </w:numPr>
        <w:pBdr>
          <w:top w:val="nil"/>
          <w:left w:val="nil"/>
          <w:bottom w:val="nil"/>
          <w:right w:val="nil"/>
          <w:between w:val="nil"/>
        </w:pBdr>
        <w:spacing w:after="0" w:line="360" w:lineRule="auto"/>
        <w:jc w:val="both"/>
        <w:rPr>
          <w:rFonts w:cs="Arial"/>
          <w:szCs w:val="24"/>
        </w:rPr>
      </w:pPr>
      <w:r w:rsidRPr="001957B8">
        <w:rPr>
          <w:rFonts w:cs="Arial"/>
          <w:szCs w:val="24"/>
        </w:rPr>
        <w:t xml:space="preserve">La transición de la educación primaria a la secundaria (del grado quinto a sexto). </w:t>
      </w:r>
    </w:p>
    <w:p w14:paraId="1CA2A935" w14:textId="77777777" w:rsidR="004F0926" w:rsidRPr="001957B8" w:rsidRDefault="004F0926" w:rsidP="00747550">
      <w:pPr>
        <w:pStyle w:val="Prrafodelista"/>
        <w:numPr>
          <w:ilvl w:val="0"/>
          <w:numId w:val="77"/>
        </w:numPr>
        <w:pBdr>
          <w:top w:val="nil"/>
          <w:left w:val="nil"/>
          <w:bottom w:val="nil"/>
          <w:right w:val="nil"/>
          <w:between w:val="nil"/>
        </w:pBdr>
        <w:spacing w:after="0" w:line="360" w:lineRule="auto"/>
        <w:jc w:val="both"/>
        <w:rPr>
          <w:rFonts w:cs="Arial"/>
          <w:szCs w:val="24"/>
        </w:rPr>
      </w:pPr>
      <w:r w:rsidRPr="001957B8">
        <w:rPr>
          <w:rFonts w:cs="Arial"/>
          <w:szCs w:val="24"/>
        </w:rPr>
        <w:t xml:space="preserve">La transición de la educación secundaria a la media (del grado noveno a décimo). </w:t>
      </w:r>
    </w:p>
    <w:p w14:paraId="7A87B513" w14:textId="77777777" w:rsidR="004F0926" w:rsidRPr="001957B8" w:rsidRDefault="004F0926" w:rsidP="00747550">
      <w:pPr>
        <w:pStyle w:val="Prrafodelista"/>
        <w:numPr>
          <w:ilvl w:val="0"/>
          <w:numId w:val="77"/>
        </w:numPr>
        <w:pBdr>
          <w:top w:val="nil"/>
          <w:left w:val="nil"/>
          <w:bottom w:val="nil"/>
          <w:right w:val="nil"/>
          <w:between w:val="nil"/>
        </w:pBdr>
        <w:spacing w:after="0" w:line="360" w:lineRule="auto"/>
        <w:jc w:val="both"/>
        <w:rPr>
          <w:rFonts w:cs="Arial"/>
          <w:szCs w:val="24"/>
        </w:rPr>
      </w:pPr>
      <w:r w:rsidRPr="001957B8">
        <w:rPr>
          <w:rFonts w:cs="Arial"/>
          <w:szCs w:val="24"/>
        </w:rPr>
        <w:t>La transición de la educación media a la superior en todas sus modalidades.</w:t>
      </w:r>
    </w:p>
    <w:p w14:paraId="13DACAFA" w14:textId="77777777" w:rsidR="004F0926" w:rsidRPr="001957B8" w:rsidRDefault="00A069C3" w:rsidP="00747550">
      <w:pPr>
        <w:numPr>
          <w:ilvl w:val="0"/>
          <w:numId w:val="19"/>
        </w:numPr>
        <w:pBdr>
          <w:top w:val="nil"/>
          <w:left w:val="nil"/>
          <w:bottom w:val="nil"/>
          <w:right w:val="nil"/>
          <w:between w:val="nil"/>
        </w:pBdr>
        <w:spacing w:after="0" w:line="360" w:lineRule="auto"/>
        <w:ind w:left="0" w:firstLine="0"/>
        <w:jc w:val="both"/>
        <w:rPr>
          <w:rFonts w:cs="Arial"/>
          <w:color w:val="000000"/>
          <w:szCs w:val="24"/>
        </w:rPr>
      </w:pPr>
      <w:r w:rsidRPr="001957B8">
        <w:rPr>
          <w:rFonts w:cs="Arial"/>
          <w:b/>
          <w:szCs w:val="24"/>
        </w:rPr>
        <w:t>Formativa:</w:t>
      </w:r>
      <w:r w:rsidR="004F0926" w:rsidRPr="001957B8">
        <w:rPr>
          <w:rFonts w:cs="Arial"/>
          <w:b/>
          <w:szCs w:val="24"/>
        </w:rPr>
        <w:t xml:space="preserve"> </w:t>
      </w:r>
      <w:r w:rsidR="004F0926" w:rsidRPr="001957B8">
        <w:rPr>
          <w:rFonts w:cs="Arial"/>
          <w:szCs w:val="24"/>
        </w:rPr>
        <w:t>Orienta y reorienta los procesos y metodologías incluyentes institucionales analizando las</w:t>
      </w:r>
      <w:r w:rsidR="004F0926" w:rsidRPr="001957B8">
        <w:rPr>
          <w:rFonts w:cs="Arial"/>
          <w:color w:val="000000"/>
          <w:szCs w:val="24"/>
        </w:rPr>
        <w:t xml:space="preserve"> causas y consecuencias de comportamientos y actitudes asumidas como prácticas de aula, de hogar, de calle, de contexto y de comunidad fundamentado en la taxonomía de los valores.</w:t>
      </w:r>
    </w:p>
    <w:p w14:paraId="60ADB7F9" w14:textId="77777777" w:rsidR="004F0926" w:rsidRPr="001957B8" w:rsidRDefault="00A069C3" w:rsidP="00747550">
      <w:pPr>
        <w:numPr>
          <w:ilvl w:val="0"/>
          <w:numId w:val="19"/>
        </w:numPr>
        <w:pBdr>
          <w:top w:val="nil"/>
          <w:left w:val="nil"/>
          <w:bottom w:val="nil"/>
          <w:right w:val="nil"/>
          <w:between w:val="nil"/>
        </w:pBdr>
        <w:spacing w:after="0" w:line="360" w:lineRule="auto"/>
        <w:ind w:left="0" w:firstLine="0"/>
        <w:jc w:val="both"/>
        <w:rPr>
          <w:rFonts w:cs="Arial"/>
          <w:b/>
          <w:color w:val="000000"/>
          <w:szCs w:val="24"/>
        </w:rPr>
      </w:pPr>
      <w:r w:rsidRPr="001957B8">
        <w:rPr>
          <w:rFonts w:cs="Arial"/>
          <w:b/>
          <w:color w:val="000000"/>
          <w:szCs w:val="24"/>
        </w:rPr>
        <w:t xml:space="preserve">Integral: </w:t>
      </w:r>
      <w:r w:rsidR="004F0926" w:rsidRPr="001957B8">
        <w:rPr>
          <w:rFonts w:cs="Arial"/>
          <w:color w:val="000000"/>
          <w:szCs w:val="24"/>
        </w:rPr>
        <w:t>Tiene en cuenta el desarrollo del estudiante tomando como punto de referencia el SER, el SABER y el HACER.</w:t>
      </w:r>
    </w:p>
    <w:p w14:paraId="534AD7CD" w14:textId="16B58001" w:rsidR="00A069C3" w:rsidRPr="001957B8" w:rsidRDefault="00D17D8E" w:rsidP="00747550">
      <w:pPr>
        <w:pStyle w:val="Ttulo2"/>
        <w:numPr>
          <w:ilvl w:val="1"/>
          <w:numId w:val="78"/>
        </w:numPr>
        <w:rPr>
          <w:lang w:val="es-CO"/>
        </w:rPr>
      </w:pPr>
      <w:bookmarkStart w:id="87" w:name="_Toc222768341"/>
      <w:r w:rsidRPr="001957B8">
        <w:rPr>
          <w:lang w:val="es-CO"/>
        </w:rPr>
        <w:t>OBJETIVOS DE LA EVALUACIÓN</w:t>
      </w:r>
      <w:bookmarkEnd w:id="87"/>
    </w:p>
    <w:p w14:paraId="5028FCAC" w14:textId="5162924E" w:rsidR="00A069C3" w:rsidRPr="001957B8" w:rsidRDefault="00D17D8E" w:rsidP="00D17D8E">
      <w:pPr>
        <w:pStyle w:val="subttulo"/>
        <w:rPr>
          <w:lang w:val="es-CO"/>
        </w:rPr>
      </w:pPr>
      <w:bookmarkStart w:id="88" w:name="_Toc222768342"/>
      <w:r w:rsidRPr="001957B8">
        <w:rPr>
          <w:lang w:val="es-CO"/>
        </w:rPr>
        <w:t>5.3.1</w:t>
      </w:r>
      <w:r w:rsidR="00A069C3" w:rsidRPr="001957B8">
        <w:rPr>
          <w:lang w:val="es-CO"/>
        </w:rPr>
        <w:t xml:space="preserve"> Objetivo General</w:t>
      </w:r>
      <w:bookmarkEnd w:id="88"/>
    </w:p>
    <w:p w14:paraId="23E5805A" w14:textId="77777777" w:rsidR="00A069C3" w:rsidRPr="001957B8" w:rsidRDefault="00A069C3" w:rsidP="00D17D8E">
      <w:pPr>
        <w:pBdr>
          <w:top w:val="nil"/>
          <w:left w:val="nil"/>
          <w:bottom w:val="nil"/>
          <w:right w:val="nil"/>
          <w:between w:val="nil"/>
        </w:pBdr>
        <w:spacing w:after="200" w:line="360" w:lineRule="auto"/>
        <w:jc w:val="both"/>
        <w:rPr>
          <w:rFonts w:cs="Arial"/>
          <w:color w:val="000000"/>
          <w:szCs w:val="24"/>
        </w:rPr>
      </w:pPr>
      <w:r w:rsidRPr="001957B8">
        <w:rPr>
          <w:rFonts w:cs="Arial"/>
          <w:color w:val="000000"/>
          <w:szCs w:val="24"/>
        </w:rPr>
        <w:t>Identificar las características personales, intereses, ritmos de desarrollo y estilos de aprendizaje del estudiante para valorar sus avances e intervenir en sus debilidades académicas y comportamentales.</w:t>
      </w:r>
    </w:p>
    <w:p w14:paraId="59F7542A" w14:textId="1F61CF75" w:rsidR="00A069C3" w:rsidRPr="001957B8" w:rsidRDefault="00413F33" w:rsidP="00D17D8E">
      <w:pPr>
        <w:pStyle w:val="subttulo"/>
        <w:rPr>
          <w:lang w:val="es-CO"/>
        </w:rPr>
      </w:pPr>
      <w:bookmarkStart w:id="89" w:name="_Toc222768343"/>
      <w:r w:rsidRPr="001957B8">
        <w:rPr>
          <w:lang w:val="es-CO"/>
        </w:rPr>
        <w:t>5.</w:t>
      </w:r>
      <w:r w:rsidR="00D17D8E" w:rsidRPr="001957B8">
        <w:rPr>
          <w:lang w:val="es-CO"/>
        </w:rPr>
        <w:t>3</w:t>
      </w:r>
      <w:r w:rsidR="00F94563" w:rsidRPr="001957B8">
        <w:rPr>
          <w:lang w:val="es-CO"/>
        </w:rPr>
        <w:t>.2.</w:t>
      </w:r>
      <w:r w:rsidR="00497118" w:rsidRPr="001957B8">
        <w:rPr>
          <w:lang w:val="es-CO"/>
        </w:rPr>
        <w:t xml:space="preserve"> </w:t>
      </w:r>
      <w:r w:rsidR="00A069C3" w:rsidRPr="001957B8">
        <w:rPr>
          <w:lang w:val="es-CO"/>
        </w:rPr>
        <w:t>Objetivos específicos</w:t>
      </w:r>
      <w:bookmarkEnd w:id="89"/>
      <w:r w:rsidR="00A069C3" w:rsidRPr="001957B8">
        <w:rPr>
          <w:lang w:val="es-CO"/>
        </w:rPr>
        <w:t xml:space="preserve"> </w:t>
      </w:r>
    </w:p>
    <w:p w14:paraId="075FA2CE" w14:textId="77777777" w:rsidR="00A069C3" w:rsidRPr="001957B8" w:rsidRDefault="00A069C3" w:rsidP="00747550">
      <w:pPr>
        <w:numPr>
          <w:ilvl w:val="0"/>
          <w:numId w:val="20"/>
        </w:numPr>
        <w:pBdr>
          <w:top w:val="nil"/>
          <w:left w:val="nil"/>
          <w:bottom w:val="nil"/>
          <w:right w:val="nil"/>
          <w:between w:val="nil"/>
        </w:pBdr>
        <w:spacing w:after="200" w:line="360" w:lineRule="auto"/>
        <w:jc w:val="both"/>
        <w:rPr>
          <w:rFonts w:cs="Arial"/>
          <w:szCs w:val="24"/>
        </w:rPr>
      </w:pPr>
      <w:r w:rsidRPr="001957B8">
        <w:rPr>
          <w:rFonts w:cs="Arial"/>
          <w:szCs w:val="24"/>
        </w:rPr>
        <w:t>Proporcionar información básica para consolidar y/o reorientar los procesos educativos relacionados con el desarrollo integral del estudiante.</w:t>
      </w:r>
    </w:p>
    <w:p w14:paraId="6E6C2ED4" w14:textId="77777777" w:rsidR="00A069C3" w:rsidRPr="001957B8" w:rsidRDefault="00A069C3" w:rsidP="00747550">
      <w:pPr>
        <w:numPr>
          <w:ilvl w:val="0"/>
          <w:numId w:val="20"/>
        </w:numPr>
        <w:pBdr>
          <w:top w:val="nil"/>
          <w:left w:val="nil"/>
          <w:bottom w:val="nil"/>
          <w:right w:val="nil"/>
          <w:between w:val="nil"/>
        </w:pBdr>
        <w:spacing w:after="200" w:line="360" w:lineRule="auto"/>
        <w:jc w:val="both"/>
        <w:rPr>
          <w:rFonts w:cs="Arial"/>
          <w:szCs w:val="24"/>
        </w:rPr>
      </w:pPr>
      <w:r w:rsidRPr="001957B8">
        <w:rPr>
          <w:rFonts w:cs="Arial"/>
          <w:szCs w:val="24"/>
        </w:rPr>
        <w:t>Suministrar información que permita la implementación de estrategias pedagógicas en el apoyo a los estudiantes que presentan debilidades académicas y desempeños superiores en su proceso formativo.</w:t>
      </w:r>
    </w:p>
    <w:p w14:paraId="438837B2" w14:textId="77777777" w:rsidR="00A069C3" w:rsidRPr="001957B8" w:rsidRDefault="00A069C3" w:rsidP="00747550">
      <w:pPr>
        <w:numPr>
          <w:ilvl w:val="0"/>
          <w:numId w:val="20"/>
        </w:numPr>
        <w:pBdr>
          <w:top w:val="nil"/>
          <w:left w:val="nil"/>
          <w:bottom w:val="nil"/>
          <w:right w:val="nil"/>
          <w:between w:val="nil"/>
        </w:pBdr>
        <w:spacing w:after="200" w:line="360" w:lineRule="auto"/>
        <w:jc w:val="both"/>
        <w:rPr>
          <w:rFonts w:cs="Arial"/>
          <w:szCs w:val="24"/>
        </w:rPr>
      </w:pPr>
      <w:r w:rsidRPr="001957B8">
        <w:rPr>
          <w:rFonts w:cs="Arial"/>
          <w:szCs w:val="24"/>
        </w:rPr>
        <w:t>Aportar información para el ajuste e implementación del plan de mejoramiento de las diversas áreas de gestión de la institución.</w:t>
      </w:r>
    </w:p>
    <w:p w14:paraId="6673790A" w14:textId="77777777" w:rsidR="00A069C3" w:rsidRPr="001957B8" w:rsidRDefault="00A069C3" w:rsidP="00747550">
      <w:pPr>
        <w:numPr>
          <w:ilvl w:val="0"/>
          <w:numId w:val="20"/>
        </w:numPr>
        <w:pBdr>
          <w:top w:val="nil"/>
          <w:left w:val="nil"/>
          <w:bottom w:val="nil"/>
          <w:right w:val="nil"/>
          <w:between w:val="nil"/>
        </w:pBdr>
        <w:spacing w:after="200" w:line="360" w:lineRule="auto"/>
        <w:jc w:val="both"/>
        <w:rPr>
          <w:rFonts w:cs="Arial"/>
          <w:szCs w:val="24"/>
        </w:rPr>
      </w:pPr>
      <w:r w:rsidRPr="001957B8">
        <w:rPr>
          <w:rFonts w:cs="Arial"/>
          <w:szCs w:val="24"/>
        </w:rPr>
        <w:t>Servir de herramienta a las Comisiones de Evaluación y Promoción para la toma de decisiones sobre situaciones académicas presentadas por los estudiantes.</w:t>
      </w:r>
    </w:p>
    <w:p w14:paraId="097E3A0C" w14:textId="77777777" w:rsidR="00A069C3" w:rsidRPr="001957B8" w:rsidRDefault="00A069C3" w:rsidP="00747550">
      <w:pPr>
        <w:numPr>
          <w:ilvl w:val="0"/>
          <w:numId w:val="20"/>
        </w:numPr>
        <w:pBdr>
          <w:top w:val="nil"/>
          <w:left w:val="nil"/>
          <w:bottom w:val="nil"/>
          <w:right w:val="nil"/>
          <w:between w:val="nil"/>
        </w:pBdr>
        <w:spacing w:after="200" w:line="360" w:lineRule="auto"/>
        <w:jc w:val="both"/>
        <w:rPr>
          <w:rFonts w:cs="Arial"/>
          <w:szCs w:val="24"/>
        </w:rPr>
      </w:pPr>
      <w:r w:rsidRPr="001957B8">
        <w:rPr>
          <w:rFonts w:cs="Arial"/>
          <w:szCs w:val="24"/>
        </w:rPr>
        <w:t>Garantizar a la comunidad educativa el debido proceso académico.</w:t>
      </w:r>
    </w:p>
    <w:p w14:paraId="02BECF8A" w14:textId="77777777" w:rsidR="00A069C3" w:rsidRPr="001957B8" w:rsidRDefault="00A069C3" w:rsidP="00747550">
      <w:pPr>
        <w:numPr>
          <w:ilvl w:val="0"/>
          <w:numId w:val="20"/>
        </w:numPr>
        <w:pBdr>
          <w:top w:val="nil"/>
          <w:left w:val="nil"/>
          <w:bottom w:val="nil"/>
          <w:right w:val="nil"/>
          <w:between w:val="nil"/>
        </w:pBdr>
        <w:spacing w:after="200" w:line="360" w:lineRule="auto"/>
        <w:jc w:val="both"/>
        <w:rPr>
          <w:rFonts w:cs="Arial"/>
          <w:szCs w:val="24"/>
        </w:rPr>
      </w:pPr>
      <w:r w:rsidRPr="001957B8">
        <w:rPr>
          <w:rFonts w:cs="Arial"/>
          <w:szCs w:val="24"/>
        </w:rPr>
        <w:t>Preservar el derecho de los niños, las niñas y los adolescentes a la educación, en la educación y por la educación.</w:t>
      </w:r>
    </w:p>
    <w:p w14:paraId="08D39302" w14:textId="77777777" w:rsidR="00A069C3" w:rsidRPr="001957B8" w:rsidRDefault="00A069C3" w:rsidP="00747550">
      <w:pPr>
        <w:numPr>
          <w:ilvl w:val="0"/>
          <w:numId w:val="20"/>
        </w:numPr>
        <w:pBdr>
          <w:top w:val="nil"/>
          <w:left w:val="nil"/>
          <w:bottom w:val="nil"/>
          <w:right w:val="nil"/>
          <w:between w:val="nil"/>
        </w:pBdr>
        <w:spacing w:after="200" w:line="360" w:lineRule="auto"/>
        <w:jc w:val="both"/>
        <w:rPr>
          <w:rFonts w:cs="Arial"/>
          <w:color w:val="000000"/>
          <w:szCs w:val="24"/>
        </w:rPr>
      </w:pPr>
      <w:r w:rsidRPr="001957B8">
        <w:rPr>
          <w:rFonts w:cs="Arial"/>
          <w:color w:val="000000"/>
          <w:szCs w:val="24"/>
        </w:rPr>
        <w:t>Recopilar información que permita el diseño del PIAR del año siguiente y la garantía de la continuidad de los apoyos y ajustes que requiera el estudiante con discapacidad para la transición entre grados y para la toma de decisiones frente a la promoción y titulación del estudiante.</w:t>
      </w:r>
    </w:p>
    <w:p w14:paraId="623EA41F" w14:textId="77777777" w:rsidR="00A069C3" w:rsidRPr="001957B8" w:rsidRDefault="00A069C3" w:rsidP="00747550">
      <w:pPr>
        <w:numPr>
          <w:ilvl w:val="0"/>
          <w:numId w:val="20"/>
        </w:numPr>
        <w:pBdr>
          <w:top w:val="nil"/>
          <w:left w:val="nil"/>
          <w:bottom w:val="nil"/>
          <w:right w:val="nil"/>
          <w:between w:val="nil"/>
        </w:pBdr>
        <w:spacing w:after="200" w:line="360" w:lineRule="auto"/>
        <w:jc w:val="both"/>
        <w:rPr>
          <w:rFonts w:cs="Arial"/>
          <w:color w:val="000000"/>
          <w:szCs w:val="24"/>
        </w:rPr>
      </w:pPr>
      <w:r w:rsidRPr="001957B8">
        <w:rPr>
          <w:rFonts w:cs="Arial"/>
          <w:color w:val="000000"/>
          <w:szCs w:val="24"/>
        </w:rPr>
        <w:t>Determinar la promoción y continuidad de los estudiantes.</w:t>
      </w:r>
    </w:p>
    <w:p w14:paraId="4BE093F1" w14:textId="77777777" w:rsidR="00A069C3" w:rsidRPr="001957B8" w:rsidRDefault="00A069C3" w:rsidP="00497118">
      <w:pPr>
        <w:pBdr>
          <w:top w:val="nil"/>
          <w:left w:val="nil"/>
          <w:bottom w:val="nil"/>
          <w:right w:val="nil"/>
          <w:between w:val="nil"/>
        </w:pBdr>
        <w:spacing w:after="0" w:line="360" w:lineRule="auto"/>
        <w:jc w:val="center"/>
        <w:rPr>
          <w:rFonts w:cs="Arial"/>
          <w:b/>
          <w:szCs w:val="24"/>
        </w:rPr>
      </w:pPr>
    </w:p>
    <w:p w14:paraId="1EF43B14" w14:textId="4D57E3A4" w:rsidR="00A069C3" w:rsidRPr="001957B8" w:rsidRDefault="00D17D8E" w:rsidP="00D17D8E">
      <w:pPr>
        <w:pStyle w:val="Ttulo2"/>
        <w:rPr>
          <w:lang w:val="es-CO"/>
        </w:rPr>
      </w:pPr>
      <w:bookmarkStart w:id="90" w:name="_Toc222768344"/>
      <w:r w:rsidRPr="001957B8">
        <w:rPr>
          <w:lang w:val="es-CO"/>
        </w:rPr>
        <w:t>5.4 COMPONENTES EVALUATIVOS DEL S.I.E.E.</w:t>
      </w:r>
      <w:bookmarkEnd w:id="90"/>
      <w:r w:rsidRPr="001957B8">
        <w:rPr>
          <w:lang w:val="es-CO"/>
        </w:rPr>
        <w:t xml:space="preserve"> </w:t>
      </w:r>
    </w:p>
    <w:p w14:paraId="15439797" w14:textId="7397D5FA" w:rsidR="00A069C3" w:rsidRPr="001957B8" w:rsidRDefault="00A069C3" w:rsidP="00497118">
      <w:pPr>
        <w:autoSpaceDE w:val="0"/>
        <w:autoSpaceDN w:val="0"/>
        <w:adjustRightInd w:val="0"/>
        <w:spacing w:line="360" w:lineRule="auto"/>
        <w:jc w:val="both"/>
        <w:rPr>
          <w:rFonts w:cs="Arial"/>
          <w:bCs/>
          <w:szCs w:val="24"/>
        </w:rPr>
      </w:pPr>
      <w:r w:rsidRPr="001957B8">
        <w:rPr>
          <w:rFonts w:cs="Arial"/>
          <w:bCs/>
          <w:szCs w:val="24"/>
        </w:rPr>
        <w:t>En concordancia con el artículo cuarto del decreto 1290 del año 200</w:t>
      </w:r>
      <w:r w:rsidR="002E6085" w:rsidRPr="001957B8">
        <w:rPr>
          <w:rFonts w:cs="Arial"/>
          <w:bCs/>
          <w:szCs w:val="24"/>
        </w:rPr>
        <w:t>9, el Sistema Institucional de Evaluación y Promoción de los E</w:t>
      </w:r>
      <w:r w:rsidRPr="001957B8">
        <w:rPr>
          <w:rFonts w:cs="Arial"/>
          <w:bCs/>
          <w:szCs w:val="24"/>
        </w:rPr>
        <w:t xml:space="preserve">studiantes (SIEE) de la Institución Educativa Raíces del Futuro, estará constituido por los componentes del Ser, el cual hace referencia al aspecto actitudinal; el Saber, referido a lo cognitivo, y el Hacer, relacionado con lo procedimental del estudiante. Cada uno de los anteriores componentes tendrá el mismo porcentaje de valoración. </w:t>
      </w:r>
    </w:p>
    <w:p w14:paraId="3AC5899D" w14:textId="432824D5" w:rsidR="00A069C3" w:rsidRPr="001957B8" w:rsidRDefault="00D17D8E" w:rsidP="00D17D8E">
      <w:pPr>
        <w:pStyle w:val="subttulo"/>
        <w:rPr>
          <w:lang w:val="es-CO"/>
        </w:rPr>
      </w:pPr>
      <w:bookmarkStart w:id="91" w:name="_Toc222768345"/>
      <w:r w:rsidRPr="001957B8">
        <w:rPr>
          <w:lang w:val="es-CO"/>
        </w:rPr>
        <w:t xml:space="preserve">5.4.1 </w:t>
      </w:r>
      <w:r w:rsidR="00E32EBD" w:rsidRPr="001957B8">
        <w:rPr>
          <w:lang w:val="es-CO"/>
        </w:rPr>
        <w:t>Componente del Ser</w:t>
      </w:r>
      <w:r w:rsidR="00C33C29">
        <w:rPr>
          <w:lang w:val="es-CO"/>
        </w:rPr>
        <w:t>.</w:t>
      </w:r>
      <w:bookmarkEnd w:id="91"/>
    </w:p>
    <w:p w14:paraId="58832795" w14:textId="77777777" w:rsidR="00A069C3" w:rsidRPr="001957B8" w:rsidRDefault="00A069C3" w:rsidP="0042474A">
      <w:pPr>
        <w:spacing w:after="120" w:line="360" w:lineRule="auto"/>
        <w:jc w:val="both"/>
        <w:rPr>
          <w:rFonts w:cs="Arial"/>
          <w:szCs w:val="24"/>
        </w:rPr>
      </w:pPr>
      <w:r w:rsidRPr="001957B8">
        <w:rPr>
          <w:rFonts w:cs="Arial"/>
          <w:szCs w:val="24"/>
        </w:rPr>
        <w:t xml:space="preserve">La valoración del SER está relacionada con lo afectivo, lo emocional y lo práxico de cada persona, la cual es una dimensión transversal que cobija todas las demás áreas de formación y permite que la evaluación sea un juicio de valoración integral. En tal sentido, lo afectivo como lo emocional se asocia </w:t>
      </w:r>
      <w:r w:rsidR="00A733F9" w:rsidRPr="001957B8">
        <w:rPr>
          <w:rFonts w:cs="Arial"/>
          <w:szCs w:val="24"/>
        </w:rPr>
        <w:t xml:space="preserve">a lo actitudinal y axiológico, </w:t>
      </w:r>
      <w:r w:rsidRPr="001957B8">
        <w:rPr>
          <w:rFonts w:cs="Arial"/>
          <w:szCs w:val="24"/>
        </w:rPr>
        <w:t xml:space="preserve">y lo práxico se refiere </w:t>
      </w:r>
      <w:r w:rsidRPr="001957B8">
        <w:rPr>
          <w:rFonts w:cs="Arial"/>
          <w:color w:val="000000" w:themeColor="text1"/>
          <w:szCs w:val="24"/>
        </w:rPr>
        <w:t>al</w:t>
      </w:r>
      <w:r w:rsidRPr="001957B8">
        <w:rPr>
          <w:rFonts w:cs="Arial"/>
          <w:szCs w:val="24"/>
        </w:rPr>
        <w:t xml:space="preserve"> sentir y el actuar creativo de la persona, respetando su libertad y la de los demás. En tal sentido, para la valoración del SER se tendrán en cuenta aspectos como:</w:t>
      </w:r>
    </w:p>
    <w:p w14:paraId="41F8B88E" w14:textId="6D880B57" w:rsidR="00A069C3" w:rsidRPr="001957B8" w:rsidRDefault="002E6085" w:rsidP="0042474A">
      <w:pPr>
        <w:pStyle w:val="Prrafodelista"/>
        <w:spacing w:line="360" w:lineRule="auto"/>
        <w:ind w:left="0"/>
        <w:jc w:val="both"/>
        <w:rPr>
          <w:rFonts w:cs="Arial"/>
          <w:szCs w:val="24"/>
        </w:rPr>
      </w:pPr>
      <w:r w:rsidRPr="001957B8">
        <w:rPr>
          <w:rFonts w:cs="Arial"/>
          <w:szCs w:val="24"/>
        </w:rPr>
        <w:t>a) Las</w:t>
      </w:r>
      <w:r w:rsidR="00A069C3" w:rsidRPr="001957B8">
        <w:rPr>
          <w:rFonts w:cs="Arial"/>
          <w:szCs w:val="24"/>
        </w:rPr>
        <w:t xml:space="preserve"> actitudes, el manejo de emociones, la responsabilidad, la puntualidad, la participación, el trabajo en equipo, el interés, la presentación personal, el compromiso y demás valores que demuestren los cambios de índole personal, cultural y social del estudiante.</w:t>
      </w:r>
    </w:p>
    <w:p w14:paraId="1AD1D735" w14:textId="77777777" w:rsidR="00D17D8E" w:rsidRPr="001957B8" w:rsidRDefault="0042474A" w:rsidP="00D17D8E">
      <w:pPr>
        <w:pStyle w:val="Prrafodelista"/>
        <w:spacing w:line="360" w:lineRule="auto"/>
        <w:ind w:left="0"/>
        <w:jc w:val="both"/>
        <w:rPr>
          <w:rFonts w:cs="Arial"/>
          <w:szCs w:val="24"/>
        </w:rPr>
      </w:pPr>
      <w:r w:rsidRPr="001957B8">
        <w:rPr>
          <w:rFonts w:cs="Arial"/>
          <w:szCs w:val="24"/>
        </w:rPr>
        <w:t>b)</w:t>
      </w:r>
      <w:r w:rsidR="00A069C3" w:rsidRPr="001957B8">
        <w:rPr>
          <w:rFonts w:cs="Arial"/>
          <w:szCs w:val="24"/>
        </w:rPr>
        <w:t xml:space="preserve"> El diálogo usado como herramienta para dirimir conflictos, llegar a acuerdos, mantener relaciones armónicas, como también, la capacidad de disentir y hacer planteamientos críticos con libertad, generar comunicación asertiva y acciones de reparación. </w:t>
      </w:r>
    </w:p>
    <w:p w14:paraId="4A22A1FF" w14:textId="2DAD7E7E" w:rsidR="00D17D8E" w:rsidRPr="001957B8" w:rsidRDefault="002E6085" w:rsidP="00D17D8E">
      <w:pPr>
        <w:pStyle w:val="Prrafodelista"/>
        <w:spacing w:line="360" w:lineRule="auto"/>
        <w:ind w:left="0"/>
        <w:jc w:val="both"/>
        <w:rPr>
          <w:rFonts w:cs="Arial"/>
          <w:szCs w:val="24"/>
        </w:rPr>
      </w:pPr>
      <w:r w:rsidRPr="001957B8">
        <w:rPr>
          <w:rFonts w:cs="Arial"/>
          <w:szCs w:val="24"/>
        </w:rPr>
        <w:t>c)</w:t>
      </w:r>
      <w:r w:rsidR="00D17D8E" w:rsidRPr="001957B8">
        <w:rPr>
          <w:rFonts w:cs="Arial"/>
          <w:szCs w:val="24"/>
        </w:rPr>
        <w:t xml:space="preserve"> </w:t>
      </w:r>
      <w:r w:rsidR="00A069C3" w:rsidRPr="001957B8">
        <w:rPr>
          <w:rFonts w:cs="Arial"/>
          <w:szCs w:val="24"/>
        </w:rPr>
        <w:t>Las relaciones, entendidas como comportamientos, actitudes, valores, desempeños sociales y todos los indicadores que demuestren los cambios en el ámbito personal y social del estudiante.</w:t>
      </w:r>
    </w:p>
    <w:p w14:paraId="1107A682" w14:textId="77777777" w:rsidR="00D17D8E" w:rsidRPr="001957B8" w:rsidRDefault="002E6085" w:rsidP="00D17D8E">
      <w:pPr>
        <w:pStyle w:val="Prrafodelista"/>
        <w:spacing w:line="360" w:lineRule="auto"/>
        <w:ind w:left="0"/>
        <w:jc w:val="both"/>
        <w:rPr>
          <w:rFonts w:cs="Arial"/>
          <w:szCs w:val="24"/>
        </w:rPr>
      </w:pPr>
      <w:r w:rsidRPr="001957B8">
        <w:rPr>
          <w:rFonts w:cs="Arial"/>
          <w:szCs w:val="24"/>
        </w:rPr>
        <w:t>d</w:t>
      </w:r>
      <w:r w:rsidR="0042474A" w:rsidRPr="001957B8">
        <w:rPr>
          <w:rFonts w:cs="Arial"/>
          <w:szCs w:val="24"/>
        </w:rPr>
        <w:t>)</w:t>
      </w:r>
      <w:r w:rsidR="00A069C3" w:rsidRPr="001957B8">
        <w:rPr>
          <w:rFonts w:cs="Arial"/>
          <w:b/>
          <w:szCs w:val="24"/>
        </w:rPr>
        <w:t xml:space="preserve"> </w:t>
      </w:r>
      <w:r w:rsidR="00A069C3" w:rsidRPr="001957B8">
        <w:rPr>
          <w:rFonts w:cs="Arial"/>
          <w:szCs w:val="24"/>
        </w:rPr>
        <w:t>Lo cognitivo, el cual hace referencia a la actitud frente al área, al conocimiento, a la academia, así como el cumplimiento con los compromisos académicos adquiridos.</w:t>
      </w:r>
    </w:p>
    <w:p w14:paraId="513A0D08" w14:textId="77777777" w:rsidR="00D17D8E" w:rsidRPr="001957B8" w:rsidRDefault="002E6085" w:rsidP="00D17D8E">
      <w:pPr>
        <w:pStyle w:val="Prrafodelista"/>
        <w:spacing w:line="360" w:lineRule="auto"/>
        <w:ind w:left="0"/>
        <w:jc w:val="both"/>
        <w:rPr>
          <w:rFonts w:cs="Arial"/>
          <w:szCs w:val="24"/>
        </w:rPr>
      </w:pPr>
      <w:r w:rsidRPr="001957B8">
        <w:rPr>
          <w:rFonts w:cs="Arial"/>
          <w:szCs w:val="24"/>
        </w:rPr>
        <w:t>e</w:t>
      </w:r>
      <w:r w:rsidR="0042474A" w:rsidRPr="001957B8">
        <w:rPr>
          <w:rFonts w:cs="Arial"/>
          <w:szCs w:val="24"/>
        </w:rPr>
        <w:t>)</w:t>
      </w:r>
      <w:r w:rsidR="00A069C3" w:rsidRPr="001957B8">
        <w:rPr>
          <w:rFonts w:cs="Arial"/>
          <w:b/>
          <w:szCs w:val="24"/>
        </w:rPr>
        <w:t xml:space="preserve"> </w:t>
      </w:r>
      <w:r w:rsidR="00A069C3" w:rsidRPr="001957B8">
        <w:rPr>
          <w:rFonts w:cs="Arial"/>
          <w:szCs w:val="24"/>
        </w:rPr>
        <w:t>La Autoevaluación, por parte del mismo estudiante (formato institucional), con el propósito que se reconozca en todas sus dimensiones, valore el trabajo y sus logros personales de manera objetiva.</w:t>
      </w:r>
    </w:p>
    <w:p w14:paraId="24D94E1B" w14:textId="3B12D362" w:rsidR="00A069C3" w:rsidRPr="001957B8" w:rsidRDefault="002E6085" w:rsidP="00D17D8E">
      <w:pPr>
        <w:pStyle w:val="Prrafodelista"/>
        <w:spacing w:line="360" w:lineRule="auto"/>
        <w:ind w:left="0"/>
        <w:jc w:val="both"/>
        <w:rPr>
          <w:rFonts w:cs="Arial"/>
          <w:szCs w:val="24"/>
        </w:rPr>
      </w:pPr>
      <w:r w:rsidRPr="001957B8">
        <w:rPr>
          <w:rFonts w:cs="Arial"/>
          <w:szCs w:val="24"/>
        </w:rPr>
        <w:t>f) La</w:t>
      </w:r>
      <w:r w:rsidR="00A069C3" w:rsidRPr="001957B8">
        <w:rPr>
          <w:rFonts w:cs="Arial"/>
          <w:szCs w:val="24"/>
        </w:rPr>
        <w:t xml:space="preserve"> Coevaluación</w:t>
      </w:r>
      <w:r w:rsidR="00A069C3" w:rsidRPr="001957B8">
        <w:rPr>
          <w:rFonts w:cs="Arial"/>
          <w:b/>
          <w:szCs w:val="24"/>
        </w:rPr>
        <w:t xml:space="preserve"> </w:t>
      </w:r>
      <w:r w:rsidR="00A069C3" w:rsidRPr="001957B8">
        <w:rPr>
          <w:rFonts w:cs="Arial"/>
          <w:szCs w:val="24"/>
        </w:rPr>
        <w:t>entre pares académicos, esto es, entre los mismos compañeros de clase, así como con el padre de familia y/o acudiente, desarrollando valores como el respeto y el reconocimiento de la diferencia y la igualdad.</w:t>
      </w:r>
    </w:p>
    <w:p w14:paraId="5D012D28" w14:textId="5C442A85" w:rsidR="00A069C3" w:rsidRPr="001957B8" w:rsidRDefault="002E6085" w:rsidP="00D17D8E">
      <w:pPr>
        <w:pStyle w:val="Prrafodelista"/>
        <w:pBdr>
          <w:top w:val="nil"/>
          <w:left w:val="nil"/>
          <w:bottom w:val="nil"/>
          <w:right w:val="nil"/>
          <w:between w:val="nil"/>
        </w:pBdr>
        <w:spacing w:after="0" w:line="360" w:lineRule="auto"/>
        <w:ind w:left="0"/>
        <w:jc w:val="both"/>
        <w:rPr>
          <w:rFonts w:cs="Arial"/>
          <w:szCs w:val="24"/>
        </w:rPr>
      </w:pPr>
      <w:r w:rsidRPr="001957B8">
        <w:rPr>
          <w:rFonts w:cs="Arial"/>
          <w:szCs w:val="24"/>
        </w:rPr>
        <w:t xml:space="preserve">g) </w:t>
      </w:r>
      <w:r w:rsidR="00A069C3" w:rsidRPr="001957B8">
        <w:rPr>
          <w:rFonts w:cs="Arial"/>
          <w:szCs w:val="24"/>
        </w:rPr>
        <w:t>La Heteroevaluación,</w:t>
      </w:r>
      <w:r w:rsidR="00A069C3" w:rsidRPr="001957B8">
        <w:rPr>
          <w:rFonts w:cs="Arial"/>
          <w:b/>
          <w:szCs w:val="24"/>
        </w:rPr>
        <w:t xml:space="preserve"> </w:t>
      </w:r>
      <w:r w:rsidR="00A069C3" w:rsidRPr="001957B8">
        <w:rPr>
          <w:rFonts w:cs="Arial"/>
          <w:szCs w:val="24"/>
        </w:rPr>
        <w:t>con la participación de</w:t>
      </w:r>
      <w:r w:rsidR="00A069C3" w:rsidRPr="001957B8">
        <w:rPr>
          <w:rFonts w:cs="Arial"/>
          <w:b/>
          <w:szCs w:val="24"/>
        </w:rPr>
        <w:t xml:space="preserve"> </w:t>
      </w:r>
      <w:r w:rsidR="00A069C3" w:rsidRPr="001957B8">
        <w:rPr>
          <w:rFonts w:cs="Arial"/>
          <w:szCs w:val="24"/>
        </w:rPr>
        <w:t>docentes, estudiantes y padres de familia a través de actividades y estrategias formativas que faciliten la reflexión y el análisis, para obtener información que complemente los procesos académicos individuales e institucionales.</w:t>
      </w:r>
    </w:p>
    <w:p w14:paraId="57C337B9" w14:textId="367ADBE0" w:rsidR="00A069C3" w:rsidRPr="001957B8" w:rsidRDefault="002E6085" w:rsidP="002E6085">
      <w:pPr>
        <w:pStyle w:val="Prrafodelista"/>
        <w:spacing w:after="200" w:line="360" w:lineRule="auto"/>
        <w:ind w:left="0"/>
        <w:jc w:val="both"/>
        <w:rPr>
          <w:rFonts w:cs="Arial"/>
          <w:szCs w:val="24"/>
        </w:rPr>
      </w:pPr>
      <w:r w:rsidRPr="001957B8">
        <w:rPr>
          <w:rFonts w:cs="Arial"/>
          <w:szCs w:val="24"/>
        </w:rPr>
        <w:t>h)</w:t>
      </w:r>
      <w:r w:rsidR="00A069C3" w:rsidRPr="001957B8">
        <w:rPr>
          <w:rFonts w:cs="Arial"/>
          <w:b/>
          <w:szCs w:val="24"/>
        </w:rPr>
        <w:t xml:space="preserve"> </w:t>
      </w:r>
      <w:r w:rsidR="00A069C3" w:rsidRPr="001957B8">
        <w:rPr>
          <w:rFonts w:cs="Arial"/>
          <w:szCs w:val="24"/>
        </w:rPr>
        <w:t xml:space="preserve">Los mismos aspectos anteriores y de acuerdo </w:t>
      </w:r>
      <w:r w:rsidR="00D17D8E" w:rsidRPr="001957B8">
        <w:rPr>
          <w:rFonts w:cs="Arial"/>
          <w:szCs w:val="24"/>
        </w:rPr>
        <w:t>CON</w:t>
      </w:r>
      <w:r w:rsidR="00A069C3" w:rsidRPr="001957B8">
        <w:rPr>
          <w:rFonts w:cs="Arial"/>
          <w:szCs w:val="24"/>
        </w:rPr>
        <w:t xml:space="preserve"> su condición, serán tenidos en cuenta para el estudiante que vivencie cualquier tipo de discapacidad educativa.</w:t>
      </w:r>
    </w:p>
    <w:p w14:paraId="73D908D5" w14:textId="7619E6A1" w:rsidR="00A069C3" w:rsidRPr="001957B8" w:rsidRDefault="00D17D8E" w:rsidP="00D17D8E">
      <w:pPr>
        <w:pStyle w:val="subttulo"/>
        <w:rPr>
          <w:lang w:val="es-CO"/>
        </w:rPr>
      </w:pPr>
      <w:bookmarkStart w:id="92" w:name="_Toc222768346"/>
      <w:r w:rsidRPr="001957B8">
        <w:rPr>
          <w:lang w:val="es-CO"/>
        </w:rPr>
        <w:t xml:space="preserve">5.4.2 </w:t>
      </w:r>
      <w:r w:rsidR="0042474A" w:rsidRPr="001957B8">
        <w:rPr>
          <w:lang w:val="es-CO"/>
        </w:rPr>
        <w:t>Componente del Saber</w:t>
      </w:r>
      <w:r w:rsidR="00C33C29">
        <w:rPr>
          <w:lang w:val="es-CO"/>
        </w:rPr>
        <w:t>.</w:t>
      </w:r>
      <w:bookmarkEnd w:id="92"/>
    </w:p>
    <w:p w14:paraId="48A920D7" w14:textId="77777777" w:rsidR="00A069C3" w:rsidRPr="001957B8" w:rsidRDefault="00A069C3" w:rsidP="0042474A">
      <w:pPr>
        <w:pStyle w:val="Prrafodelista"/>
        <w:spacing w:after="120" w:line="360" w:lineRule="auto"/>
        <w:ind w:left="0"/>
        <w:jc w:val="both"/>
        <w:rPr>
          <w:rFonts w:cs="Arial"/>
          <w:szCs w:val="24"/>
        </w:rPr>
      </w:pPr>
      <w:r w:rsidRPr="001957B8">
        <w:rPr>
          <w:rFonts w:cs="Arial"/>
          <w:szCs w:val="24"/>
        </w:rPr>
        <w:t>En la valoración de este componente se tendrá en cuenta el desarrollo de las competencias básicas propuestas para cada una de las áreas del plan de estudio</w:t>
      </w:r>
      <w:r w:rsidR="00A733F9" w:rsidRPr="001957B8">
        <w:rPr>
          <w:rFonts w:cs="Arial"/>
          <w:szCs w:val="24"/>
        </w:rPr>
        <w:t>s</w:t>
      </w:r>
      <w:r w:rsidRPr="001957B8">
        <w:rPr>
          <w:rFonts w:cs="Arial"/>
          <w:szCs w:val="24"/>
        </w:rPr>
        <w:t>, a partir de las directivas ministeriales y referentes de calidad (Lineamientos y estándares curriculares, derechos básicos de aprendizaje, matrices de referencia y resultados de pruebas externas; pruebas SABER en los diferentes grados y niveles educativos). Por lo tanto, en este componente se valorará acciones como: consultas, lecturas, exposiciones sobre una determinada temática, actividades en clase, participación en trabajos en equipo (Mesas redondas, dramatizaciones, comprensión y razonamientos a partir de un concepto, elaboración de mapas conceptuales, cuadros sinópticos, realización de talleres en clase, interpretación lectora de textos continuos y discontinuos, etc.). De acuerdo con lo anterior, en la evaluación del saber, se tendrán en cuenta los siguientes aspectos:</w:t>
      </w:r>
    </w:p>
    <w:p w14:paraId="095FAD86" w14:textId="77777777" w:rsidR="00A069C3" w:rsidRPr="001957B8" w:rsidRDefault="0042474A" w:rsidP="0042474A">
      <w:pPr>
        <w:pBdr>
          <w:top w:val="nil"/>
          <w:left w:val="nil"/>
          <w:bottom w:val="nil"/>
          <w:right w:val="nil"/>
          <w:between w:val="nil"/>
        </w:pBdr>
        <w:spacing w:after="120" w:line="360" w:lineRule="auto"/>
        <w:jc w:val="both"/>
        <w:rPr>
          <w:rFonts w:cs="Arial"/>
          <w:szCs w:val="24"/>
        </w:rPr>
      </w:pPr>
      <w:r w:rsidRPr="001957B8">
        <w:rPr>
          <w:rFonts w:cs="Arial"/>
          <w:b/>
          <w:szCs w:val="24"/>
        </w:rPr>
        <w:t xml:space="preserve">a) </w:t>
      </w:r>
      <w:r w:rsidRPr="001957B8">
        <w:rPr>
          <w:rFonts w:cs="Arial"/>
          <w:szCs w:val="24"/>
        </w:rPr>
        <w:t xml:space="preserve"> Todos y cada uno </w:t>
      </w:r>
      <w:r w:rsidR="00A069C3" w:rsidRPr="001957B8">
        <w:rPr>
          <w:rFonts w:cs="Arial"/>
          <w:szCs w:val="24"/>
        </w:rPr>
        <w:t>de los conocimientos inherentes al desarrollo de los procesos curriculares en cada una de las áreas.</w:t>
      </w:r>
    </w:p>
    <w:p w14:paraId="41C357A9" w14:textId="77777777" w:rsidR="00A069C3" w:rsidRPr="001957B8" w:rsidRDefault="0042474A" w:rsidP="0042474A">
      <w:pPr>
        <w:pBdr>
          <w:top w:val="nil"/>
          <w:left w:val="nil"/>
          <w:bottom w:val="nil"/>
          <w:right w:val="nil"/>
          <w:between w:val="nil"/>
        </w:pBdr>
        <w:spacing w:after="120" w:line="360" w:lineRule="auto"/>
        <w:jc w:val="both"/>
        <w:rPr>
          <w:rFonts w:cs="Arial"/>
          <w:szCs w:val="24"/>
        </w:rPr>
      </w:pPr>
      <w:r w:rsidRPr="001957B8">
        <w:rPr>
          <w:rFonts w:cs="Arial"/>
          <w:b/>
          <w:szCs w:val="24"/>
        </w:rPr>
        <w:t xml:space="preserve">b) </w:t>
      </w:r>
      <w:r w:rsidR="00A069C3" w:rsidRPr="001957B8">
        <w:rPr>
          <w:rFonts w:cs="Arial"/>
          <w:szCs w:val="24"/>
        </w:rPr>
        <w:t xml:space="preserve"> Desarrollo de las competencias básicas y específicas de cada una de las áreas académicas que conforman el plan de estudios institucional.</w:t>
      </w:r>
    </w:p>
    <w:p w14:paraId="4B4BA178" w14:textId="0A881C2A" w:rsidR="00A069C3" w:rsidRPr="001957B8" w:rsidRDefault="0042474A" w:rsidP="0042474A">
      <w:pPr>
        <w:pBdr>
          <w:top w:val="nil"/>
          <w:left w:val="nil"/>
          <w:bottom w:val="nil"/>
          <w:right w:val="nil"/>
          <w:between w:val="nil"/>
        </w:pBdr>
        <w:spacing w:after="120" w:line="360" w:lineRule="auto"/>
        <w:jc w:val="both"/>
        <w:rPr>
          <w:rFonts w:cs="Arial"/>
          <w:szCs w:val="24"/>
        </w:rPr>
      </w:pPr>
      <w:r w:rsidRPr="001957B8">
        <w:rPr>
          <w:rFonts w:cs="Arial"/>
          <w:b/>
          <w:szCs w:val="24"/>
        </w:rPr>
        <w:t xml:space="preserve">c) </w:t>
      </w:r>
      <w:r w:rsidR="00A069C3" w:rsidRPr="001957B8">
        <w:rPr>
          <w:rFonts w:cs="Arial"/>
          <w:szCs w:val="24"/>
        </w:rPr>
        <w:t xml:space="preserve">Las estrategias como la consulta de textos, elaboración de notas, solución de problemas y situaciones, </w:t>
      </w:r>
      <w:r w:rsidR="00C44604" w:rsidRPr="001957B8">
        <w:rPr>
          <w:rFonts w:cs="Arial"/>
          <w:szCs w:val="24"/>
        </w:rPr>
        <w:t>elaboración de documentos escritos o audiovisuales, etc</w:t>
      </w:r>
      <w:r w:rsidR="00A069C3" w:rsidRPr="001957B8">
        <w:rPr>
          <w:rFonts w:cs="Arial"/>
          <w:szCs w:val="24"/>
        </w:rPr>
        <w:t>, inte</w:t>
      </w:r>
      <w:r w:rsidR="00C44604" w:rsidRPr="001957B8">
        <w:rPr>
          <w:rFonts w:cs="Arial"/>
          <w:szCs w:val="24"/>
        </w:rPr>
        <w:t>rpretaciones, proposiciones</w:t>
      </w:r>
      <w:r w:rsidR="00A069C3" w:rsidRPr="001957B8">
        <w:rPr>
          <w:rFonts w:cs="Arial"/>
          <w:szCs w:val="24"/>
        </w:rPr>
        <w:t xml:space="preserve">, conclusiones, y otras formas que los docentes consideren pertinentes y que independicen los resultados, de factores relacionados con simples fenómenos de evocaciones o memorización de palabras, nombres, fechas, datos, cifras, entre otros. </w:t>
      </w:r>
    </w:p>
    <w:p w14:paraId="335511F3" w14:textId="77777777" w:rsidR="00A069C3" w:rsidRPr="001957B8" w:rsidRDefault="0042474A" w:rsidP="0042474A">
      <w:pPr>
        <w:pBdr>
          <w:top w:val="nil"/>
          <w:left w:val="nil"/>
          <w:bottom w:val="nil"/>
          <w:right w:val="nil"/>
          <w:between w:val="nil"/>
        </w:pBdr>
        <w:spacing w:line="360" w:lineRule="auto"/>
        <w:jc w:val="both"/>
        <w:rPr>
          <w:rFonts w:cs="Arial"/>
          <w:szCs w:val="24"/>
        </w:rPr>
      </w:pPr>
      <w:r w:rsidRPr="001957B8">
        <w:rPr>
          <w:rFonts w:cs="Arial"/>
          <w:b/>
          <w:szCs w:val="24"/>
        </w:rPr>
        <w:t xml:space="preserve">d) </w:t>
      </w:r>
      <w:r w:rsidR="00A069C3" w:rsidRPr="001957B8">
        <w:rPr>
          <w:rFonts w:cs="Arial"/>
          <w:szCs w:val="24"/>
        </w:rPr>
        <w:t xml:space="preserve"> La aplicación de pruebas orales y/o escritas (De acuerdo con la condición del estudiante) que evidencien el proceso de aprendizaje y organización del conocim</w:t>
      </w:r>
      <w:r w:rsidRPr="001957B8">
        <w:rPr>
          <w:rFonts w:cs="Arial"/>
          <w:szCs w:val="24"/>
        </w:rPr>
        <w:t xml:space="preserve">iento. Dentro de este aspecto, </w:t>
      </w:r>
      <w:r w:rsidR="00A069C3" w:rsidRPr="001957B8">
        <w:rPr>
          <w:rFonts w:cs="Arial"/>
          <w:szCs w:val="24"/>
        </w:rPr>
        <w:t>se tendrán en cuenta los tipos de prueba SABER que se convierten en Condición Evaluativa por periodo para la Institución.</w:t>
      </w:r>
    </w:p>
    <w:p w14:paraId="603C254C" w14:textId="69827C58" w:rsidR="00A069C3" w:rsidRPr="001957B8" w:rsidRDefault="00413F33" w:rsidP="00D17D8E">
      <w:pPr>
        <w:pStyle w:val="subttulo"/>
        <w:rPr>
          <w:lang w:val="es-CO"/>
        </w:rPr>
      </w:pPr>
      <w:bookmarkStart w:id="93" w:name="_Toc222768347"/>
      <w:r w:rsidRPr="001957B8">
        <w:rPr>
          <w:lang w:val="es-CO"/>
        </w:rPr>
        <w:t>5.</w:t>
      </w:r>
      <w:r w:rsidR="00D17D8E" w:rsidRPr="001957B8">
        <w:rPr>
          <w:lang w:val="es-CO"/>
        </w:rPr>
        <w:t>4</w:t>
      </w:r>
      <w:r w:rsidRPr="001957B8">
        <w:rPr>
          <w:lang w:val="es-CO"/>
        </w:rPr>
        <w:t>.3</w:t>
      </w:r>
      <w:r w:rsidR="0042474A" w:rsidRPr="001957B8">
        <w:rPr>
          <w:lang w:val="es-CO"/>
        </w:rPr>
        <w:t>. Componente del Hacer</w:t>
      </w:r>
      <w:r w:rsidR="00C33C29">
        <w:rPr>
          <w:lang w:val="es-CO"/>
        </w:rPr>
        <w:t>.</w:t>
      </w:r>
      <w:bookmarkEnd w:id="93"/>
      <w:r w:rsidR="002543CB" w:rsidRPr="001957B8">
        <w:rPr>
          <w:lang w:val="es-CO"/>
        </w:rPr>
        <w:t xml:space="preserve"> </w:t>
      </w:r>
      <w:r w:rsidR="00A751A0" w:rsidRPr="001957B8">
        <w:rPr>
          <w:lang w:val="es-CO"/>
        </w:rPr>
        <w:t xml:space="preserve">  </w:t>
      </w:r>
    </w:p>
    <w:p w14:paraId="390A9B94" w14:textId="77777777" w:rsidR="00A069C3" w:rsidRPr="001957B8" w:rsidRDefault="00A069C3" w:rsidP="0042474A">
      <w:pPr>
        <w:pStyle w:val="Prrafodelista"/>
        <w:spacing w:after="200" w:line="360" w:lineRule="auto"/>
        <w:ind w:left="0"/>
        <w:jc w:val="both"/>
        <w:rPr>
          <w:rFonts w:cs="Arial"/>
          <w:szCs w:val="24"/>
        </w:rPr>
      </w:pPr>
      <w:r w:rsidRPr="001957B8">
        <w:rPr>
          <w:rFonts w:cs="Arial"/>
          <w:szCs w:val="24"/>
        </w:rPr>
        <w:t>Su valoración está referida a la aplicación específica e integral de los conocimientos aprendidos. Se tendrá en cuenta la aplicación de los conocimientos y competencias adquiridos en situaciones particulares, ejecución de proyectos, trabajos, actuaciones, investigaciones. También el manejo y aplicación del conocimiento referido al desarrollo de un procedimiento, el uso y aplicación de este conocimiento en situaciones particulares (resolución de problemas, laboratorios, prácticas de campo, etc.), y la relación de estos con su contexto. En concordancia con lo anterior, para su valoración se tendrán en cuenta los siguientes aspectos:</w:t>
      </w:r>
    </w:p>
    <w:p w14:paraId="0A87116D" w14:textId="77777777" w:rsidR="00A069C3" w:rsidRPr="001957B8" w:rsidRDefault="0042474A" w:rsidP="0042474A">
      <w:pPr>
        <w:pBdr>
          <w:top w:val="nil"/>
          <w:left w:val="nil"/>
          <w:bottom w:val="nil"/>
          <w:right w:val="nil"/>
          <w:between w:val="nil"/>
        </w:pBdr>
        <w:spacing w:after="0" w:line="360" w:lineRule="auto"/>
        <w:jc w:val="both"/>
        <w:rPr>
          <w:rFonts w:cs="Arial"/>
          <w:szCs w:val="24"/>
        </w:rPr>
      </w:pPr>
      <w:r w:rsidRPr="001957B8">
        <w:rPr>
          <w:rFonts w:cs="Arial"/>
          <w:b/>
          <w:szCs w:val="24"/>
        </w:rPr>
        <w:t xml:space="preserve">a) </w:t>
      </w:r>
      <w:r w:rsidR="00A069C3" w:rsidRPr="001957B8">
        <w:rPr>
          <w:rFonts w:cs="Arial"/>
          <w:b/>
          <w:szCs w:val="24"/>
        </w:rPr>
        <w:t xml:space="preserve"> </w:t>
      </w:r>
      <w:r w:rsidR="00A069C3" w:rsidRPr="001957B8">
        <w:rPr>
          <w:rFonts w:cs="Arial"/>
          <w:szCs w:val="24"/>
        </w:rPr>
        <w:t xml:space="preserve">La comprobación de la funcionalidad del procedimiento y utilización por parte del estudiante respecto del uso y manejo del conocimiento en diversas situaciones. </w:t>
      </w:r>
    </w:p>
    <w:p w14:paraId="1CF8AC2B" w14:textId="77777777" w:rsidR="00A069C3" w:rsidRPr="001957B8" w:rsidRDefault="0042474A" w:rsidP="0042474A">
      <w:pPr>
        <w:pBdr>
          <w:top w:val="nil"/>
          <w:left w:val="nil"/>
          <w:bottom w:val="nil"/>
          <w:right w:val="nil"/>
          <w:between w:val="nil"/>
        </w:pBdr>
        <w:spacing w:after="0" w:line="360" w:lineRule="auto"/>
        <w:jc w:val="both"/>
        <w:rPr>
          <w:rFonts w:cs="Arial"/>
          <w:szCs w:val="24"/>
        </w:rPr>
      </w:pPr>
      <w:r w:rsidRPr="001957B8">
        <w:rPr>
          <w:rFonts w:cs="Arial"/>
          <w:b/>
          <w:szCs w:val="24"/>
        </w:rPr>
        <w:t>b)</w:t>
      </w:r>
      <w:r w:rsidR="00A069C3" w:rsidRPr="001957B8">
        <w:rPr>
          <w:rFonts w:cs="Arial"/>
          <w:b/>
          <w:szCs w:val="24"/>
        </w:rPr>
        <w:t xml:space="preserve"> </w:t>
      </w:r>
      <w:r w:rsidR="00A069C3" w:rsidRPr="001957B8">
        <w:rPr>
          <w:rFonts w:cs="Arial"/>
          <w:szCs w:val="24"/>
        </w:rPr>
        <w:t>El manejo y aplicación del conocimiento, referido al desarrollo de un procedimiento.</w:t>
      </w:r>
    </w:p>
    <w:p w14:paraId="40AFAC1F" w14:textId="5E5719CA" w:rsidR="00A069C3" w:rsidRPr="001957B8" w:rsidRDefault="0042474A" w:rsidP="0042474A">
      <w:pPr>
        <w:pBdr>
          <w:top w:val="nil"/>
          <w:left w:val="nil"/>
          <w:bottom w:val="nil"/>
          <w:right w:val="nil"/>
          <w:between w:val="nil"/>
        </w:pBdr>
        <w:spacing w:after="0" w:line="360" w:lineRule="auto"/>
        <w:jc w:val="both"/>
        <w:rPr>
          <w:rFonts w:cs="Arial"/>
          <w:szCs w:val="24"/>
        </w:rPr>
      </w:pPr>
      <w:r w:rsidRPr="001957B8">
        <w:rPr>
          <w:rFonts w:cs="Arial"/>
          <w:b/>
          <w:szCs w:val="24"/>
        </w:rPr>
        <w:t xml:space="preserve">c) </w:t>
      </w:r>
      <w:r w:rsidR="00A069C3" w:rsidRPr="001957B8">
        <w:rPr>
          <w:rFonts w:cs="Arial"/>
          <w:szCs w:val="24"/>
        </w:rPr>
        <w:t>El grado de conocimiento so</w:t>
      </w:r>
      <w:r w:rsidR="00C44604" w:rsidRPr="001957B8">
        <w:rPr>
          <w:rFonts w:cs="Arial"/>
          <w:szCs w:val="24"/>
        </w:rPr>
        <w:t>bre el procedimiento empleado</w:t>
      </w:r>
    </w:p>
    <w:p w14:paraId="2CE5CD02" w14:textId="77777777" w:rsidR="00A069C3" w:rsidRPr="001957B8" w:rsidRDefault="0042474A" w:rsidP="00A069C3">
      <w:pPr>
        <w:pBdr>
          <w:top w:val="nil"/>
          <w:left w:val="nil"/>
          <w:bottom w:val="nil"/>
          <w:right w:val="nil"/>
          <w:between w:val="nil"/>
        </w:pBdr>
        <w:spacing w:after="0"/>
        <w:jc w:val="both"/>
        <w:rPr>
          <w:rFonts w:cs="Arial"/>
          <w:szCs w:val="24"/>
        </w:rPr>
      </w:pPr>
      <w:r w:rsidRPr="001957B8">
        <w:rPr>
          <w:rFonts w:cs="Arial"/>
          <w:b/>
          <w:szCs w:val="24"/>
        </w:rPr>
        <w:t>d)</w:t>
      </w:r>
      <w:r w:rsidR="00A069C3" w:rsidRPr="001957B8">
        <w:rPr>
          <w:rFonts w:cs="Arial"/>
          <w:b/>
          <w:szCs w:val="24"/>
        </w:rPr>
        <w:t xml:space="preserve"> </w:t>
      </w:r>
      <w:r w:rsidR="00A069C3" w:rsidRPr="001957B8">
        <w:rPr>
          <w:rFonts w:cs="Arial"/>
          <w:szCs w:val="24"/>
        </w:rPr>
        <w:t>La corrección y precisión que el estudiante hace de las acciones que componen el procedimiento.</w:t>
      </w:r>
    </w:p>
    <w:p w14:paraId="7B36773F" w14:textId="77777777" w:rsidR="00A069C3" w:rsidRPr="001957B8" w:rsidRDefault="0042474A" w:rsidP="00A069C3">
      <w:pPr>
        <w:pBdr>
          <w:top w:val="nil"/>
          <w:left w:val="nil"/>
          <w:bottom w:val="nil"/>
          <w:right w:val="nil"/>
          <w:between w:val="nil"/>
        </w:pBdr>
        <w:spacing w:after="0"/>
        <w:jc w:val="both"/>
        <w:rPr>
          <w:rFonts w:cs="Arial"/>
          <w:szCs w:val="24"/>
        </w:rPr>
      </w:pPr>
      <w:r w:rsidRPr="001957B8">
        <w:rPr>
          <w:rFonts w:cs="Arial"/>
          <w:b/>
          <w:szCs w:val="24"/>
        </w:rPr>
        <w:t>e)</w:t>
      </w:r>
      <w:r w:rsidR="00A069C3" w:rsidRPr="001957B8">
        <w:rPr>
          <w:rFonts w:cs="Arial"/>
          <w:b/>
          <w:szCs w:val="24"/>
        </w:rPr>
        <w:t xml:space="preserve"> </w:t>
      </w:r>
      <w:r w:rsidR="00A069C3" w:rsidRPr="001957B8">
        <w:rPr>
          <w:rFonts w:cs="Arial"/>
          <w:szCs w:val="24"/>
        </w:rPr>
        <w:t>La generalización del procedimiento en otros contextos.</w:t>
      </w:r>
    </w:p>
    <w:p w14:paraId="12DE361C" w14:textId="77777777" w:rsidR="00A069C3" w:rsidRPr="001957B8" w:rsidRDefault="0042474A" w:rsidP="00A069C3">
      <w:pPr>
        <w:pBdr>
          <w:top w:val="nil"/>
          <w:left w:val="nil"/>
          <w:bottom w:val="nil"/>
          <w:right w:val="nil"/>
          <w:between w:val="nil"/>
        </w:pBdr>
        <w:spacing w:after="0"/>
        <w:jc w:val="both"/>
        <w:rPr>
          <w:rFonts w:cs="Arial"/>
          <w:szCs w:val="24"/>
        </w:rPr>
      </w:pPr>
      <w:r w:rsidRPr="001957B8">
        <w:rPr>
          <w:rFonts w:cs="Arial"/>
          <w:b/>
          <w:szCs w:val="24"/>
        </w:rPr>
        <w:t xml:space="preserve">f) </w:t>
      </w:r>
      <w:r w:rsidR="00A069C3" w:rsidRPr="001957B8">
        <w:rPr>
          <w:rFonts w:cs="Arial"/>
          <w:szCs w:val="24"/>
        </w:rPr>
        <w:t>El grado de acierto en la elección del procedimiento para solucionar situaciones de su cotidianidad.</w:t>
      </w:r>
    </w:p>
    <w:p w14:paraId="0F2E54DD" w14:textId="14F56B16" w:rsidR="00A069C3" w:rsidRPr="001957B8" w:rsidRDefault="0042474A" w:rsidP="00A069C3">
      <w:pPr>
        <w:pBdr>
          <w:top w:val="nil"/>
          <w:left w:val="nil"/>
          <w:bottom w:val="nil"/>
          <w:right w:val="nil"/>
          <w:between w:val="nil"/>
        </w:pBdr>
        <w:spacing w:after="0"/>
        <w:jc w:val="both"/>
        <w:rPr>
          <w:rFonts w:cs="Arial"/>
          <w:szCs w:val="24"/>
        </w:rPr>
      </w:pPr>
      <w:r w:rsidRPr="001957B8">
        <w:rPr>
          <w:rFonts w:cs="Arial"/>
          <w:b/>
          <w:szCs w:val="24"/>
        </w:rPr>
        <w:t xml:space="preserve">g) </w:t>
      </w:r>
      <w:r w:rsidR="00A069C3" w:rsidRPr="001957B8">
        <w:rPr>
          <w:rFonts w:cs="Arial"/>
          <w:szCs w:val="24"/>
        </w:rPr>
        <w:t>El grado d</w:t>
      </w:r>
      <w:r w:rsidR="00C44604" w:rsidRPr="001957B8">
        <w:rPr>
          <w:rFonts w:cs="Arial"/>
          <w:szCs w:val="24"/>
        </w:rPr>
        <w:t xml:space="preserve">e comprensión del procedimiento para ampliar su desarrollo </w:t>
      </w:r>
    </w:p>
    <w:p w14:paraId="5B8F2FA1" w14:textId="77777777" w:rsidR="00A069C3" w:rsidRPr="001957B8" w:rsidRDefault="0042474A" w:rsidP="00A069C3">
      <w:pPr>
        <w:pBdr>
          <w:top w:val="nil"/>
          <w:left w:val="nil"/>
          <w:bottom w:val="nil"/>
          <w:right w:val="nil"/>
          <w:between w:val="nil"/>
        </w:pBdr>
        <w:spacing w:after="0"/>
        <w:jc w:val="both"/>
        <w:rPr>
          <w:rFonts w:cs="Arial"/>
          <w:szCs w:val="24"/>
        </w:rPr>
      </w:pPr>
      <w:r w:rsidRPr="001957B8">
        <w:rPr>
          <w:rFonts w:cs="Arial"/>
          <w:b/>
          <w:szCs w:val="24"/>
        </w:rPr>
        <w:t xml:space="preserve">h) </w:t>
      </w:r>
      <w:r w:rsidR="00A069C3" w:rsidRPr="001957B8">
        <w:rPr>
          <w:rFonts w:cs="Arial"/>
          <w:szCs w:val="24"/>
        </w:rPr>
        <w:t>Los aciertos procedimentales.</w:t>
      </w:r>
    </w:p>
    <w:p w14:paraId="3EFAD50F" w14:textId="77777777" w:rsidR="00A069C3" w:rsidRPr="001957B8" w:rsidRDefault="00A069C3" w:rsidP="00A069C3">
      <w:pPr>
        <w:spacing w:after="0"/>
        <w:jc w:val="both"/>
        <w:rPr>
          <w:rFonts w:cs="Arial"/>
          <w:szCs w:val="24"/>
        </w:rPr>
      </w:pPr>
    </w:p>
    <w:p w14:paraId="133C5270" w14:textId="77777777" w:rsidR="00A069C3" w:rsidRPr="001957B8" w:rsidRDefault="00A069C3" w:rsidP="00A069C3">
      <w:pPr>
        <w:spacing w:after="0"/>
        <w:jc w:val="both"/>
        <w:rPr>
          <w:rFonts w:cs="Arial"/>
          <w:b/>
          <w:szCs w:val="24"/>
        </w:rPr>
      </w:pPr>
      <w:r w:rsidRPr="001957B8">
        <w:rPr>
          <w:rFonts w:cs="Arial"/>
          <w:szCs w:val="24"/>
        </w:rPr>
        <w:t xml:space="preserve">Para el proceso evaluativo del ser, el saber y el hacer, se tiene en cuenta: </w:t>
      </w:r>
      <w:r w:rsidRPr="001957B8">
        <w:rPr>
          <w:rFonts w:cs="Arial"/>
          <w:b/>
          <w:szCs w:val="24"/>
        </w:rPr>
        <w:t xml:space="preserve">El nivel de desempeño y de profundidad, </w:t>
      </w:r>
      <w:r w:rsidRPr="001957B8">
        <w:rPr>
          <w:rFonts w:cs="Arial"/>
          <w:szCs w:val="24"/>
        </w:rPr>
        <w:t xml:space="preserve">como el grado de dominio de un hecho, concepto, procedimiento, habilidad, competencia, actitud o valor que posee un estudiante. </w:t>
      </w:r>
    </w:p>
    <w:p w14:paraId="3288923B" w14:textId="77777777" w:rsidR="00A069C3" w:rsidRPr="001957B8" w:rsidRDefault="00A069C3" w:rsidP="00A069C3">
      <w:pPr>
        <w:pBdr>
          <w:top w:val="nil"/>
          <w:left w:val="nil"/>
          <w:bottom w:val="nil"/>
          <w:right w:val="nil"/>
          <w:between w:val="nil"/>
        </w:pBdr>
        <w:spacing w:after="0" w:line="240" w:lineRule="auto"/>
        <w:jc w:val="both"/>
        <w:rPr>
          <w:rFonts w:cs="Arial"/>
          <w:szCs w:val="24"/>
        </w:rPr>
      </w:pPr>
    </w:p>
    <w:p w14:paraId="1E4F5A3B" w14:textId="0E051BE3" w:rsidR="00A751A0" w:rsidRPr="001957B8" w:rsidRDefault="00413F33" w:rsidP="00D17D8E">
      <w:pPr>
        <w:pStyle w:val="Ttulo2"/>
        <w:rPr>
          <w:lang w:val="es-CO"/>
        </w:rPr>
      </w:pPr>
      <w:bookmarkStart w:id="94" w:name="_Toc222768348"/>
      <w:r w:rsidRPr="001957B8">
        <w:rPr>
          <w:lang w:val="es-CO"/>
        </w:rPr>
        <w:t>5.</w:t>
      </w:r>
      <w:r w:rsidR="00D17D8E" w:rsidRPr="001957B8">
        <w:rPr>
          <w:lang w:val="es-CO"/>
        </w:rPr>
        <w:t>5</w:t>
      </w:r>
      <w:r w:rsidRPr="001957B8">
        <w:rPr>
          <w:lang w:val="es-CO"/>
        </w:rPr>
        <w:t xml:space="preserve">. </w:t>
      </w:r>
      <w:r w:rsidR="00A751A0" w:rsidRPr="001957B8">
        <w:rPr>
          <w:lang w:val="es-CO"/>
        </w:rPr>
        <w:t xml:space="preserve"> </w:t>
      </w:r>
      <w:r w:rsidR="00C11027" w:rsidRPr="001957B8">
        <w:rPr>
          <w:lang w:val="es-CO"/>
        </w:rPr>
        <w:t>CRITERIOS DE PROMOCIÓN, REPROBACIÓN Y PROMOCI</w:t>
      </w:r>
      <w:r w:rsidR="00FA598C">
        <w:rPr>
          <w:lang w:val="es-CO"/>
        </w:rPr>
        <w:t>Ó</w:t>
      </w:r>
      <w:r w:rsidR="00C11027" w:rsidRPr="001957B8">
        <w:rPr>
          <w:lang w:val="es-CO"/>
        </w:rPr>
        <w:t>N ANTICIPADA</w:t>
      </w:r>
      <w:bookmarkEnd w:id="94"/>
    </w:p>
    <w:p w14:paraId="393BB071" w14:textId="4DE92DDC" w:rsidR="00A751A0" w:rsidRPr="001957B8" w:rsidRDefault="00413F33" w:rsidP="00D17D8E">
      <w:pPr>
        <w:pStyle w:val="subttulo"/>
        <w:rPr>
          <w:lang w:val="es-CO"/>
        </w:rPr>
      </w:pPr>
      <w:bookmarkStart w:id="95" w:name="_Toc222768349"/>
      <w:r w:rsidRPr="001957B8">
        <w:rPr>
          <w:lang w:val="es-CO"/>
        </w:rPr>
        <w:t>5.</w:t>
      </w:r>
      <w:r w:rsidR="00D17D8E" w:rsidRPr="001957B8">
        <w:rPr>
          <w:lang w:val="es-CO"/>
        </w:rPr>
        <w:t xml:space="preserve">5.1 </w:t>
      </w:r>
      <w:r w:rsidR="00C11027" w:rsidRPr="001957B8">
        <w:rPr>
          <w:lang w:val="es-CO"/>
        </w:rPr>
        <w:t>Criterios de Promoción para estudiantes del Nivel de Preescolar</w:t>
      </w:r>
      <w:r w:rsidR="00C33C29">
        <w:rPr>
          <w:lang w:val="es-CO"/>
        </w:rPr>
        <w:t>.</w:t>
      </w:r>
      <w:bookmarkEnd w:id="95"/>
    </w:p>
    <w:p w14:paraId="1354EE28" w14:textId="77777777" w:rsidR="00A751A0" w:rsidRPr="001957B8" w:rsidRDefault="00A751A0" w:rsidP="008B25D3">
      <w:pPr>
        <w:pBdr>
          <w:top w:val="nil"/>
          <w:left w:val="nil"/>
          <w:bottom w:val="nil"/>
          <w:right w:val="nil"/>
          <w:between w:val="nil"/>
        </w:pBdr>
        <w:spacing w:after="0" w:line="360" w:lineRule="auto"/>
        <w:jc w:val="both"/>
        <w:rPr>
          <w:rFonts w:cs="Arial"/>
          <w:color w:val="000000" w:themeColor="text1"/>
          <w:szCs w:val="24"/>
        </w:rPr>
      </w:pPr>
      <w:r w:rsidRPr="001957B8">
        <w:rPr>
          <w:rFonts w:cs="Arial"/>
          <w:color w:val="000000" w:themeColor="text1"/>
          <w:szCs w:val="24"/>
        </w:rPr>
        <w:t>a. Todos los estudiantes del nivel de preescolar serán promovidos al grado siguiente.</w:t>
      </w:r>
    </w:p>
    <w:p w14:paraId="185C5227" w14:textId="77777777" w:rsidR="00A751A0" w:rsidRPr="001957B8" w:rsidRDefault="00A751A0" w:rsidP="008B25D3">
      <w:pPr>
        <w:pBdr>
          <w:top w:val="nil"/>
          <w:left w:val="nil"/>
          <w:bottom w:val="nil"/>
          <w:right w:val="nil"/>
          <w:between w:val="nil"/>
        </w:pBdr>
        <w:spacing w:after="0" w:line="360" w:lineRule="auto"/>
        <w:jc w:val="both"/>
        <w:rPr>
          <w:rFonts w:cs="Arial"/>
          <w:color w:val="000000" w:themeColor="text1"/>
          <w:szCs w:val="24"/>
        </w:rPr>
      </w:pPr>
      <w:r w:rsidRPr="001957B8">
        <w:rPr>
          <w:rFonts w:cs="Arial"/>
          <w:color w:val="000000" w:themeColor="text1"/>
          <w:szCs w:val="24"/>
        </w:rPr>
        <w:t>b. No será promovido al grado primero el estudiante cuyo padre de familia y/o acudiente decida retirarlo de la Institución Educativa o solicite la no promoción.</w:t>
      </w:r>
    </w:p>
    <w:p w14:paraId="131E230D" w14:textId="3E44C739" w:rsidR="00A751A0" w:rsidRPr="001957B8" w:rsidRDefault="00870DF3" w:rsidP="008B25D3">
      <w:pPr>
        <w:pBdr>
          <w:top w:val="nil"/>
          <w:left w:val="nil"/>
          <w:bottom w:val="nil"/>
          <w:right w:val="nil"/>
          <w:between w:val="nil"/>
        </w:pBdr>
        <w:spacing w:after="0" w:line="360" w:lineRule="auto"/>
        <w:jc w:val="both"/>
        <w:rPr>
          <w:rFonts w:cs="Arial"/>
          <w:color w:val="000000" w:themeColor="text1"/>
          <w:szCs w:val="24"/>
        </w:rPr>
      </w:pPr>
      <w:r w:rsidRPr="001957B8">
        <w:rPr>
          <w:rFonts w:cs="Arial"/>
          <w:b/>
          <w:color w:val="000000" w:themeColor="text1"/>
          <w:szCs w:val="24"/>
        </w:rPr>
        <w:t>Parágrafo 1</w:t>
      </w:r>
      <w:r w:rsidRPr="001957B8">
        <w:rPr>
          <w:rFonts w:cs="Arial"/>
          <w:color w:val="000000" w:themeColor="text1"/>
          <w:szCs w:val="24"/>
        </w:rPr>
        <w:t>: Los niños del grado de transición que muestren desempeños superiores   en sus dimensiones de desarrollo (incluye también a aquellos que estén en extra edad), podrán ser reportados por la docente, con el informe respectivo, a coordinación para que se haga la valoración correspondiente por una docente de grado primero y la docente orientadora y se decida su promoción al grado primero. De esta decisión se levantará acta con el aval del padre de familia y todo el proceso realizado quedará en la carpeta de evidencias de dicho proceso y al niño se le certificará el grado de transición con las valoraciones que entregue la docente de transición.</w:t>
      </w:r>
    </w:p>
    <w:p w14:paraId="4A3DD936" w14:textId="35886645" w:rsidR="00870DF3" w:rsidRPr="001957B8" w:rsidRDefault="00870DF3" w:rsidP="008B25D3">
      <w:pPr>
        <w:pBdr>
          <w:top w:val="nil"/>
          <w:left w:val="nil"/>
          <w:bottom w:val="nil"/>
          <w:right w:val="nil"/>
          <w:between w:val="nil"/>
        </w:pBdr>
        <w:spacing w:after="0" w:line="360" w:lineRule="auto"/>
        <w:jc w:val="both"/>
        <w:rPr>
          <w:rFonts w:cs="Arial"/>
          <w:color w:val="000000" w:themeColor="text1"/>
          <w:szCs w:val="24"/>
        </w:rPr>
      </w:pPr>
      <w:r w:rsidRPr="001957B8">
        <w:rPr>
          <w:rFonts w:cs="Arial"/>
          <w:b/>
          <w:color w:val="000000" w:themeColor="text1"/>
          <w:szCs w:val="24"/>
        </w:rPr>
        <w:t xml:space="preserve">Parágrafo 2. </w:t>
      </w:r>
      <w:r w:rsidRPr="001957B8">
        <w:rPr>
          <w:rFonts w:cs="Arial"/>
          <w:color w:val="000000" w:themeColor="text1"/>
          <w:szCs w:val="24"/>
        </w:rPr>
        <w:t>Si no se alcanza a hacer el</w:t>
      </w:r>
      <w:r w:rsidR="000A2301" w:rsidRPr="001957B8">
        <w:rPr>
          <w:rFonts w:cs="Arial"/>
          <w:color w:val="000000" w:themeColor="text1"/>
          <w:szCs w:val="24"/>
        </w:rPr>
        <w:t xml:space="preserve"> proceso </w:t>
      </w:r>
      <w:r w:rsidRPr="001957B8">
        <w:rPr>
          <w:rFonts w:cs="Arial"/>
          <w:color w:val="000000" w:themeColor="text1"/>
          <w:szCs w:val="24"/>
        </w:rPr>
        <w:t xml:space="preserve">descrito en el parágrafo anterior, </w:t>
      </w:r>
      <w:r w:rsidR="00590B99" w:rsidRPr="001957B8">
        <w:rPr>
          <w:rFonts w:cs="Arial"/>
          <w:color w:val="000000" w:themeColor="text1"/>
          <w:szCs w:val="24"/>
        </w:rPr>
        <w:t xml:space="preserve">en las primeras semanas del </w:t>
      </w:r>
      <w:r w:rsidRPr="001957B8">
        <w:rPr>
          <w:rFonts w:cs="Arial"/>
          <w:color w:val="000000" w:themeColor="text1"/>
          <w:szCs w:val="24"/>
        </w:rPr>
        <w:t>año escolar</w:t>
      </w:r>
      <w:r w:rsidR="000A2301" w:rsidRPr="001957B8">
        <w:rPr>
          <w:rFonts w:cs="Arial"/>
          <w:color w:val="000000" w:themeColor="text1"/>
          <w:szCs w:val="24"/>
        </w:rPr>
        <w:t xml:space="preserve">, entonces la docente del grado de transición, realiza todo el proceso valorativo y presenta la solicitud al consejo académico que se realice antes de concluir el primer periodo académico (con el aval del padre de familia), para que el ente superior académico decida dicha promoción. Si no es posible en ese tiempo, entonces se hará al concluir del primer periodo para que se someta dicha decisión al procedimiento como está establecido para la promoción anticipada para los grados de 1º a 10º </w:t>
      </w:r>
    </w:p>
    <w:p w14:paraId="69490E06" w14:textId="77777777" w:rsidR="008B25D3" w:rsidRPr="001957B8" w:rsidRDefault="008B25D3" w:rsidP="008B25D3">
      <w:pPr>
        <w:pBdr>
          <w:top w:val="nil"/>
          <w:left w:val="nil"/>
          <w:bottom w:val="nil"/>
          <w:right w:val="nil"/>
          <w:between w:val="nil"/>
        </w:pBdr>
        <w:spacing w:after="0" w:line="360" w:lineRule="auto"/>
        <w:jc w:val="both"/>
        <w:rPr>
          <w:rFonts w:cs="Arial"/>
          <w:color w:val="000000" w:themeColor="text1"/>
          <w:szCs w:val="24"/>
        </w:rPr>
      </w:pPr>
    </w:p>
    <w:p w14:paraId="3E34632F" w14:textId="5BABC880" w:rsidR="00A751A0" w:rsidRPr="001957B8" w:rsidRDefault="000F47A1" w:rsidP="008B25D3">
      <w:pPr>
        <w:pStyle w:val="subttulo"/>
        <w:rPr>
          <w:lang w:val="es-CO"/>
        </w:rPr>
      </w:pPr>
      <w:bookmarkStart w:id="96" w:name="_Toc222768350"/>
      <w:r w:rsidRPr="001957B8">
        <w:rPr>
          <w:lang w:val="es-CO"/>
        </w:rPr>
        <w:t>5.</w:t>
      </w:r>
      <w:r w:rsidR="008B25D3" w:rsidRPr="001957B8">
        <w:rPr>
          <w:lang w:val="es-CO"/>
        </w:rPr>
        <w:t>5</w:t>
      </w:r>
      <w:r w:rsidR="00C11027" w:rsidRPr="001957B8">
        <w:rPr>
          <w:lang w:val="es-CO"/>
        </w:rPr>
        <w:t>.2. Criterios de Promoción y no Aprobación para estudiantes de 1º A 10º Grado</w:t>
      </w:r>
      <w:r w:rsidR="008B25D3" w:rsidRPr="001957B8">
        <w:rPr>
          <w:lang w:val="es-CO"/>
        </w:rPr>
        <w:t>.</w:t>
      </w:r>
      <w:bookmarkEnd w:id="96"/>
    </w:p>
    <w:p w14:paraId="78D09B7F" w14:textId="77777777" w:rsidR="00A751A0" w:rsidRPr="001957B8" w:rsidRDefault="00A751A0" w:rsidP="00C11027">
      <w:p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La promoción y no aprobación se acoge a los siguientes criterios:</w:t>
      </w:r>
    </w:p>
    <w:p w14:paraId="04725075" w14:textId="77777777" w:rsidR="00A751A0" w:rsidRPr="001957B8" w:rsidRDefault="00A751A0" w:rsidP="00747550">
      <w:pPr>
        <w:numPr>
          <w:ilvl w:val="0"/>
          <w:numId w:val="23"/>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Para que un estudiante sea promovido de un grado a otro debe alcanzar como mínimo los desempeños básicos en todas y cada una de las áreas cursadas para dicho grado</w:t>
      </w:r>
      <w:r w:rsidR="00C11027" w:rsidRPr="001957B8">
        <w:rPr>
          <w:rFonts w:cs="Arial"/>
          <w:color w:val="000000" w:themeColor="text1"/>
          <w:szCs w:val="24"/>
        </w:rPr>
        <w:t>,</w:t>
      </w:r>
      <w:r w:rsidRPr="001957B8">
        <w:rPr>
          <w:rFonts w:cs="Arial"/>
          <w:color w:val="000000" w:themeColor="text1"/>
          <w:szCs w:val="24"/>
        </w:rPr>
        <w:t xml:space="preserve"> en el informe final. El sistema se encargará de hacer la promoción en estos casos. </w:t>
      </w:r>
    </w:p>
    <w:p w14:paraId="2198F250" w14:textId="70ED7313" w:rsidR="00A751A0" w:rsidRPr="001957B8" w:rsidRDefault="00A751A0" w:rsidP="00747550">
      <w:pPr>
        <w:numPr>
          <w:ilvl w:val="0"/>
          <w:numId w:val="23"/>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 xml:space="preserve">Durante el tercer (3) periodo académico (semana siete) se solicitará un informe parcial de estudiantes no promovidos por asignatura a la fecha, el cual será utilizado como insumo por el Consejo Académico para idear estrategias que conduzcan a brindar a los estudiantes que presentan desempeños bajos en una o más áreas del Plan de Estudios en los tres periodos, acciones que les permitan superar las debilidades y/o elevar la valoración del tercer periodo académico en un porcentaje que propondrá el Consejo Académico. De la misma manera, se harán acciones de profundización con quienes presenten desempeños básicos, altos o superiores (Se </w:t>
      </w:r>
      <w:r w:rsidR="00FF4487" w:rsidRPr="001957B8">
        <w:rPr>
          <w:rFonts w:cs="Arial"/>
          <w:color w:val="000000" w:themeColor="text1"/>
          <w:szCs w:val="24"/>
        </w:rPr>
        <w:t>realizará</w:t>
      </w:r>
      <w:r w:rsidRPr="001957B8">
        <w:rPr>
          <w:rFonts w:cs="Arial"/>
          <w:color w:val="000000" w:themeColor="text1"/>
          <w:szCs w:val="24"/>
        </w:rPr>
        <w:t xml:space="preserve"> un horario especial para tal fin)</w:t>
      </w:r>
    </w:p>
    <w:p w14:paraId="6E10EC1A" w14:textId="77777777" w:rsidR="00A751A0" w:rsidRPr="001957B8" w:rsidRDefault="00A751A0" w:rsidP="00747550">
      <w:pPr>
        <w:numPr>
          <w:ilvl w:val="0"/>
          <w:numId w:val="23"/>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 xml:space="preserve">Los estudiantes que presenten desempeño bajo en una sola área del conocimiento en el informe final, y cuya valoración del área sea igual o superior a 2.7 y el promedio de la sumatoria de todas las áreas sea igual o superior a 3.5, el área de desempeño bajo será valorado con TRES PUNTO CERO (3.0) BASICO, por el sistema, y el estudiante será promovido con la debida observación en el registro académico y su certificado. </w:t>
      </w:r>
    </w:p>
    <w:p w14:paraId="2A16DD69" w14:textId="77777777" w:rsidR="00A751A0" w:rsidRPr="001957B8" w:rsidRDefault="00A751A0" w:rsidP="00747550">
      <w:pPr>
        <w:numPr>
          <w:ilvl w:val="0"/>
          <w:numId w:val="23"/>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Los estudiantes que en el informe final (Cuarto informe) presenten una o dos áreas con desempeños bajos, serán reportados a estudio por parte de la Comisión de Evaluación y Promoción del grado respectivo, quienes determinarán si el estudiante debe o no presentarse en la doceava semana del calendario escolar, a una jornada de refuerzo y superación de debilidades (Información publicada en la página oficial de la institución y a través de diferentes medios internos de comunicación). Para ser promovido deberá superar las debilidades presentadas, dando cumplimiento al literal a.</w:t>
      </w:r>
    </w:p>
    <w:p w14:paraId="4861E5D6" w14:textId="47E4C3D4" w:rsidR="00A751A0" w:rsidRPr="001957B8" w:rsidRDefault="00A751A0" w:rsidP="00747550">
      <w:pPr>
        <w:numPr>
          <w:ilvl w:val="0"/>
          <w:numId w:val="23"/>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 xml:space="preserve">El estudiante </w:t>
      </w:r>
      <w:r w:rsidR="005B198D" w:rsidRPr="001957B8">
        <w:rPr>
          <w:rFonts w:cs="Arial"/>
          <w:color w:val="000000" w:themeColor="text1"/>
          <w:szCs w:val="24"/>
        </w:rPr>
        <w:t>que,</w:t>
      </w:r>
      <w:r w:rsidRPr="001957B8">
        <w:rPr>
          <w:rFonts w:cs="Arial"/>
          <w:color w:val="000000" w:themeColor="text1"/>
          <w:szCs w:val="24"/>
        </w:rPr>
        <w:t xml:space="preserve"> una vez culminado el año escolar, haya realizado la Jornada de Superación y continúe presentando desempeños bajos en una o más áreas, no será promovido al grado siguiente.</w:t>
      </w:r>
    </w:p>
    <w:p w14:paraId="73D91629" w14:textId="48191CB6" w:rsidR="00A751A0" w:rsidRPr="001957B8" w:rsidRDefault="00A751A0" w:rsidP="00747550">
      <w:pPr>
        <w:numPr>
          <w:ilvl w:val="0"/>
          <w:numId w:val="23"/>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 xml:space="preserve">Los estudiantes </w:t>
      </w:r>
      <w:r w:rsidR="00565E57" w:rsidRPr="001957B8">
        <w:rPr>
          <w:rFonts w:cs="Arial"/>
          <w:color w:val="000000" w:themeColor="text1"/>
          <w:szCs w:val="24"/>
        </w:rPr>
        <w:t>que,</w:t>
      </w:r>
      <w:r w:rsidRPr="001957B8">
        <w:rPr>
          <w:rFonts w:cs="Arial"/>
          <w:color w:val="000000" w:themeColor="text1"/>
          <w:szCs w:val="24"/>
        </w:rPr>
        <w:t xml:space="preserve"> al finalizar el año lectivo, y agotado los procedimientos anteriores terminen con una o dos áreas con debilidades y valoración cualitativa bajo, serán convocados a Actividad Especial de Superación de Debilidades en los primeros quince días del año lectivo escolar siguiente.</w:t>
      </w:r>
    </w:p>
    <w:p w14:paraId="30CF674F" w14:textId="69B819C2" w:rsidR="00A751A0" w:rsidRPr="001957B8" w:rsidRDefault="00A751A0" w:rsidP="00747550">
      <w:pPr>
        <w:numPr>
          <w:ilvl w:val="0"/>
          <w:numId w:val="23"/>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 xml:space="preserve">Los estudiantes que inician un año lectivo repitiendo el grado y que hayan reprobado en esta Institución una o </w:t>
      </w:r>
      <w:r w:rsidR="000F47A1" w:rsidRPr="001957B8">
        <w:rPr>
          <w:rFonts w:cs="Arial"/>
          <w:color w:val="000000" w:themeColor="text1"/>
          <w:szCs w:val="24"/>
        </w:rPr>
        <w:t xml:space="preserve">máximo dos </w:t>
      </w:r>
      <w:r w:rsidRPr="001957B8">
        <w:rPr>
          <w:rFonts w:cs="Arial"/>
          <w:color w:val="000000" w:themeColor="text1"/>
          <w:szCs w:val="24"/>
        </w:rPr>
        <w:t>áreas, podrán solicitar a través de su acudiente y en medio físico, promoción anticipada. Para lo cual requiere el lleno de los siguientes requisitos, además de los mencionados en el ordinal 2.6,  la valoración de las asignaturas no aprobadas en el año anterior deben presentar para el primer periodo académico una valoración igual o superior a TRES PUNTO SIETE (3.7) cada una, lo mismo que una valoración por lo menos básica en las demás áreas y evidenciar un comportamiento disciplinario y académico acorde con el presente Sistema Institucional de Evaluación de Estudiantes y el Pacto de Convivencia.</w:t>
      </w:r>
    </w:p>
    <w:p w14:paraId="5B72DF8A" w14:textId="77777777" w:rsidR="00A751A0" w:rsidRPr="001957B8" w:rsidRDefault="00A751A0" w:rsidP="00747550">
      <w:pPr>
        <w:numPr>
          <w:ilvl w:val="0"/>
          <w:numId w:val="23"/>
        </w:numPr>
        <w:pBdr>
          <w:top w:val="nil"/>
          <w:left w:val="nil"/>
          <w:bottom w:val="nil"/>
          <w:right w:val="nil"/>
          <w:between w:val="nil"/>
        </w:pBdr>
        <w:spacing w:after="0" w:line="360" w:lineRule="auto"/>
        <w:jc w:val="both"/>
        <w:rPr>
          <w:rFonts w:cs="Arial"/>
          <w:color w:val="000000" w:themeColor="text1"/>
          <w:szCs w:val="24"/>
        </w:rPr>
      </w:pPr>
      <w:r w:rsidRPr="001957B8">
        <w:rPr>
          <w:rFonts w:cs="Arial"/>
          <w:color w:val="000000" w:themeColor="text1"/>
          <w:szCs w:val="24"/>
        </w:rPr>
        <w:t>El estudiante que falte a la institución el 20% de horas laboradas en el periodo académico institucional sin presentar una excusa justificada, no será promovido en esa área previo análisis del Consejo Académico. El mismo tratamiento se da al finalizar el año lectivo escolar.</w:t>
      </w:r>
    </w:p>
    <w:p w14:paraId="63F88258" w14:textId="77777777" w:rsidR="00A751A0" w:rsidRPr="001957B8" w:rsidRDefault="00A751A0" w:rsidP="00747550">
      <w:pPr>
        <w:numPr>
          <w:ilvl w:val="0"/>
          <w:numId w:val="23"/>
        </w:numPr>
        <w:pBdr>
          <w:top w:val="nil"/>
          <w:left w:val="nil"/>
          <w:bottom w:val="nil"/>
          <w:right w:val="nil"/>
          <w:between w:val="nil"/>
        </w:pBdr>
        <w:spacing w:before="120" w:after="120" w:line="360" w:lineRule="auto"/>
        <w:jc w:val="both"/>
        <w:rPr>
          <w:rFonts w:cs="Arial"/>
          <w:color w:val="000000" w:themeColor="text1"/>
          <w:szCs w:val="24"/>
        </w:rPr>
      </w:pPr>
      <w:r w:rsidRPr="001957B8">
        <w:rPr>
          <w:rFonts w:cs="Arial"/>
          <w:color w:val="000000" w:themeColor="text1"/>
          <w:szCs w:val="24"/>
        </w:rPr>
        <w:t>El docente titular en cada una de las áreas deberá garantizar a través de todos los procesos curriculares y la evaluación formativa de los aprendizajes de los estudiantes, una promoción final del 95%; lo que quiere decir que luego de todo el proceso educativo al concluir el año escolar, no podrá haber una mortalidad escolar por encima del 5% por cada grado escolar que ofrece la institución; excepto en preescolar que  a partir del desarrollo integral de los niños en cada una de las dimensiones humanas, la promoción es total; siempre que el niño o niña haya asistido a todo el proceso y cumpla con la edad mínima exigida.</w:t>
      </w:r>
    </w:p>
    <w:p w14:paraId="60FEE244" w14:textId="77777777" w:rsidR="00A751A0" w:rsidRPr="001957B8" w:rsidRDefault="00A751A0" w:rsidP="00747550">
      <w:pPr>
        <w:numPr>
          <w:ilvl w:val="0"/>
          <w:numId w:val="23"/>
        </w:numPr>
        <w:pBdr>
          <w:top w:val="nil"/>
          <w:left w:val="nil"/>
          <w:bottom w:val="nil"/>
          <w:right w:val="nil"/>
          <w:between w:val="nil"/>
        </w:pBdr>
        <w:spacing w:after="0" w:line="360" w:lineRule="auto"/>
        <w:jc w:val="both"/>
        <w:rPr>
          <w:rFonts w:cs="Arial"/>
          <w:color w:val="000000" w:themeColor="text1"/>
          <w:szCs w:val="24"/>
        </w:rPr>
      </w:pPr>
      <w:r w:rsidRPr="001957B8">
        <w:rPr>
          <w:rFonts w:cs="Arial"/>
          <w:color w:val="000000" w:themeColor="text1"/>
          <w:szCs w:val="24"/>
        </w:rPr>
        <w:t>El estudiante que no asista a labores académicas y actividades planeadas por la I</w:t>
      </w:r>
      <w:r w:rsidR="00C11027" w:rsidRPr="001957B8">
        <w:rPr>
          <w:rFonts w:cs="Arial"/>
          <w:color w:val="000000" w:themeColor="text1"/>
          <w:szCs w:val="24"/>
        </w:rPr>
        <w:t xml:space="preserve">nstitución sin justificación y </w:t>
      </w:r>
      <w:r w:rsidRPr="001957B8">
        <w:rPr>
          <w:rFonts w:cs="Arial"/>
          <w:color w:val="000000" w:themeColor="text1"/>
          <w:szCs w:val="24"/>
        </w:rPr>
        <w:t xml:space="preserve">evidencia falta de compromiso al igual que sus acudientes, será motivo de estudio por parte de la Comisión de Evaluación y Promoción del grado respectivo y su caso remitido al Consejo Directivo, para su estudio y determinación. </w:t>
      </w:r>
    </w:p>
    <w:p w14:paraId="60D244C9" w14:textId="77777777" w:rsidR="00A751A0" w:rsidRPr="001957B8" w:rsidRDefault="00A751A0" w:rsidP="00A751A0">
      <w:pPr>
        <w:pBdr>
          <w:top w:val="nil"/>
          <w:left w:val="nil"/>
          <w:bottom w:val="nil"/>
          <w:right w:val="nil"/>
          <w:between w:val="nil"/>
        </w:pBdr>
        <w:spacing w:after="0" w:line="240" w:lineRule="auto"/>
        <w:ind w:left="360"/>
        <w:jc w:val="both"/>
        <w:rPr>
          <w:rFonts w:cs="Arial"/>
          <w:color w:val="FF0000"/>
          <w:szCs w:val="24"/>
        </w:rPr>
      </w:pPr>
    </w:p>
    <w:p w14:paraId="0EE9CCFD" w14:textId="05912E5D" w:rsidR="00A751A0" w:rsidRPr="001957B8" w:rsidRDefault="008B25D3" w:rsidP="008B25D3">
      <w:pPr>
        <w:pStyle w:val="subttulo"/>
        <w:rPr>
          <w:lang w:val="es-CO"/>
        </w:rPr>
      </w:pPr>
      <w:bookmarkStart w:id="97" w:name="_Toc222768351"/>
      <w:r w:rsidRPr="001957B8">
        <w:rPr>
          <w:lang w:val="es-CO"/>
        </w:rPr>
        <w:t>5.5.3. Criterios de promoción y no aprobación para estudiantes de grado undécimo</w:t>
      </w:r>
      <w:r w:rsidR="00C33C29">
        <w:rPr>
          <w:lang w:val="es-CO"/>
        </w:rPr>
        <w:t>.</w:t>
      </w:r>
      <w:bookmarkEnd w:id="97"/>
    </w:p>
    <w:p w14:paraId="1926D070" w14:textId="77777777" w:rsidR="006000A5" w:rsidRPr="001957B8" w:rsidRDefault="006000A5" w:rsidP="00747550">
      <w:pPr>
        <w:numPr>
          <w:ilvl w:val="1"/>
          <w:numId w:val="22"/>
        </w:numPr>
        <w:pBdr>
          <w:top w:val="nil"/>
          <w:left w:val="nil"/>
          <w:bottom w:val="nil"/>
          <w:right w:val="nil"/>
          <w:between w:val="nil"/>
        </w:pBdr>
        <w:spacing w:after="120" w:line="360" w:lineRule="auto"/>
        <w:ind w:left="360"/>
        <w:jc w:val="both"/>
        <w:rPr>
          <w:rFonts w:cs="Arial"/>
          <w:b/>
          <w:color w:val="000000" w:themeColor="text1"/>
          <w:szCs w:val="24"/>
        </w:rPr>
      </w:pPr>
      <w:r w:rsidRPr="001957B8">
        <w:rPr>
          <w:rFonts w:cs="Arial"/>
          <w:color w:val="000000" w:themeColor="text1"/>
          <w:szCs w:val="24"/>
        </w:rPr>
        <w:t>Alcanzar como mínimo los desempeños básicos en todas y cada una de las áreas en los grados anteriormente cursados, incluyendo el grado undécimo; cuyo resultado se evidencia en el Boletín Final de Valoraciones.</w:t>
      </w:r>
    </w:p>
    <w:p w14:paraId="01171B3A" w14:textId="77777777" w:rsidR="006000A5" w:rsidRPr="001957B8" w:rsidRDefault="006000A5" w:rsidP="00747550">
      <w:pPr>
        <w:numPr>
          <w:ilvl w:val="1"/>
          <w:numId w:val="22"/>
        </w:numPr>
        <w:pBdr>
          <w:top w:val="nil"/>
          <w:left w:val="nil"/>
          <w:bottom w:val="nil"/>
          <w:right w:val="nil"/>
          <w:between w:val="nil"/>
        </w:pBdr>
        <w:spacing w:after="120" w:line="360" w:lineRule="auto"/>
        <w:ind w:left="360"/>
        <w:jc w:val="both"/>
        <w:rPr>
          <w:rFonts w:cs="Arial"/>
          <w:color w:val="000000" w:themeColor="text1"/>
          <w:szCs w:val="24"/>
        </w:rPr>
      </w:pPr>
      <w:r w:rsidRPr="001957B8">
        <w:rPr>
          <w:rFonts w:cs="Arial"/>
          <w:color w:val="000000" w:themeColor="text1"/>
          <w:szCs w:val="24"/>
        </w:rPr>
        <w:t xml:space="preserve">Presentar </w:t>
      </w:r>
      <w:r w:rsidRPr="001957B8">
        <w:rPr>
          <w:rFonts w:cs="Arial"/>
          <w:szCs w:val="24"/>
        </w:rPr>
        <w:t xml:space="preserve">el certificado </w:t>
      </w:r>
      <w:r w:rsidRPr="001957B8">
        <w:rPr>
          <w:rFonts w:cs="Arial"/>
          <w:color w:val="5B9BD5" w:themeColor="accent1"/>
          <w:szCs w:val="24"/>
        </w:rPr>
        <w:t xml:space="preserve">o </w:t>
      </w:r>
      <w:r w:rsidRPr="001957B8">
        <w:rPr>
          <w:rFonts w:cs="Arial"/>
          <w:color w:val="000000" w:themeColor="text1"/>
          <w:szCs w:val="24"/>
        </w:rPr>
        <w:t>la constancia debidamente firmada y sellada por el responsable de la institución donde realizó el Servicio Social obligatorio, equivalente a ochenta (80) horas presenciales; en el caso de estudiantes que lleguen a la institución a cursar los grados décimo o undécimo. En el caso de los estudiantes que cursan en la institución los grados décimo y undécimo; el servicio social, obedece a lo establecido en el Proyecto Institucional de Servicio social estudiantil y sus subproyectos. En este caso, el estudiante realiza las ochenta (80) horas de servicio social dentro de la institución y la certificación va firmada por el rector y la persona o personas encargadas de coordinar y supervisar las actividades del servicio social estudiantil.</w:t>
      </w:r>
    </w:p>
    <w:p w14:paraId="6E7C3EEF" w14:textId="77777777" w:rsidR="006000A5" w:rsidRPr="001957B8" w:rsidRDefault="006000A5" w:rsidP="00747550">
      <w:pPr>
        <w:numPr>
          <w:ilvl w:val="1"/>
          <w:numId w:val="22"/>
        </w:numPr>
        <w:pBdr>
          <w:top w:val="nil"/>
          <w:left w:val="nil"/>
          <w:bottom w:val="nil"/>
          <w:right w:val="nil"/>
          <w:between w:val="nil"/>
        </w:pBdr>
        <w:spacing w:after="0" w:line="360" w:lineRule="auto"/>
        <w:ind w:left="360"/>
        <w:jc w:val="both"/>
        <w:rPr>
          <w:rFonts w:cs="Arial"/>
          <w:color w:val="000000" w:themeColor="text1"/>
          <w:szCs w:val="24"/>
        </w:rPr>
      </w:pPr>
      <w:r w:rsidRPr="001957B8">
        <w:rPr>
          <w:rFonts w:cs="Arial"/>
          <w:color w:val="000000" w:themeColor="text1"/>
          <w:szCs w:val="24"/>
        </w:rPr>
        <w:t>. Estar a Paz y Salvo con la Institución en todo sentido (documentación integral soportada, la cual debe reposar en la secretaría de la institución)-</w:t>
      </w:r>
    </w:p>
    <w:p w14:paraId="2F873FE0" w14:textId="77777777" w:rsidR="006000A5" w:rsidRPr="001957B8" w:rsidRDefault="006000A5" w:rsidP="00747550">
      <w:pPr>
        <w:numPr>
          <w:ilvl w:val="1"/>
          <w:numId w:val="22"/>
        </w:numPr>
        <w:pBdr>
          <w:top w:val="nil"/>
          <w:left w:val="nil"/>
          <w:bottom w:val="nil"/>
          <w:right w:val="nil"/>
          <w:between w:val="nil"/>
        </w:pBdr>
        <w:spacing w:after="120" w:line="360" w:lineRule="auto"/>
        <w:ind w:left="360"/>
        <w:jc w:val="both"/>
        <w:rPr>
          <w:rFonts w:cs="Arial"/>
          <w:color w:val="000000" w:themeColor="text1"/>
          <w:szCs w:val="24"/>
        </w:rPr>
      </w:pPr>
      <w:r w:rsidRPr="001957B8">
        <w:rPr>
          <w:rFonts w:cs="Arial"/>
          <w:color w:val="000000" w:themeColor="text1"/>
          <w:szCs w:val="24"/>
        </w:rPr>
        <w:t>Si un estudiante aprueba el año escolar correspondiente al grado undécimo, pero, aunque la rectoría y secretaría de la institución le han informado desde comienzo del año, sobre los faltantes de documentos y el padre de familia y el estudiante no cumple; entonces a ese estudiante no se le otorgará el título de Bachiller, hasta que no cumpla con dichos requisitos documentales.</w:t>
      </w:r>
    </w:p>
    <w:p w14:paraId="72AA4CB6" w14:textId="77777777" w:rsidR="006000A5" w:rsidRPr="001957B8" w:rsidRDefault="006000A5" w:rsidP="006000A5">
      <w:pPr>
        <w:pBdr>
          <w:top w:val="nil"/>
          <w:left w:val="nil"/>
          <w:bottom w:val="nil"/>
          <w:right w:val="nil"/>
          <w:between w:val="nil"/>
        </w:pBdr>
        <w:spacing w:after="120" w:line="360" w:lineRule="auto"/>
        <w:ind w:left="360"/>
        <w:jc w:val="both"/>
        <w:rPr>
          <w:rFonts w:cs="Arial"/>
          <w:color w:val="000000" w:themeColor="text1"/>
          <w:szCs w:val="24"/>
        </w:rPr>
      </w:pPr>
      <w:r w:rsidRPr="001957B8">
        <w:rPr>
          <w:rFonts w:cs="Arial"/>
          <w:b/>
          <w:bCs/>
          <w:color w:val="000000" w:themeColor="text1"/>
          <w:szCs w:val="24"/>
        </w:rPr>
        <w:t>PARÁGRAFO 1.</w:t>
      </w:r>
      <w:r w:rsidRPr="001957B8">
        <w:rPr>
          <w:rFonts w:cs="Arial"/>
          <w:color w:val="000000" w:themeColor="text1"/>
          <w:szCs w:val="24"/>
        </w:rPr>
        <w:t xml:space="preserve"> En sesión del Consejo Académico ampliado, se aprobó la propuesta referida a que los estudiantes que obtengan en una o más áreas de las que evalúa la prueba saber 11, un puntaje igual o mayor setenta y cinco (75) puntos; los docentes de dichas áreas le valorarán el tercer periodo académico o periodo final, con desempeño superior, y, además, les mejorarán las valoraciones de los dos periodos anteriores, si sus valoraciones fueron de nivel bajo o básico.</w:t>
      </w:r>
    </w:p>
    <w:p w14:paraId="35F7A127" w14:textId="2DAC464E" w:rsidR="00A751A0" w:rsidRPr="001957B8" w:rsidRDefault="005B198D" w:rsidP="005B198D">
      <w:pPr>
        <w:pStyle w:val="subttulo"/>
        <w:rPr>
          <w:lang w:val="es-CO"/>
        </w:rPr>
      </w:pPr>
      <w:bookmarkStart w:id="98" w:name="_Toc222768352"/>
      <w:r w:rsidRPr="001957B8">
        <w:rPr>
          <w:lang w:val="es-CO"/>
        </w:rPr>
        <w:t>5.5.4.  Criterios de promoción y no aprobación para estudiantes en condición de discapacidad (necesidades educativas especiales)</w:t>
      </w:r>
      <w:r w:rsidR="00C33C29">
        <w:rPr>
          <w:lang w:val="es-CO"/>
        </w:rPr>
        <w:t>.</w:t>
      </w:r>
      <w:bookmarkEnd w:id="98"/>
    </w:p>
    <w:p w14:paraId="22F80AC3" w14:textId="77777777" w:rsidR="00A751A0" w:rsidRPr="001957B8" w:rsidRDefault="00A751A0" w:rsidP="00C11027">
      <w:pPr>
        <w:spacing w:after="120" w:line="360" w:lineRule="auto"/>
        <w:jc w:val="both"/>
        <w:rPr>
          <w:rFonts w:cs="Arial"/>
          <w:color w:val="000000" w:themeColor="text1"/>
          <w:szCs w:val="24"/>
        </w:rPr>
      </w:pPr>
      <w:r w:rsidRPr="001957B8">
        <w:rPr>
          <w:rFonts w:cs="Arial"/>
          <w:color w:val="000000" w:themeColor="text1"/>
          <w:szCs w:val="24"/>
        </w:rPr>
        <w:t>Teniendo en cuenta el Decreto 366 de 2009 CAPITULO II ARTÍCULO 4. ATENCIÓN A ESTUDIANTES CON DISCAPACIDAD se establecen los siguientes criterios para la evaluación a estudiantes con Discapacidad y/o Necesidades Educativas Especiales:</w:t>
      </w:r>
    </w:p>
    <w:p w14:paraId="37C0639C" w14:textId="77777777" w:rsidR="00A751A0" w:rsidRPr="001957B8" w:rsidRDefault="00A751A0" w:rsidP="00747550">
      <w:pPr>
        <w:numPr>
          <w:ilvl w:val="0"/>
          <w:numId w:val="21"/>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Evaluar al estudiante ajustando la extensión y complejidad de las evaluaciones que se presentan a sus demás compañeros, aplicando máximo dos evaluaciones por periodo, preferiblemente de forma oral de ACUERDO A LAS HABILIDADES DEL ESTUDIANTE o con ayuda del docente de apoyo. La evaluación debe aplicarse después de visto el tema a evaluar.</w:t>
      </w:r>
    </w:p>
    <w:p w14:paraId="29177FC4" w14:textId="77777777" w:rsidR="00A751A0" w:rsidRPr="001957B8" w:rsidRDefault="00A751A0" w:rsidP="00747550">
      <w:pPr>
        <w:numPr>
          <w:ilvl w:val="0"/>
          <w:numId w:val="21"/>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 xml:space="preserve">Tener presente el ritmo de aprendizaje del estudiante, flexibilizando los criterios respecto a los procedimientos, la metodología e instrumentos de evaluación adaptados e igualmente los tiempos de realización. </w:t>
      </w:r>
    </w:p>
    <w:p w14:paraId="324ADF9B" w14:textId="77777777" w:rsidR="00A751A0" w:rsidRPr="001957B8" w:rsidRDefault="00A751A0" w:rsidP="00747550">
      <w:pPr>
        <w:numPr>
          <w:ilvl w:val="0"/>
          <w:numId w:val="21"/>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Realizar una evaluación individualizada, con instrumentos adecuados a las características y necesidades de los estudiantes. Se sugiere la realización de diversas formas de evaluar, como: la oral, observación del trabajo en el aula, participación en los juegos, actividades, entrevistas, cumplimiento de tareas, para aquellos estudiantes que tengan dificultades en su proceso de lecto escritura, se adaptan las preguntas   de la evaluación escrita acorde a las capacidades lectoras y de comprensión del estudiante (uso de imágenes) y/o una figura sombra.</w:t>
      </w:r>
    </w:p>
    <w:p w14:paraId="67743076" w14:textId="3A62BC1C" w:rsidR="00A751A0" w:rsidRPr="001957B8" w:rsidRDefault="00A751A0" w:rsidP="00747550">
      <w:pPr>
        <w:numPr>
          <w:ilvl w:val="0"/>
          <w:numId w:val="21"/>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Permitir al estudiante el uso de las herramientas que comúnmente utiliza</w:t>
      </w:r>
      <w:r w:rsidR="00C44604" w:rsidRPr="001957B8">
        <w:rPr>
          <w:rFonts w:cs="Arial"/>
          <w:color w:val="000000" w:themeColor="text1"/>
          <w:szCs w:val="24"/>
        </w:rPr>
        <w:t xml:space="preserve">, como: </w:t>
      </w:r>
      <w:r w:rsidRPr="001957B8">
        <w:rPr>
          <w:rFonts w:cs="Arial"/>
          <w:color w:val="000000" w:themeColor="text1"/>
          <w:szCs w:val="24"/>
        </w:rPr>
        <w:t xml:space="preserve"> la pizarra braille, el magnificador, el ábaco, la calculadora, las fichas, los pictogramas y demás elementos para la realización de las pruebas, entre otras.</w:t>
      </w:r>
    </w:p>
    <w:p w14:paraId="17591514" w14:textId="77777777" w:rsidR="00A751A0" w:rsidRPr="001957B8" w:rsidRDefault="00A751A0" w:rsidP="00747550">
      <w:pPr>
        <w:numPr>
          <w:ilvl w:val="0"/>
          <w:numId w:val="21"/>
        </w:num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 xml:space="preserve">Evaluar el progreso del estudiante con discapacidad respecto a los logros propuestos en el Plan Individual de Ajustes Razonables (PIAR) y en la adaptación (Flexibilización) del Plan de Área, las cuales serán orientadas por la docente de apoyo y docente orientadora en conjunto con el docente de la asignatura respectiva. </w:t>
      </w:r>
    </w:p>
    <w:p w14:paraId="6B40E84F" w14:textId="77777777" w:rsidR="00A751A0" w:rsidRPr="001957B8" w:rsidRDefault="00A751A0" w:rsidP="00747550">
      <w:pPr>
        <w:numPr>
          <w:ilvl w:val="0"/>
          <w:numId w:val="21"/>
        </w:numPr>
        <w:pBdr>
          <w:top w:val="nil"/>
          <w:left w:val="nil"/>
          <w:bottom w:val="nil"/>
          <w:right w:val="nil"/>
          <w:between w:val="nil"/>
        </w:pBdr>
        <w:spacing w:after="120" w:line="360" w:lineRule="auto"/>
        <w:ind w:left="0" w:firstLine="0"/>
        <w:jc w:val="both"/>
        <w:rPr>
          <w:rFonts w:cs="Arial"/>
          <w:color w:val="000000" w:themeColor="text1"/>
          <w:szCs w:val="24"/>
        </w:rPr>
      </w:pPr>
      <w:r w:rsidRPr="001957B8">
        <w:rPr>
          <w:rFonts w:cs="Arial"/>
          <w:color w:val="000000" w:themeColor="text1"/>
          <w:szCs w:val="24"/>
        </w:rPr>
        <w:t xml:space="preserve">Tener en cuenta el porcentaje de asistencia que incida en la promoción del estudiante como también, los informes generados de acuerdo al Plan Individual de Ajustes Razonables (PIAR) de cada estudiante a lo largo del año escolar. </w:t>
      </w:r>
    </w:p>
    <w:p w14:paraId="2874DA91" w14:textId="77777777" w:rsidR="00A751A0" w:rsidRPr="001957B8" w:rsidRDefault="00A751A0" w:rsidP="00747550">
      <w:pPr>
        <w:numPr>
          <w:ilvl w:val="0"/>
          <w:numId w:val="21"/>
        </w:numPr>
        <w:pBdr>
          <w:top w:val="nil"/>
          <w:left w:val="nil"/>
          <w:bottom w:val="nil"/>
          <w:right w:val="nil"/>
          <w:between w:val="nil"/>
        </w:pBdr>
        <w:spacing w:after="0" w:line="360" w:lineRule="auto"/>
        <w:ind w:left="0" w:firstLine="0"/>
        <w:jc w:val="both"/>
        <w:rPr>
          <w:rFonts w:cs="Arial"/>
          <w:color w:val="000000" w:themeColor="text1"/>
          <w:szCs w:val="24"/>
        </w:rPr>
      </w:pPr>
      <w:r w:rsidRPr="001957B8">
        <w:rPr>
          <w:rFonts w:cs="Arial"/>
          <w:color w:val="000000" w:themeColor="text1"/>
          <w:szCs w:val="24"/>
        </w:rPr>
        <w:t xml:space="preserve">El estudiante con discapacidad será promovido por el alcance de logros mínimos y metas de aprendizaje establecidos para ello en el PIAR, (el cumplimiento de tareas, desempeño en el aula de clase, toma de decisiones, participación en clase, exposiciones, entre otras), por su capacidad de relacionarse asertivamente con otros y por la participación en las diferentes actividades escolares acordes con su condición. </w:t>
      </w:r>
    </w:p>
    <w:p w14:paraId="3EBBB9AC" w14:textId="2F93FE45" w:rsidR="00A751A0" w:rsidRPr="001957B8" w:rsidRDefault="00A751A0" w:rsidP="005B198D">
      <w:pPr>
        <w:spacing w:after="0" w:line="360" w:lineRule="auto"/>
        <w:jc w:val="both"/>
        <w:rPr>
          <w:rFonts w:cs="Arial"/>
          <w:color w:val="000000" w:themeColor="text1"/>
          <w:szCs w:val="24"/>
        </w:rPr>
      </w:pPr>
      <w:r w:rsidRPr="001957B8">
        <w:rPr>
          <w:rFonts w:cs="Arial"/>
          <w:b/>
          <w:color w:val="000000" w:themeColor="text1"/>
          <w:szCs w:val="24"/>
        </w:rPr>
        <w:t>PARAGRAFO 1.</w:t>
      </w:r>
      <w:r w:rsidRPr="001957B8">
        <w:rPr>
          <w:rFonts w:cs="Arial"/>
          <w:color w:val="000000" w:themeColor="text1"/>
          <w:szCs w:val="24"/>
        </w:rPr>
        <w:t xml:space="preserve"> En el caso que el Consejo Académico, la Comisión de Evaluación y Promoción y el Comité de Inclusión, en común acuerdo, proponga al Consejo Directivo que un estudiante en condición de discapacidad no deba ser promovido al grado siguiente, y resulte aprobada la propuesta, se le deberá garantizar el cupo para que continúe con su proceso formativo, siempre y cuando su situación disciplinar sea concordante con lo requerido en el Pacto de Convivencia Escolar.</w:t>
      </w:r>
    </w:p>
    <w:p w14:paraId="5B8E70FC" w14:textId="48633C29" w:rsidR="00D51D60" w:rsidRPr="001957B8" w:rsidRDefault="00D51D60" w:rsidP="00C11027">
      <w:pPr>
        <w:spacing w:after="240" w:line="360" w:lineRule="auto"/>
        <w:jc w:val="both"/>
        <w:rPr>
          <w:rFonts w:cs="Arial"/>
          <w:color w:val="000000" w:themeColor="text1"/>
          <w:szCs w:val="24"/>
        </w:rPr>
      </w:pPr>
      <w:r w:rsidRPr="001957B8">
        <w:rPr>
          <w:rFonts w:cs="Arial"/>
          <w:b/>
          <w:color w:val="000000" w:themeColor="text1"/>
          <w:szCs w:val="24"/>
        </w:rPr>
        <w:t xml:space="preserve">PARÁGRAFO 2: </w:t>
      </w:r>
      <w:r w:rsidRPr="001957B8">
        <w:rPr>
          <w:rFonts w:cs="Arial"/>
          <w:color w:val="000000" w:themeColor="text1"/>
          <w:szCs w:val="24"/>
        </w:rPr>
        <w:t>Para el caso de los NN</w:t>
      </w:r>
      <w:r w:rsidR="008B4B6F" w:rsidRPr="001957B8">
        <w:rPr>
          <w:rFonts w:cs="Arial"/>
          <w:color w:val="000000" w:themeColor="text1"/>
          <w:szCs w:val="24"/>
        </w:rPr>
        <w:t>A</w:t>
      </w:r>
      <w:r w:rsidRPr="001957B8">
        <w:rPr>
          <w:rFonts w:cs="Arial"/>
          <w:color w:val="000000" w:themeColor="text1"/>
          <w:szCs w:val="24"/>
        </w:rPr>
        <w:t xml:space="preserve">J con necesidades Educativas especiales y con Extra edad, la institución atendiendo a lo expuesto en la constitución Nacional sobre el derecho fundamental a la igualdad, lo establecido en la ley 115/94 sobre la atención que se le debe dar a estos estudiantes, al igual que lo reglamentado en el decreto 1421 de 2017 ; implementó un formato institucional para tratar estos casos de promoción anticipada, a partir del diagnóstico particular de cada estudiante, la atención que brinda el docente de apoyo al padre de familia o acudiente y al estudiante </w:t>
      </w:r>
      <w:r w:rsidR="006D3154" w:rsidRPr="001957B8">
        <w:rPr>
          <w:rFonts w:cs="Arial"/>
          <w:color w:val="000000" w:themeColor="text1"/>
          <w:szCs w:val="24"/>
        </w:rPr>
        <w:t>para la toma de decisión de recomendar la promoción del estudiante a un grado superior. En este caso</w:t>
      </w:r>
      <w:r w:rsidR="00950726" w:rsidRPr="001957B8">
        <w:rPr>
          <w:rFonts w:cs="Arial"/>
          <w:color w:val="000000" w:themeColor="text1"/>
          <w:szCs w:val="24"/>
        </w:rPr>
        <w:t>,</w:t>
      </w:r>
      <w:r w:rsidR="006D3154" w:rsidRPr="001957B8">
        <w:rPr>
          <w:rFonts w:cs="Arial"/>
          <w:color w:val="000000" w:themeColor="text1"/>
          <w:szCs w:val="24"/>
        </w:rPr>
        <w:t xml:space="preserve"> es el consejo Académico quien analiza el informe y recomendación brindada por el docente de apoyo y determina</w:t>
      </w:r>
      <w:r w:rsidR="00950726" w:rsidRPr="001957B8">
        <w:rPr>
          <w:rFonts w:cs="Arial"/>
          <w:color w:val="000000" w:themeColor="text1"/>
          <w:szCs w:val="24"/>
        </w:rPr>
        <w:t xml:space="preserve"> a</w:t>
      </w:r>
      <w:r w:rsidR="006D3154" w:rsidRPr="001957B8">
        <w:rPr>
          <w:rFonts w:cs="Arial"/>
          <w:color w:val="000000" w:themeColor="text1"/>
          <w:szCs w:val="24"/>
        </w:rPr>
        <w:t xml:space="preserve"> qué grado superior es promovido el estudiante.</w:t>
      </w:r>
    </w:p>
    <w:p w14:paraId="1B276A8F" w14:textId="3B3B6000" w:rsidR="006D3154" w:rsidRPr="001957B8" w:rsidRDefault="006D3154" w:rsidP="00C11027">
      <w:pPr>
        <w:spacing w:after="240" w:line="360" w:lineRule="auto"/>
        <w:jc w:val="both"/>
        <w:rPr>
          <w:rFonts w:cs="Arial"/>
          <w:b/>
          <w:color w:val="000000" w:themeColor="text1"/>
          <w:szCs w:val="24"/>
        </w:rPr>
      </w:pPr>
      <w:r w:rsidRPr="001957B8">
        <w:rPr>
          <w:rFonts w:cs="Arial"/>
          <w:color w:val="000000" w:themeColor="text1"/>
          <w:szCs w:val="24"/>
        </w:rPr>
        <w:t>El for</w:t>
      </w:r>
      <w:r w:rsidR="00026B34" w:rsidRPr="001957B8">
        <w:rPr>
          <w:rFonts w:cs="Arial"/>
          <w:color w:val="000000" w:themeColor="text1"/>
          <w:szCs w:val="24"/>
        </w:rPr>
        <w:t xml:space="preserve">mato institucional referido en </w:t>
      </w:r>
      <w:r w:rsidRPr="001957B8">
        <w:rPr>
          <w:rFonts w:cs="Arial"/>
          <w:color w:val="000000" w:themeColor="text1"/>
          <w:szCs w:val="24"/>
        </w:rPr>
        <w:t>este parágrafo es el siguiente</w:t>
      </w:r>
      <w:r w:rsidRPr="001957B8">
        <w:rPr>
          <w:rFonts w:cs="Arial"/>
          <w:b/>
          <w:color w:val="000000" w:themeColor="text1"/>
          <w:szCs w:val="24"/>
        </w:rPr>
        <w:t>:</w:t>
      </w:r>
    </w:p>
    <w:p w14:paraId="3F922958" w14:textId="440C678F" w:rsidR="00E976AA" w:rsidRPr="001957B8" w:rsidRDefault="00E976AA" w:rsidP="00E976AA">
      <w:pPr>
        <w:rPr>
          <w:b/>
          <w:bCs/>
        </w:rPr>
      </w:pPr>
      <w:r w:rsidRPr="001957B8">
        <w:rPr>
          <w:b/>
          <w:bCs/>
        </w:rPr>
        <w:t>FORMATO DE FLEXIBILIZACIÓN ESCOLAR Y PROMOCIÓN ESPECIAL PARA NNA</w:t>
      </w:r>
      <w:r w:rsidR="008B4B6F" w:rsidRPr="001957B8">
        <w:rPr>
          <w:b/>
          <w:bCs/>
        </w:rPr>
        <w:t>J</w:t>
      </w:r>
      <w:r w:rsidRPr="001957B8">
        <w:rPr>
          <w:b/>
          <w:bCs/>
        </w:rPr>
        <w:t xml:space="preserve"> DE INCLUSIÓN EDUCATIVA, </w:t>
      </w:r>
      <w:r w:rsidR="005B198D" w:rsidRPr="001957B8">
        <w:rPr>
          <w:b/>
          <w:bCs/>
        </w:rPr>
        <w:t>DE ACUERDO CON</w:t>
      </w:r>
      <w:r w:rsidRPr="001957B8">
        <w:rPr>
          <w:b/>
          <w:bCs/>
        </w:rPr>
        <w:t xml:space="preserve"> LA NORMATIVIDAD VIGENTE</w:t>
      </w:r>
    </w:p>
    <w:tbl>
      <w:tblPr>
        <w:tblStyle w:val="Tablaconcuadrcula"/>
        <w:tblW w:w="8926" w:type="dxa"/>
        <w:tblLook w:val="04A0" w:firstRow="1" w:lastRow="0" w:firstColumn="1" w:lastColumn="0" w:noHBand="0" w:noVBand="1"/>
      </w:tblPr>
      <w:tblGrid>
        <w:gridCol w:w="3387"/>
        <w:gridCol w:w="2552"/>
        <w:gridCol w:w="2987"/>
      </w:tblGrid>
      <w:tr w:rsidR="005B198D" w:rsidRPr="001957B8" w14:paraId="1312C968" w14:textId="77777777" w:rsidTr="00E976AA">
        <w:trPr>
          <w:trHeight w:val="504"/>
        </w:trPr>
        <w:tc>
          <w:tcPr>
            <w:tcW w:w="8926" w:type="dxa"/>
            <w:gridSpan w:val="3"/>
            <w:tcBorders>
              <w:top w:val="single" w:sz="12" w:space="0" w:color="auto"/>
              <w:left w:val="single" w:sz="12" w:space="0" w:color="auto"/>
              <w:right w:val="single" w:sz="12" w:space="0" w:color="auto"/>
            </w:tcBorders>
          </w:tcPr>
          <w:p w14:paraId="6548F327" w14:textId="77777777" w:rsidR="00E976AA" w:rsidRPr="001957B8" w:rsidRDefault="00E976AA" w:rsidP="00747550">
            <w:pPr>
              <w:pStyle w:val="Prrafodelista"/>
              <w:numPr>
                <w:ilvl w:val="0"/>
                <w:numId w:val="52"/>
              </w:numPr>
              <w:jc w:val="center"/>
              <w:rPr>
                <w:rFonts w:cs="Arial"/>
                <w:b/>
              </w:rPr>
            </w:pPr>
            <w:r w:rsidRPr="001957B8">
              <w:rPr>
                <w:rFonts w:cs="Arial"/>
                <w:b/>
              </w:rPr>
              <w:t>INFORMACIÓN DEL ESTUDIANTE</w:t>
            </w:r>
          </w:p>
          <w:p w14:paraId="3AA5055F" w14:textId="77777777" w:rsidR="00E976AA" w:rsidRPr="001957B8" w:rsidRDefault="00E976AA" w:rsidP="00E976AA">
            <w:pPr>
              <w:jc w:val="center"/>
              <w:rPr>
                <w:rFonts w:cs="Arial"/>
                <w:b/>
              </w:rPr>
            </w:pPr>
          </w:p>
          <w:p w14:paraId="67CBDE0F" w14:textId="77777777" w:rsidR="00E976AA" w:rsidRPr="001957B8" w:rsidRDefault="00E976AA" w:rsidP="00E976AA">
            <w:r w:rsidRPr="001957B8">
              <w:t>Nombres y apellidos:</w:t>
            </w:r>
          </w:p>
        </w:tc>
      </w:tr>
      <w:tr w:rsidR="005B198D" w:rsidRPr="001957B8" w14:paraId="781E3736" w14:textId="77777777" w:rsidTr="00E976AA">
        <w:trPr>
          <w:trHeight w:val="504"/>
        </w:trPr>
        <w:tc>
          <w:tcPr>
            <w:tcW w:w="8926" w:type="dxa"/>
            <w:gridSpan w:val="3"/>
            <w:tcBorders>
              <w:top w:val="single" w:sz="12" w:space="0" w:color="auto"/>
              <w:left w:val="single" w:sz="12" w:space="0" w:color="auto"/>
              <w:right w:val="single" w:sz="12" w:space="0" w:color="auto"/>
            </w:tcBorders>
          </w:tcPr>
          <w:p w14:paraId="52C55A18" w14:textId="77777777" w:rsidR="00E976AA" w:rsidRPr="001957B8" w:rsidRDefault="00E976AA" w:rsidP="00E976AA">
            <w:r w:rsidRPr="001957B8">
              <w:t>Documento de identidad:</w:t>
            </w:r>
          </w:p>
        </w:tc>
      </w:tr>
      <w:tr w:rsidR="005B198D" w:rsidRPr="001957B8" w14:paraId="73BD9536" w14:textId="77777777" w:rsidTr="00E976AA">
        <w:trPr>
          <w:trHeight w:val="676"/>
        </w:trPr>
        <w:tc>
          <w:tcPr>
            <w:tcW w:w="3387" w:type="dxa"/>
            <w:tcBorders>
              <w:top w:val="single" w:sz="12" w:space="0" w:color="auto"/>
              <w:left w:val="single" w:sz="12" w:space="0" w:color="auto"/>
              <w:right w:val="single" w:sz="12" w:space="0" w:color="auto"/>
            </w:tcBorders>
          </w:tcPr>
          <w:p w14:paraId="3A39136B" w14:textId="77777777" w:rsidR="00E976AA" w:rsidRPr="001957B8" w:rsidRDefault="00E976AA" w:rsidP="00E976AA">
            <w:r w:rsidRPr="001957B8">
              <w:t>Edad</w:t>
            </w:r>
          </w:p>
        </w:tc>
        <w:tc>
          <w:tcPr>
            <w:tcW w:w="2552" w:type="dxa"/>
            <w:tcBorders>
              <w:top w:val="single" w:sz="12" w:space="0" w:color="auto"/>
              <w:left w:val="single" w:sz="12" w:space="0" w:color="auto"/>
              <w:right w:val="single" w:sz="12" w:space="0" w:color="auto"/>
            </w:tcBorders>
          </w:tcPr>
          <w:p w14:paraId="3AAAD300" w14:textId="77777777" w:rsidR="00E976AA" w:rsidRPr="001957B8" w:rsidRDefault="00E976AA" w:rsidP="00E976AA">
            <w:r w:rsidRPr="001957B8">
              <w:t>Grado del que proviene</w:t>
            </w:r>
          </w:p>
        </w:tc>
        <w:tc>
          <w:tcPr>
            <w:tcW w:w="2987" w:type="dxa"/>
            <w:tcBorders>
              <w:top w:val="single" w:sz="12" w:space="0" w:color="auto"/>
              <w:left w:val="single" w:sz="12" w:space="0" w:color="auto"/>
              <w:right w:val="single" w:sz="12" w:space="0" w:color="auto"/>
            </w:tcBorders>
          </w:tcPr>
          <w:p w14:paraId="466D8CC1" w14:textId="77777777" w:rsidR="00E976AA" w:rsidRPr="001957B8" w:rsidRDefault="00E976AA" w:rsidP="00E976AA">
            <w:r w:rsidRPr="001957B8">
              <w:t>Grado al que será promovido</w:t>
            </w:r>
          </w:p>
        </w:tc>
      </w:tr>
      <w:tr w:rsidR="005B198D" w:rsidRPr="001957B8" w14:paraId="7F5981CC" w14:textId="77777777" w:rsidTr="00E976AA">
        <w:trPr>
          <w:trHeight w:val="676"/>
        </w:trPr>
        <w:tc>
          <w:tcPr>
            <w:tcW w:w="8926" w:type="dxa"/>
            <w:gridSpan w:val="3"/>
            <w:tcBorders>
              <w:top w:val="single" w:sz="12" w:space="0" w:color="auto"/>
              <w:left w:val="single" w:sz="12" w:space="0" w:color="auto"/>
              <w:bottom w:val="single" w:sz="12" w:space="0" w:color="auto"/>
              <w:right w:val="single" w:sz="12" w:space="0" w:color="auto"/>
            </w:tcBorders>
          </w:tcPr>
          <w:p w14:paraId="4B12354C" w14:textId="77777777" w:rsidR="00E976AA" w:rsidRPr="001957B8" w:rsidRDefault="00E976AA" w:rsidP="00E976AA">
            <w:pPr>
              <w:rPr>
                <w:b/>
              </w:rPr>
            </w:pPr>
            <w:r w:rsidRPr="001957B8">
              <w:rPr>
                <w:b/>
              </w:rPr>
              <w:t>Descripción del diagnóstico y situación actual del estudiante:</w:t>
            </w:r>
          </w:p>
          <w:p w14:paraId="1493880B" w14:textId="77777777" w:rsidR="00E976AA" w:rsidRPr="001957B8" w:rsidRDefault="00E976AA" w:rsidP="00E976AA">
            <w:pPr>
              <w:rPr>
                <w:b/>
              </w:rPr>
            </w:pPr>
          </w:p>
          <w:p w14:paraId="7AD6C2E4" w14:textId="77777777" w:rsidR="00E976AA" w:rsidRPr="001957B8" w:rsidRDefault="00E976AA" w:rsidP="00E976AA"/>
          <w:p w14:paraId="1BFFAE2D" w14:textId="77777777" w:rsidR="00E976AA" w:rsidRPr="001957B8" w:rsidRDefault="00E976AA" w:rsidP="00E976AA"/>
          <w:p w14:paraId="3AC9A5E0" w14:textId="77777777" w:rsidR="00E976AA" w:rsidRPr="001957B8" w:rsidRDefault="00E976AA" w:rsidP="00E976AA"/>
          <w:p w14:paraId="4106575E" w14:textId="77777777" w:rsidR="00E976AA" w:rsidRPr="001957B8" w:rsidRDefault="00E976AA" w:rsidP="00E976AA"/>
          <w:p w14:paraId="2B52873E" w14:textId="77777777" w:rsidR="00E976AA" w:rsidRPr="001957B8" w:rsidRDefault="00E976AA" w:rsidP="00E976AA"/>
          <w:p w14:paraId="181B240D" w14:textId="77777777" w:rsidR="00E976AA" w:rsidRPr="001957B8" w:rsidRDefault="00E976AA" w:rsidP="00E976AA"/>
          <w:p w14:paraId="6442C7FC" w14:textId="77777777" w:rsidR="00E976AA" w:rsidRPr="001957B8" w:rsidRDefault="00E976AA" w:rsidP="00E976AA"/>
          <w:p w14:paraId="70FEF067" w14:textId="77777777" w:rsidR="00E976AA" w:rsidRPr="001957B8" w:rsidRDefault="00E976AA" w:rsidP="00E976AA"/>
        </w:tc>
      </w:tr>
      <w:tr w:rsidR="005B198D" w:rsidRPr="001957B8" w14:paraId="29532AC5" w14:textId="77777777" w:rsidTr="00E976AA">
        <w:trPr>
          <w:trHeight w:val="924"/>
        </w:trPr>
        <w:tc>
          <w:tcPr>
            <w:tcW w:w="8926" w:type="dxa"/>
            <w:gridSpan w:val="3"/>
            <w:tcBorders>
              <w:top w:val="single" w:sz="12" w:space="0" w:color="auto"/>
              <w:left w:val="single" w:sz="12" w:space="0" w:color="auto"/>
              <w:bottom w:val="single" w:sz="4" w:space="0" w:color="auto"/>
              <w:right w:val="single" w:sz="12" w:space="0" w:color="auto"/>
            </w:tcBorders>
          </w:tcPr>
          <w:p w14:paraId="27D55BFB" w14:textId="77777777" w:rsidR="00E976AA" w:rsidRPr="001957B8" w:rsidRDefault="00E976AA" w:rsidP="00747550">
            <w:pPr>
              <w:pStyle w:val="Prrafodelista"/>
              <w:numPr>
                <w:ilvl w:val="0"/>
                <w:numId w:val="52"/>
              </w:numPr>
              <w:spacing w:before="100" w:beforeAutospacing="1" w:after="100" w:afterAutospacing="1"/>
              <w:jc w:val="center"/>
              <w:rPr>
                <w:rFonts w:ascii="Times New Roman" w:eastAsia="Times New Roman" w:hAnsi="Times New Roman" w:cs="Times New Roman"/>
                <w:b/>
                <w:lang w:eastAsia="es-CO"/>
              </w:rPr>
            </w:pPr>
            <w:r w:rsidRPr="001957B8">
              <w:rPr>
                <w:rFonts w:ascii="Times New Roman" w:eastAsia="Times New Roman" w:hAnsi="Times New Roman" w:cs="Times New Roman"/>
                <w:b/>
                <w:lang w:eastAsia="es-CO"/>
              </w:rPr>
              <w:t>INFORMACIÓN DEL ACUDIENTE</w:t>
            </w:r>
          </w:p>
          <w:p w14:paraId="3F36832D" w14:textId="77777777" w:rsidR="00E976AA" w:rsidRPr="001957B8" w:rsidRDefault="00E976AA" w:rsidP="00E976AA">
            <w:pPr>
              <w:spacing w:before="100" w:beforeAutospacing="1" w:after="100" w:afterAutospacing="1"/>
              <w:rPr>
                <w:rFonts w:ascii="Times New Roman" w:eastAsia="Times New Roman" w:hAnsi="Times New Roman" w:cs="Times New Roman"/>
                <w:lang w:eastAsia="es-CO"/>
              </w:rPr>
            </w:pPr>
            <w:r w:rsidRPr="001957B8">
              <w:rPr>
                <w:rFonts w:eastAsia="Times New Roman" w:cs="Arial"/>
                <w:lang w:eastAsia="es-CO"/>
              </w:rPr>
              <w:t>Nombres y Apellidos:</w:t>
            </w:r>
          </w:p>
        </w:tc>
      </w:tr>
      <w:tr w:rsidR="005B198D" w:rsidRPr="001957B8" w14:paraId="4C2E41EE" w14:textId="77777777" w:rsidTr="00E976AA">
        <w:trPr>
          <w:trHeight w:val="924"/>
        </w:trPr>
        <w:tc>
          <w:tcPr>
            <w:tcW w:w="8926" w:type="dxa"/>
            <w:gridSpan w:val="3"/>
            <w:tcBorders>
              <w:top w:val="single" w:sz="12" w:space="0" w:color="auto"/>
              <w:left w:val="single" w:sz="12" w:space="0" w:color="auto"/>
              <w:bottom w:val="single" w:sz="4" w:space="0" w:color="auto"/>
              <w:right w:val="single" w:sz="12" w:space="0" w:color="auto"/>
            </w:tcBorders>
          </w:tcPr>
          <w:p w14:paraId="769C7DBD" w14:textId="77777777" w:rsidR="00E976AA" w:rsidRPr="001957B8" w:rsidRDefault="00E976AA" w:rsidP="00E976AA">
            <w:pPr>
              <w:spacing w:before="100" w:beforeAutospacing="1" w:after="100" w:afterAutospacing="1"/>
              <w:rPr>
                <w:rFonts w:eastAsia="Times New Roman" w:cs="Arial"/>
                <w:b/>
                <w:lang w:eastAsia="es-CO"/>
              </w:rPr>
            </w:pPr>
            <w:r w:rsidRPr="001957B8">
              <w:rPr>
                <w:rFonts w:eastAsia="Times New Roman" w:cs="Arial"/>
                <w:lang w:eastAsia="es-CO"/>
              </w:rPr>
              <w:t>Documento de Identidad</w:t>
            </w:r>
            <w:r w:rsidRPr="001957B8">
              <w:rPr>
                <w:rFonts w:eastAsia="Times New Roman" w:cs="Arial"/>
                <w:b/>
                <w:lang w:eastAsia="es-CO"/>
              </w:rPr>
              <w:t>:</w:t>
            </w:r>
          </w:p>
          <w:p w14:paraId="6C90A203" w14:textId="77777777" w:rsidR="00E976AA" w:rsidRPr="001957B8" w:rsidRDefault="00E976AA" w:rsidP="00E976AA">
            <w:pPr>
              <w:spacing w:before="100" w:beforeAutospacing="1" w:after="100" w:afterAutospacing="1"/>
              <w:rPr>
                <w:rFonts w:eastAsia="Times New Roman" w:cs="Arial"/>
                <w:lang w:eastAsia="es-CO"/>
              </w:rPr>
            </w:pPr>
            <w:r w:rsidRPr="001957B8">
              <w:rPr>
                <w:rFonts w:eastAsia="Times New Roman" w:cs="Arial"/>
                <w:lang w:eastAsia="es-CO"/>
              </w:rPr>
              <w:t>Dirección de la residencia:</w:t>
            </w:r>
          </w:p>
          <w:p w14:paraId="03A42BBA" w14:textId="77777777" w:rsidR="00E976AA" w:rsidRPr="001957B8" w:rsidRDefault="00E976AA" w:rsidP="00E976AA">
            <w:pPr>
              <w:spacing w:before="100" w:beforeAutospacing="1" w:after="100" w:afterAutospacing="1"/>
              <w:rPr>
                <w:rFonts w:eastAsia="Times New Roman" w:cs="Arial"/>
                <w:lang w:eastAsia="es-CO"/>
              </w:rPr>
            </w:pPr>
            <w:r w:rsidRPr="001957B8">
              <w:rPr>
                <w:rFonts w:eastAsia="Times New Roman" w:cs="Arial"/>
                <w:lang w:eastAsia="es-CO"/>
              </w:rPr>
              <w:t>Número de celular:                                 Correo electrónico:</w:t>
            </w:r>
          </w:p>
        </w:tc>
      </w:tr>
      <w:tr w:rsidR="005B198D" w:rsidRPr="001957B8" w14:paraId="4D83164B" w14:textId="77777777" w:rsidTr="00E976AA">
        <w:trPr>
          <w:trHeight w:val="181"/>
        </w:trPr>
        <w:tc>
          <w:tcPr>
            <w:tcW w:w="8926" w:type="dxa"/>
            <w:gridSpan w:val="3"/>
            <w:tcBorders>
              <w:top w:val="single" w:sz="4" w:space="0" w:color="auto"/>
              <w:left w:val="single" w:sz="12" w:space="0" w:color="auto"/>
              <w:bottom w:val="single" w:sz="12" w:space="0" w:color="auto"/>
              <w:right w:val="single" w:sz="12" w:space="0" w:color="auto"/>
            </w:tcBorders>
          </w:tcPr>
          <w:p w14:paraId="25A42C9E" w14:textId="77777777" w:rsidR="00E976AA" w:rsidRPr="001957B8" w:rsidRDefault="00E976AA" w:rsidP="00747550">
            <w:pPr>
              <w:pStyle w:val="Prrafodelista"/>
              <w:numPr>
                <w:ilvl w:val="0"/>
                <w:numId w:val="52"/>
              </w:numPr>
              <w:spacing w:before="100" w:beforeAutospacing="1" w:after="100" w:afterAutospacing="1"/>
              <w:jc w:val="center"/>
              <w:rPr>
                <w:rFonts w:eastAsia="Times New Roman" w:cs="Arial"/>
                <w:b/>
                <w:lang w:eastAsia="es-CO"/>
              </w:rPr>
            </w:pPr>
            <w:r w:rsidRPr="001957B8">
              <w:rPr>
                <w:rFonts w:eastAsia="Times New Roman" w:cs="Arial"/>
                <w:b/>
                <w:lang w:eastAsia="es-CO"/>
              </w:rPr>
              <w:t>FUNDAMENTOS CONSTITUCIONALES Y LEGALES QUE SOPORTAN ESTE PROCESO DE FLEXIBILIZACIÓN ESCOLAR</w:t>
            </w:r>
          </w:p>
          <w:p w14:paraId="2650651E" w14:textId="77777777" w:rsidR="00E976AA" w:rsidRPr="001957B8" w:rsidRDefault="00E976AA" w:rsidP="00747550">
            <w:pPr>
              <w:pStyle w:val="Prrafodelista"/>
              <w:numPr>
                <w:ilvl w:val="1"/>
                <w:numId w:val="52"/>
              </w:numPr>
              <w:spacing w:before="100" w:beforeAutospacing="1" w:after="100" w:afterAutospacing="1"/>
              <w:ind w:left="0"/>
              <w:jc w:val="both"/>
              <w:rPr>
                <w:rFonts w:cs="Arial"/>
              </w:rPr>
            </w:pPr>
            <w:r w:rsidRPr="001957B8">
              <w:rPr>
                <w:rFonts w:eastAsia="Times New Roman" w:cs="Arial"/>
                <w:b/>
                <w:lang w:eastAsia="es-CO"/>
              </w:rPr>
              <w:t>3.1.  Artículos de la Constitución Política de 1991.</w:t>
            </w:r>
          </w:p>
          <w:p w14:paraId="754400D1" w14:textId="77777777" w:rsidR="00E976AA" w:rsidRPr="001957B8" w:rsidRDefault="00E976AA" w:rsidP="00747550">
            <w:pPr>
              <w:pStyle w:val="Prrafodelista"/>
              <w:numPr>
                <w:ilvl w:val="1"/>
                <w:numId w:val="52"/>
              </w:numPr>
              <w:spacing w:before="100" w:beforeAutospacing="1" w:after="100" w:afterAutospacing="1"/>
              <w:ind w:left="0"/>
              <w:jc w:val="both"/>
              <w:rPr>
                <w:rFonts w:cs="Arial"/>
              </w:rPr>
            </w:pPr>
          </w:p>
          <w:p w14:paraId="4CE058B9" w14:textId="77777777" w:rsidR="00E976AA" w:rsidRPr="001957B8" w:rsidRDefault="00E976AA" w:rsidP="00747550">
            <w:pPr>
              <w:pStyle w:val="Prrafodelista"/>
              <w:numPr>
                <w:ilvl w:val="1"/>
                <w:numId w:val="52"/>
              </w:numPr>
              <w:spacing w:before="100" w:beforeAutospacing="1" w:after="100" w:afterAutospacing="1"/>
              <w:ind w:left="0"/>
              <w:jc w:val="both"/>
              <w:rPr>
                <w:rFonts w:cs="Arial"/>
              </w:rPr>
            </w:pPr>
            <w:r w:rsidRPr="001957B8">
              <w:rPr>
                <w:rFonts w:eastAsia="Times New Roman" w:cs="Arial"/>
                <w:b/>
                <w:lang w:eastAsia="es-CO"/>
              </w:rPr>
              <w:t>Artículo 13</w:t>
            </w:r>
            <w:r w:rsidRPr="001957B8">
              <w:rPr>
                <w:rFonts w:eastAsia="Times New Roman" w:cs="Arial"/>
                <w:lang w:eastAsia="es-CO"/>
              </w:rPr>
              <w:t xml:space="preserve"> (</w:t>
            </w:r>
            <w:r w:rsidRPr="001957B8">
              <w:rPr>
                <w:rFonts w:eastAsia="Times New Roman" w:cs="Arial"/>
                <w:b/>
                <w:lang w:eastAsia="es-CO"/>
              </w:rPr>
              <w:t>Derecho a la igualdad</w:t>
            </w:r>
            <w:r w:rsidRPr="001957B8">
              <w:rPr>
                <w:rFonts w:eastAsia="Times New Roman" w:cs="Arial"/>
                <w:lang w:eastAsia="es-CO"/>
              </w:rPr>
              <w:t>): “</w:t>
            </w:r>
            <w:r w:rsidRPr="001957B8">
              <w:rPr>
                <w:rFonts w:cs="Arial"/>
              </w:rPr>
              <w:t>Todas las personas nacen libres e iguales ante la ley, recibirán la misma protección y trato de las autoridades y gozarán de los mismos derechos, libertades y oportunidades sin ninguna discriminación por razones de sexo, raza, origen nacional o familiar, lengua, religión, opinión política o filosófica…”</w:t>
            </w:r>
          </w:p>
          <w:p w14:paraId="55B8825A" w14:textId="77777777" w:rsidR="00E976AA" w:rsidRPr="001957B8" w:rsidRDefault="00E976AA" w:rsidP="00E976AA">
            <w:pPr>
              <w:pStyle w:val="NormalWeb"/>
              <w:spacing w:line="270" w:lineRule="atLeast"/>
              <w:jc w:val="both"/>
              <w:rPr>
                <w:rFonts w:ascii="Arial" w:hAnsi="Arial" w:cs="Arial"/>
                <w:color w:val="auto"/>
                <w:sz w:val="22"/>
                <w:szCs w:val="22"/>
                <w:lang w:val="es-CO"/>
              </w:rPr>
            </w:pPr>
            <w:r w:rsidRPr="001957B8">
              <w:rPr>
                <w:rFonts w:ascii="Arial" w:hAnsi="Arial" w:cs="Arial"/>
                <w:b/>
                <w:color w:val="auto"/>
                <w:lang w:val="es-CO"/>
              </w:rPr>
              <w:t>Artículo 44(los derechos fundamentales de los niños):…</w:t>
            </w:r>
            <w:r w:rsidRPr="001957B8">
              <w:rPr>
                <w:rFonts w:ascii="Open Sans" w:hAnsi="Open Sans" w:cs="Open Sans"/>
                <w:color w:val="auto"/>
                <w:sz w:val="18"/>
                <w:szCs w:val="18"/>
                <w:lang w:val="es-CO"/>
              </w:rPr>
              <w:t xml:space="preserve"> “</w:t>
            </w:r>
            <w:r w:rsidRPr="001957B8">
              <w:rPr>
                <w:rFonts w:ascii="Arial" w:hAnsi="Arial" w:cs="Arial"/>
                <w:color w:val="auto"/>
                <w:sz w:val="22"/>
                <w:szCs w:val="22"/>
                <w:lang w:val="es-CO"/>
              </w:rPr>
              <w:t>La familia, la sociedad y el Estado tienen la obligación de asistir y proteger al niño para garantizar su desarrollo armónico e integral y el ejercicio pleno de sus derechos. Cualquier persona puede exigir de la autoridad competente su cumplimiento y la sanción de los infractores.</w:t>
            </w:r>
          </w:p>
          <w:p w14:paraId="226DAC09" w14:textId="77777777" w:rsidR="00E976AA" w:rsidRPr="001957B8" w:rsidRDefault="00E976AA" w:rsidP="00E976AA">
            <w:pPr>
              <w:pStyle w:val="NormalWeb"/>
              <w:spacing w:line="270" w:lineRule="atLeast"/>
              <w:jc w:val="both"/>
              <w:rPr>
                <w:rFonts w:ascii="Arial" w:hAnsi="Arial" w:cs="Arial"/>
                <w:b/>
                <w:color w:val="auto"/>
                <w:sz w:val="22"/>
                <w:szCs w:val="22"/>
                <w:lang w:val="es-CO" w:eastAsia="es-CO"/>
              </w:rPr>
            </w:pPr>
            <w:r w:rsidRPr="001957B8">
              <w:rPr>
                <w:rFonts w:ascii="Arial" w:hAnsi="Arial" w:cs="Arial"/>
                <w:color w:val="auto"/>
                <w:sz w:val="22"/>
                <w:szCs w:val="22"/>
                <w:lang w:val="es-CO"/>
              </w:rPr>
              <w:t>Los derechos de los niños prevalecen sobre los derechos de los demás”</w:t>
            </w:r>
          </w:p>
          <w:p w14:paraId="646D99FA" w14:textId="77777777" w:rsidR="00E976AA" w:rsidRPr="001957B8" w:rsidRDefault="00E976AA" w:rsidP="00747550">
            <w:pPr>
              <w:pStyle w:val="Prrafodelista"/>
              <w:numPr>
                <w:ilvl w:val="1"/>
                <w:numId w:val="72"/>
              </w:numPr>
              <w:spacing w:before="100" w:beforeAutospacing="1" w:after="100" w:afterAutospacing="1"/>
              <w:jc w:val="both"/>
              <w:rPr>
                <w:rFonts w:eastAsia="Times New Roman" w:cs="Arial"/>
                <w:b/>
                <w:lang w:eastAsia="es-CO"/>
              </w:rPr>
            </w:pPr>
            <w:r w:rsidRPr="001957B8">
              <w:rPr>
                <w:rFonts w:eastAsia="Times New Roman" w:cs="Arial"/>
                <w:b/>
                <w:lang w:eastAsia="es-CO"/>
              </w:rPr>
              <w:t>Artículos de la ley general de educación (Ley 115/94).</w:t>
            </w:r>
          </w:p>
          <w:p w14:paraId="5BB8FB50" w14:textId="77777777" w:rsidR="00E976AA" w:rsidRPr="001957B8" w:rsidRDefault="00E976AA" w:rsidP="00E976AA">
            <w:pPr>
              <w:spacing w:before="100" w:beforeAutospacing="1" w:after="100" w:afterAutospacing="1"/>
              <w:jc w:val="both"/>
              <w:rPr>
                <w:rFonts w:cs="Arial"/>
              </w:rPr>
            </w:pPr>
            <w:bookmarkStart w:id="99" w:name="46"/>
            <w:r w:rsidRPr="001957B8">
              <w:rPr>
                <w:rFonts w:cs="Arial"/>
                <w:b/>
                <w:bCs/>
              </w:rPr>
              <w:t>ARTÍCULO 46. INTEGRACIÓN CON EL SERVICIO EDUCATIVO.</w:t>
            </w:r>
            <w:bookmarkEnd w:id="99"/>
            <w:r w:rsidRPr="001957B8">
              <w:rPr>
                <w:rFonts w:cs="Arial"/>
              </w:rPr>
              <w:t> &lt;Textos entre &lt;&gt; corregidos en los términos de la Sentencia </w:t>
            </w:r>
            <w:hyperlink r:id="rId48" w:anchor="C-458-15" w:history="1">
              <w:r w:rsidRPr="001957B8">
                <w:rPr>
                  <w:rStyle w:val="Hipervnculo"/>
                  <w:rFonts w:cs="Arial"/>
                  <w:color w:val="auto"/>
                </w:rPr>
                <w:t>C-458-15</w:t>
              </w:r>
            </w:hyperlink>
            <w:r w:rsidRPr="001957B8">
              <w:rPr>
                <w:rFonts w:cs="Arial"/>
              </w:rPr>
              <w:t>&gt; “La educación para &lt;personas en situación de discapacidad física, sensorial y psíquica&gt; o con capacidades intelectuales excepcionales, es parte integrante del servicio público educativo…”</w:t>
            </w:r>
          </w:p>
          <w:p w14:paraId="628E10B0" w14:textId="77777777" w:rsidR="00E976AA" w:rsidRPr="001957B8" w:rsidRDefault="00E976AA" w:rsidP="00747550">
            <w:pPr>
              <w:pStyle w:val="Prrafodelista"/>
              <w:numPr>
                <w:ilvl w:val="1"/>
                <w:numId w:val="72"/>
              </w:numPr>
              <w:spacing w:before="100" w:beforeAutospacing="1" w:after="100" w:afterAutospacing="1"/>
              <w:jc w:val="both"/>
              <w:rPr>
                <w:rFonts w:eastAsia="Times New Roman" w:cs="Arial"/>
                <w:b/>
                <w:lang w:eastAsia="es-CO"/>
              </w:rPr>
            </w:pPr>
            <w:r w:rsidRPr="001957B8">
              <w:rPr>
                <w:rFonts w:eastAsia="Times New Roman" w:cs="Arial"/>
                <w:b/>
                <w:lang w:eastAsia="es-CO"/>
              </w:rPr>
              <w:t>Artículos del Decreto 1421 de 2017.</w:t>
            </w:r>
          </w:p>
          <w:p w14:paraId="7F232DF7" w14:textId="77777777" w:rsidR="00E976AA" w:rsidRPr="001957B8" w:rsidRDefault="00E976AA" w:rsidP="00E976AA">
            <w:pPr>
              <w:spacing w:before="100" w:beforeAutospacing="1" w:after="100" w:afterAutospacing="1"/>
              <w:rPr>
                <w:rFonts w:eastAsia="Times New Roman" w:cs="Arial"/>
                <w:lang w:eastAsia="es-CO"/>
              </w:rPr>
            </w:pPr>
            <w:r w:rsidRPr="001957B8">
              <w:rPr>
                <w:rFonts w:eastAsia="Times New Roman" w:cs="Arial"/>
                <w:lang w:eastAsia="es-CO"/>
              </w:rPr>
              <w:t xml:space="preserve">Según lo estipulado en el decreto 1421 de 201 7, Artículo 2.3.3.5.1.4. Definiciones. Para efectos de la presente sección, deberá entenderse como: </w:t>
            </w:r>
          </w:p>
          <w:p w14:paraId="03A74A81" w14:textId="77777777" w:rsidR="00E976AA" w:rsidRPr="001957B8" w:rsidRDefault="00E976AA" w:rsidP="00747550">
            <w:pPr>
              <w:numPr>
                <w:ilvl w:val="0"/>
                <w:numId w:val="51"/>
              </w:numPr>
              <w:tabs>
                <w:tab w:val="clear" w:pos="720"/>
                <w:tab w:val="num" w:pos="360"/>
              </w:tabs>
              <w:spacing w:before="100" w:beforeAutospacing="1" w:after="100" w:afterAutospacing="1"/>
              <w:ind w:left="0" w:firstLine="0"/>
              <w:jc w:val="both"/>
              <w:rPr>
                <w:rFonts w:eastAsia="Times New Roman" w:cs="Arial"/>
                <w:lang w:eastAsia="es-CO"/>
              </w:rPr>
            </w:pPr>
            <w:r w:rsidRPr="001957B8">
              <w:rPr>
                <w:rFonts w:eastAsia="Times New Roman" w:cs="Arial"/>
                <w:b/>
                <w:lang w:eastAsia="es-CO"/>
              </w:rPr>
              <w:t>Numeral 7</w:t>
            </w:r>
            <w:r w:rsidRPr="001957B8">
              <w:rPr>
                <w:rFonts w:eastAsia="Times New Roman" w:cs="Arial"/>
                <w:lang w:eastAsia="es-CO"/>
              </w:rPr>
              <w:t xml:space="preserve"> “Educación inclusiva: es un proceso permanente que reconoce, valora y responde de manera pertinente a la diversidad de características, intereses, posibilidades y expectativas de los niñas, niños, adolescentes, jóvenes y adultos, cuyo objetivo es promover su desarrollo, aprendizaje y participación, </w:t>
            </w:r>
            <w:r w:rsidRPr="001957B8">
              <w:rPr>
                <w:rFonts w:eastAsia="Times New Roman" w:cs="Arial"/>
                <w:b/>
                <w:bCs/>
                <w:lang w:eastAsia="es-CO"/>
              </w:rPr>
              <w:t>con pares de su misma edad, en un ambiente de aprendizaje común</w:t>
            </w:r>
            <w:r w:rsidRPr="001957B8">
              <w:rPr>
                <w:rFonts w:eastAsia="Times New Roman" w:cs="Arial"/>
                <w:lang w:eastAsia="es-CO"/>
              </w:rPr>
              <w:t>, sin discriminación o exclusión alguna, y que garantiza, en el marco de los derechos humanos, los apoyos y los ajustes razonables requeridos en su proceso educativo, a través de prácticas, políticas y culturas que eliminan las barreras existentes en el entorno educativo.”</w:t>
            </w:r>
          </w:p>
          <w:p w14:paraId="43E1EE63" w14:textId="77777777" w:rsidR="00E976AA" w:rsidRPr="001957B8" w:rsidRDefault="00E976AA" w:rsidP="00747550">
            <w:pPr>
              <w:numPr>
                <w:ilvl w:val="0"/>
                <w:numId w:val="51"/>
              </w:numPr>
              <w:tabs>
                <w:tab w:val="clear" w:pos="720"/>
                <w:tab w:val="num" w:pos="360"/>
              </w:tabs>
              <w:spacing w:before="100" w:beforeAutospacing="1" w:after="100" w:afterAutospacing="1"/>
              <w:ind w:left="0" w:firstLine="0"/>
              <w:jc w:val="both"/>
              <w:rPr>
                <w:rFonts w:ascii="Times New Roman" w:eastAsia="Times New Roman" w:hAnsi="Times New Roman" w:cs="Times New Roman"/>
                <w:b/>
                <w:lang w:eastAsia="es-CO"/>
              </w:rPr>
            </w:pPr>
            <w:r w:rsidRPr="001957B8">
              <w:rPr>
                <w:rFonts w:eastAsia="Times New Roman" w:cs="Arial"/>
                <w:b/>
                <w:lang w:eastAsia="es-CO"/>
              </w:rPr>
              <w:t>Artículo 2.3.3.5.2.3.2. Oferta educativa pertinente para personas con discapacidad. Numeral 1</w:t>
            </w:r>
            <w:r w:rsidRPr="001957B8">
              <w:rPr>
                <w:rFonts w:eastAsia="Times New Roman" w:cs="Arial"/>
                <w:lang w:eastAsia="es-CO"/>
              </w:rPr>
              <w:t xml:space="preserve">. “Oferta General: esta oferta corresponde a la ofrecida para todos los estudiantes del país, dentro de la cual tendrán acceso todos los estudiantes con discapacidad, quienes, de igual manera que opera en el sistema general, deberán ser remitidos al establecimiento educativo oficial o contratado más cercano a su lugar de residencia, y </w:t>
            </w:r>
            <w:r w:rsidRPr="001957B8">
              <w:rPr>
                <w:rFonts w:eastAsia="Times New Roman" w:cs="Arial"/>
                <w:b/>
                <w:bCs/>
                <w:lang w:eastAsia="es-CO"/>
              </w:rPr>
              <w:t>al grado acorde a su edad cronológica</w:t>
            </w:r>
            <w:r w:rsidRPr="001957B8">
              <w:rPr>
                <w:rFonts w:eastAsia="Times New Roman" w:cs="Arial"/>
                <w:lang w:eastAsia="es-CO"/>
              </w:rPr>
              <w:t>. Para cada uno de los casos y conforme a las características del estudiante, contará con los ajustes razonables definidos en el PIAR, dentro de los espacios, ambientes y actividades escolares, con los demás estudiantes. En el evento que no sea posible cerca al lugar de residencia, por algún motivo justificado, se garantizarán los servicios de transporte y alimentación, si es el caso.”</w:t>
            </w:r>
          </w:p>
        </w:tc>
      </w:tr>
      <w:tr w:rsidR="005B198D" w:rsidRPr="001957B8" w14:paraId="755B0EA6" w14:textId="77777777" w:rsidTr="00E976AA">
        <w:trPr>
          <w:trHeight w:val="2584"/>
        </w:trPr>
        <w:tc>
          <w:tcPr>
            <w:tcW w:w="8926" w:type="dxa"/>
            <w:gridSpan w:val="3"/>
            <w:tcBorders>
              <w:top w:val="single" w:sz="12" w:space="0" w:color="auto"/>
              <w:left w:val="single" w:sz="12" w:space="0" w:color="auto"/>
              <w:bottom w:val="single" w:sz="12" w:space="0" w:color="auto"/>
              <w:right w:val="single" w:sz="12" w:space="0" w:color="auto"/>
            </w:tcBorders>
          </w:tcPr>
          <w:p w14:paraId="38FB1C47" w14:textId="77777777" w:rsidR="00E976AA" w:rsidRPr="001957B8" w:rsidRDefault="00E976AA" w:rsidP="00E976AA">
            <w:pPr>
              <w:spacing w:before="100" w:beforeAutospacing="1" w:after="100" w:afterAutospacing="1"/>
              <w:rPr>
                <w:rFonts w:cs="Arial"/>
                <w:b/>
              </w:rPr>
            </w:pPr>
            <w:r w:rsidRPr="001957B8">
              <w:rPr>
                <w:rFonts w:cs="Arial"/>
                <w:b/>
              </w:rPr>
              <w:t>RECOMENDACIONES DEL PROFESIONAL DE APOYO EN INCLUSIÓN</w:t>
            </w:r>
          </w:p>
          <w:p w14:paraId="1478B240" w14:textId="77777777" w:rsidR="00E976AA" w:rsidRPr="001957B8" w:rsidRDefault="00E976AA" w:rsidP="00E976AA">
            <w:pPr>
              <w:spacing w:before="100" w:beforeAutospacing="1" w:after="100" w:afterAutospacing="1"/>
              <w:rPr>
                <w:rFonts w:cs="Arial"/>
                <w:b/>
              </w:rPr>
            </w:pPr>
          </w:p>
        </w:tc>
      </w:tr>
      <w:tr w:rsidR="005B198D" w:rsidRPr="001957B8" w14:paraId="38EB8AD4" w14:textId="77777777" w:rsidTr="00E976AA">
        <w:tc>
          <w:tcPr>
            <w:tcW w:w="3387" w:type="dxa"/>
            <w:tcBorders>
              <w:top w:val="single" w:sz="12" w:space="0" w:color="auto"/>
              <w:left w:val="single" w:sz="12" w:space="0" w:color="auto"/>
              <w:bottom w:val="single" w:sz="12" w:space="0" w:color="auto"/>
              <w:right w:val="single" w:sz="12" w:space="0" w:color="auto"/>
            </w:tcBorders>
          </w:tcPr>
          <w:p w14:paraId="414DE87F" w14:textId="77777777" w:rsidR="00E976AA" w:rsidRPr="001957B8" w:rsidRDefault="00E976AA" w:rsidP="00E976AA">
            <w:pPr>
              <w:rPr>
                <w:rFonts w:cs="Arial"/>
                <w:b/>
              </w:rPr>
            </w:pPr>
            <w:r w:rsidRPr="001957B8">
              <w:rPr>
                <w:rFonts w:cs="Arial"/>
                <w:b/>
              </w:rPr>
              <w:t xml:space="preserve">FECHA: </w:t>
            </w:r>
          </w:p>
        </w:tc>
        <w:tc>
          <w:tcPr>
            <w:tcW w:w="5539" w:type="dxa"/>
            <w:gridSpan w:val="2"/>
            <w:tcBorders>
              <w:top w:val="single" w:sz="12" w:space="0" w:color="auto"/>
              <w:left w:val="single" w:sz="12" w:space="0" w:color="auto"/>
              <w:bottom w:val="single" w:sz="12" w:space="0" w:color="auto"/>
              <w:right w:val="single" w:sz="12" w:space="0" w:color="auto"/>
            </w:tcBorders>
          </w:tcPr>
          <w:p w14:paraId="64DD2315" w14:textId="77777777" w:rsidR="00E976AA" w:rsidRPr="001957B8" w:rsidRDefault="00E976AA" w:rsidP="00E976AA">
            <w:pPr>
              <w:rPr>
                <w:rFonts w:cs="Arial"/>
                <w:b/>
              </w:rPr>
            </w:pPr>
            <w:r w:rsidRPr="001957B8">
              <w:rPr>
                <w:rFonts w:cs="Arial"/>
                <w:b/>
              </w:rPr>
              <w:t>NOMBRE Y FIRMA DEL PROFESIONAL DE APOYO</w:t>
            </w:r>
          </w:p>
          <w:p w14:paraId="1297B965" w14:textId="77777777" w:rsidR="00E976AA" w:rsidRPr="001957B8" w:rsidRDefault="00E976AA" w:rsidP="00E976AA">
            <w:pPr>
              <w:rPr>
                <w:rFonts w:cs="Arial"/>
                <w:b/>
              </w:rPr>
            </w:pPr>
          </w:p>
          <w:p w14:paraId="61B00638" w14:textId="77777777" w:rsidR="00E976AA" w:rsidRPr="001957B8" w:rsidRDefault="00E976AA" w:rsidP="00E976AA">
            <w:pPr>
              <w:rPr>
                <w:rFonts w:cs="Arial"/>
                <w:b/>
              </w:rPr>
            </w:pPr>
          </w:p>
        </w:tc>
      </w:tr>
    </w:tbl>
    <w:p w14:paraId="15B6C0E9" w14:textId="3E73F216" w:rsidR="00E976AA" w:rsidRPr="001957B8" w:rsidRDefault="00AE742C" w:rsidP="00C06A99">
      <w:pPr>
        <w:spacing w:line="360" w:lineRule="auto"/>
        <w:jc w:val="both"/>
      </w:pPr>
      <w:r w:rsidRPr="001957B8">
        <w:rPr>
          <w:rFonts w:cs="Arial"/>
          <w:b/>
          <w:szCs w:val="24"/>
        </w:rPr>
        <w:t>PARÁGRAFO 3.</w:t>
      </w:r>
      <w:r w:rsidR="00CB2441" w:rsidRPr="001957B8">
        <w:rPr>
          <w:rFonts w:cs="Arial"/>
          <w:b/>
          <w:szCs w:val="24"/>
        </w:rPr>
        <w:t xml:space="preserve"> </w:t>
      </w:r>
      <w:r w:rsidR="00CB2441" w:rsidRPr="001957B8">
        <w:rPr>
          <w:rFonts w:cs="Arial"/>
          <w:szCs w:val="24"/>
        </w:rPr>
        <w:t xml:space="preserve">Los estudiantes promovidos a un grado superior para </w:t>
      </w:r>
      <w:r w:rsidR="00C06A99" w:rsidRPr="001957B8">
        <w:rPr>
          <w:rFonts w:cs="Arial"/>
          <w:szCs w:val="24"/>
        </w:rPr>
        <w:t xml:space="preserve">el </w:t>
      </w:r>
      <w:r w:rsidR="00CB2441" w:rsidRPr="001957B8">
        <w:rPr>
          <w:rFonts w:cs="Arial"/>
          <w:szCs w:val="24"/>
        </w:rPr>
        <w:t xml:space="preserve">que fueron matriculados de manera inicial, y en atención a lo expuesto en el parágrafo 2 de este numeral, no serán sometidos a proceso de validación de los grados anteriores al que fueron promovidos, sino que se les hará certificado de esos grados anteriores, no cursados, con valoraciones del nivel básico de acuerdo a lo establecido en la escala de valoración del S.I.E.E;  excepto en lo referente al comportamiento cuya valoración podrá ser alta o superior de acuerdo al informe de </w:t>
      </w:r>
      <w:r w:rsidR="00C06A99" w:rsidRPr="001957B8">
        <w:rPr>
          <w:rFonts w:cs="Arial"/>
          <w:szCs w:val="24"/>
        </w:rPr>
        <w:t>del director de grupo y del coordinador(a). Todo quedará en la carpeta que se lleva en la institución sobre estos casos de promoción anticipada para NNAJ con Necesidades Educativas Especiales (NNE) y en Extra edad.</w:t>
      </w:r>
    </w:p>
    <w:p w14:paraId="0424E664" w14:textId="5C737324" w:rsidR="00A751A0" w:rsidRPr="001957B8" w:rsidRDefault="005B198D" w:rsidP="005B198D">
      <w:pPr>
        <w:pStyle w:val="subttulo"/>
        <w:rPr>
          <w:lang w:val="es-CO"/>
        </w:rPr>
      </w:pPr>
      <w:bookmarkStart w:id="100" w:name="_Toc222768353"/>
      <w:r w:rsidRPr="001957B8">
        <w:rPr>
          <w:lang w:val="es-CO"/>
        </w:rPr>
        <w:t>5.5.5. Criterios de promoción anticipada de grado para estudiantes con desempeño superior</w:t>
      </w:r>
      <w:r w:rsidR="00C33C29">
        <w:rPr>
          <w:lang w:val="es-CO"/>
        </w:rPr>
        <w:t>.</w:t>
      </w:r>
      <w:bookmarkEnd w:id="100"/>
    </w:p>
    <w:p w14:paraId="0EC0C481" w14:textId="77777777" w:rsidR="006000A5" w:rsidRPr="001957B8" w:rsidRDefault="00A751A0" w:rsidP="006000A5">
      <w:pPr>
        <w:pBdr>
          <w:top w:val="nil"/>
          <w:left w:val="nil"/>
          <w:bottom w:val="nil"/>
          <w:right w:val="nil"/>
          <w:between w:val="nil"/>
        </w:pBdr>
        <w:spacing w:after="0" w:line="360" w:lineRule="auto"/>
        <w:jc w:val="both"/>
        <w:rPr>
          <w:rFonts w:cs="Arial"/>
          <w:color w:val="000000" w:themeColor="text1"/>
          <w:szCs w:val="24"/>
        </w:rPr>
      </w:pPr>
      <w:r w:rsidRPr="001957B8">
        <w:rPr>
          <w:rFonts w:cs="Arial"/>
          <w:b/>
          <w:color w:val="000000" w:themeColor="text1"/>
          <w:szCs w:val="24"/>
        </w:rPr>
        <w:t>a.</w:t>
      </w:r>
      <w:r w:rsidR="00407456" w:rsidRPr="001957B8">
        <w:rPr>
          <w:rFonts w:cs="Arial"/>
          <w:color w:val="000000" w:themeColor="text1"/>
          <w:szCs w:val="24"/>
        </w:rPr>
        <w:t xml:space="preserve"> </w:t>
      </w:r>
      <w:r w:rsidR="006000A5" w:rsidRPr="001957B8">
        <w:rPr>
          <w:rFonts w:cs="Arial"/>
          <w:color w:val="000000" w:themeColor="text1"/>
          <w:szCs w:val="24"/>
        </w:rPr>
        <w:t xml:space="preserve">Cuando un estudiante, demuestre durante el primer periodo académico un desempeño </w:t>
      </w:r>
      <w:r w:rsidR="006000A5" w:rsidRPr="001957B8">
        <w:rPr>
          <w:rFonts w:cs="Arial"/>
          <w:b/>
          <w:color w:val="000000" w:themeColor="text1"/>
          <w:szCs w:val="24"/>
        </w:rPr>
        <w:t>superior</w:t>
      </w:r>
      <w:r w:rsidR="006000A5" w:rsidRPr="001957B8">
        <w:rPr>
          <w:rFonts w:cs="Arial"/>
          <w:color w:val="000000" w:themeColor="text1"/>
          <w:szCs w:val="24"/>
        </w:rPr>
        <w:t xml:space="preserve"> en todas y cada una de las asignaturas del grado respectivo en cuanto al dominio de los estándares básicos de competencia y reúna condiciones excepcionales de desarrollo cognitivo, actitudinal y procedimental entre otros, se convierte en aspirante para promoción anticipada al siguiente grado.</w:t>
      </w:r>
    </w:p>
    <w:p w14:paraId="143F33CD" w14:textId="77777777" w:rsidR="006000A5" w:rsidRPr="001957B8" w:rsidRDefault="006000A5" w:rsidP="006000A5">
      <w:pPr>
        <w:pBdr>
          <w:top w:val="nil"/>
          <w:left w:val="nil"/>
          <w:bottom w:val="nil"/>
          <w:right w:val="nil"/>
          <w:between w:val="nil"/>
        </w:pBdr>
        <w:spacing w:after="0" w:line="360" w:lineRule="auto"/>
        <w:jc w:val="both"/>
        <w:rPr>
          <w:rFonts w:cs="Arial"/>
          <w:color w:val="000000" w:themeColor="text1"/>
          <w:szCs w:val="24"/>
        </w:rPr>
      </w:pPr>
      <w:r w:rsidRPr="001957B8">
        <w:rPr>
          <w:rFonts w:cs="Arial"/>
          <w:b/>
          <w:bCs/>
          <w:color w:val="000000" w:themeColor="text1"/>
          <w:szCs w:val="24"/>
        </w:rPr>
        <w:t>b.</w:t>
      </w:r>
      <w:r w:rsidRPr="001957B8">
        <w:rPr>
          <w:rFonts w:cs="Arial"/>
          <w:color w:val="000000" w:themeColor="text1"/>
          <w:szCs w:val="24"/>
        </w:rPr>
        <w:t xml:space="preserve"> El estudiante aspirante no debe tener antecedentes y registros en el observador del estudiante de faltas TIPO II o III, y su comportamiento debe ser ejemplar dentro y fuera de la institución. </w:t>
      </w:r>
    </w:p>
    <w:p w14:paraId="57B2F605" w14:textId="56E837ED" w:rsidR="006000A5" w:rsidRPr="001957B8" w:rsidRDefault="006000A5" w:rsidP="006000A5">
      <w:pPr>
        <w:pBdr>
          <w:top w:val="nil"/>
          <w:left w:val="nil"/>
          <w:bottom w:val="nil"/>
          <w:right w:val="nil"/>
          <w:between w:val="nil"/>
        </w:pBdr>
        <w:spacing w:after="120" w:line="360" w:lineRule="auto"/>
        <w:jc w:val="both"/>
        <w:rPr>
          <w:rFonts w:cs="Arial"/>
          <w:color w:val="000000" w:themeColor="text1"/>
          <w:szCs w:val="24"/>
        </w:rPr>
      </w:pPr>
      <w:r w:rsidRPr="001957B8">
        <w:rPr>
          <w:rFonts w:cs="Arial"/>
          <w:b/>
          <w:color w:val="000000" w:themeColor="text1"/>
          <w:szCs w:val="24"/>
        </w:rPr>
        <w:t>c.</w:t>
      </w:r>
      <w:r w:rsidRPr="001957B8">
        <w:rPr>
          <w:rFonts w:cs="Arial"/>
          <w:color w:val="000000" w:themeColor="text1"/>
          <w:szCs w:val="24"/>
        </w:rPr>
        <w:t xml:space="preserve"> Durante máximo, la novena semana del primer periodo académico el padre de familia o acudiente del estudiante aspirante a la promoción </w:t>
      </w:r>
      <w:r w:rsidR="00FF78FC" w:rsidRPr="001957B8">
        <w:rPr>
          <w:rFonts w:cs="Arial"/>
          <w:color w:val="000000" w:themeColor="text1"/>
          <w:szCs w:val="24"/>
        </w:rPr>
        <w:t>anticipada</w:t>
      </w:r>
      <w:r w:rsidRPr="001957B8">
        <w:rPr>
          <w:rFonts w:cs="Arial"/>
          <w:color w:val="000000" w:themeColor="text1"/>
          <w:szCs w:val="24"/>
        </w:rPr>
        <w:t xml:space="preserve"> hace la solicitud por escrito con la firma de padre de familia y/o acudiente y la presenta ante la coordinación de la Institución. </w:t>
      </w:r>
    </w:p>
    <w:p w14:paraId="079500A7" w14:textId="1E97F622" w:rsidR="006000A5" w:rsidRPr="001957B8" w:rsidRDefault="006000A5" w:rsidP="006000A5">
      <w:pPr>
        <w:pBdr>
          <w:top w:val="nil"/>
          <w:left w:val="nil"/>
          <w:bottom w:val="nil"/>
          <w:right w:val="nil"/>
          <w:between w:val="nil"/>
        </w:pBdr>
        <w:spacing w:after="0" w:line="360" w:lineRule="auto"/>
        <w:jc w:val="both"/>
        <w:rPr>
          <w:rFonts w:cs="Arial"/>
          <w:color w:val="000000" w:themeColor="text1"/>
          <w:szCs w:val="24"/>
        </w:rPr>
      </w:pPr>
      <w:r w:rsidRPr="001957B8">
        <w:rPr>
          <w:rFonts w:cs="Arial"/>
          <w:b/>
          <w:color w:val="000000" w:themeColor="text1"/>
          <w:szCs w:val="24"/>
        </w:rPr>
        <w:t>d.</w:t>
      </w:r>
      <w:r w:rsidRPr="001957B8">
        <w:rPr>
          <w:rFonts w:cs="Arial"/>
          <w:color w:val="000000" w:themeColor="text1"/>
          <w:szCs w:val="24"/>
        </w:rPr>
        <w:t xml:space="preserve"> En Consejo Académico en reunión en pleno, convocada y presidida por el rector, </w:t>
      </w:r>
      <w:r w:rsidR="00FF78FC" w:rsidRPr="001957B8">
        <w:rPr>
          <w:rFonts w:cs="Arial"/>
          <w:color w:val="000000" w:themeColor="text1"/>
          <w:szCs w:val="24"/>
        </w:rPr>
        <w:t>analizará los</w:t>
      </w:r>
      <w:r w:rsidRPr="001957B8">
        <w:rPr>
          <w:rFonts w:cs="Arial"/>
          <w:color w:val="000000" w:themeColor="text1"/>
          <w:szCs w:val="24"/>
        </w:rPr>
        <w:t xml:space="preserve"> casos de los estudiantes aspirantes a la promoción anticipada. Para ello se debe contar con los soportes como observador del estudiante y boletín definitivo del primer periodo.  Si el Consejo académico, una vez revisado el historial de desempeño del estudiante seleccionado, encuentra mérito para atender tal solicitud, procederá de conformidad y autorizará a la Coordinación para que se hagan los registros respectivos para legalizar el acto. En caso contrario se da por concluido el proceso y se le informará al estudiante de la decisión tomada. </w:t>
      </w:r>
    </w:p>
    <w:p w14:paraId="7A46AA2E" w14:textId="19F29A81" w:rsidR="006000A5" w:rsidRPr="001957B8" w:rsidRDefault="006000A5" w:rsidP="006000A5">
      <w:pPr>
        <w:pBdr>
          <w:top w:val="nil"/>
          <w:left w:val="nil"/>
          <w:bottom w:val="nil"/>
          <w:right w:val="nil"/>
          <w:between w:val="nil"/>
        </w:pBdr>
        <w:spacing w:after="0" w:line="360" w:lineRule="auto"/>
        <w:jc w:val="both"/>
        <w:rPr>
          <w:rFonts w:cs="Arial"/>
          <w:color w:val="000000" w:themeColor="text1"/>
          <w:szCs w:val="24"/>
        </w:rPr>
      </w:pPr>
      <w:r w:rsidRPr="001957B8">
        <w:rPr>
          <w:rFonts w:cs="Arial"/>
          <w:b/>
          <w:color w:val="000000" w:themeColor="text1"/>
          <w:szCs w:val="24"/>
        </w:rPr>
        <w:t>e.</w:t>
      </w:r>
      <w:r w:rsidRPr="001957B8">
        <w:rPr>
          <w:rFonts w:cs="Arial"/>
          <w:color w:val="000000" w:themeColor="text1"/>
          <w:szCs w:val="24"/>
        </w:rPr>
        <w:t xml:space="preserve"> Al iniciar el segundo periodo académico, el estudiante promovido ingresará al grado siguiente y hará presencia regular en el grupo que se le haya ubicado. La valoración de todas las áreas y asignaturas del primer periodo académico, correspondientes al nuevo grado escolar, serán las misma que trae el estudiante del primer periodo del año escolar que cursaba.</w:t>
      </w:r>
    </w:p>
    <w:p w14:paraId="03FBAAAA" w14:textId="77777777" w:rsidR="006000A5" w:rsidRPr="001957B8" w:rsidRDefault="006000A5" w:rsidP="006000A5">
      <w:pPr>
        <w:pBdr>
          <w:top w:val="nil"/>
          <w:left w:val="nil"/>
          <w:bottom w:val="nil"/>
          <w:right w:val="nil"/>
          <w:between w:val="nil"/>
        </w:pBdr>
        <w:spacing w:after="120" w:line="360" w:lineRule="auto"/>
        <w:jc w:val="both"/>
        <w:rPr>
          <w:rFonts w:cs="Arial"/>
          <w:color w:val="000000" w:themeColor="text1"/>
          <w:szCs w:val="24"/>
        </w:rPr>
      </w:pPr>
      <w:r w:rsidRPr="001957B8">
        <w:rPr>
          <w:rFonts w:cs="Arial"/>
          <w:color w:val="000000" w:themeColor="text1"/>
          <w:szCs w:val="24"/>
        </w:rPr>
        <w:t>f. En el Observador del Estudiante, en las actas y en los certificados del mismo promocionado se realizarán las respectivas notas aclaratorias.</w:t>
      </w:r>
    </w:p>
    <w:p w14:paraId="68CEEA49" w14:textId="77777777" w:rsidR="006000A5" w:rsidRPr="001957B8" w:rsidRDefault="006000A5" w:rsidP="006000A5">
      <w:pPr>
        <w:pBdr>
          <w:top w:val="nil"/>
          <w:left w:val="nil"/>
          <w:bottom w:val="nil"/>
          <w:right w:val="nil"/>
          <w:between w:val="nil"/>
        </w:pBdr>
        <w:spacing w:after="0" w:line="360" w:lineRule="auto"/>
        <w:jc w:val="both"/>
        <w:rPr>
          <w:rFonts w:cs="Arial"/>
          <w:color w:val="000000" w:themeColor="text1"/>
          <w:szCs w:val="24"/>
        </w:rPr>
      </w:pPr>
      <w:r w:rsidRPr="001957B8">
        <w:rPr>
          <w:rFonts w:cs="Arial"/>
          <w:color w:val="000000" w:themeColor="text1"/>
          <w:szCs w:val="24"/>
        </w:rPr>
        <w:t>g. En grado undécimo no habrá promoción anticipada por desempeño superior, porque este es el grado que el estudiante debe cursar de manera completa e integral para obtener el título de Bachiller.</w:t>
      </w:r>
    </w:p>
    <w:p w14:paraId="64FEEB01" w14:textId="77777777" w:rsidR="006000A5" w:rsidRPr="001957B8" w:rsidRDefault="006000A5" w:rsidP="006000A5">
      <w:pPr>
        <w:pBdr>
          <w:top w:val="nil"/>
          <w:left w:val="nil"/>
          <w:bottom w:val="nil"/>
          <w:right w:val="nil"/>
          <w:between w:val="nil"/>
        </w:pBdr>
        <w:spacing w:after="0" w:line="360" w:lineRule="auto"/>
        <w:jc w:val="both"/>
        <w:rPr>
          <w:rFonts w:cs="Arial"/>
          <w:color w:val="000000" w:themeColor="text1"/>
          <w:szCs w:val="24"/>
        </w:rPr>
      </w:pPr>
      <w:r w:rsidRPr="001957B8">
        <w:rPr>
          <w:rFonts w:cs="Arial"/>
          <w:b/>
          <w:bCs/>
          <w:color w:val="000000" w:themeColor="text1"/>
          <w:szCs w:val="24"/>
        </w:rPr>
        <w:t>PARÁGRAFO 5</w:t>
      </w:r>
      <w:r w:rsidRPr="001957B8">
        <w:rPr>
          <w:rFonts w:cs="Arial"/>
          <w:color w:val="000000" w:themeColor="text1"/>
          <w:szCs w:val="24"/>
        </w:rPr>
        <w:t>. Si un estudiante llega a la institución a cursar cualquier grado escolar y demuestra desempeño superior en todas las áreas y cumple con los demás requisitos; entonces podrá solicitar la promoción anticipada por desempeño superior; incluso si va a cursar el grado décimo y no hace parte del proceso de articulación con el SENA.</w:t>
      </w:r>
    </w:p>
    <w:p w14:paraId="228A6234" w14:textId="77777777" w:rsidR="006000A5" w:rsidRPr="001957B8" w:rsidRDefault="006000A5" w:rsidP="006000A5">
      <w:pPr>
        <w:pBdr>
          <w:top w:val="nil"/>
          <w:left w:val="nil"/>
          <w:bottom w:val="nil"/>
          <w:right w:val="nil"/>
          <w:between w:val="nil"/>
        </w:pBdr>
        <w:spacing w:after="0" w:line="360" w:lineRule="auto"/>
        <w:jc w:val="both"/>
        <w:rPr>
          <w:rFonts w:cs="Arial"/>
          <w:color w:val="000000" w:themeColor="text1"/>
          <w:szCs w:val="24"/>
        </w:rPr>
      </w:pPr>
      <w:r w:rsidRPr="001957B8">
        <w:rPr>
          <w:rFonts w:cs="Arial"/>
          <w:bCs/>
          <w:color w:val="000000" w:themeColor="text1"/>
          <w:szCs w:val="24"/>
        </w:rPr>
        <w:t>PARÁGRAFO 6.  Los estudiantes que cursan el grado noveno y se deseen postular para promoción anticipada, lo deben hacer con suficiente antelación porque su promoción se debe realizar en la segunda semana del mes de marzo; de acuerdo a los resultados valorativos que los docentes reporten en cada área del plan de estudios, al concluir la primera semana de marzo. Esta decisión se tomó en la sesión del consejo Académico realizada el día 23 de enero de 2026, debido a que el SENA exige enviar este reporte en esas fechas para poder matricular, en la última semana de matrícula extraordinaria que ellos realizan, a dichos estudiantes, y que puedan ingresar al proceso de articulación como aprendices de la Técnica en Asesoría comercial</w:t>
      </w:r>
      <w:r w:rsidRPr="001957B8">
        <w:rPr>
          <w:rFonts w:cs="Arial"/>
          <w:color w:val="000000" w:themeColor="text1"/>
          <w:szCs w:val="24"/>
        </w:rPr>
        <w:t>.</w:t>
      </w:r>
    </w:p>
    <w:p w14:paraId="1E9831B5" w14:textId="77777777" w:rsidR="00A751A0" w:rsidRPr="001957B8" w:rsidRDefault="00A751A0" w:rsidP="00407456">
      <w:pPr>
        <w:pBdr>
          <w:top w:val="nil"/>
          <w:left w:val="nil"/>
          <w:bottom w:val="nil"/>
          <w:right w:val="nil"/>
          <w:between w:val="nil"/>
        </w:pBdr>
        <w:spacing w:after="0" w:line="360" w:lineRule="auto"/>
        <w:jc w:val="both"/>
        <w:rPr>
          <w:rFonts w:eastAsia="Batang" w:cs="Arial"/>
          <w:b/>
          <w:color w:val="000000" w:themeColor="text1"/>
          <w:szCs w:val="24"/>
        </w:rPr>
      </w:pPr>
    </w:p>
    <w:p w14:paraId="4C652809" w14:textId="46DE4B0B" w:rsidR="004B4FBE" w:rsidRPr="001957B8" w:rsidRDefault="004B4FBE" w:rsidP="004B4FBE">
      <w:pPr>
        <w:pStyle w:val="subttulo"/>
        <w:rPr>
          <w:lang w:val="es-CO"/>
        </w:rPr>
      </w:pPr>
      <w:bookmarkStart w:id="101" w:name="_Toc222768354"/>
      <w:r w:rsidRPr="001957B8">
        <w:rPr>
          <w:lang w:val="es-CO"/>
        </w:rPr>
        <w:t>5.5.6. Criterios de promoción anticipada para los estudiantes que no aprobaron el grado inmediatamente anterior</w:t>
      </w:r>
      <w:r w:rsidR="00C33C29">
        <w:rPr>
          <w:lang w:val="es-CO"/>
        </w:rPr>
        <w:t>.</w:t>
      </w:r>
      <w:bookmarkEnd w:id="101"/>
    </w:p>
    <w:p w14:paraId="51B655F1" w14:textId="4CEA1CF1" w:rsidR="00A751A0" w:rsidRPr="001957B8" w:rsidRDefault="00A751A0" w:rsidP="00407456">
      <w:pPr>
        <w:pBdr>
          <w:top w:val="nil"/>
          <w:left w:val="nil"/>
          <w:bottom w:val="nil"/>
          <w:right w:val="nil"/>
          <w:between w:val="nil"/>
        </w:pBdr>
        <w:spacing w:after="120" w:line="360" w:lineRule="auto"/>
        <w:jc w:val="both"/>
        <w:rPr>
          <w:rFonts w:cs="Arial"/>
          <w:color w:val="000000" w:themeColor="text1"/>
          <w:szCs w:val="24"/>
        </w:rPr>
      </w:pPr>
      <w:r w:rsidRPr="001957B8">
        <w:rPr>
          <w:rFonts w:eastAsia="Batang" w:cs="Arial"/>
          <w:b/>
          <w:color w:val="000000" w:themeColor="text1"/>
          <w:szCs w:val="24"/>
        </w:rPr>
        <w:t>(Modificado de manera temporal por el acuer</w:t>
      </w:r>
      <w:r w:rsidR="00B478D3" w:rsidRPr="001957B8">
        <w:rPr>
          <w:rFonts w:eastAsia="Batang" w:cs="Arial"/>
          <w:b/>
          <w:color w:val="000000" w:themeColor="text1"/>
          <w:szCs w:val="24"/>
        </w:rPr>
        <w:t xml:space="preserve">do No. 006 de 13 de noviembre, </w:t>
      </w:r>
      <w:r w:rsidRPr="001957B8">
        <w:rPr>
          <w:rFonts w:eastAsia="Batang" w:cs="Arial"/>
          <w:b/>
          <w:color w:val="000000" w:themeColor="text1"/>
          <w:szCs w:val="24"/>
        </w:rPr>
        <w:t>del Consejo directivo)</w:t>
      </w:r>
    </w:p>
    <w:p w14:paraId="341509E6" w14:textId="023D0FF4" w:rsidR="00A751A0" w:rsidRPr="001957B8" w:rsidRDefault="00A751A0" w:rsidP="00407456">
      <w:pPr>
        <w:pStyle w:val="Textoindependiente"/>
        <w:spacing w:line="360" w:lineRule="auto"/>
        <w:jc w:val="both"/>
        <w:rPr>
          <w:rFonts w:eastAsia="Batang" w:cs="Arial"/>
          <w:color w:val="000000" w:themeColor="text1"/>
        </w:rPr>
      </w:pPr>
      <w:r w:rsidRPr="001957B8">
        <w:rPr>
          <w:rFonts w:eastAsia="Batang" w:cs="Arial"/>
          <w:color w:val="000000" w:themeColor="text1"/>
        </w:rPr>
        <w:t xml:space="preserve">Criterios </w:t>
      </w:r>
      <w:r w:rsidR="000D4E04" w:rsidRPr="001957B8">
        <w:rPr>
          <w:rFonts w:eastAsia="Batang" w:cs="Arial"/>
          <w:color w:val="000000" w:themeColor="text1"/>
        </w:rPr>
        <w:t>para</w:t>
      </w:r>
      <w:r w:rsidRPr="001957B8">
        <w:rPr>
          <w:rFonts w:eastAsia="Batang" w:cs="Arial"/>
          <w:color w:val="000000" w:themeColor="text1"/>
        </w:rPr>
        <w:t xml:space="preserve"> tener en cuenta para el estudio y promoción anticipada de estudiantes no promovidos el año anterior:</w:t>
      </w:r>
    </w:p>
    <w:p w14:paraId="1F3AEC79" w14:textId="77777777" w:rsidR="006000A5" w:rsidRPr="001957B8" w:rsidRDefault="006000A5" w:rsidP="006000A5">
      <w:pPr>
        <w:pStyle w:val="Textoindependiente"/>
        <w:spacing w:line="360" w:lineRule="auto"/>
        <w:jc w:val="both"/>
        <w:rPr>
          <w:rFonts w:eastAsia="Batang" w:cs="Arial"/>
          <w:color w:val="000000" w:themeColor="text1"/>
        </w:rPr>
      </w:pPr>
      <w:r w:rsidRPr="001957B8">
        <w:rPr>
          <w:rFonts w:eastAsia="Batang" w:cs="Arial"/>
          <w:color w:val="000000" w:themeColor="text1"/>
        </w:rPr>
        <w:t>Presentar</w:t>
      </w:r>
      <w:r w:rsidRPr="001957B8">
        <w:rPr>
          <w:rFonts w:eastAsia="Batang" w:cs="Arial"/>
          <w:b/>
          <w:color w:val="000000" w:themeColor="text1"/>
        </w:rPr>
        <w:t xml:space="preserve"> </w:t>
      </w:r>
      <w:r w:rsidRPr="001957B8">
        <w:rPr>
          <w:rFonts w:eastAsia="Batang" w:cs="Arial"/>
          <w:color w:val="000000" w:themeColor="text1"/>
        </w:rPr>
        <w:t xml:space="preserve">solicitud ante la coordinación de la institución educativa firmada por el padre de familia o acudiente y por el estudiante, durante máximo la novena semana de inicio del año escolar.   </w:t>
      </w:r>
    </w:p>
    <w:p w14:paraId="328E95EE" w14:textId="77777777" w:rsidR="006000A5" w:rsidRPr="001957B8" w:rsidRDefault="006000A5" w:rsidP="006000A5">
      <w:pPr>
        <w:pStyle w:val="Textoindependiente"/>
        <w:spacing w:line="360" w:lineRule="auto"/>
        <w:jc w:val="both"/>
        <w:rPr>
          <w:rFonts w:eastAsia="Batang" w:cs="Arial"/>
          <w:color w:val="000000" w:themeColor="text1"/>
        </w:rPr>
      </w:pPr>
      <w:r w:rsidRPr="001957B8">
        <w:rPr>
          <w:rFonts w:eastAsia="Batang" w:cs="Arial"/>
          <w:b/>
          <w:color w:val="000000" w:themeColor="text1"/>
        </w:rPr>
        <w:t>b.</w:t>
      </w:r>
      <w:r w:rsidRPr="001957B8">
        <w:rPr>
          <w:rFonts w:eastAsia="Batang" w:cs="Arial"/>
          <w:color w:val="000000" w:themeColor="text1"/>
        </w:rPr>
        <w:t xml:space="preserve"> Tener aprobado el primer periodo académico de las asignaturas no aprobadas en el año escolar anterior (Máximo dos áreas), con una valoración mínima de tres siete (3,7) y las demás asignaturas, mínimo con valoración básica. </w:t>
      </w:r>
    </w:p>
    <w:p w14:paraId="231A993D" w14:textId="77777777" w:rsidR="006000A5" w:rsidRPr="001957B8" w:rsidRDefault="006000A5" w:rsidP="006000A5">
      <w:pPr>
        <w:pStyle w:val="Textoindependiente"/>
        <w:spacing w:line="360" w:lineRule="auto"/>
        <w:jc w:val="both"/>
        <w:rPr>
          <w:rFonts w:eastAsia="Batang" w:cs="Arial"/>
          <w:color w:val="000000" w:themeColor="text1"/>
        </w:rPr>
      </w:pPr>
      <w:r w:rsidRPr="001957B8">
        <w:rPr>
          <w:rFonts w:eastAsia="Batang" w:cs="Arial"/>
          <w:b/>
          <w:color w:val="000000" w:themeColor="text1"/>
        </w:rPr>
        <w:t>c.</w:t>
      </w:r>
      <w:r w:rsidRPr="001957B8">
        <w:rPr>
          <w:rFonts w:eastAsia="Batang" w:cs="Arial"/>
          <w:color w:val="000000" w:themeColor="text1"/>
        </w:rPr>
        <w:t xml:space="preserve"> El estudiante no deberá tener reportes de hechos de indisciplina en situaciones tipo II o III, registradas en el Observador del Estudiante, durante el primer periodo escolar.</w:t>
      </w:r>
    </w:p>
    <w:p w14:paraId="4E758177" w14:textId="77777777" w:rsidR="006000A5" w:rsidRPr="001957B8" w:rsidRDefault="006000A5" w:rsidP="006000A5">
      <w:pPr>
        <w:pStyle w:val="Textoindependiente"/>
        <w:spacing w:line="360" w:lineRule="auto"/>
        <w:jc w:val="both"/>
        <w:rPr>
          <w:rFonts w:eastAsia="Batang" w:cs="Arial"/>
          <w:color w:val="000000" w:themeColor="text1"/>
        </w:rPr>
      </w:pPr>
      <w:r w:rsidRPr="001957B8">
        <w:rPr>
          <w:rFonts w:eastAsia="Batang" w:cs="Arial"/>
          <w:b/>
          <w:color w:val="000000" w:themeColor="text1"/>
        </w:rPr>
        <w:t xml:space="preserve">d. </w:t>
      </w:r>
      <w:r w:rsidRPr="001957B8">
        <w:rPr>
          <w:rFonts w:eastAsia="Batang" w:cs="Arial"/>
          <w:color w:val="000000" w:themeColor="text1"/>
        </w:rPr>
        <w:t xml:space="preserve"> El estudiante no deberá tener inasistencias injustificadas durante el primer periodo escolar. </w:t>
      </w:r>
    </w:p>
    <w:p w14:paraId="0CF496F0" w14:textId="76A1475B" w:rsidR="006000A5" w:rsidRPr="001957B8" w:rsidRDefault="006000A5" w:rsidP="006000A5">
      <w:pPr>
        <w:pStyle w:val="Textoindependiente"/>
        <w:spacing w:line="360" w:lineRule="auto"/>
        <w:jc w:val="both"/>
        <w:rPr>
          <w:rFonts w:eastAsia="Batang" w:cs="Arial"/>
          <w:color w:val="000000" w:themeColor="text1"/>
        </w:rPr>
      </w:pPr>
      <w:r w:rsidRPr="001957B8">
        <w:rPr>
          <w:rFonts w:eastAsia="Batang" w:cs="Arial"/>
          <w:b/>
          <w:color w:val="000000" w:themeColor="text1"/>
        </w:rPr>
        <w:t xml:space="preserve">e. </w:t>
      </w:r>
      <w:r w:rsidRPr="001957B8">
        <w:rPr>
          <w:rFonts w:eastAsia="Batang" w:cs="Arial"/>
          <w:color w:val="000000" w:themeColor="text1"/>
        </w:rPr>
        <w:t xml:space="preserve"> El consejo académico avalará o no la promoción al grado siguiente del estudiante </w:t>
      </w:r>
      <w:r w:rsidR="00C33C29" w:rsidRPr="001957B8">
        <w:rPr>
          <w:rFonts w:eastAsia="Batang" w:cs="Arial"/>
          <w:color w:val="000000" w:themeColor="text1"/>
        </w:rPr>
        <w:t>de acuerdo con</w:t>
      </w:r>
      <w:r w:rsidRPr="001957B8">
        <w:rPr>
          <w:rFonts w:eastAsia="Batang" w:cs="Arial"/>
          <w:color w:val="000000" w:themeColor="text1"/>
        </w:rPr>
        <w:t xml:space="preserve"> los criterios antes presentados. Para ello, el coordinador presentará para cada estudiante los soportes del boletín del primer periodo académico del año que cursa y el observador del estudiante. </w:t>
      </w:r>
    </w:p>
    <w:p w14:paraId="1E4F2D76" w14:textId="77777777" w:rsidR="006000A5" w:rsidRPr="001957B8" w:rsidRDefault="006000A5" w:rsidP="006000A5">
      <w:pPr>
        <w:pBdr>
          <w:top w:val="nil"/>
          <w:left w:val="nil"/>
          <w:bottom w:val="nil"/>
          <w:right w:val="nil"/>
          <w:between w:val="nil"/>
        </w:pBdr>
        <w:spacing w:after="0" w:line="360" w:lineRule="auto"/>
        <w:jc w:val="both"/>
        <w:rPr>
          <w:rFonts w:cs="Arial"/>
          <w:color w:val="000000" w:themeColor="text1"/>
          <w:szCs w:val="24"/>
        </w:rPr>
      </w:pPr>
      <w:r w:rsidRPr="001957B8">
        <w:rPr>
          <w:rFonts w:cs="Arial"/>
          <w:b/>
          <w:color w:val="000000" w:themeColor="text1"/>
          <w:szCs w:val="24"/>
        </w:rPr>
        <w:t>f</w:t>
      </w:r>
      <w:r w:rsidRPr="001957B8">
        <w:rPr>
          <w:rFonts w:cs="Arial"/>
          <w:color w:val="000000" w:themeColor="text1"/>
          <w:szCs w:val="24"/>
        </w:rPr>
        <w:t>. Al iniciar el segundo periodo académico, el estudiante promovido ingresará al grado siguiente y hará presencia regular en el grupo que se le haya ubicado. La valoración de todas las áreas y asignaturas del primer periodo académico, correspondientes al nuevo grado escolar, serán la misma que trae el estudiante del primer periodo del año escolar que cursaba.</w:t>
      </w:r>
    </w:p>
    <w:p w14:paraId="5E8FCB27" w14:textId="77777777" w:rsidR="006000A5" w:rsidRPr="001957B8" w:rsidRDefault="006000A5" w:rsidP="006000A5">
      <w:pPr>
        <w:pBdr>
          <w:top w:val="nil"/>
          <w:left w:val="nil"/>
          <w:bottom w:val="nil"/>
          <w:right w:val="nil"/>
          <w:between w:val="nil"/>
        </w:pBdr>
        <w:spacing w:after="120" w:line="360" w:lineRule="auto"/>
        <w:jc w:val="both"/>
        <w:rPr>
          <w:rFonts w:cs="Arial"/>
          <w:color w:val="000000" w:themeColor="text1"/>
          <w:szCs w:val="24"/>
        </w:rPr>
      </w:pPr>
      <w:r w:rsidRPr="001957B8">
        <w:rPr>
          <w:rFonts w:cs="Arial"/>
          <w:b/>
          <w:color w:val="000000" w:themeColor="text1"/>
          <w:szCs w:val="24"/>
        </w:rPr>
        <w:t>g.</w:t>
      </w:r>
      <w:r w:rsidRPr="001957B8">
        <w:rPr>
          <w:rFonts w:cs="Arial"/>
          <w:color w:val="000000" w:themeColor="text1"/>
          <w:szCs w:val="24"/>
        </w:rPr>
        <w:t xml:space="preserve"> En el Observador del Estudiante, en las actas y en los certificados del estudiante promocionado se realizarán las respectivas notas aclaratorias.</w:t>
      </w:r>
    </w:p>
    <w:p w14:paraId="4D71755A" w14:textId="524994A0" w:rsidR="006000A5" w:rsidRPr="001957B8" w:rsidRDefault="006000A5" w:rsidP="006000A5">
      <w:pPr>
        <w:pStyle w:val="Textoindependiente"/>
        <w:spacing w:line="360" w:lineRule="auto"/>
        <w:jc w:val="both"/>
        <w:rPr>
          <w:rFonts w:eastAsia="Batang" w:cs="Arial"/>
          <w:color w:val="000000" w:themeColor="text1"/>
        </w:rPr>
      </w:pPr>
      <w:r w:rsidRPr="001957B8">
        <w:rPr>
          <w:rFonts w:eastAsia="Batang" w:cs="Arial"/>
          <w:color w:val="000000" w:themeColor="text1"/>
        </w:rPr>
        <w:t xml:space="preserve">  </w:t>
      </w:r>
      <w:r w:rsidRPr="001957B8">
        <w:rPr>
          <w:rFonts w:eastAsia="Batang" w:cs="Arial"/>
          <w:b/>
          <w:color w:val="000000" w:themeColor="text1"/>
        </w:rPr>
        <w:t xml:space="preserve">PARÁGRAFO 7. </w:t>
      </w:r>
      <w:r w:rsidRPr="001957B8">
        <w:rPr>
          <w:rFonts w:eastAsia="Batang" w:cs="Arial"/>
          <w:color w:val="000000" w:themeColor="text1"/>
        </w:rPr>
        <w:t xml:space="preserve">El resultado de la promoción anticipada correspondientes a </w:t>
      </w:r>
      <w:r w:rsidR="000D4E04" w:rsidRPr="001957B8">
        <w:rPr>
          <w:rFonts w:eastAsia="Batang" w:cs="Arial"/>
          <w:color w:val="000000" w:themeColor="text1"/>
        </w:rPr>
        <w:t>los dos tipos</w:t>
      </w:r>
      <w:r w:rsidRPr="001957B8">
        <w:rPr>
          <w:rFonts w:eastAsia="Batang" w:cs="Arial"/>
          <w:color w:val="000000" w:themeColor="text1"/>
        </w:rPr>
        <w:t xml:space="preserve"> de promoción anticipada (numerales 8.5 y 8.6), deberá quedar consignada en el libro de actas del Consejo Académico con la firma de quienes lo integren.</w:t>
      </w:r>
    </w:p>
    <w:p w14:paraId="14AFE3E7" w14:textId="77777777" w:rsidR="006000A5" w:rsidRPr="001957B8" w:rsidRDefault="006000A5" w:rsidP="006000A5">
      <w:pPr>
        <w:pStyle w:val="Textoindependiente"/>
        <w:spacing w:line="360" w:lineRule="auto"/>
        <w:jc w:val="both"/>
        <w:rPr>
          <w:rFonts w:eastAsia="Batang" w:cs="Arial"/>
          <w:b/>
          <w:color w:val="000000" w:themeColor="text1"/>
        </w:rPr>
      </w:pPr>
      <w:r w:rsidRPr="001957B8">
        <w:rPr>
          <w:rFonts w:eastAsia="Batang" w:cs="Arial"/>
          <w:color w:val="000000" w:themeColor="text1"/>
        </w:rPr>
        <w:t xml:space="preserve">De esa decisión se expide resolución rectoral para formalizar dicho acto, se les comunicará a los estudiantes y copia de dicha resolución irá a la hoja de vida del estudiante. </w:t>
      </w:r>
    </w:p>
    <w:p w14:paraId="3AC6BF1A" w14:textId="77777777" w:rsidR="006000A5" w:rsidRPr="001957B8" w:rsidRDefault="006000A5" w:rsidP="006000A5">
      <w:pPr>
        <w:pStyle w:val="Textoindependiente"/>
        <w:spacing w:after="240" w:line="360" w:lineRule="auto"/>
        <w:jc w:val="both"/>
        <w:rPr>
          <w:rFonts w:eastAsia="Batang" w:cs="Arial"/>
          <w:color w:val="000000" w:themeColor="text1"/>
        </w:rPr>
      </w:pPr>
      <w:r w:rsidRPr="001957B8">
        <w:rPr>
          <w:rFonts w:eastAsia="Batang" w:cs="Arial"/>
          <w:b/>
          <w:color w:val="000000" w:themeColor="text1"/>
        </w:rPr>
        <w:t>PARAGRAFO 8.</w:t>
      </w:r>
      <w:r w:rsidRPr="001957B8">
        <w:rPr>
          <w:rFonts w:eastAsia="Batang" w:cs="Arial"/>
          <w:color w:val="000000" w:themeColor="text1"/>
        </w:rPr>
        <w:t xml:space="preserve"> No habrá promoción anticipada para los estudiantes de grado décimo y undécimo correspondientes a la articulación SENA. De igual manera, no habrá promoción anticipada para los estudiantes del grado undécimo que no fueron promovidos; en razón a que es en este grado que se otorga el título de bachiller. Por lo tanto, el estudiante no promovido el año anterior, deberá cursar nuevamente este grado. La misma decisión aplica para los estudiantes que no concluyeron el año anterior, esto es, para quienes se retiraron antes de concluir el año lectivo anterior.</w:t>
      </w:r>
    </w:p>
    <w:p w14:paraId="77A3AC1E" w14:textId="391B3D24" w:rsidR="00205169" w:rsidRPr="001957B8" w:rsidRDefault="00345BBB" w:rsidP="00345BBB">
      <w:pPr>
        <w:pStyle w:val="Ttulo2"/>
        <w:rPr>
          <w:lang w:val="es-CO"/>
        </w:rPr>
      </w:pPr>
      <w:bookmarkStart w:id="102" w:name="_Toc222768355"/>
      <w:r w:rsidRPr="001957B8">
        <w:rPr>
          <w:lang w:val="es-CO"/>
        </w:rPr>
        <w:t xml:space="preserve">5.6 </w:t>
      </w:r>
      <w:r w:rsidR="00205169" w:rsidRPr="001957B8">
        <w:rPr>
          <w:lang w:val="es-CO"/>
        </w:rPr>
        <w:t>ESCALA DE VALORACIÓN INSTITUCIONAL</w:t>
      </w:r>
      <w:bookmarkEnd w:id="102"/>
    </w:p>
    <w:p w14:paraId="6C69320C" w14:textId="243B54B6" w:rsidR="00205169" w:rsidRPr="001957B8" w:rsidRDefault="00524487" w:rsidP="00A83310">
      <w:pPr>
        <w:pStyle w:val="subttulo"/>
        <w:rPr>
          <w:lang w:val="es-CO"/>
        </w:rPr>
      </w:pPr>
      <w:bookmarkStart w:id="103" w:name="_Toc222768356"/>
      <w:r w:rsidRPr="001957B8">
        <w:rPr>
          <w:lang w:val="es-CO"/>
        </w:rPr>
        <w:t>5</w:t>
      </w:r>
      <w:r w:rsidR="00AE742C" w:rsidRPr="001957B8">
        <w:rPr>
          <w:lang w:val="es-CO"/>
        </w:rPr>
        <w:t>.</w:t>
      </w:r>
      <w:r w:rsidR="00A83310" w:rsidRPr="001957B8">
        <w:rPr>
          <w:lang w:val="es-CO"/>
        </w:rPr>
        <w:t>6</w:t>
      </w:r>
      <w:r w:rsidR="00AE742C" w:rsidRPr="001957B8">
        <w:rPr>
          <w:lang w:val="es-CO"/>
        </w:rPr>
        <w:t>.1</w:t>
      </w:r>
      <w:r w:rsidR="00A83310" w:rsidRPr="001957B8">
        <w:rPr>
          <w:lang w:val="es-CO"/>
        </w:rPr>
        <w:t xml:space="preserve"> </w:t>
      </w:r>
      <w:r w:rsidR="00205169" w:rsidRPr="001957B8">
        <w:rPr>
          <w:lang w:val="es-CO"/>
        </w:rPr>
        <w:t>Desempeño Superior</w:t>
      </w:r>
      <w:r w:rsidR="00C33C29">
        <w:rPr>
          <w:lang w:val="es-CO"/>
        </w:rPr>
        <w:t>.</w:t>
      </w:r>
      <w:bookmarkEnd w:id="103"/>
    </w:p>
    <w:p w14:paraId="72E5FEEA" w14:textId="77777777" w:rsidR="00205169" w:rsidRPr="001957B8" w:rsidRDefault="00205169" w:rsidP="00205169">
      <w:pPr>
        <w:tabs>
          <w:tab w:val="left" w:pos="426"/>
        </w:tabs>
        <w:spacing w:after="0" w:line="360" w:lineRule="auto"/>
        <w:jc w:val="both"/>
        <w:rPr>
          <w:rFonts w:cs="Arial"/>
          <w:szCs w:val="24"/>
        </w:rPr>
      </w:pPr>
      <w:r w:rsidRPr="001957B8">
        <w:rPr>
          <w:rFonts w:cs="Arial"/>
          <w:szCs w:val="24"/>
        </w:rPr>
        <w:t xml:space="preserve">Hace referencia al estudiante que en la aprobación de sus desempeños alcanza una valoración cuantitativa en el rango entre 4.6 y 5.0 </w:t>
      </w:r>
    </w:p>
    <w:p w14:paraId="529AAC65" w14:textId="77777777" w:rsidR="00A83310" w:rsidRPr="001957B8" w:rsidRDefault="00A83310" w:rsidP="00205169">
      <w:pPr>
        <w:tabs>
          <w:tab w:val="left" w:pos="426"/>
        </w:tabs>
        <w:spacing w:after="0" w:line="360" w:lineRule="auto"/>
        <w:jc w:val="both"/>
        <w:rPr>
          <w:rFonts w:cs="Arial"/>
          <w:szCs w:val="24"/>
        </w:rPr>
      </w:pPr>
    </w:p>
    <w:p w14:paraId="4254B94A" w14:textId="77777777" w:rsidR="00205169" w:rsidRPr="001957B8" w:rsidRDefault="00205169" w:rsidP="00205169">
      <w:pPr>
        <w:spacing w:after="0"/>
        <w:jc w:val="both"/>
        <w:rPr>
          <w:rFonts w:cs="Arial"/>
          <w:b/>
          <w:i/>
          <w:szCs w:val="24"/>
          <w:u w:val="single"/>
        </w:rPr>
      </w:pPr>
      <w:r w:rsidRPr="001957B8">
        <w:rPr>
          <w:rFonts w:cs="Arial"/>
          <w:szCs w:val="24"/>
        </w:rPr>
        <w:t xml:space="preserve"> </w:t>
      </w:r>
      <w:r w:rsidRPr="001957B8">
        <w:rPr>
          <w:rFonts w:cs="Arial"/>
          <w:b/>
          <w:i/>
          <w:szCs w:val="24"/>
          <w:u w:val="single"/>
        </w:rPr>
        <w:t>Un estudiante obtiene desempeño superior cuando:</w:t>
      </w:r>
    </w:p>
    <w:p w14:paraId="11D192C6" w14:textId="77777777" w:rsidR="00205169" w:rsidRPr="001957B8" w:rsidRDefault="00205169" w:rsidP="00747550">
      <w:pPr>
        <w:numPr>
          <w:ilvl w:val="0"/>
          <w:numId w:val="24"/>
        </w:numPr>
        <w:spacing w:after="0" w:line="276" w:lineRule="auto"/>
        <w:ind w:left="0" w:firstLine="0"/>
        <w:jc w:val="both"/>
        <w:rPr>
          <w:rFonts w:cs="Arial"/>
          <w:szCs w:val="24"/>
        </w:rPr>
      </w:pPr>
      <w:r w:rsidRPr="001957B8">
        <w:rPr>
          <w:rFonts w:cs="Arial"/>
          <w:szCs w:val="24"/>
        </w:rPr>
        <w:t>Su desempeño   supera ampliamente los niveles y patrones establecidos y posee la meta académica en grado superior.</w:t>
      </w:r>
    </w:p>
    <w:p w14:paraId="38C852E0" w14:textId="77777777" w:rsidR="00205169" w:rsidRPr="001957B8" w:rsidRDefault="00205169" w:rsidP="00747550">
      <w:pPr>
        <w:numPr>
          <w:ilvl w:val="0"/>
          <w:numId w:val="24"/>
        </w:numPr>
        <w:spacing w:after="0" w:line="276" w:lineRule="auto"/>
        <w:ind w:left="0" w:firstLine="0"/>
        <w:jc w:val="both"/>
        <w:rPr>
          <w:rFonts w:cs="Arial"/>
          <w:szCs w:val="24"/>
        </w:rPr>
      </w:pPr>
      <w:r w:rsidRPr="001957B8">
        <w:rPr>
          <w:rFonts w:cs="Arial"/>
          <w:szCs w:val="24"/>
        </w:rPr>
        <w:t>Alcanza todos los logros propuestos, sin mediación de actividades para mejorar.</w:t>
      </w:r>
    </w:p>
    <w:p w14:paraId="34337853" w14:textId="77777777" w:rsidR="00205169" w:rsidRPr="001957B8" w:rsidRDefault="00205169" w:rsidP="00747550">
      <w:pPr>
        <w:numPr>
          <w:ilvl w:val="0"/>
          <w:numId w:val="24"/>
        </w:numPr>
        <w:spacing w:after="0" w:line="276" w:lineRule="auto"/>
        <w:ind w:left="0" w:firstLine="0"/>
        <w:jc w:val="both"/>
        <w:rPr>
          <w:rFonts w:cs="Arial"/>
          <w:szCs w:val="24"/>
        </w:rPr>
      </w:pPr>
      <w:r w:rsidRPr="001957B8">
        <w:rPr>
          <w:rFonts w:cs="Arial"/>
          <w:szCs w:val="24"/>
        </w:rPr>
        <w:t>No presenta inasistencias, y aun teniéndolas, presenta excusas justificadas.</w:t>
      </w:r>
    </w:p>
    <w:p w14:paraId="04514C3B" w14:textId="77777777" w:rsidR="00205169" w:rsidRPr="001957B8" w:rsidRDefault="00205169" w:rsidP="00747550">
      <w:pPr>
        <w:numPr>
          <w:ilvl w:val="0"/>
          <w:numId w:val="24"/>
        </w:numPr>
        <w:spacing w:after="0" w:line="276" w:lineRule="auto"/>
        <w:ind w:left="0" w:firstLine="0"/>
        <w:jc w:val="both"/>
        <w:rPr>
          <w:rFonts w:cs="Arial"/>
          <w:szCs w:val="24"/>
        </w:rPr>
      </w:pPr>
      <w:r w:rsidRPr="001957B8">
        <w:rPr>
          <w:rFonts w:cs="Arial"/>
          <w:szCs w:val="24"/>
        </w:rPr>
        <w:t>Valora y promueve autónomamente su propio desarrollo.</w:t>
      </w:r>
    </w:p>
    <w:p w14:paraId="71C5C954" w14:textId="77777777" w:rsidR="00205169" w:rsidRPr="001957B8" w:rsidRDefault="00205169" w:rsidP="00205169">
      <w:pPr>
        <w:spacing w:after="0"/>
        <w:jc w:val="both"/>
        <w:rPr>
          <w:rFonts w:cs="Arial"/>
          <w:szCs w:val="24"/>
        </w:rPr>
      </w:pPr>
    </w:p>
    <w:p w14:paraId="5FC65B33" w14:textId="132D9E44" w:rsidR="00205169" w:rsidRPr="001957B8" w:rsidRDefault="00A83310" w:rsidP="00C33C29">
      <w:pPr>
        <w:pStyle w:val="subttulo"/>
        <w:spacing w:after="0"/>
        <w:rPr>
          <w:lang w:val="es-CO"/>
        </w:rPr>
      </w:pPr>
      <w:bookmarkStart w:id="104" w:name="_Toc222768357"/>
      <w:r w:rsidRPr="001957B8">
        <w:rPr>
          <w:lang w:val="es-CO"/>
        </w:rPr>
        <w:t>5.6.2. Desempeño alto</w:t>
      </w:r>
      <w:r w:rsidR="00C33C29">
        <w:rPr>
          <w:lang w:val="es-CO"/>
        </w:rPr>
        <w:t>.</w:t>
      </w:r>
      <w:bookmarkEnd w:id="104"/>
    </w:p>
    <w:p w14:paraId="31E9E0C9" w14:textId="77777777" w:rsidR="00205169" w:rsidRPr="001957B8" w:rsidRDefault="00205169" w:rsidP="00205169">
      <w:pPr>
        <w:tabs>
          <w:tab w:val="left" w:pos="426"/>
        </w:tabs>
        <w:spacing w:after="0" w:line="360" w:lineRule="auto"/>
        <w:jc w:val="both"/>
        <w:rPr>
          <w:rFonts w:cs="Arial"/>
          <w:szCs w:val="24"/>
        </w:rPr>
      </w:pPr>
      <w:r w:rsidRPr="001957B8">
        <w:rPr>
          <w:rFonts w:cs="Arial"/>
          <w:szCs w:val="24"/>
        </w:rPr>
        <w:t>Se refiere al estudiante   que en la aprobación de sus desempeños alcanza una valoración cuantitativa que oscila en el rango entre 4.0 y 4.5</w:t>
      </w:r>
    </w:p>
    <w:p w14:paraId="745BD125" w14:textId="77777777" w:rsidR="00205169" w:rsidRPr="001957B8" w:rsidRDefault="00205169" w:rsidP="00205169">
      <w:pPr>
        <w:spacing w:after="0" w:line="360" w:lineRule="auto"/>
        <w:jc w:val="both"/>
        <w:rPr>
          <w:rFonts w:cs="Arial"/>
          <w:szCs w:val="24"/>
        </w:rPr>
      </w:pPr>
    </w:p>
    <w:p w14:paraId="1404A23F" w14:textId="77777777" w:rsidR="00205169" w:rsidRPr="001957B8" w:rsidRDefault="00205169" w:rsidP="00205169">
      <w:pPr>
        <w:tabs>
          <w:tab w:val="left" w:pos="4850"/>
        </w:tabs>
        <w:spacing w:after="0"/>
        <w:jc w:val="both"/>
        <w:rPr>
          <w:rFonts w:cs="Arial"/>
          <w:b/>
          <w:i/>
          <w:szCs w:val="24"/>
          <w:u w:val="single"/>
        </w:rPr>
      </w:pPr>
      <w:r w:rsidRPr="001957B8">
        <w:rPr>
          <w:rFonts w:cs="Arial"/>
          <w:b/>
          <w:i/>
          <w:szCs w:val="24"/>
        </w:rPr>
        <w:t xml:space="preserve">             </w:t>
      </w:r>
      <w:r w:rsidRPr="001957B8">
        <w:rPr>
          <w:rFonts w:cs="Arial"/>
          <w:b/>
          <w:i/>
          <w:szCs w:val="24"/>
          <w:u w:val="single"/>
        </w:rPr>
        <w:t>Un estudiante obtiene desempeño alto cuando:</w:t>
      </w:r>
    </w:p>
    <w:p w14:paraId="4FCD6827" w14:textId="77777777" w:rsidR="00205169" w:rsidRPr="001957B8" w:rsidRDefault="00205169" w:rsidP="00747550">
      <w:pPr>
        <w:numPr>
          <w:ilvl w:val="0"/>
          <w:numId w:val="25"/>
        </w:numPr>
        <w:spacing w:after="0" w:line="276" w:lineRule="auto"/>
        <w:ind w:left="0" w:firstLine="0"/>
        <w:jc w:val="both"/>
        <w:rPr>
          <w:rFonts w:cs="Arial"/>
          <w:szCs w:val="24"/>
        </w:rPr>
      </w:pPr>
      <w:r w:rsidRPr="001957B8">
        <w:rPr>
          <w:rFonts w:cs="Arial"/>
          <w:szCs w:val="24"/>
        </w:rPr>
        <w:t>Posee la meta académica en alto grado y su desempeño es superior al promedio.</w:t>
      </w:r>
    </w:p>
    <w:p w14:paraId="29B78AD0" w14:textId="0B5A395D" w:rsidR="00205169" w:rsidRPr="001957B8" w:rsidRDefault="00205169" w:rsidP="00747550">
      <w:pPr>
        <w:numPr>
          <w:ilvl w:val="0"/>
          <w:numId w:val="25"/>
        </w:numPr>
        <w:spacing w:after="0" w:line="276" w:lineRule="auto"/>
        <w:ind w:left="0" w:firstLine="0"/>
        <w:jc w:val="both"/>
        <w:rPr>
          <w:rFonts w:cs="Arial"/>
          <w:szCs w:val="24"/>
        </w:rPr>
      </w:pPr>
      <w:r w:rsidRPr="001957B8">
        <w:rPr>
          <w:rFonts w:cs="Arial"/>
          <w:szCs w:val="24"/>
        </w:rPr>
        <w:t xml:space="preserve">Alcanza todos los logros </w:t>
      </w:r>
      <w:r w:rsidR="00565E57" w:rsidRPr="001957B8">
        <w:rPr>
          <w:rFonts w:cs="Arial"/>
          <w:szCs w:val="24"/>
        </w:rPr>
        <w:t>propuestos,</w:t>
      </w:r>
      <w:r w:rsidRPr="001957B8">
        <w:rPr>
          <w:rFonts w:cs="Arial"/>
          <w:szCs w:val="24"/>
        </w:rPr>
        <w:t xml:space="preserve"> pero con algunas actividades para mejorar.</w:t>
      </w:r>
    </w:p>
    <w:p w14:paraId="208C69F9" w14:textId="76CACF47" w:rsidR="00205169" w:rsidRPr="001957B8" w:rsidRDefault="00205169" w:rsidP="00747550">
      <w:pPr>
        <w:numPr>
          <w:ilvl w:val="0"/>
          <w:numId w:val="25"/>
        </w:numPr>
        <w:spacing w:after="0" w:line="276" w:lineRule="auto"/>
        <w:ind w:left="0" w:firstLine="0"/>
        <w:jc w:val="both"/>
        <w:rPr>
          <w:rFonts w:cs="Arial"/>
          <w:szCs w:val="24"/>
        </w:rPr>
      </w:pPr>
      <w:r w:rsidRPr="001957B8">
        <w:rPr>
          <w:rFonts w:cs="Arial"/>
          <w:szCs w:val="24"/>
        </w:rPr>
        <w:t xml:space="preserve">Presenta </w:t>
      </w:r>
      <w:r w:rsidR="00565E57" w:rsidRPr="001957B8">
        <w:rPr>
          <w:rFonts w:cs="Arial"/>
          <w:szCs w:val="24"/>
        </w:rPr>
        <w:t>inasistencias,</w:t>
      </w:r>
      <w:r w:rsidRPr="001957B8">
        <w:rPr>
          <w:rFonts w:cs="Arial"/>
          <w:szCs w:val="24"/>
        </w:rPr>
        <w:t xml:space="preserve"> pero las justifica.</w:t>
      </w:r>
    </w:p>
    <w:p w14:paraId="0B7D9418" w14:textId="77777777" w:rsidR="00205169" w:rsidRPr="001957B8" w:rsidRDefault="00205169" w:rsidP="00747550">
      <w:pPr>
        <w:numPr>
          <w:ilvl w:val="0"/>
          <w:numId w:val="25"/>
        </w:numPr>
        <w:spacing w:after="0" w:line="276" w:lineRule="auto"/>
        <w:ind w:left="0" w:firstLine="0"/>
        <w:jc w:val="both"/>
        <w:rPr>
          <w:rFonts w:cs="Arial"/>
          <w:szCs w:val="24"/>
        </w:rPr>
      </w:pPr>
      <w:r w:rsidRPr="001957B8">
        <w:rPr>
          <w:rFonts w:cs="Arial"/>
          <w:szCs w:val="24"/>
        </w:rPr>
        <w:t>Alcanza todos los logros propuestos luego de una nueva valoración.</w:t>
      </w:r>
    </w:p>
    <w:p w14:paraId="66108D93" w14:textId="77777777" w:rsidR="00A83310" w:rsidRPr="001957B8" w:rsidRDefault="00A83310" w:rsidP="00A83310">
      <w:pPr>
        <w:spacing w:after="0" w:line="276" w:lineRule="auto"/>
        <w:jc w:val="both"/>
        <w:rPr>
          <w:rFonts w:cs="Arial"/>
          <w:szCs w:val="24"/>
        </w:rPr>
      </w:pPr>
    </w:p>
    <w:p w14:paraId="2BAA082E" w14:textId="257D1410" w:rsidR="00205169" w:rsidRPr="001957B8" w:rsidRDefault="00524487" w:rsidP="00A83310">
      <w:pPr>
        <w:pStyle w:val="subttulo"/>
        <w:rPr>
          <w:lang w:val="es-CO"/>
        </w:rPr>
      </w:pPr>
      <w:bookmarkStart w:id="105" w:name="_Toc222768358"/>
      <w:r w:rsidRPr="001957B8">
        <w:rPr>
          <w:lang w:val="es-CO"/>
        </w:rPr>
        <w:t>5</w:t>
      </w:r>
      <w:r w:rsidR="00AE742C" w:rsidRPr="001957B8">
        <w:rPr>
          <w:lang w:val="es-CO"/>
        </w:rPr>
        <w:t>.</w:t>
      </w:r>
      <w:r w:rsidR="00A83310" w:rsidRPr="001957B8">
        <w:rPr>
          <w:lang w:val="es-CO"/>
        </w:rPr>
        <w:t>6</w:t>
      </w:r>
      <w:r w:rsidR="00205169" w:rsidRPr="001957B8">
        <w:rPr>
          <w:lang w:val="es-CO"/>
        </w:rPr>
        <w:t xml:space="preserve">.3. </w:t>
      </w:r>
      <w:r w:rsidR="00C1392B" w:rsidRPr="001957B8">
        <w:rPr>
          <w:lang w:val="es-CO"/>
        </w:rPr>
        <w:t>Desempeño Básico</w:t>
      </w:r>
      <w:r w:rsidR="00C33C29">
        <w:rPr>
          <w:lang w:val="es-CO"/>
        </w:rPr>
        <w:t>.</w:t>
      </w:r>
      <w:bookmarkEnd w:id="105"/>
    </w:p>
    <w:p w14:paraId="6949F292" w14:textId="77777777" w:rsidR="00205169" w:rsidRPr="001957B8" w:rsidRDefault="00205169" w:rsidP="00205169">
      <w:pPr>
        <w:spacing w:after="0" w:line="360" w:lineRule="auto"/>
        <w:jc w:val="both"/>
        <w:rPr>
          <w:rFonts w:cs="Arial"/>
          <w:szCs w:val="24"/>
        </w:rPr>
      </w:pPr>
      <w:r w:rsidRPr="001957B8">
        <w:rPr>
          <w:rFonts w:cs="Arial"/>
          <w:szCs w:val="24"/>
        </w:rPr>
        <w:t>Se corresponde con el estudiante que alcanza cuantitativamente una valoración que oscila en el rango de entre 3.0 y 3.9</w:t>
      </w:r>
    </w:p>
    <w:p w14:paraId="3AEF621F" w14:textId="77777777" w:rsidR="00205169" w:rsidRPr="001957B8" w:rsidRDefault="00205169" w:rsidP="00205169">
      <w:pPr>
        <w:spacing w:after="0"/>
        <w:jc w:val="both"/>
        <w:rPr>
          <w:rFonts w:cs="Arial"/>
          <w:szCs w:val="24"/>
        </w:rPr>
      </w:pPr>
    </w:p>
    <w:p w14:paraId="4F26921D" w14:textId="77777777" w:rsidR="00205169" w:rsidRPr="001957B8" w:rsidRDefault="00205169" w:rsidP="00205169">
      <w:pPr>
        <w:spacing w:after="0"/>
        <w:jc w:val="both"/>
        <w:rPr>
          <w:rFonts w:cs="Arial"/>
          <w:szCs w:val="24"/>
          <w:u w:val="single"/>
        </w:rPr>
      </w:pPr>
      <w:r w:rsidRPr="001957B8">
        <w:rPr>
          <w:rFonts w:cs="Arial"/>
          <w:b/>
          <w:i/>
          <w:szCs w:val="24"/>
        </w:rPr>
        <w:t xml:space="preserve">            </w:t>
      </w:r>
      <w:r w:rsidRPr="001957B8">
        <w:rPr>
          <w:rFonts w:cs="Arial"/>
          <w:b/>
          <w:i/>
          <w:szCs w:val="24"/>
          <w:u w:val="single"/>
        </w:rPr>
        <w:t>Un estudiante obtiene desempeño básico cuando:</w:t>
      </w:r>
    </w:p>
    <w:p w14:paraId="32EE3AE2" w14:textId="77777777" w:rsidR="00205169" w:rsidRPr="001957B8" w:rsidRDefault="00205169" w:rsidP="00747550">
      <w:pPr>
        <w:numPr>
          <w:ilvl w:val="0"/>
          <w:numId w:val="27"/>
        </w:numPr>
        <w:spacing w:after="0" w:line="240" w:lineRule="auto"/>
        <w:ind w:left="0" w:firstLine="0"/>
        <w:jc w:val="both"/>
        <w:rPr>
          <w:rFonts w:cs="Arial"/>
          <w:szCs w:val="24"/>
        </w:rPr>
      </w:pPr>
      <w:r w:rsidRPr="001957B8">
        <w:rPr>
          <w:rFonts w:cs="Arial"/>
          <w:szCs w:val="24"/>
        </w:rPr>
        <w:t>Posee la meta académica en grado satisfactorio y el desempeño está dentro del promedio, sin ser excepcional.</w:t>
      </w:r>
    </w:p>
    <w:p w14:paraId="17C301DA" w14:textId="77777777" w:rsidR="00205169" w:rsidRPr="001957B8" w:rsidRDefault="00205169" w:rsidP="00747550">
      <w:pPr>
        <w:numPr>
          <w:ilvl w:val="0"/>
          <w:numId w:val="26"/>
        </w:numPr>
        <w:spacing w:after="0" w:line="276" w:lineRule="auto"/>
        <w:ind w:left="0" w:firstLine="0"/>
        <w:jc w:val="both"/>
        <w:rPr>
          <w:rFonts w:cs="Arial"/>
          <w:szCs w:val="24"/>
        </w:rPr>
      </w:pPr>
      <w:r w:rsidRPr="001957B8">
        <w:rPr>
          <w:rFonts w:cs="Arial"/>
          <w:szCs w:val="24"/>
        </w:rPr>
        <w:t>Alcanza los logros básicos con actividades para mejorar dentro del periodo académico.</w:t>
      </w:r>
    </w:p>
    <w:p w14:paraId="3F3E5904" w14:textId="50DA8273" w:rsidR="00205169" w:rsidRPr="001957B8" w:rsidRDefault="00205169" w:rsidP="00747550">
      <w:pPr>
        <w:numPr>
          <w:ilvl w:val="0"/>
          <w:numId w:val="26"/>
        </w:numPr>
        <w:spacing w:after="0" w:line="276" w:lineRule="auto"/>
        <w:ind w:left="0" w:firstLine="0"/>
        <w:jc w:val="both"/>
        <w:rPr>
          <w:rFonts w:cs="Arial"/>
          <w:szCs w:val="24"/>
        </w:rPr>
      </w:pPr>
      <w:r w:rsidRPr="001957B8">
        <w:rPr>
          <w:rFonts w:cs="Arial"/>
          <w:szCs w:val="24"/>
        </w:rPr>
        <w:t xml:space="preserve">Presenta faltas de </w:t>
      </w:r>
      <w:r w:rsidR="006573F3" w:rsidRPr="001957B8">
        <w:rPr>
          <w:rFonts w:cs="Arial"/>
          <w:szCs w:val="24"/>
        </w:rPr>
        <w:t>asistencia,</w:t>
      </w:r>
      <w:r w:rsidRPr="001957B8">
        <w:rPr>
          <w:rFonts w:cs="Arial"/>
          <w:szCs w:val="24"/>
        </w:rPr>
        <w:t xml:space="preserve"> pero alcanza los logros básicos.</w:t>
      </w:r>
    </w:p>
    <w:p w14:paraId="70169CE0" w14:textId="77777777" w:rsidR="005D3CCD" w:rsidRPr="001957B8" w:rsidRDefault="005D3CCD" w:rsidP="005D3CCD">
      <w:pPr>
        <w:spacing w:after="0" w:line="276" w:lineRule="auto"/>
        <w:jc w:val="both"/>
        <w:rPr>
          <w:rFonts w:cs="Arial"/>
          <w:szCs w:val="24"/>
        </w:rPr>
      </w:pPr>
    </w:p>
    <w:p w14:paraId="2CBF9E65" w14:textId="4A775F89" w:rsidR="00205169" w:rsidRPr="001957B8" w:rsidRDefault="00524487" w:rsidP="005D3CCD">
      <w:pPr>
        <w:pStyle w:val="subttulo"/>
        <w:rPr>
          <w:lang w:val="es-CO"/>
        </w:rPr>
      </w:pPr>
      <w:bookmarkStart w:id="106" w:name="_Toc222768359"/>
      <w:r w:rsidRPr="001957B8">
        <w:rPr>
          <w:lang w:val="es-CO"/>
        </w:rPr>
        <w:t>5</w:t>
      </w:r>
      <w:r w:rsidR="00AE742C" w:rsidRPr="001957B8">
        <w:rPr>
          <w:lang w:val="es-CO"/>
        </w:rPr>
        <w:t>.</w:t>
      </w:r>
      <w:r w:rsidR="005D3CCD" w:rsidRPr="001957B8">
        <w:rPr>
          <w:lang w:val="es-CO"/>
        </w:rPr>
        <w:t>6</w:t>
      </w:r>
      <w:r w:rsidR="00AE742C" w:rsidRPr="001957B8">
        <w:rPr>
          <w:lang w:val="es-CO"/>
        </w:rPr>
        <w:t xml:space="preserve">.4 </w:t>
      </w:r>
      <w:r w:rsidR="00C1392B" w:rsidRPr="001957B8">
        <w:rPr>
          <w:lang w:val="es-CO"/>
        </w:rPr>
        <w:t>Desempeño Bajo</w:t>
      </w:r>
      <w:r w:rsidR="00C33C29">
        <w:rPr>
          <w:lang w:val="es-CO"/>
        </w:rPr>
        <w:t>.</w:t>
      </w:r>
      <w:bookmarkEnd w:id="106"/>
    </w:p>
    <w:p w14:paraId="7B36DE42" w14:textId="48D42F50" w:rsidR="00205169" w:rsidRPr="001957B8" w:rsidRDefault="00205169" w:rsidP="00C1392B">
      <w:pPr>
        <w:spacing w:after="120" w:line="360" w:lineRule="auto"/>
        <w:jc w:val="both"/>
        <w:rPr>
          <w:rFonts w:cs="Arial"/>
          <w:b/>
          <w:szCs w:val="24"/>
        </w:rPr>
      </w:pPr>
      <w:r w:rsidRPr="001957B8">
        <w:rPr>
          <w:rFonts w:cs="Arial"/>
          <w:szCs w:val="24"/>
        </w:rPr>
        <w:t>Se</w:t>
      </w:r>
      <w:r w:rsidR="00C1392B" w:rsidRPr="001957B8">
        <w:rPr>
          <w:rFonts w:cs="Arial"/>
          <w:szCs w:val="24"/>
        </w:rPr>
        <w:t xml:space="preserve"> corresponde con el estudiante que </w:t>
      </w:r>
      <w:r w:rsidRPr="001957B8">
        <w:rPr>
          <w:rFonts w:cs="Arial"/>
          <w:szCs w:val="24"/>
        </w:rPr>
        <w:t>a pesar de habérsele facilitado las ayudas pedagógicas y didácticas necesarias no alcanza los desempeños propuestos por lo que su valoración cuantitativa oscila en el rango entre 1.0 y 2.9</w:t>
      </w:r>
      <w:r w:rsidR="006573F3" w:rsidRPr="001957B8">
        <w:rPr>
          <w:rFonts w:cs="Arial"/>
          <w:szCs w:val="24"/>
        </w:rPr>
        <w:t>.</w:t>
      </w:r>
    </w:p>
    <w:p w14:paraId="40AB676E" w14:textId="77777777" w:rsidR="00205169" w:rsidRPr="001957B8" w:rsidRDefault="00205169" w:rsidP="00205169">
      <w:pPr>
        <w:spacing w:after="120"/>
        <w:jc w:val="both"/>
        <w:rPr>
          <w:rFonts w:cs="Arial"/>
          <w:szCs w:val="24"/>
          <w:u w:val="single"/>
        </w:rPr>
      </w:pPr>
      <w:r w:rsidRPr="001957B8">
        <w:rPr>
          <w:rFonts w:cs="Arial"/>
          <w:szCs w:val="24"/>
        </w:rPr>
        <w:t xml:space="preserve">         </w:t>
      </w:r>
      <w:r w:rsidRPr="001957B8">
        <w:rPr>
          <w:rFonts w:cs="Arial"/>
          <w:b/>
          <w:i/>
          <w:szCs w:val="24"/>
          <w:u w:val="single"/>
        </w:rPr>
        <w:t>Un estudiante obtiene desempeño bajo cuando:</w:t>
      </w:r>
    </w:p>
    <w:p w14:paraId="6106BEAC" w14:textId="37F68F5B" w:rsidR="00205169" w:rsidRPr="001957B8" w:rsidRDefault="00205169" w:rsidP="00747550">
      <w:pPr>
        <w:numPr>
          <w:ilvl w:val="0"/>
          <w:numId w:val="28"/>
        </w:numPr>
        <w:spacing w:after="0" w:line="276" w:lineRule="auto"/>
        <w:ind w:left="0" w:firstLine="0"/>
        <w:jc w:val="both"/>
        <w:rPr>
          <w:rFonts w:cs="Arial"/>
          <w:szCs w:val="24"/>
        </w:rPr>
      </w:pPr>
      <w:r w:rsidRPr="001957B8">
        <w:rPr>
          <w:rFonts w:cs="Arial"/>
          <w:szCs w:val="24"/>
        </w:rPr>
        <w:t>Su desempeño está</w:t>
      </w:r>
      <w:r w:rsidR="00C1392B" w:rsidRPr="001957B8">
        <w:rPr>
          <w:rFonts w:cs="Arial"/>
          <w:color w:val="FF0000"/>
          <w:szCs w:val="24"/>
        </w:rPr>
        <w:t xml:space="preserve"> </w:t>
      </w:r>
      <w:r w:rsidRPr="001957B8">
        <w:rPr>
          <w:rFonts w:cs="Arial"/>
          <w:szCs w:val="24"/>
        </w:rPr>
        <w:t xml:space="preserve">por debajo del nivel esperado y requiere aplicar </w:t>
      </w:r>
      <w:r w:rsidR="006573F3" w:rsidRPr="001957B8">
        <w:rPr>
          <w:rFonts w:cs="Arial"/>
          <w:szCs w:val="24"/>
        </w:rPr>
        <w:t>esfuerzos para</w:t>
      </w:r>
      <w:r w:rsidRPr="001957B8">
        <w:rPr>
          <w:rFonts w:cs="Arial"/>
          <w:szCs w:val="24"/>
        </w:rPr>
        <w:t xml:space="preserve"> satisfacer la meta académica.</w:t>
      </w:r>
    </w:p>
    <w:p w14:paraId="6FEC1B29" w14:textId="6A4A8B70" w:rsidR="00205169" w:rsidRPr="001957B8" w:rsidRDefault="00205169" w:rsidP="00747550">
      <w:pPr>
        <w:numPr>
          <w:ilvl w:val="0"/>
          <w:numId w:val="28"/>
        </w:numPr>
        <w:spacing w:after="0" w:line="276" w:lineRule="auto"/>
        <w:ind w:left="0" w:firstLine="0"/>
        <w:jc w:val="both"/>
        <w:rPr>
          <w:rFonts w:cs="Arial"/>
          <w:szCs w:val="24"/>
        </w:rPr>
      </w:pPr>
      <w:r w:rsidRPr="001957B8">
        <w:rPr>
          <w:rFonts w:cs="Arial"/>
          <w:szCs w:val="24"/>
        </w:rPr>
        <w:t xml:space="preserve">No alcanza los logros básicos y requiere actividades para mejorar, sin </w:t>
      </w:r>
      <w:r w:rsidR="006573F3" w:rsidRPr="001957B8">
        <w:rPr>
          <w:rFonts w:cs="Arial"/>
          <w:szCs w:val="24"/>
        </w:rPr>
        <w:t>embargo,</w:t>
      </w:r>
      <w:r w:rsidRPr="001957B8">
        <w:rPr>
          <w:rFonts w:cs="Arial"/>
          <w:szCs w:val="24"/>
        </w:rPr>
        <w:t xml:space="preserve"> después de realizarlas no alcanza a superar los logros básicos.</w:t>
      </w:r>
    </w:p>
    <w:p w14:paraId="29C8F322" w14:textId="77777777" w:rsidR="00205169" w:rsidRPr="001957B8" w:rsidRDefault="00205169" w:rsidP="00747550">
      <w:pPr>
        <w:numPr>
          <w:ilvl w:val="0"/>
          <w:numId w:val="29"/>
        </w:numPr>
        <w:spacing w:after="0" w:line="276" w:lineRule="auto"/>
        <w:ind w:left="0" w:firstLine="0"/>
        <w:jc w:val="both"/>
        <w:rPr>
          <w:rFonts w:cs="Arial"/>
          <w:szCs w:val="24"/>
        </w:rPr>
      </w:pPr>
      <w:r w:rsidRPr="001957B8">
        <w:rPr>
          <w:rFonts w:cs="Arial"/>
          <w:szCs w:val="24"/>
        </w:rPr>
        <w:t>Posee la meta académica en bajo grado, no satisface las exigencias mínimas.</w:t>
      </w:r>
    </w:p>
    <w:p w14:paraId="6ED4718A" w14:textId="77777777" w:rsidR="00205169" w:rsidRPr="001957B8" w:rsidRDefault="00205169" w:rsidP="00747550">
      <w:pPr>
        <w:numPr>
          <w:ilvl w:val="0"/>
          <w:numId w:val="29"/>
        </w:numPr>
        <w:spacing w:after="0" w:line="276" w:lineRule="auto"/>
        <w:ind w:left="0" w:firstLine="0"/>
        <w:jc w:val="both"/>
        <w:rPr>
          <w:rFonts w:cs="Arial"/>
          <w:szCs w:val="24"/>
        </w:rPr>
      </w:pPr>
      <w:r w:rsidRPr="001957B8">
        <w:rPr>
          <w:rFonts w:cs="Arial"/>
          <w:szCs w:val="24"/>
        </w:rPr>
        <w:t>Requiere apoyo especial para alcanzar los logros básicos.</w:t>
      </w:r>
    </w:p>
    <w:p w14:paraId="4431767C" w14:textId="77777777" w:rsidR="00205169" w:rsidRPr="001957B8" w:rsidRDefault="00205169" w:rsidP="00747550">
      <w:pPr>
        <w:numPr>
          <w:ilvl w:val="0"/>
          <w:numId w:val="29"/>
        </w:numPr>
        <w:spacing w:after="120" w:line="276" w:lineRule="auto"/>
        <w:ind w:left="0" w:firstLine="0"/>
        <w:jc w:val="both"/>
        <w:rPr>
          <w:rFonts w:cs="Arial"/>
          <w:szCs w:val="24"/>
        </w:rPr>
      </w:pPr>
      <w:r w:rsidRPr="001957B8">
        <w:rPr>
          <w:rFonts w:cs="Arial"/>
          <w:szCs w:val="24"/>
        </w:rPr>
        <w:t>Presenta faltas de asistencia sin justificación que inciden en su desarrollo integral.</w:t>
      </w:r>
    </w:p>
    <w:p w14:paraId="2AF2ABC4" w14:textId="77777777" w:rsidR="00205169" w:rsidRPr="001957B8" w:rsidRDefault="00205169" w:rsidP="00205169">
      <w:pPr>
        <w:spacing w:after="0" w:line="240" w:lineRule="auto"/>
        <w:jc w:val="both"/>
        <w:rPr>
          <w:rFonts w:eastAsia="Arial" w:cs="Arial"/>
          <w:b/>
          <w:szCs w:val="24"/>
        </w:rPr>
      </w:pPr>
    </w:p>
    <w:p w14:paraId="3E954DD6" w14:textId="77777777" w:rsidR="00C1392B" w:rsidRPr="001957B8" w:rsidRDefault="00C1392B" w:rsidP="00205169">
      <w:pPr>
        <w:spacing w:after="0" w:line="240" w:lineRule="auto"/>
        <w:jc w:val="both"/>
        <w:rPr>
          <w:rFonts w:eastAsia="Arial" w:cs="Arial"/>
          <w:b/>
          <w:szCs w:val="24"/>
        </w:rPr>
      </w:pPr>
    </w:p>
    <w:p w14:paraId="30CA780B" w14:textId="288B8230" w:rsidR="00205169" w:rsidRPr="001957B8" w:rsidRDefault="005D3CCD" w:rsidP="005D3CCD">
      <w:pPr>
        <w:pStyle w:val="Ttulo2"/>
        <w:rPr>
          <w:rFonts w:eastAsia="Arial" w:cs="Arial"/>
          <w:b w:val="0"/>
          <w:lang w:val="es-CO"/>
        </w:rPr>
      </w:pPr>
      <w:bookmarkStart w:id="107" w:name="_Toc222768360"/>
      <w:r w:rsidRPr="001957B8">
        <w:rPr>
          <w:rFonts w:eastAsia="Arial"/>
          <w:lang w:val="es-CO"/>
        </w:rPr>
        <w:t>5.7 CUADRO RESUMEN DE LA ESCALA DE VALORES CUALITATIVOS Y CUANTITATIVOS</w:t>
      </w:r>
      <w:bookmarkEnd w:id="107"/>
    </w:p>
    <w:p w14:paraId="6DF0B6D1" w14:textId="77777777" w:rsidR="00205169" w:rsidRPr="001957B8" w:rsidRDefault="00205169" w:rsidP="00205169">
      <w:pPr>
        <w:spacing w:after="0" w:line="240" w:lineRule="auto"/>
        <w:jc w:val="both"/>
        <w:rPr>
          <w:rFonts w:eastAsia="Arial" w:cs="Arial"/>
          <w:b/>
          <w:szCs w:val="24"/>
        </w:rPr>
      </w:pPr>
    </w:p>
    <w:tbl>
      <w:tblPr>
        <w:tblW w:w="8080"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4111"/>
      </w:tblGrid>
      <w:tr w:rsidR="00205169" w:rsidRPr="001957B8" w14:paraId="60C01A0D" w14:textId="77777777" w:rsidTr="00205169">
        <w:tc>
          <w:tcPr>
            <w:tcW w:w="3969" w:type="dxa"/>
          </w:tcPr>
          <w:p w14:paraId="25671172" w14:textId="77777777" w:rsidR="00205169" w:rsidRPr="001957B8" w:rsidRDefault="00205169" w:rsidP="00205169">
            <w:pPr>
              <w:spacing w:after="0" w:line="240" w:lineRule="auto"/>
              <w:jc w:val="center"/>
              <w:rPr>
                <w:rFonts w:eastAsia="Arial" w:cs="Arial"/>
                <w:b/>
                <w:szCs w:val="24"/>
              </w:rPr>
            </w:pPr>
            <w:r w:rsidRPr="001957B8">
              <w:rPr>
                <w:rFonts w:eastAsia="Arial" w:cs="Arial"/>
                <w:b/>
                <w:szCs w:val="24"/>
              </w:rPr>
              <w:t xml:space="preserve">DESEMPEÑOS </w:t>
            </w:r>
          </w:p>
          <w:p w14:paraId="1C9B2001" w14:textId="77777777" w:rsidR="00205169" w:rsidRPr="001957B8" w:rsidRDefault="00205169" w:rsidP="00205169">
            <w:pPr>
              <w:spacing w:after="0" w:line="240" w:lineRule="auto"/>
              <w:jc w:val="center"/>
              <w:rPr>
                <w:rFonts w:eastAsia="Arial" w:cs="Arial"/>
                <w:b/>
                <w:szCs w:val="24"/>
              </w:rPr>
            </w:pPr>
            <w:r w:rsidRPr="001957B8">
              <w:rPr>
                <w:rFonts w:eastAsia="Arial" w:cs="Arial"/>
                <w:b/>
                <w:szCs w:val="24"/>
              </w:rPr>
              <w:t>(CUALITATIVO)</w:t>
            </w:r>
          </w:p>
          <w:p w14:paraId="0A48C83B" w14:textId="77777777" w:rsidR="00205169" w:rsidRPr="001957B8" w:rsidRDefault="00205169" w:rsidP="00205169">
            <w:pPr>
              <w:spacing w:after="0" w:line="240" w:lineRule="auto"/>
              <w:jc w:val="center"/>
              <w:rPr>
                <w:rFonts w:eastAsia="Arial" w:cs="Arial"/>
                <w:b/>
                <w:szCs w:val="24"/>
              </w:rPr>
            </w:pPr>
          </w:p>
        </w:tc>
        <w:tc>
          <w:tcPr>
            <w:tcW w:w="4111" w:type="dxa"/>
          </w:tcPr>
          <w:p w14:paraId="0F8809DC" w14:textId="77777777" w:rsidR="00205169" w:rsidRPr="001957B8" w:rsidRDefault="00205169" w:rsidP="00205169">
            <w:pPr>
              <w:spacing w:after="0" w:line="240" w:lineRule="auto"/>
              <w:jc w:val="center"/>
              <w:rPr>
                <w:rFonts w:eastAsia="Arial" w:cs="Arial"/>
                <w:b/>
                <w:szCs w:val="24"/>
              </w:rPr>
            </w:pPr>
            <w:r w:rsidRPr="001957B8">
              <w:rPr>
                <w:rFonts w:eastAsia="Arial" w:cs="Arial"/>
                <w:b/>
                <w:szCs w:val="24"/>
              </w:rPr>
              <w:t>VALORACIÓN</w:t>
            </w:r>
          </w:p>
          <w:p w14:paraId="1D599ABC" w14:textId="77777777" w:rsidR="00205169" w:rsidRPr="001957B8" w:rsidRDefault="00205169" w:rsidP="00205169">
            <w:pPr>
              <w:spacing w:after="0" w:line="240" w:lineRule="auto"/>
              <w:jc w:val="center"/>
              <w:rPr>
                <w:rFonts w:eastAsia="Arial" w:cs="Arial"/>
                <w:b/>
                <w:szCs w:val="24"/>
              </w:rPr>
            </w:pPr>
            <w:r w:rsidRPr="001957B8">
              <w:rPr>
                <w:rFonts w:eastAsia="Arial" w:cs="Arial"/>
                <w:b/>
                <w:szCs w:val="24"/>
              </w:rPr>
              <w:t>(CUANTITATIVA)</w:t>
            </w:r>
          </w:p>
        </w:tc>
      </w:tr>
      <w:tr w:rsidR="00205169" w:rsidRPr="001957B8" w14:paraId="162D6496" w14:textId="77777777" w:rsidTr="00205169">
        <w:tc>
          <w:tcPr>
            <w:tcW w:w="3969" w:type="dxa"/>
          </w:tcPr>
          <w:p w14:paraId="0D92AC0F" w14:textId="77777777" w:rsidR="00205169" w:rsidRPr="001957B8" w:rsidRDefault="00205169" w:rsidP="00205169">
            <w:pPr>
              <w:spacing w:after="0" w:line="360" w:lineRule="auto"/>
              <w:jc w:val="center"/>
              <w:rPr>
                <w:rFonts w:eastAsia="Arial" w:cs="Arial"/>
                <w:b/>
                <w:szCs w:val="24"/>
              </w:rPr>
            </w:pPr>
            <w:r w:rsidRPr="001957B8">
              <w:rPr>
                <w:rFonts w:eastAsia="Arial" w:cs="Arial"/>
                <w:b/>
                <w:szCs w:val="24"/>
              </w:rPr>
              <w:t>SUPERIOR</w:t>
            </w:r>
          </w:p>
        </w:tc>
        <w:tc>
          <w:tcPr>
            <w:tcW w:w="4111" w:type="dxa"/>
          </w:tcPr>
          <w:p w14:paraId="050EC0C1" w14:textId="51A2008C" w:rsidR="00205169" w:rsidRPr="001957B8" w:rsidRDefault="006573F3" w:rsidP="00205169">
            <w:pPr>
              <w:spacing w:after="0" w:line="360" w:lineRule="auto"/>
              <w:jc w:val="center"/>
              <w:rPr>
                <w:rFonts w:eastAsia="Arial" w:cs="Arial"/>
                <w:b/>
                <w:szCs w:val="24"/>
              </w:rPr>
            </w:pPr>
            <w:r w:rsidRPr="001957B8">
              <w:rPr>
                <w:rFonts w:eastAsia="Arial" w:cs="Arial"/>
                <w:b/>
                <w:szCs w:val="24"/>
              </w:rPr>
              <w:t xml:space="preserve">4.6 </w:t>
            </w:r>
            <w:r w:rsidR="00205169" w:rsidRPr="001957B8">
              <w:rPr>
                <w:rFonts w:eastAsia="Arial" w:cs="Arial"/>
                <w:b/>
                <w:szCs w:val="24"/>
              </w:rPr>
              <w:t xml:space="preserve"> a  5.0</w:t>
            </w:r>
          </w:p>
        </w:tc>
      </w:tr>
      <w:tr w:rsidR="00205169" w:rsidRPr="001957B8" w14:paraId="5BC9B9ED" w14:textId="77777777" w:rsidTr="00205169">
        <w:tc>
          <w:tcPr>
            <w:tcW w:w="3969" w:type="dxa"/>
          </w:tcPr>
          <w:p w14:paraId="2D54524E" w14:textId="77777777" w:rsidR="00205169" w:rsidRPr="001957B8" w:rsidRDefault="00205169" w:rsidP="00205169">
            <w:pPr>
              <w:spacing w:after="0" w:line="360" w:lineRule="auto"/>
              <w:jc w:val="center"/>
              <w:rPr>
                <w:rFonts w:eastAsia="Arial" w:cs="Arial"/>
                <w:b/>
                <w:szCs w:val="24"/>
              </w:rPr>
            </w:pPr>
            <w:r w:rsidRPr="001957B8">
              <w:rPr>
                <w:rFonts w:eastAsia="Arial" w:cs="Arial"/>
                <w:b/>
                <w:szCs w:val="24"/>
              </w:rPr>
              <w:t>ALTO</w:t>
            </w:r>
          </w:p>
        </w:tc>
        <w:tc>
          <w:tcPr>
            <w:tcW w:w="4111" w:type="dxa"/>
          </w:tcPr>
          <w:p w14:paraId="0F7F08AC" w14:textId="77777777" w:rsidR="00205169" w:rsidRPr="001957B8" w:rsidRDefault="00205169" w:rsidP="00205169">
            <w:pPr>
              <w:spacing w:after="0" w:line="360" w:lineRule="auto"/>
              <w:jc w:val="center"/>
              <w:rPr>
                <w:rFonts w:eastAsia="Arial" w:cs="Arial"/>
                <w:b/>
                <w:szCs w:val="24"/>
              </w:rPr>
            </w:pPr>
            <w:r w:rsidRPr="001957B8">
              <w:rPr>
                <w:rFonts w:eastAsia="Arial" w:cs="Arial"/>
                <w:b/>
                <w:szCs w:val="24"/>
              </w:rPr>
              <w:t>4.0 a 4.5</w:t>
            </w:r>
          </w:p>
        </w:tc>
      </w:tr>
      <w:tr w:rsidR="00205169" w:rsidRPr="001957B8" w14:paraId="4AC302B5" w14:textId="77777777" w:rsidTr="00205169">
        <w:tc>
          <w:tcPr>
            <w:tcW w:w="3969" w:type="dxa"/>
          </w:tcPr>
          <w:p w14:paraId="28219BC4" w14:textId="77777777" w:rsidR="00205169" w:rsidRPr="001957B8" w:rsidRDefault="00205169" w:rsidP="00205169">
            <w:pPr>
              <w:spacing w:after="0" w:line="360" w:lineRule="auto"/>
              <w:jc w:val="center"/>
              <w:rPr>
                <w:rFonts w:eastAsia="Arial" w:cs="Arial"/>
                <w:b/>
                <w:szCs w:val="24"/>
              </w:rPr>
            </w:pPr>
            <w:r w:rsidRPr="001957B8">
              <w:rPr>
                <w:rFonts w:eastAsia="Arial" w:cs="Arial"/>
                <w:b/>
                <w:szCs w:val="24"/>
              </w:rPr>
              <w:t>BÁSICO</w:t>
            </w:r>
          </w:p>
        </w:tc>
        <w:tc>
          <w:tcPr>
            <w:tcW w:w="4111" w:type="dxa"/>
          </w:tcPr>
          <w:p w14:paraId="0F676560" w14:textId="77777777" w:rsidR="00205169" w:rsidRPr="001957B8" w:rsidRDefault="00205169" w:rsidP="00205169">
            <w:pPr>
              <w:spacing w:after="0" w:line="360" w:lineRule="auto"/>
              <w:jc w:val="center"/>
              <w:rPr>
                <w:rFonts w:eastAsia="Arial" w:cs="Arial"/>
                <w:b/>
                <w:szCs w:val="24"/>
              </w:rPr>
            </w:pPr>
            <w:r w:rsidRPr="001957B8">
              <w:rPr>
                <w:rFonts w:eastAsia="Arial" w:cs="Arial"/>
                <w:b/>
                <w:szCs w:val="24"/>
              </w:rPr>
              <w:t>3.0 a 3.9</w:t>
            </w:r>
          </w:p>
        </w:tc>
      </w:tr>
      <w:tr w:rsidR="00205169" w:rsidRPr="001957B8" w14:paraId="68490323" w14:textId="77777777" w:rsidTr="00205169">
        <w:tc>
          <w:tcPr>
            <w:tcW w:w="3969" w:type="dxa"/>
          </w:tcPr>
          <w:p w14:paraId="4FA65372" w14:textId="77777777" w:rsidR="00205169" w:rsidRPr="001957B8" w:rsidRDefault="00205169" w:rsidP="00205169">
            <w:pPr>
              <w:spacing w:after="0" w:line="360" w:lineRule="auto"/>
              <w:jc w:val="center"/>
              <w:rPr>
                <w:rFonts w:eastAsia="Arial" w:cs="Arial"/>
                <w:b/>
                <w:szCs w:val="24"/>
              </w:rPr>
            </w:pPr>
            <w:r w:rsidRPr="001957B8">
              <w:rPr>
                <w:rFonts w:eastAsia="Arial" w:cs="Arial"/>
                <w:b/>
                <w:szCs w:val="24"/>
              </w:rPr>
              <w:t>BAJO</w:t>
            </w:r>
          </w:p>
        </w:tc>
        <w:tc>
          <w:tcPr>
            <w:tcW w:w="4111" w:type="dxa"/>
          </w:tcPr>
          <w:p w14:paraId="66052E36" w14:textId="732D8AB1" w:rsidR="00205169" w:rsidRPr="001957B8" w:rsidRDefault="00205169" w:rsidP="00747550">
            <w:pPr>
              <w:pStyle w:val="Prrafodelista"/>
              <w:numPr>
                <w:ilvl w:val="3"/>
                <w:numId w:val="58"/>
              </w:numPr>
              <w:spacing w:after="0" w:line="360" w:lineRule="auto"/>
              <w:jc w:val="center"/>
              <w:rPr>
                <w:rFonts w:eastAsia="Arial" w:cs="Arial"/>
                <w:b/>
                <w:szCs w:val="24"/>
              </w:rPr>
            </w:pPr>
            <w:r w:rsidRPr="001957B8">
              <w:rPr>
                <w:rFonts w:eastAsia="Arial" w:cs="Arial"/>
                <w:b/>
                <w:szCs w:val="24"/>
              </w:rPr>
              <w:t>a 2.9</w:t>
            </w:r>
          </w:p>
        </w:tc>
      </w:tr>
    </w:tbl>
    <w:p w14:paraId="575E8942" w14:textId="77777777" w:rsidR="00205169" w:rsidRPr="001957B8" w:rsidRDefault="00205169" w:rsidP="00351E36">
      <w:pPr>
        <w:pStyle w:val="Ttulo2"/>
        <w:rPr>
          <w:rFonts w:eastAsia="Arial"/>
          <w:lang w:val="es-CO"/>
        </w:rPr>
      </w:pPr>
    </w:p>
    <w:p w14:paraId="0BA34185" w14:textId="0BFA6F98" w:rsidR="00E732CC" w:rsidRPr="001957B8" w:rsidRDefault="00524487" w:rsidP="00351E36">
      <w:pPr>
        <w:pStyle w:val="Ttulo2"/>
        <w:rPr>
          <w:rFonts w:eastAsia="Batang"/>
          <w:color w:val="000000" w:themeColor="text1"/>
          <w:lang w:val="es-CO"/>
        </w:rPr>
      </w:pPr>
      <w:bookmarkStart w:id="108" w:name="_Toc222768361"/>
      <w:r w:rsidRPr="001957B8">
        <w:rPr>
          <w:rFonts w:eastAsia="Batang"/>
          <w:color w:val="000000" w:themeColor="text1"/>
          <w:lang w:val="es-CO"/>
        </w:rPr>
        <w:t>5.</w:t>
      </w:r>
      <w:r w:rsidR="00351E36" w:rsidRPr="001957B8">
        <w:rPr>
          <w:rFonts w:eastAsia="Batang"/>
          <w:color w:val="000000" w:themeColor="text1"/>
          <w:lang w:val="es-CO"/>
        </w:rPr>
        <w:t>8</w:t>
      </w:r>
      <w:r w:rsidR="00AE742C" w:rsidRPr="001957B8">
        <w:rPr>
          <w:rFonts w:eastAsia="Batang"/>
          <w:color w:val="000000" w:themeColor="text1"/>
          <w:lang w:val="es-CO"/>
        </w:rPr>
        <w:t xml:space="preserve">. </w:t>
      </w:r>
      <w:r w:rsidR="00E732CC" w:rsidRPr="001957B8">
        <w:rPr>
          <w:rFonts w:eastAsia="Batang"/>
          <w:color w:val="000000" w:themeColor="text1"/>
          <w:lang w:val="es-CO"/>
        </w:rPr>
        <w:t>ASPECTOS RELEVANTES DEL PACTO DE CONVIVENCIA INSTITUCIONAL.</w:t>
      </w:r>
      <w:bookmarkEnd w:id="108"/>
    </w:p>
    <w:p w14:paraId="52369497" w14:textId="6098EDAC" w:rsidR="00E732CC" w:rsidRPr="001957B8" w:rsidRDefault="00351E36" w:rsidP="00351E36">
      <w:pPr>
        <w:pStyle w:val="subttulo"/>
        <w:rPr>
          <w:lang w:val="es-CO"/>
        </w:rPr>
      </w:pPr>
      <w:bookmarkStart w:id="109" w:name="_Toc222768362"/>
      <w:r w:rsidRPr="001957B8">
        <w:rPr>
          <w:lang w:val="es-CO"/>
        </w:rPr>
        <w:t>5.8.1. El pacto de convivencia</w:t>
      </w:r>
      <w:r w:rsidR="00C33C29">
        <w:rPr>
          <w:lang w:val="es-CO"/>
        </w:rPr>
        <w:t>.</w:t>
      </w:r>
      <w:bookmarkEnd w:id="109"/>
    </w:p>
    <w:p w14:paraId="1577D544" w14:textId="77777777" w:rsidR="00E732CC" w:rsidRPr="001957B8" w:rsidRDefault="00E732CC" w:rsidP="008C695D">
      <w:pPr>
        <w:spacing w:after="120" w:line="360" w:lineRule="auto"/>
        <w:ind w:right="-316"/>
        <w:jc w:val="both"/>
        <w:rPr>
          <w:rFonts w:cs="Arial"/>
          <w:szCs w:val="24"/>
        </w:rPr>
      </w:pPr>
      <w:r w:rsidRPr="001957B8">
        <w:rPr>
          <w:rFonts w:cs="Arial"/>
          <w:szCs w:val="24"/>
        </w:rPr>
        <w:t xml:space="preserve">Es un documento cuyo contenido  está soportado desde lo legal  en la ley  General de Educación; Ley 115 de 1994, el Decreto reglamentario 1860 de 1994, La Ley de la Juventud; Ley 375 de 1997, el Código de la Infancia y la Adolescencia; Ley 1098 de noviembre 8 de 2006, la Ley 1620 de 2013 y su decreto reglamentario  1965 y el decreto 1421 de 2017, desde los cuales se orientan los criterios que han de tener en cuenta en el contacto interpersonal y relacional al interior como al exterior de la Institución Educativa. </w:t>
      </w:r>
    </w:p>
    <w:p w14:paraId="16FBD278" w14:textId="77777777" w:rsidR="00E732CC" w:rsidRPr="001957B8" w:rsidRDefault="00E732CC" w:rsidP="008C695D">
      <w:pPr>
        <w:spacing w:after="120" w:line="360" w:lineRule="auto"/>
        <w:ind w:right="-316"/>
        <w:jc w:val="both"/>
        <w:rPr>
          <w:rFonts w:cs="Arial"/>
          <w:szCs w:val="24"/>
        </w:rPr>
      </w:pPr>
      <w:r w:rsidRPr="001957B8">
        <w:rPr>
          <w:rFonts w:cs="Arial"/>
          <w:szCs w:val="24"/>
        </w:rPr>
        <w:t xml:space="preserve">Es un deber de la Institución </w:t>
      </w:r>
      <w:r w:rsidR="00144EAC" w:rsidRPr="001957B8">
        <w:rPr>
          <w:rFonts w:cs="Arial"/>
          <w:szCs w:val="24"/>
        </w:rPr>
        <w:t>mantener</w:t>
      </w:r>
      <w:r w:rsidRPr="001957B8">
        <w:rPr>
          <w:rFonts w:cs="Arial"/>
          <w:szCs w:val="24"/>
        </w:rPr>
        <w:t xml:space="preserve"> un normal y sano desarrollo educativo en los distintos componentes, en un ambiente democrático, participativo, jus</w:t>
      </w:r>
      <w:r w:rsidR="00144EAC" w:rsidRPr="001957B8">
        <w:rPr>
          <w:rFonts w:cs="Arial"/>
          <w:szCs w:val="24"/>
        </w:rPr>
        <w:t>to y pacífico; a</w:t>
      </w:r>
      <w:r w:rsidRPr="001957B8">
        <w:rPr>
          <w:rFonts w:cs="Arial"/>
          <w:szCs w:val="24"/>
        </w:rPr>
        <w:t>nte lo cual es necesario pactar criterios o normas de comportamiento y procedimientos que sean una guía en la organización estructural, ejecución, control y valoración de las actividades escolares. Por lo tanto, para alcanzar y/o desarrollar los fines, principios y objetivos de la educación es pertinente establecer, firmar y adoptar un pacto de convivencia que permita la participación y el desarrollo de la comunidad educativa.</w:t>
      </w:r>
    </w:p>
    <w:p w14:paraId="42EA9569" w14:textId="77777777" w:rsidR="00E732CC" w:rsidRPr="001957B8" w:rsidRDefault="00E732CC" w:rsidP="008C695D">
      <w:pPr>
        <w:spacing w:after="120" w:line="360" w:lineRule="auto"/>
        <w:ind w:right="-316"/>
        <w:jc w:val="both"/>
        <w:rPr>
          <w:rFonts w:cs="Arial"/>
          <w:szCs w:val="24"/>
        </w:rPr>
      </w:pPr>
      <w:r w:rsidRPr="001957B8">
        <w:rPr>
          <w:rFonts w:cs="Arial"/>
          <w:szCs w:val="24"/>
        </w:rPr>
        <w:t>El Ministerio de Educación Nacional y el Municipio de Ibagué por su parte han publicado, socializado y adoptado códigos de ética y buen gobierno, en procura de prácticas y vivencias que desarrollen competencias ciudadanas y dinámicas dentro de los cánones de la ética, la moralidad y el libre desarrollo del ser humano. Esto último, induce a la institución educativa a reconocer, desarrollar y garantizar los derechos y deberes de todos y cada uno de los miembros de la comunidad educativa, establecer estímulos y correctivos para sus logros al igual que extralimitaciones, y definir procedimientos y criterios claros para la permanencia y promoción de los estudiantes en el sistema.</w:t>
      </w:r>
    </w:p>
    <w:p w14:paraId="704E2855" w14:textId="77697B2E" w:rsidR="00E732CC" w:rsidRPr="001957B8" w:rsidRDefault="008D0B99" w:rsidP="008D0B99">
      <w:pPr>
        <w:pStyle w:val="subttulo"/>
        <w:rPr>
          <w:lang w:val="es-CO"/>
        </w:rPr>
      </w:pPr>
      <w:bookmarkStart w:id="110" w:name="_Toc222768363"/>
      <w:r w:rsidRPr="001957B8">
        <w:rPr>
          <w:lang w:val="es-CO"/>
        </w:rPr>
        <w:t>5.8.2. Contexto de la institución educativa</w:t>
      </w:r>
      <w:r w:rsidR="00C33C29">
        <w:rPr>
          <w:lang w:val="es-CO"/>
        </w:rPr>
        <w:t>.</w:t>
      </w:r>
      <w:bookmarkEnd w:id="110"/>
    </w:p>
    <w:p w14:paraId="7CDC3B19" w14:textId="77777777" w:rsidR="00E732CC" w:rsidRPr="001957B8" w:rsidRDefault="00E732CC" w:rsidP="008C695D">
      <w:pPr>
        <w:spacing w:after="120" w:line="360" w:lineRule="auto"/>
        <w:ind w:right="-316"/>
        <w:jc w:val="both"/>
        <w:rPr>
          <w:rFonts w:cs="Arial"/>
          <w:szCs w:val="24"/>
        </w:rPr>
      </w:pPr>
      <w:r w:rsidRPr="001957B8">
        <w:rPr>
          <w:rFonts w:cs="Arial"/>
          <w:szCs w:val="24"/>
        </w:rPr>
        <w:t xml:space="preserve">La Institución Educativa se encuentra ubicada en el barrio Jardín-Santander de la Comuna Ocho de la ciudad de Ibagué. Su ubicación geo-espacial se encuentra en uno de los sectores con alta vulnerabilidad de Ibagué. A ella asisten estudiantes provenientes de la diversidad geográfica de Colombia, que hacen parte del asentamiento de desmovilizados, reinsertados y desplazados por las catástrofes naturales y por la violencia interna del país. </w:t>
      </w:r>
    </w:p>
    <w:p w14:paraId="40002937" w14:textId="4927C91B" w:rsidR="00E732CC" w:rsidRPr="001957B8" w:rsidRDefault="00E732CC" w:rsidP="008C695D">
      <w:pPr>
        <w:spacing w:after="120" w:line="360" w:lineRule="auto"/>
        <w:ind w:right="-316"/>
        <w:jc w:val="both"/>
        <w:rPr>
          <w:rFonts w:cs="Arial"/>
          <w:szCs w:val="24"/>
        </w:rPr>
      </w:pPr>
      <w:r w:rsidRPr="001957B8">
        <w:rPr>
          <w:rFonts w:cs="Arial"/>
          <w:szCs w:val="24"/>
        </w:rPr>
        <w:t xml:space="preserve">La diversidad ancestral, la diversidad cultural y social de </w:t>
      </w:r>
      <w:r w:rsidR="00C33C29" w:rsidRPr="001957B8">
        <w:rPr>
          <w:rFonts w:cs="Arial"/>
          <w:szCs w:val="24"/>
        </w:rPr>
        <w:t>este</w:t>
      </w:r>
      <w:r w:rsidRPr="001957B8">
        <w:rPr>
          <w:rFonts w:cs="Arial"/>
          <w:szCs w:val="24"/>
        </w:rPr>
        <w:t xml:space="preserve"> sector de la ciudad han ido consolidando modelos de vida que consecuentemente van arraigando formas y estilos de vida; los mismos que se van volviendo cotidianos y comienzan a entenderse, asumirse y avalarse como normales. Los fenómenos caracterizados muestran indicios de</w:t>
      </w:r>
      <w:r w:rsidRPr="001957B8">
        <w:rPr>
          <w:rFonts w:cs="Arial"/>
          <w:color w:val="000000"/>
          <w:szCs w:val="24"/>
        </w:rPr>
        <w:t xml:space="preserve"> dificultades en las</w:t>
      </w:r>
      <w:r w:rsidRPr="001957B8">
        <w:rPr>
          <w:rFonts w:cs="Arial"/>
          <w:color w:val="C00000"/>
          <w:szCs w:val="24"/>
        </w:rPr>
        <w:t xml:space="preserve"> </w:t>
      </w:r>
      <w:r w:rsidRPr="001957B8">
        <w:rPr>
          <w:rFonts w:cs="Arial"/>
          <w:szCs w:val="24"/>
        </w:rPr>
        <w:t>relaciones interpersonales, en algunos espacios familiares construidas desde la violencia intrafamiliar, la violencia infantil y juvenil, la falta de reconocimiento, la deficiente comunicación, el afincamiento de dinámicas punibles y presumibles prácticas de ejercicios que tienen su génesis en el comercio de estupefacientes.</w:t>
      </w:r>
    </w:p>
    <w:p w14:paraId="1019F55B" w14:textId="165AEE2C" w:rsidR="00E732CC" w:rsidRPr="001957B8" w:rsidRDefault="008C695D" w:rsidP="008C695D">
      <w:pPr>
        <w:pStyle w:val="subttulo"/>
        <w:rPr>
          <w:bCs/>
          <w:lang w:val="es-CO"/>
        </w:rPr>
      </w:pPr>
      <w:bookmarkStart w:id="111" w:name="_Toc222768364"/>
      <w:r w:rsidRPr="001957B8">
        <w:rPr>
          <w:lang w:val="es-CO"/>
        </w:rPr>
        <w:t>5.8.3. Descripciones específicas del pacto de convivencia</w:t>
      </w:r>
      <w:r w:rsidR="00C33C29">
        <w:rPr>
          <w:lang w:val="es-CO"/>
        </w:rPr>
        <w:t>.</w:t>
      </w:r>
      <w:bookmarkEnd w:id="111"/>
    </w:p>
    <w:p w14:paraId="3BF160A2" w14:textId="1E46E7F9" w:rsidR="00E732CC" w:rsidRPr="001957B8" w:rsidRDefault="00E732CC" w:rsidP="008C695D">
      <w:pPr>
        <w:spacing w:after="120" w:line="360" w:lineRule="auto"/>
        <w:ind w:right="-316"/>
        <w:jc w:val="both"/>
        <w:rPr>
          <w:rFonts w:cs="Arial"/>
          <w:szCs w:val="24"/>
        </w:rPr>
      </w:pPr>
      <w:r w:rsidRPr="001957B8">
        <w:rPr>
          <w:rFonts w:cs="Arial"/>
          <w:szCs w:val="24"/>
        </w:rPr>
        <w:t xml:space="preserve">El </w:t>
      </w:r>
      <w:r w:rsidRPr="001957B8">
        <w:rPr>
          <w:rFonts w:cs="Arial"/>
          <w:bCs/>
          <w:szCs w:val="24"/>
        </w:rPr>
        <w:t>Capítulo I hace referencia a los FUNDAMENTOS LEGALES Y CONCEPTUALES,</w:t>
      </w:r>
      <w:r w:rsidRPr="001957B8">
        <w:rPr>
          <w:rFonts w:cs="Arial"/>
          <w:b/>
          <w:bCs/>
          <w:szCs w:val="24"/>
        </w:rPr>
        <w:t xml:space="preserve"> </w:t>
      </w:r>
      <w:r w:rsidRPr="001957B8">
        <w:rPr>
          <w:rFonts w:cs="Arial"/>
          <w:bCs/>
          <w:szCs w:val="24"/>
        </w:rPr>
        <w:t xml:space="preserve">la manera como se </w:t>
      </w:r>
      <w:r w:rsidRPr="001957B8">
        <w:rPr>
          <w:rFonts w:cs="Arial"/>
          <w:szCs w:val="24"/>
        </w:rPr>
        <w:t>constituye en Institución Educa</w:t>
      </w:r>
      <w:r w:rsidR="00603EBC" w:rsidRPr="001957B8">
        <w:rPr>
          <w:rFonts w:cs="Arial"/>
          <w:szCs w:val="24"/>
        </w:rPr>
        <w:t>tiva de carácter oficial según decreto 495 de 18 junio de 2003. Cuenta con</w:t>
      </w:r>
      <w:r w:rsidRPr="001957B8">
        <w:rPr>
          <w:rFonts w:cs="Arial"/>
          <w:szCs w:val="24"/>
        </w:rPr>
        <w:t xml:space="preserve"> aprobación de estudios según resolución </w:t>
      </w:r>
      <w:r w:rsidR="00FD3960" w:rsidRPr="001957B8">
        <w:rPr>
          <w:rFonts w:cs="Arial"/>
          <w:szCs w:val="24"/>
        </w:rPr>
        <w:t>1703-01965</w:t>
      </w:r>
      <w:r w:rsidRPr="001957B8">
        <w:rPr>
          <w:rFonts w:cs="Arial"/>
          <w:szCs w:val="24"/>
        </w:rPr>
        <w:t xml:space="preserve"> del 1</w:t>
      </w:r>
      <w:r w:rsidR="00FD3960" w:rsidRPr="001957B8">
        <w:rPr>
          <w:rFonts w:cs="Arial"/>
          <w:szCs w:val="24"/>
        </w:rPr>
        <w:t>1 de noviembre</w:t>
      </w:r>
      <w:r w:rsidRPr="001957B8">
        <w:rPr>
          <w:rFonts w:cs="Arial"/>
          <w:szCs w:val="24"/>
        </w:rPr>
        <w:t xml:space="preserve"> de 20</w:t>
      </w:r>
      <w:r w:rsidR="00FD3960" w:rsidRPr="001957B8">
        <w:rPr>
          <w:rFonts w:cs="Arial"/>
          <w:szCs w:val="24"/>
        </w:rPr>
        <w:t>21</w:t>
      </w:r>
      <w:r w:rsidRPr="001957B8">
        <w:rPr>
          <w:rFonts w:cs="Arial"/>
          <w:szCs w:val="24"/>
        </w:rPr>
        <w:t xml:space="preserve"> en los niveles preescolar, básica primaria y secundaria, educación media con intensificación en Ciencias naturales e inglés. En el artículo 2, se adopta el pacto de convivencia escolar por la comunidad educativa, en concordancia a la normatividad vigente.</w:t>
      </w:r>
    </w:p>
    <w:p w14:paraId="6D33DCCC" w14:textId="77777777" w:rsidR="00E732CC" w:rsidRPr="001957B8" w:rsidRDefault="00E732CC" w:rsidP="008C695D">
      <w:pPr>
        <w:spacing w:after="120" w:line="360" w:lineRule="auto"/>
        <w:ind w:right="-316"/>
        <w:jc w:val="both"/>
        <w:rPr>
          <w:rFonts w:cs="Arial"/>
          <w:szCs w:val="24"/>
        </w:rPr>
      </w:pPr>
      <w:r w:rsidRPr="001957B8">
        <w:rPr>
          <w:rFonts w:cs="Arial"/>
          <w:szCs w:val="24"/>
        </w:rPr>
        <w:t xml:space="preserve">El </w:t>
      </w:r>
      <w:r w:rsidRPr="001957B8">
        <w:rPr>
          <w:rFonts w:cs="Arial"/>
          <w:bCs/>
          <w:szCs w:val="24"/>
        </w:rPr>
        <w:t xml:space="preserve">Capítulo ll se orienta a la concreción del horizonte institucional en sus referentes de visión, misión, principios filosóficos, políticas educativas y metas institucionales. Paralelo al mismo, se </w:t>
      </w:r>
      <w:r w:rsidRPr="001957B8">
        <w:rPr>
          <w:rFonts w:cs="Arial"/>
          <w:szCs w:val="24"/>
        </w:rPr>
        <w:t xml:space="preserve">encuentra relacionado el perfil del estudiante que como ente educativo nos proponemos alcanzar. </w:t>
      </w:r>
    </w:p>
    <w:p w14:paraId="14690A2F" w14:textId="77777777" w:rsidR="00E732CC" w:rsidRPr="001957B8" w:rsidRDefault="00E732CC" w:rsidP="008C695D">
      <w:pPr>
        <w:spacing w:line="360" w:lineRule="auto"/>
        <w:ind w:right="-316"/>
        <w:jc w:val="both"/>
        <w:rPr>
          <w:rFonts w:cs="Arial"/>
          <w:szCs w:val="24"/>
        </w:rPr>
      </w:pPr>
      <w:r w:rsidRPr="001957B8">
        <w:rPr>
          <w:rFonts w:cs="Arial"/>
          <w:szCs w:val="24"/>
        </w:rPr>
        <w:t>El Capítulo lll está referido a la matrícula, los requisitos de ingreso y de permanencia del estudiante al interior de la Institución Educativa. Para su organización, e</w:t>
      </w:r>
      <w:r w:rsidRPr="001957B8">
        <w:rPr>
          <w:rFonts w:cs="Arial"/>
          <w:bCs/>
          <w:szCs w:val="24"/>
        </w:rPr>
        <w:t xml:space="preserve">n el artículo 4 se encuentran estipulados los requisitos para el ingreso a la institución de los estudiantes antiguos y nuevos. En el artículo 5 se establece los criterios de matrícula. Con la matricula se configura la pertenencia del estudiante para con la institución desde </w:t>
      </w:r>
      <w:r w:rsidRPr="001957B8">
        <w:rPr>
          <w:rFonts w:cs="Arial"/>
          <w:szCs w:val="24"/>
        </w:rPr>
        <w:t xml:space="preserve">la cual se hace parte o se es miembro de la institución y alternamente se entra a ser parte del sistema nacional de matrícula SIMAT. En los artículos 6 y 7, se establecen los requisitos para la renovación de la matrícula y permanencia en la IE. </w:t>
      </w:r>
    </w:p>
    <w:p w14:paraId="7E96FFAD" w14:textId="1F73E055" w:rsidR="00E732CC" w:rsidRPr="001957B8" w:rsidRDefault="00E732CC" w:rsidP="008C695D">
      <w:pPr>
        <w:spacing w:line="360" w:lineRule="auto"/>
        <w:ind w:right="-316"/>
        <w:jc w:val="both"/>
        <w:rPr>
          <w:rFonts w:cs="Arial"/>
          <w:szCs w:val="24"/>
        </w:rPr>
      </w:pPr>
      <w:r w:rsidRPr="001957B8">
        <w:rPr>
          <w:rFonts w:cs="Arial"/>
          <w:szCs w:val="24"/>
        </w:rPr>
        <w:t>E</w:t>
      </w:r>
      <w:r w:rsidR="009732B9" w:rsidRPr="001957B8">
        <w:rPr>
          <w:rFonts w:cs="Arial"/>
          <w:szCs w:val="24"/>
        </w:rPr>
        <w:t xml:space="preserve">n </w:t>
      </w:r>
      <w:r w:rsidR="006573F3" w:rsidRPr="001957B8">
        <w:rPr>
          <w:rFonts w:cs="Arial"/>
          <w:szCs w:val="24"/>
        </w:rPr>
        <w:t>el Capítulo</w:t>
      </w:r>
      <w:r w:rsidRPr="001957B8">
        <w:rPr>
          <w:rFonts w:cs="Arial"/>
          <w:bCs/>
          <w:szCs w:val="24"/>
        </w:rPr>
        <w:t xml:space="preserve"> V, se</w:t>
      </w:r>
      <w:r w:rsidRPr="001957B8">
        <w:rPr>
          <w:rFonts w:cs="Arial"/>
          <w:szCs w:val="24"/>
        </w:rPr>
        <w:t xml:space="preserve"> especifican a través de los artículos 11, 12 y 13 se encuentran señalados los derechos y compromisos de los estudiantes enmarcados en tres enfoques: enfoque de derechos, enfoque de género y enfoque diferencial. Así mimo en el artículo 14 se consagra el debido proceso o conducto regular para solicitudes, quejas o reclamos para estudiantes y padres de familia. </w:t>
      </w:r>
    </w:p>
    <w:p w14:paraId="4317A37E" w14:textId="0810CB32" w:rsidR="00E732CC" w:rsidRPr="001957B8" w:rsidRDefault="00E732CC" w:rsidP="008C695D">
      <w:pPr>
        <w:spacing w:line="360" w:lineRule="auto"/>
        <w:ind w:right="-316"/>
        <w:jc w:val="both"/>
        <w:rPr>
          <w:rFonts w:cs="Arial"/>
          <w:szCs w:val="24"/>
        </w:rPr>
      </w:pPr>
      <w:r w:rsidRPr="001957B8">
        <w:rPr>
          <w:rFonts w:cs="Arial"/>
          <w:szCs w:val="24"/>
        </w:rPr>
        <w:t xml:space="preserve">El </w:t>
      </w:r>
      <w:r w:rsidRPr="001957B8">
        <w:rPr>
          <w:rFonts w:cs="Arial"/>
          <w:bCs/>
          <w:szCs w:val="24"/>
        </w:rPr>
        <w:t xml:space="preserve">Capítulo </w:t>
      </w:r>
      <w:r w:rsidR="006573F3" w:rsidRPr="001957B8">
        <w:rPr>
          <w:rFonts w:cs="Arial"/>
          <w:bCs/>
          <w:szCs w:val="24"/>
        </w:rPr>
        <w:t>Vl</w:t>
      </w:r>
      <w:r w:rsidRPr="001957B8">
        <w:rPr>
          <w:rFonts w:cs="Arial"/>
          <w:bCs/>
          <w:szCs w:val="24"/>
        </w:rPr>
        <w:t xml:space="preserve"> </w:t>
      </w:r>
      <w:r w:rsidRPr="001957B8">
        <w:rPr>
          <w:rFonts w:cs="Arial"/>
          <w:szCs w:val="24"/>
        </w:rPr>
        <w:t xml:space="preserve">se encuentra establecida la ruta </w:t>
      </w:r>
      <w:r w:rsidR="009732B9" w:rsidRPr="001957B8">
        <w:rPr>
          <w:rFonts w:cs="Arial"/>
          <w:szCs w:val="24"/>
        </w:rPr>
        <w:t xml:space="preserve">para la atención </w:t>
      </w:r>
      <w:r w:rsidR="006573F3" w:rsidRPr="001957B8">
        <w:rPr>
          <w:rFonts w:cs="Arial"/>
          <w:szCs w:val="24"/>
        </w:rPr>
        <w:t>integral de</w:t>
      </w:r>
      <w:r w:rsidRPr="001957B8">
        <w:rPr>
          <w:rFonts w:cs="Arial"/>
          <w:szCs w:val="24"/>
        </w:rPr>
        <w:t xml:space="preserve"> las situaciones </w:t>
      </w:r>
      <w:r w:rsidR="00524487" w:rsidRPr="001957B8">
        <w:rPr>
          <w:rFonts w:cs="Arial"/>
          <w:szCs w:val="24"/>
        </w:rPr>
        <w:t xml:space="preserve">tipo </w:t>
      </w:r>
      <w:r w:rsidRPr="001957B8">
        <w:rPr>
          <w:rFonts w:cs="Arial"/>
          <w:szCs w:val="24"/>
        </w:rPr>
        <w:t>l, ll y lll, que afectan la convivencia escolar y el proceso de atenc</w:t>
      </w:r>
      <w:r w:rsidR="009732B9" w:rsidRPr="001957B8">
        <w:rPr>
          <w:rFonts w:cs="Arial"/>
          <w:szCs w:val="24"/>
        </w:rPr>
        <w:t>ión para cada situación, c</w:t>
      </w:r>
      <w:r w:rsidRPr="001957B8">
        <w:rPr>
          <w:rFonts w:cs="Arial"/>
          <w:szCs w:val="24"/>
        </w:rPr>
        <w:t>onforme a la ley 1620 de 2013 y el decreto reglamentario 1965 de 2013.</w:t>
      </w:r>
    </w:p>
    <w:p w14:paraId="185B3F95" w14:textId="77777777" w:rsidR="00E732CC" w:rsidRPr="001957B8" w:rsidRDefault="009732B9" w:rsidP="009732B9">
      <w:pPr>
        <w:spacing w:line="360" w:lineRule="auto"/>
        <w:jc w:val="both"/>
        <w:rPr>
          <w:rFonts w:cs="Arial"/>
          <w:szCs w:val="24"/>
        </w:rPr>
      </w:pPr>
      <w:r w:rsidRPr="001957B8">
        <w:rPr>
          <w:rFonts w:cs="Arial"/>
          <w:szCs w:val="24"/>
        </w:rPr>
        <w:t>En el Capítulo Vlll está</w:t>
      </w:r>
      <w:r w:rsidR="00E732CC" w:rsidRPr="001957B8">
        <w:rPr>
          <w:rFonts w:cs="Arial"/>
          <w:szCs w:val="24"/>
        </w:rPr>
        <w:t xml:space="preserve"> contemplada la ruta de atención de las actuaciones que afectan el aspecto disciplinario y el proceso para su atención. De igual manera</w:t>
      </w:r>
      <w:r w:rsidRPr="001957B8">
        <w:rPr>
          <w:rFonts w:cs="Arial"/>
          <w:szCs w:val="24"/>
        </w:rPr>
        <w:t xml:space="preserve">, </w:t>
      </w:r>
      <w:r w:rsidR="00E732CC" w:rsidRPr="001957B8">
        <w:rPr>
          <w:rFonts w:cs="Arial"/>
          <w:szCs w:val="24"/>
        </w:rPr>
        <w:t>se especifica</w:t>
      </w:r>
      <w:r w:rsidRPr="001957B8">
        <w:rPr>
          <w:rFonts w:cs="Arial"/>
          <w:szCs w:val="24"/>
        </w:rPr>
        <w:t>n</w:t>
      </w:r>
      <w:r w:rsidR="00E732CC" w:rsidRPr="001957B8">
        <w:rPr>
          <w:rFonts w:cs="Arial"/>
          <w:szCs w:val="24"/>
        </w:rPr>
        <w:t xml:space="preserve"> los cuatro componentes para la convivencia escolar (promoción, prev</w:t>
      </w:r>
      <w:r w:rsidRPr="001957B8">
        <w:rPr>
          <w:rFonts w:cs="Arial"/>
          <w:szCs w:val="24"/>
        </w:rPr>
        <w:t>ención, atención y seguimiento). L</w:t>
      </w:r>
      <w:r w:rsidR="00E732CC" w:rsidRPr="001957B8">
        <w:rPr>
          <w:rFonts w:cs="Arial"/>
          <w:szCs w:val="24"/>
        </w:rPr>
        <w:t xml:space="preserve">a </w:t>
      </w:r>
      <w:r w:rsidR="00E732CC" w:rsidRPr="001957B8">
        <w:rPr>
          <w:rFonts w:cs="Arial"/>
          <w:b/>
          <w:bCs/>
          <w:szCs w:val="24"/>
        </w:rPr>
        <w:t>promoción</w:t>
      </w:r>
      <w:r w:rsidR="00E732CC" w:rsidRPr="001957B8">
        <w:rPr>
          <w:rFonts w:cs="Arial"/>
          <w:szCs w:val="24"/>
        </w:rPr>
        <w:t xml:space="preserve"> se enmarca en estrategias de movilización tendientes a mejorar la convivencia escolar, velar por los DDHH y DHSR. La </w:t>
      </w:r>
      <w:r w:rsidR="00E732CC" w:rsidRPr="001957B8">
        <w:rPr>
          <w:rFonts w:cs="Arial"/>
          <w:b/>
          <w:bCs/>
          <w:szCs w:val="24"/>
        </w:rPr>
        <w:t>prevención</w:t>
      </w:r>
      <w:r w:rsidR="00E732CC" w:rsidRPr="001957B8">
        <w:rPr>
          <w:rFonts w:cs="Arial"/>
          <w:szCs w:val="24"/>
        </w:rPr>
        <w:t xml:space="preserve"> busca intervenir oportunamente en las situaciones que puedan afectar los DDHH, DHSR. La </w:t>
      </w:r>
      <w:r w:rsidR="00E732CC" w:rsidRPr="001957B8">
        <w:rPr>
          <w:rFonts w:cs="Arial"/>
          <w:b/>
          <w:bCs/>
          <w:szCs w:val="24"/>
        </w:rPr>
        <w:t>atención</w:t>
      </w:r>
      <w:r w:rsidRPr="001957B8">
        <w:rPr>
          <w:rFonts w:cs="Arial"/>
          <w:b/>
          <w:bCs/>
          <w:szCs w:val="24"/>
        </w:rPr>
        <w:t xml:space="preserve"> </w:t>
      </w:r>
      <w:r w:rsidRPr="001957B8">
        <w:rPr>
          <w:rFonts w:cs="Arial"/>
          <w:bCs/>
          <w:szCs w:val="24"/>
        </w:rPr>
        <w:t>se</w:t>
      </w:r>
      <w:r w:rsidR="00E732CC" w:rsidRPr="001957B8">
        <w:rPr>
          <w:rFonts w:cs="Arial"/>
          <w:szCs w:val="24"/>
        </w:rPr>
        <w:t xml:space="preserve"> orienta en las acciones para atender oportunamente todas las situaciones que afectan la convivencia. El </w:t>
      </w:r>
      <w:r w:rsidR="00E732CC" w:rsidRPr="001957B8">
        <w:rPr>
          <w:rFonts w:cs="Arial"/>
          <w:b/>
          <w:bCs/>
          <w:szCs w:val="24"/>
        </w:rPr>
        <w:t>seguimiento</w:t>
      </w:r>
      <w:r w:rsidRPr="001957B8">
        <w:rPr>
          <w:rFonts w:cs="Arial"/>
          <w:b/>
          <w:bCs/>
          <w:szCs w:val="24"/>
        </w:rPr>
        <w:t xml:space="preserve"> </w:t>
      </w:r>
      <w:r w:rsidRPr="001957B8">
        <w:rPr>
          <w:rFonts w:cs="Arial"/>
          <w:bCs/>
          <w:szCs w:val="24"/>
        </w:rPr>
        <w:t>como</w:t>
      </w:r>
      <w:r w:rsidR="00E732CC" w:rsidRPr="001957B8">
        <w:rPr>
          <w:rFonts w:cs="Arial"/>
          <w:szCs w:val="24"/>
        </w:rPr>
        <w:t xml:space="preserve"> mecanismo para monitorear, evaluar todas las acciones para retroalimentar y hacer ajustes en los demás componentes. En este sentido se proponen las siguientes acciones:</w:t>
      </w:r>
    </w:p>
    <w:p w14:paraId="3B4174C9" w14:textId="397E39A2" w:rsidR="00E732CC" w:rsidRPr="001957B8" w:rsidRDefault="006573F3" w:rsidP="00747550">
      <w:pPr>
        <w:numPr>
          <w:ilvl w:val="0"/>
          <w:numId w:val="31"/>
        </w:numPr>
        <w:suppressAutoHyphens/>
        <w:spacing w:after="0" w:line="360" w:lineRule="auto"/>
        <w:ind w:left="0" w:right="-316" w:firstLine="0"/>
        <w:jc w:val="both"/>
        <w:rPr>
          <w:rFonts w:cs="Arial"/>
          <w:szCs w:val="24"/>
        </w:rPr>
      </w:pPr>
      <w:r w:rsidRPr="001957B8">
        <w:rPr>
          <w:rFonts w:cs="Arial"/>
          <w:b/>
          <w:bCs/>
          <w:szCs w:val="24"/>
        </w:rPr>
        <w:t>PROMOCIÓ</w:t>
      </w:r>
      <w:r w:rsidR="00E732CC" w:rsidRPr="001957B8">
        <w:rPr>
          <w:rFonts w:cs="Arial"/>
          <w:b/>
          <w:bCs/>
          <w:szCs w:val="24"/>
        </w:rPr>
        <w:t>N:</w:t>
      </w:r>
      <w:r w:rsidR="00E732CC" w:rsidRPr="001957B8">
        <w:rPr>
          <w:rFonts w:cs="Arial"/>
          <w:szCs w:val="24"/>
        </w:rPr>
        <w:t xml:space="preserve"> Se ejecuta a través de un proceso continuo de formación, con el propósito de disminuir en el comportamiento, el impacto de las condiciones de contexto, que puedan potencialmente originar la problemática de violencia escolar que se manifiesta en comportamientos violentos que vulneran los derechos de los demás. Su propósito es ejecutar acciones que provoquen sucesos (Impulsar, fomentar, dinamizar) Son estrategias de promoción:</w:t>
      </w:r>
    </w:p>
    <w:p w14:paraId="1134496C" w14:textId="77777777" w:rsidR="00E732CC" w:rsidRPr="001957B8" w:rsidRDefault="00E732CC" w:rsidP="00747550">
      <w:pPr>
        <w:pStyle w:val="Prrafodelista"/>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Impulsar la mediación escolar como estrategia para la disminución y atención de las situaciones de convivencia escolar</w:t>
      </w:r>
    </w:p>
    <w:p w14:paraId="14590A0B" w14:textId="77777777" w:rsidR="00E732CC" w:rsidRPr="001957B8" w:rsidRDefault="00E732CC" w:rsidP="00747550">
      <w:pPr>
        <w:pStyle w:val="Prrafodelista"/>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Conocer el PACTO DE CONVIVENCIA al momento de la matrícula.</w:t>
      </w:r>
    </w:p>
    <w:p w14:paraId="6A04CEEF"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Asamblea de padres de familia por grupos, en diligenciamiento de renovación de matrícula, firma de compromiso académico y disciplinario.</w:t>
      </w:r>
    </w:p>
    <w:p w14:paraId="61D27929"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Asamblea de padres de familia y estudiantes nuevos en la institución, para conocer el horizonte, las políticas y analizar el PACTO DE CONVIVENCIA.</w:t>
      </w:r>
    </w:p>
    <w:p w14:paraId="73B42398"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Implementación de proyectos institucionales: “Educando mi cuerpo, formando mi ser”, Mi derecho es la derecha, Quiero ser INN, Adopto y adapto, Seguridad estudiantil, Proyecto de vida, PRAE.</w:t>
      </w:r>
    </w:p>
    <w:p w14:paraId="655BB3ED"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Atención a padres el primer miércoles de cada mes.</w:t>
      </w:r>
    </w:p>
    <w:p w14:paraId="6EC5D07B"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Atención a padres de familia de manera personalizada lunes, martes y miércoles de cada semana.</w:t>
      </w:r>
    </w:p>
    <w:p w14:paraId="7D209769"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Festival anual de valores.</w:t>
      </w:r>
    </w:p>
    <w:p w14:paraId="478C0CA0"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Semana de la confraternidad.</w:t>
      </w:r>
    </w:p>
    <w:p w14:paraId="26F94F7C"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Información constante en la web institucional.</w:t>
      </w:r>
    </w:p>
    <w:p w14:paraId="3CA9DE32"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Talleres con padres de familia.</w:t>
      </w:r>
    </w:p>
    <w:p w14:paraId="0FCBA76B" w14:textId="77777777" w:rsidR="00E732CC" w:rsidRPr="001957B8" w:rsidRDefault="00E732CC" w:rsidP="00747550">
      <w:pPr>
        <w:numPr>
          <w:ilvl w:val="0"/>
          <w:numId w:val="36"/>
        </w:numPr>
        <w:tabs>
          <w:tab w:val="left" w:pos="284"/>
        </w:tabs>
        <w:suppressAutoHyphens/>
        <w:spacing w:after="0" w:line="360" w:lineRule="auto"/>
        <w:ind w:left="0" w:right="-316" w:firstLine="0"/>
        <w:jc w:val="both"/>
        <w:rPr>
          <w:rFonts w:cs="Arial"/>
          <w:szCs w:val="24"/>
        </w:rPr>
      </w:pPr>
      <w:r w:rsidRPr="001957B8">
        <w:rPr>
          <w:rFonts w:cs="Arial"/>
          <w:szCs w:val="24"/>
        </w:rPr>
        <w:t>Talleres con profesionales aliados de la institución.</w:t>
      </w:r>
    </w:p>
    <w:p w14:paraId="0FEBE69F" w14:textId="77777777" w:rsidR="00E732CC" w:rsidRPr="001957B8" w:rsidRDefault="00E732CC" w:rsidP="00747550">
      <w:pPr>
        <w:numPr>
          <w:ilvl w:val="1"/>
          <w:numId w:val="30"/>
        </w:numPr>
        <w:tabs>
          <w:tab w:val="left" w:pos="284"/>
        </w:tabs>
        <w:suppressAutoHyphens/>
        <w:spacing w:after="0" w:line="360" w:lineRule="auto"/>
        <w:ind w:left="0" w:right="-316" w:firstLine="0"/>
        <w:jc w:val="both"/>
        <w:rPr>
          <w:rFonts w:cs="Arial"/>
          <w:szCs w:val="24"/>
        </w:rPr>
      </w:pPr>
      <w:r w:rsidRPr="001957B8">
        <w:rPr>
          <w:rFonts w:cs="Arial"/>
          <w:szCs w:val="24"/>
        </w:rPr>
        <w:t>Dinámica desarrollada desde la Zona de orientación Escolar ZOE.</w:t>
      </w:r>
    </w:p>
    <w:p w14:paraId="2AA04826" w14:textId="77777777" w:rsidR="001361D9" w:rsidRPr="001957B8" w:rsidRDefault="001361D9" w:rsidP="001361D9">
      <w:pPr>
        <w:suppressAutoHyphens/>
        <w:spacing w:after="0" w:line="360" w:lineRule="auto"/>
        <w:ind w:right="-316"/>
        <w:jc w:val="both"/>
        <w:rPr>
          <w:rFonts w:cs="Arial"/>
          <w:szCs w:val="24"/>
        </w:rPr>
      </w:pPr>
    </w:p>
    <w:p w14:paraId="6E73B48A" w14:textId="4A25E3C8" w:rsidR="00E732CC" w:rsidRPr="001957B8" w:rsidRDefault="00E732CC" w:rsidP="00747550">
      <w:pPr>
        <w:numPr>
          <w:ilvl w:val="0"/>
          <w:numId w:val="31"/>
        </w:numPr>
        <w:suppressAutoHyphens/>
        <w:spacing w:after="0" w:line="360" w:lineRule="auto"/>
        <w:ind w:left="0" w:right="-316" w:firstLine="0"/>
        <w:jc w:val="both"/>
        <w:rPr>
          <w:rFonts w:cs="Arial"/>
          <w:szCs w:val="24"/>
        </w:rPr>
      </w:pPr>
      <w:r w:rsidRPr="001957B8">
        <w:rPr>
          <w:rFonts w:cs="Arial"/>
          <w:b/>
          <w:bCs/>
          <w:szCs w:val="24"/>
        </w:rPr>
        <w:t>PREVENCIÓN</w:t>
      </w:r>
      <w:r w:rsidRPr="001957B8">
        <w:rPr>
          <w:rFonts w:cs="Arial"/>
          <w:szCs w:val="24"/>
        </w:rPr>
        <w:t xml:space="preserve">: Se centra en el desarrollo de competencias y en el ejercicio de derechos humanos, sexuales y reproductivos. Se determina en el clima escolar, en los principios y criterios de convivencia que deben seguir los miembros de la comunidad educativa, en los diferentes espacios del establecimiento y en los mecanismos e instancias de participación. Es la preparación y la disposición institucional que se anticipa a la ocurrencia de hechos. (identificar, prevenir, intervenir) Son estrategias de prevención: </w:t>
      </w:r>
    </w:p>
    <w:p w14:paraId="616133E8" w14:textId="3A75C84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Dirección de grupo periódica (lunes antes de atención de padres)</w:t>
      </w:r>
      <w:r w:rsidR="006573F3" w:rsidRPr="001957B8">
        <w:rPr>
          <w:rFonts w:cs="Arial"/>
          <w:szCs w:val="24"/>
        </w:rPr>
        <w:t>.</w:t>
      </w:r>
    </w:p>
    <w:p w14:paraId="294A7E20"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Conformación de equipos de trabajo de estudiantes, por proyecto institucional.</w:t>
      </w:r>
    </w:p>
    <w:p w14:paraId="38830CF1"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Trabajo colaborativo con profesionales de Secretaría de Educación, Secretaría de salud, Personería municipal, Policía de Infancia y adolescencia, ICBF y otros aliados estratégicos.</w:t>
      </w:r>
    </w:p>
    <w:p w14:paraId="1C7E9CA0"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Reparación y restablecimiento de derecho a través de talleres con profesionales de Defensoría del pueblo.</w:t>
      </w:r>
    </w:p>
    <w:p w14:paraId="69060E6F"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Participación en los ejercicios democráticos.</w:t>
      </w:r>
    </w:p>
    <w:p w14:paraId="43B6F61A"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Reunión periódica de CEC</w:t>
      </w:r>
    </w:p>
    <w:p w14:paraId="28E320FD"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Informe trimestral a Secretaría de Educación de estrategias implementadas para el favorecimiento de la convivencia y el clima escolar.</w:t>
      </w:r>
    </w:p>
    <w:p w14:paraId="7A7102D8"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Alianzas estratégicas con ONG y otras, para atender requerimientos infantiles y juveniles.</w:t>
      </w:r>
    </w:p>
    <w:p w14:paraId="711B5048"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Talleres con profesionales aliados estratégicos.</w:t>
      </w:r>
    </w:p>
    <w:p w14:paraId="3C235BDD" w14:textId="77777777" w:rsidR="00E732CC" w:rsidRPr="001957B8" w:rsidRDefault="00E732CC" w:rsidP="00747550">
      <w:pPr>
        <w:numPr>
          <w:ilvl w:val="1"/>
          <w:numId w:val="35"/>
        </w:numPr>
        <w:tabs>
          <w:tab w:val="clear" w:pos="862"/>
          <w:tab w:val="num" w:pos="284"/>
        </w:tabs>
        <w:suppressAutoHyphens/>
        <w:spacing w:after="0" w:line="360" w:lineRule="auto"/>
        <w:ind w:left="0" w:right="-316" w:firstLine="0"/>
        <w:jc w:val="both"/>
        <w:rPr>
          <w:rFonts w:cs="Arial"/>
          <w:szCs w:val="24"/>
        </w:rPr>
      </w:pPr>
      <w:r w:rsidRPr="001957B8">
        <w:rPr>
          <w:rFonts w:cs="Arial"/>
          <w:szCs w:val="24"/>
        </w:rPr>
        <w:t>Dinámica desarrollada desde la Zona de orientación Escolar ZOE.</w:t>
      </w:r>
    </w:p>
    <w:p w14:paraId="7D7129CB" w14:textId="77777777" w:rsidR="00E732CC" w:rsidRPr="001957B8" w:rsidRDefault="00E732CC" w:rsidP="001361D9">
      <w:pPr>
        <w:tabs>
          <w:tab w:val="left" w:pos="0"/>
        </w:tabs>
        <w:spacing w:line="360" w:lineRule="auto"/>
        <w:ind w:right="-316"/>
        <w:jc w:val="both"/>
        <w:rPr>
          <w:rFonts w:cs="Arial"/>
          <w:szCs w:val="24"/>
        </w:rPr>
      </w:pPr>
    </w:p>
    <w:p w14:paraId="44E911F8" w14:textId="77777777" w:rsidR="00E732CC" w:rsidRPr="001957B8" w:rsidRDefault="00E732CC" w:rsidP="00747550">
      <w:pPr>
        <w:numPr>
          <w:ilvl w:val="0"/>
          <w:numId w:val="32"/>
        </w:numPr>
        <w:tabs>
          <w:tab w:val="left" w:pos="0"/>
        </w:tabs>
        <w:suppressAutoHyphens/>
        <w:spacing w:after="0" w:line="360" w:lineRule="auto"/>
        <w:ind w:left="0" w:right="-316" w:firstLine="0"/>
        <w:jc w:val="both"/>
        <w:rPr>
          <w:rFonts w:cs="Arial"/>
          <w:szCs w:val="24"/>
        </w:rPr>
      </w:pPr>
      <w:r w:rsidRPr="001957B8">
        <w:rPr>
          <w:rFonts w:cs="Arial"/>
          <w:b/>
          <w:bCs/>
          <w:szCs w:val="24"/>
        </w:rPr>
        <w:t>ATENCIÓN:</w:t>
      </w:r>
      <w:r w:rsidRPr="001957B8">
        <w:rPr>
          <w:rFonts w:cs="Arial"/>
          <w:szCs w:val="24"/>
        </w:rPr>
        <w:t xml:space="preserve"> Es la apropiación de los casos o situaciones que se presentan y requieren la intervención de profesionales o la orientación personalizada por parte de docentes y directivos docentes. Es solucionar a través del manejo de la situación; la cual puede ser de carácter pedagógico, didáctico o normativo. (responder, participar, corregir, cambiar de actitud) Estrategias de atención. </w:t>
      </w:r>
    </w:p>
    <w:p w14:paraId="130D5A89" w14:textId="77777777" w:rsidR="00E732CC" w:rsidRPr="001957B8" w:rsidRDefault="00E732CC" w:rsidP="00747550">
      <w:pPr>
        <w:numPr>
          <w:ilvl w:val="1"/>
          <w:numId w:val="30"/>
        </w:numPr>
        <w:tabs>
          <w:tab w:val="clear" w:pos="862"/>
          <w:tab w:val="left" w:pos="0"/>
        </w:tabs>
        <w:suppressAutoHyphens/>
        <w:spacing w:after="0" w:line="360" w:lineRule="auto"/>
        <w:ind w:right="-316"/>
        <w:jc w:val="both"/>
        <w:rPr>
          <w:rFonts w:cs="Arial"/>
          <w:szCs w:val="24"/>
        </w:rPr>
      </w:pPr>
      <w:r w:rsidRPr="001957B8">
        <w:rPr>
          <w:rFonts w:cs="Arial"/>
          <w:szCs w:val="24"/>
        </w:rPr>
        <w:t>Publicación en coordinación de la ruta de atención integral.</w:t>
      </w:r>
    </w:p>
    <w:p w14:paraId="37297827" w14:textId="77777777" w:rsidR="00E732CC" w:rsidRPr="001957B8" w:rsidRDefault="00E732CC" w:rsidP="00747550">
      <w:pPr>
        <w:numPr>
          <w:ilvl w:val="1"/>
          <w:numId w:val="30"/>
        </w:numPr>
        <w:tabs>
          <w:tab w:val="clear" w:pos="862"/>
          <w:tab w:val="left" w:pos="0"/>
        </w:tabs>
        <w:suppressAutoHyphens/>
        <w:spacing w:after="0" w:line="360" w:lineRule="auto"/>
        <w:ind w:right="-316"/>
        <w:jc w:val="both"/>
        <w:rPr>
          <w:rFonts w:cs="Arial"/>
          <w:szCs w:val="24"/>
        </w:rPr>
      </w:pPr>
      <w:r w:rsidRPr="001957B8">
        <w:rPr>
          <w:rFonts w:cs="Arial"/>
          <w:szCs w:val="24"/>
        </w:rPr>
        <w:t>Publicación del directorio de emergencia y atención oportuna.</w:t>
      </w:r>
    </w:p>
    <w:p w14:paraId="770BB687" w14:textId="77777777" w:rsidR="00E732CC" w:rsidRPr="001957B8" w:rsidRDefault="00E732CC" w:rsidP="00747550">
      <w:pPr>
        <w:numPr>
          <w:ilvl w:val="1"/>
          <w:numId w:val="30"/>
        </w:numPr>
        <w:tabs>
          <w:tab w:val="clear" w:pos="862"/>
          <w:tab w:val="left" w:pos="0"/>
        </w:tabs>
        <w:suppressAutoHyphens/>
        <w:spacing w:after="0" w:line="360" w:lineRule="auto"/>
        <w:ind w:right="-316"/>
        <w:jc w:val="both"/>
        <w:rPr>
          <w:rFonts w:cs="Arial"/>
          <w:szCs w:val="24"/>
        </w:rPr>
      </w:pPr>
      <w:r w:rsidRPr="001957B8">
        <w:rPr>
          <w:rFonts w:cs="Arial"/>
          <w:szCs w:val="24"/>
        </w:rPr>
        <w:t>Sensibilización a padres de familia y estudiantes, sobre la ruta de atención integral. (en cada una de las asambleas de padres).</w:t>
      </w:r>
    </w:p>
    <w:p w14:paraId="4A4577F2" w14:textId="77777777" w:rsidR="00E732CC" w:rsidRPr="001957B8" w:rsidRDefault="00E732CC" w:rsidP="00747550">
      <w:pPr>
        <w:numPr>
          <w:ilvl w:val="1"/>
          <w:numId w:val="30"/>
        </w:numPr>
        <w:tabs>
          <w:tab w:val="clear" w:pos="862"/>
          <w:tab w:val="left" w:pos="0"/>
        </w:tabs>
        <w:suppressAutoHyphens/>
        <w:spacing w:after="0" w:line="360" w:lineRule="auto"/>
        <w:ind w:right="-316"/>
        <w:jc w:val="both"/>
        <w:rPr>
          <w:rFonts w:cs="Arial"/>
          <w:szCs w:val="24"/>
        </w:rPr>
      </w:pPr>
      <w:r w:rsidRPr="001957B8">
        <w:rPr>
          <w:rFonts w:cs="Arial"/>
          <w:szCs w:val="24"/>
        </w:rPr>
        <w:t>Atención ágil, oportuna e inmediata en coordinación frente al conocimiento de cualquier situación.</w:t>
      </w:r>
    </w:p>
    <w:p w14:paraId="1CF052C1" w14:textId="46BB61EC" w:rsidR="00E732CC" w:rsidRPr="001957B8" w:rsidRDefault="00E732CC" w:rsidP="00747550">
      <w:pPr>
        <w:numPr>
          <w:ilvl w:val="1"/>
          <w:numId w:val="30"/>
        </w:numPr>
        <w:tabs>
          <w:tab w:val="clear" w:pos="862"/>
          <w:tab w:val="left" w:pos="0"/>
        </w:tabs>
        <w:suppressAutoHyphens/>
        <w:spacing w:after="0" w:line="360" w:lineRule="auto"/>
        <w:ind w:right="-316"/>
        <w:jc w:val="both"/>
        <w:rPr>
          <w:rFonts w:cs="Arial"/>
          <w:szCs w:val="24"/>
        </w:rPr>
      </w:pPr>
      <w:r w:rsidRPr="001957B8">
        <w:rPr>
          <w:rFonts w:cs="Arial"/>
          <w:szCs w:val="24"/>
        </w:rPr>
        <w:t>Atención oportuna de profesional Maestro docente orientador</w:t>
      </w:r>
      <w:r w:rsidR="00FF0029" w:rsidRPr="001957B8">
        <w:rPr>
          <w:rFonts w:cs="Arial"/>
          <w:szCs w:val="24"/>
        </w:rPr>
        <w:t>.</w:t>
      </w:r>
    </w:p>
    <w:p w14:paraId="4676AE1F" w14:textId="77777777" w:rsidR="00E732CC" w:rsidRPr="001957B8" w:rsidRDefault="00E732CC" w:rsidP="00747550">
      <w:pPr>
        <w:numPr>
          <w:ilvl w:val="1"/>
          <w:numId w:val="30"/>
        </w:numPr>
        <w:suppressAutoHyphens/>
        <w:spacing w:after="0" w:line="360" w:lineRule="auto"/>
        <w:ind w:right="-316"/>
        <w:jc w:val="both"/>
        <w:rPr>
          <w:rFonts w:cs="Arial"/>
          <w:szCs w:val="24"/>
        </w:rPr>
      </w:pPr>
      <w:r w:rsidRPr="001957B8">
        <w:rPr>
          <w:rFonts w:cs="Arial"/>
          <w:szCs w:val="24"/>
        </w:rPr>
        <w:t>Diligenciamiento en coordinación, de acta de atención y formato de remisión en caso necesario, de acuerdo a la situación.</w:t>
      </w:r>
    </w:p>
    <w:p w14:paraId="7313C469" w14:textId="77777777" w:rsidR="00E732CC" w:rsidRPr="001957B8" w:rsidRDefault="00E732CC" w:rsidP="00747550">
      <w:pPr>
        <w:numPr>
          <w:ilvl w:val="1"/>
          <w:numId w:val="30"/>
        </w:numPr>
        <w:suppressAutoHyphens/>
        <w:spacing w:after="0" w:line="360" w:lineRule="auto"/>
        <w:ind w:right="-316"/>
        <w:jc w:val="both"/>
        <w:rPr>
          <w:rFonts w:cs="Arial"/>
          <w:szCs w:val="24"/>
        </w:rPr>
      </w:pPr>
      <w:r w:rsidRPr="001957B8">
        <w:rPr>
          <w:rFonts w:cs="Arial"/>
          <w:szCs w:val="24"/>
        </w:rPr>
        <w:t>Implementación de talleres en la escuela de padres en torno al ejercicio de los derechos humanos, sexuales y reproductivos.</w:t>
      </w:r>
    </w:p>
    <w:p w14:paraId="41933A99" w14:textId="77777777" w:rsidR="00E732CC" w:rsidRPr="001957B8" w:rsidRDefault="00E732CC" w:rsidP="00747550">
      <w:pPr>
        <w:numPr>
          <w:ilvl w:val="1"/>
          <w:numId w:val="30"/>
        </w:numPr>
        <w:suppressAutoHyphens/>
        <w:spacing w:after="0" w:line="360" w:lineRule="auto"/>
        <w:ind w:right="-316"/>
        <w:jc w:val="both"/>
        <w:rPr>
          <w:rFonts w:cs="Arial"/>
          <w:szCs w:val="24"/>
        </w:rPr>
      </w:pPr>
      <w:r w:rsidRPr="001957B8">
        <w:rPr>
          <w:rFonts w:cs="Arial"/>
          <w:szCs w:val="24"/>
        </w:rPr>
        <w:t xml:space="preserve">Coordinación con aliados estratégicos y miembros del Sistema de Convivencia Escolar para corrección y formación de estudiantes que vulneran el ejercicio de derechos humanos, sexuales y reproductivos. </w:t>
      </w:r>
    </w:p>
    <w:p w14:paraId="7D889A84" w14:textId="77777777" w:rsidR="00E732CC" w:rsidRPr="001957B8" w:rsidRDefault="00E732CC" w:rsidP="00747550">
      <w:pPr>
        <w:numPr>
          <w:ilvl w:val="1"/>
          <w:numId w:val="30"/>
        </w:numPr>
        <w:suppressAutoHyphens/>
        <w:spacing w:after="0" w:line="360" w:lineRule="auto"/>
        <w:ind w:right="-316"/>
        <w:jc w:val="both"/>
        <w:rPr>
          <w:rFonts w:cs="Arial"/>
          <w:szCs w:val="24"/>
        </w:rPr>
      </w:pPr>
      <w:r w:rsidRPr="001957B8">
        <w:rPr>
          <w:rFonts w:cs="Arial"/>
          <w:szCs w:val="24"/>
        </w:rPr>
        <w:t>Talleres con profesionales en diversas temáticas.</w:t>
      </w:r>
    </w:p>
    <w:p w14:paraId="7A0B2C9D" w14:textId="77777777" w:rsidR="00E732CC" w:rsidRPr="001957B8" w:rsidRDefault="00E732CC" w:rsidP="00747550">
      <w:pPr>
        <w:numPr>
          <w:ilvl w:val="1"/>
          <w:numId w:val="30"/>
        </w:numPr>
        <w:suppressAutoHyphens/>
        <w:spacing w:after="0" w:line="360" w:lineRule="auto"/>
        <w:ind w:right="-316"/>
        <w:jc w:val="both"/>
        <w:rPr>
          <w:rFonts w:cs="Arial"/>
          <w:szCs w:val="24"/>
        </w:rPr>
      </w:pPr>
      <w:r w:rsidRPr="001957B8">
        <w:rPr>
          <w:rFonts w:cs="Arial"/>
          <w:szCs w:val="24"/>
        </w:rPr>
        <w:t>Sostenimiento de relaciones de pares y de iguales.</w:t>
      </w:r>
    </w:p>
    <w:p w14:paraId="53BBC660" w14:textId="77777777" w:rsidR="00E732CC" w:rsidRPr="001957B8" w:rsidRDefault="00E732CC" w:rsidP="00747550">
      <w:pPr>
        <w:numPr>
          <w:ilvl w:val="1"/>
          <w:numId w:val="30"/>
        </w:numPr>
        <w:suppressAutoHyphens/>
        <w:spacing w:after="0" w:line="360" w:lineRule="auto"/>
        <w:ind w:right="-316"/>
        <w:jc w:val="both"/>
        <w:rPr>
          <w:rFonts w:cs="Arial"/>
          <w:szCs w:val="24"/>
        </w:rPr>
      </w:pPr>
      <w:r w:rsidRPr="001957B8">
        <w:rPr>
          <w:rFonts w:cs="Arial"/>
          <w:szCs w:val="24"/>
        </w:rPr>
        <w:t>Orientación personalizada de estudiantes y padres de familia en la Zona de Orientación Escolar ZOE.</w:t>
      </w:r>
    </w:p>
    <w:p w14:paraId="0E766710" w14:textId="20A4CD32" w:rsidR="00E732CC" w:rsidRPr="001957B8" w:rsidRDefault="00E732CC" w:rsidP="00747550">
      <w:pPr>
        <w:numPr>
          <w:ilvl w:val="0"/>
          <w:numId w:val="33"/>
        </w:numPr>
        <w:suppressAutoHyphens/>
        <w:spacing w:after="0" w:line="360" w:lineRule="auto"/>
        <w:ind w:left="0" w:right="-316" w:firstLine="0"/>
        <w:jc w:val="both"/>
        <w:rPr>
          <w:rFonts w:cs="Arial"/>
          <w:szCs w:val="24"/>
        </w:rPr>
      </w:pPr>
      <w:r w:rsidRPr="001957B8">
        <w:rPr>
          <w:rFonts w:cs="Arial"/>
          <w:b/>
          <w:bCs/>
          <w:szCs w:val="24"/>
        </w:rPr>
        <w:t>SEGUIMIENTO:</w:t>
      </w:r>
      <w:r w:rsidRPr="001957B8">
        <w:rPr>
          <w:rFonts w:cs="Arial"/>
          <w:szCs w:val="24"/>
        </w:rPr>
        <w:t xml:space="preserve"> Reporte oportuno de la información al sistema unificado de convivencia escolar del estado de cada caso de atención tratado, de considerarse oportuno o necesario. Consiste en hacer análisis y seguimiento. (registrar, seguir, analizar, reflexionar, verificar, monitorear, retroalimentar) Estrategias de seguimiento a la atención, prevención y promoción</w:t>
      </w:r>
      <w:r w:rsidR="00C33C29">
        <w:rPr>
          <w:rFonts w:cs="Arial"/>
          <w:szCs w:val="24"/>
        </w:rPr>
        <w:t>.</w:t>
      </w:r>
    </w:p>
    <w:p w14:paraId="1CBF7A56"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Reporte periódico a Secretaría de educación y personería municipal de estrategias de diversa índole para la promoción, la prevención y la atención de situaciones en la institución.</w:t>
      </w:r>
    </w:p>
    <w:p w14:paraId="03DD02A5"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Reuniones de evaluación a los procesos con los aliados estratégicos en torno a las estrategias implementadas.</w:t>
      </w:r>
    </w:p>
    <w:p w14:paraId="2A4E92CA"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Establecimiento de la Zona de Orientación Escolar ZOE.</w:t>
      </w:r>
    </w:p>
    <w:p w14:paraId="22359416"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Comités de seguimiento en asamblea de docentes.</w:t>
      </w:r>
    </w:p>
    <w:p w14:paraId="06373A66"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Reunión periódica con padres de familia y estudiantes en situación particular.</w:t>
      </w:r>
    </w:p>
    <w:p w14:paraId="464FDEB0"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Diálogos intersubjetivos en áreas comunes institucionales.</w:t>
      </w:r>
    </w:p>
    <w:p w14:paraId="583DE483"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Reporte periódico a secretaría de educación de estado de casos.</w:t>
      </w:r>
    </w:p>
    <w:p w14:paraId="3417D0AA"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Estudio y análisis de situaciones producto de correctivos, con padres de familia en coordinación.</w:t>
      </w:r>
    </w:p>
    <w:p w14:paraId="34DDB1B0" w14:textId="77777777" w:rsidR="00E732CC" w:rsidRPr="001957B8" w:rsidRDefault="00E732CC" w:rsidP="00747550">
      <w:pPr>
        <w:numPr>
          <w:ilvl w:val="1"/>
          <w:numId w:val="34"/>
        </w:numPr>
        <w:suppressAutoHyphens/>
        <w:spacing w:after="0" w:line="360" w:lineRule="auto"/>
        <w:ind w:right="-316"/>
        <w:jc w:val="both"/>
        <w:rPr>
          <w:rFonts w:cs="Arial"/>
          <w:szCs w:val="24"/>
        </w:rPr>
      </w:pPr>
      <w:r w:rsidRPr="001957B8">
        <w:rPr>
          <w:rFonts w:cs="Arial"/>
          <w:szCs w:val="24"/>
        </w:rPr>
        <w:t>Sesiones de control y monitoreo por la Zona de Orientación Escolar ZOE.</w:t>
      </w:r>
    </w:p>
    <w:p w14:paraId="700CF336" w14:textId="77777777" w:rsidR="00E732CC" w:rsidRPr="001957B8" w:rsidRDefault="00E732CC" w:rsidP="003711F3">
      <w:pPr>
        <w:spacing w:line="360" w:lineRule="auto"/>
        <w:ind w:right="-316"/>
        <w:jc w:val="both"/>
        <w:rPr>
          <w:rFonts w:cs="Arial"/>
          <w:szCs w:val="24"/>
        </w:rPr>
      </w:pPr>
      <w:r w:rsidRPr="001957B8">
        <w:rPr>
          <w:rFonts w:cs="Arial"/>
          <w:szCs w:val="24"/>
        </w:rPr>
        <w:t>Capitulo lX: El art. 47. Establece los beneficios y estímulos a los estudiantes que se destacan por su excelente desempeño académico y comportamental. Así mismo, se encuentra establecido la exaltación con medalla a la excelencia docente y medalla al compromiso institucional como reconocimiento y estímulo a aquellos docentes por su dedicación, espíritu de colaboración, sentido de pertenencia y apoyo permanente a todas las actividades que desarrolla la institución.</w:t>
      </w:r>
    </w:p>
    <w:p w14:paraId="4D2D0B1E" w14:textId="77777777" w:rsidR="00E732CC" w:rsidRPr="001957B8" w:rsidRDefault="00E732CC" w:rsidP="003711F3">
      <w:pPr>
        <w:spacing w:line="360" w:lineRule="auto"/>
        <w:ind w:right="-316"/>
        <w:jc w:val="both"/>
        <w:rPr>
          <w:rFonts w:cs="Arial"/>
          <w:szCs w:val="24"/>
        </w:rPr>
      </w:pPr>
      <w:r w:rsidRPr="001957B8">
        <w:rPr>
          <w:rFonts w:cs="Arial"/>
          <w:szCs w:val="24"/>
        </w:rPr>
        <w:t>En el art. 48.  En este artículo, orienta las condiciones por las cuales se otorga Medallas al mérito educativo y medalla del mejor bachiller por puntaje Prueba SABER 11 y la medalla al mejor bachiller Institucional, estableciendo los requisitos para su otorgación.</w:t>
      </w:r>
    </w:p>
    <w:p w14:paraId="31367DF7" w14:textId="77777777" w:rsidR="00E732CC" w:rsidRPr="001957B8" w:rsidRDefault="00E732CC" w:rsidP="003711F3">
      <w:pPr>
        <w:spacing w:line="360" w:lineRule="auto"/>
        <w:ind w:right="-316"/>
        <w:jc w:val="both"/>
        <w:rPr>
          <w:rFonts w:cs="Arial"/>
          <w:szCs w:val="24"/>
        </w:rPr>
      </w:pPr>
      <w:r w:rsidRPr="001957B8">
        <w:rPr>
          <w:rFonts w:cs="Arial"/>
          <w:szCs w:val="24"/>
        </w:rPr>
        <w:t>Art. 49.  Establece la mención de honor al mérito educativo a los mejores estudiantes de cada grupo, por su desempeño académico, disciplinario, deportivo y colaboración.</w:t>
      </w:r>
    </w:p>
    <w:p w14:paraId="47E401F1" w14:textId="7206ACC7" w:rsidR="00205169" w:rsidRPr="001957B8" w:rsidRDefault="00E732CC" w:rsidP="003711F3">
      <w:pPr>
        <w:pStyle w:val="Textoindependiente"/>
        <w:spacing w:after="240" w:line="360" w:lineRule="auto"/>
        <w:jc w:val="both"/>
        <w:rPr>
          <w:rFonts w:eastAsia="Batang" w:cs="Arial"/>
          <w:b/>
          <w:color w:val="000000" w:themeColor="text1"/>
          <w:szCs w:val="24"/>
        </w:rPr>
      </w:pPr>
      <w:r w:rsidRPr="001957B8">
        <w:rPr>
          <w:rFonts w:cs="Arial"/>
          <w:szCs w:val="24"/>
        </w:rPr>
        <w:t>Capitulo X, GAR</w:t>
      </w:r>
      <w:r w:rsidR="009732B9" w:rsidRPr="001957B8">
        <w:rPr>
          <w:rFonts w:cs="Arial"/>
          <w:szCs w:val="24"/>
        </w:rPr>
        <w:t xml:space="preserve">ANTÍA DEL DERECHO Y PREVENCIÓN. En este capítulo </w:t>
      </w:r>
      <w:r w:rsidRPr="001957B8">
        <w:rPr>
          <w:rFonts w:cs="Arial"/>
          <w:szCs w:val="24"/>
        </w:rPr>
        <w:t>se consagra</w:t>
      </w:r>
      <w:r w:rsidR="009732B9" w:rsidRPr="001957B8">
        <w:rPr>
          <w:rFonts w:cs="Arial"/>
          <w:szCs w:val="24"/>
        </w:rPr>
        <w:t>n</w:t>
      </w:r>
      <w:r w:rsidRPr="001957B8">
        <w:rPr>
          <w:rFonts w:cs="Arial"/>
          <w:szCs w:val="24"/>
        </w:rPr>
        <w:t xml:space="preserve"> los derechos y las obligaciones de la familia, el </w:t>
      </w:r>
      <w:r w:rsidR="009732B9" w:rsidRPr="001957B8">
        <w:rPr>
          <w:rFonts w:cs="Arial"/>
          <w:szCs w:val="24"/>
        </w:rPr>
        <w:t>E</w:t>
      </w:r>
      <w:r w:rsidRPr="001957B8">
        <w:rPr>
          <w:rFonts w:cs="Arial"/>
          <w:szCs w:val="24"/>
        </w:rPr>
        <w:t>stado y la institución educativa como garantía y protección de los derechos de los estudiantes, p</w:t>
      </w:r>
      <w:r w:rsidR="00FF0029" w:rsidRPr="001957B8">
        <w:rPr>
          <w:rFonts w:cs="Arial"/>
          <w:szCs w:val="24"/>
        </w:rPr>
        <w:t xml:space="preserve">revenir situaciones que afecten </w:t>
      </w:r>
      <w:r w:rsidRPr="001957B8">
        <w:rPr>
          <w:rFonts w:cs="Arial"/>
          <w:szCs w:val="24"/>
        </w:rPr>
        <w:t>su integridad y brindar una formación integral</w:t>
      </w:r>
      <w:r w:rsidR="009732B9" w:rsidRPr="001957B8">
        <w:rPr>
          <w:rFonts w:cs="Arial"/>
          <w:szCs w:val="24"/>
        </w:rPr>
        <w:t>.</w:t>
      </w:r>
      <w:r w:rsidRPr="001957B8">
        <w:rPr>
          <w:rFonts w:eastAsia="Batang" w:cs="Arial"/>
          <w:b/>
          <w:color w:val="000000" w:themeColor="text1"/>
          <w:szCs w:val="24"/>
        </w:rPr>
        <w:t xml:space="preserve"> </w:t>
      </w:r>
    </w:p>
    <w:p w14:paraId="27A13E15" w14:textId="66CD657D" w:rsidR="000873E9" w:rsidRPr="001957B8" w:rsidRDefault="000873E9" w:rsidP="009732B9">
      <w:pPr>
        <w:spacing w:line="360" w:lineRule="auto"/>
        <w:jc w:val="both"/>
        <w:rPr>
          <w:rFonts w:cs="Arial"/>
          <w:b/>
          <w:szCs w:val="24"/>
        </w:rPr>
      </w:pPr>
    </w:p>
    <w:p w14:paraId="70BB5B87" w14:textId="5EB33231" w:rsidR="00E42389" w:rsidRPr="001957B8" w:rsidRDefault="00E42389" w:rsidP="009732B9">
      <w:pPr>
        <w:spacing w:line="360" w:lineRule="auto"/>
        <w:jc w:val="both"/>
        <w:rPr>
          <w:rFonts w:cs="Arial"/>
          <w:b/>
          <w:szCs w:val="24"/>
        </w:rPr>
      </w:pPr>
    </w:p>
    <w:p w14:paraId="1B996E39" w14:textId="6826542D" w:rsidR="00E42389" w:rsidRPr="001957B8" w:rsidRDefault="00E42389" w:rsidP="009732B9">
      <w:pPr>
        <w:spacing w:line="360" w:lineRule="auto"/>
        <w:jc w:val="both"/>
        <w:rPr>
          <w:rFonts w:cs="Arial"/>
          <w:b/>
          <w:szCs w:val="24"/>
        </w:rPr>
      </w:pPr>
    </w:p>
    <w:p w14:paraId="6533880D" w14:textId="77777777" w:rsidR="001361D9" w:rsidRPr="001957B8" w:rsidRDefault="001361D9" w:rsidP="009732B9">
      <w:pPr>
        <w:spacing w:line="360" w:lineRule="auto"/>
        <w:jc w:val="both"/>
        <w:rPr>
          <w:rFonts w:cs="Arial"/>
          <w:b/>
          <w:szCs w:val="24"/>
        </w:rPr>
      </w:pPr>
    </w:p>
    <w:p w14:paraId="1F233663" w14:textId="77777777" w:rsidR="001361D9" w:rsidRPr="001957B8" w:rsidRDefault="001361D9" w:rsidP="009732B9">
      <w:pPr>
        <w:spacing w:line="360" w:lineRule="auto"/>
        <w:jc w:val="both"/>
        <w:rPr>
          <w:rFonts w:cs="Arial"/>
          <w:b/>
          <w:szCs w:val="24"/>
        </w:rPr>
      </w:pPr>
    </w:p>
    <w:p w14:paraId="46B2C351" w14:textId="77777777" w:rsidR="001361D9" w:rsidRPr="001957B8" w:rsidRDefault="001361D9" w:rsidP="009732B9">
      <w:pPr>
        <w:spacing w:line="360" w:lineRule="auto"/>
        <w:jc w:val="both"/>
        <w:rPr>
          <w:rFonts w:cs="Arial"/>
          <w:b/>
          <w:szCs w:val="24"/>
        </w:rPr>
      </w:pPr>
    </w:p>
    <w:p w14:paraId="21782987" w14:textId="19DDD818" w:rsidR="00E42389" w:rsidRPr="001957B8" w:rsidRDefault="00E42389" w:rsidP="009732B9">
      <w:pPr>
        <w:spacing w:line="360" w:lineRule="auto"/>
        <w:jc w:val="both"/>
        <w:rPr>
          <w:rFonts w:cs="Arial"/>
          <w:b/>
          <w:szCs w:val="24"/>
        </w:rPr>
      </w:pPr>
    </w:p>
    <w:p w14:paraId="6EB7BF19" w14:textId="1A2B0CA2" w:rsidR="00E42389" w:rsidRDefault="00E42389" w:rsidP="009732B9">
      <w:pPr>
        <w:spacing w:line="360" w:lineRule="auto"/>
        <w:jc w:val="both"/>
        <w:rPr>
          <w:rFonts w:cs="Arial"/>
          <w:b/>
          <w:szCs w:val="24"/>
        </w:rPr>
      </w:pPr>
    </w:p>
    <w:p w14:paraId="3502B343" w14:textId="77777777" w:rsidR="00C33C29" w:rsidRDefault="00C33C29" w:rsidP="009732B9">
      <w:pPr>
        <w:spacing w:line="360" w:lineRule="auto"/>
        <w:jc w:val="both"/>
        <w:rPr>
          <w:rFonts w:cs="Arial"/>
          <w:b/>
          <w:szCs w:val="24"/>
        </w:rPr>
      </w:pPr>
    </w:p>
    <w:p w14:paraId="0162A252" w14:textId="77777777" w:rsidR="00C33C29" w:rsidRDefault="00C33C29" w:rsidP="009732B9">
      <w:pPr>
        <w:spacing w:line="360" w:lineRule="auto"/>
        <w:jc w:val="both"/>
        <w:rPr>
          <w:rFonts w:cs="Arial"/>
          <w:b/>
          <w:szCs w:val="24"/>
        </w:rPr>
      </w:pPr>
    </w:p>
    <w:p w14:paraId="6D376F38" w14:textId="77777777" w:rsidR="00C33C29" w:rsidRDefault="00C33C29" w:rsidP="009732B9">
      <w:pPr>
        <w:spacing w:line="360" w:lineRule="auto"/>
        <w:jc w:val="both"/>
        <w:rPr>
          <w:rFonts w:cs="Arial"/>
          <w:b/>
          <w:szCs w:val="24"/>
        </w:rPr>
      </w:pPr>
    </w:p>
    <w:p w14:paraId="1DDC2029" w14:textId="77777777" w:rsidR="00C33C29" w:rsidRDefault="00C33C29" w:rsidP="009732B9">
      <w:pPr>
        <w:spacing w:line="360" w:lineRule="auto"/>
        <w:jc w:val="both"/>
        <w:rPr>
          <w:rFonts w:cs="Arial"/>
          <w:b/>
          <w:szCs w:val="24"/>
        </w:rPr>
      </w:pPr>
    </w:p>
    <w:p w14:paraId="177223E6" w14:textId="77777777" w:rsidR="00C33C29" w:rsidRDefault="00C33C29" w:rsidP="009732B9">
      <w:pPr>
        <w:spacing w:line="360" w:lineRule="auto"/>
        <w:jc w:val="both"/>
        <w:rPr>
          <w:rFonts w:cs="Arial"/>
          <w:b/>
          <w:szCs w:val="24"/>
        </w:rPr>
      </w:pPr>
    </w:p>
    <w:p w14:paraId="45F893B7" w14:textId="77777777" w:rsidR="00C33C29" w:rsidRDefault="00C33C29" w:rsidP="009732B9">
      <w:pPr>
        <w:spacing w:line="360" w:lineRule="auto"/>
        <w:jc w:val="both"/>
        <w:rPr>
          <w:rFonts w:cs="Arial"/>
          <w:b/>
          <w:szCs w:val="24"/>
        </w:rPr>
      </w:pPr>
    </w:p>
    <w:p w14:paraId="149D36CB" w14:textId="77777777" w:rsidR="00C33C29" w:rsidRPr="001957B8" w:rsidRDefault="00C33C29" w:rsidP="009732B9">
      <w:pPr>
        <w:spacing w:line="360" w:lineRule="auto"/>
        <w:jc w:val="both"/>
        <w:rPr>
          <w:rFonts w:cs="Arial"/>
          <w:b/>
          <w:szCs w:val="24"/>
        </w:rPr>
      </w:pPr>
    </w:p>
    <w:p w14:paraId="009061B8" w14:textId="77777777" w:rsidR="00E42389" w:rsidRPr="001957B8" w:rsidRDefault="00E42389" w:rsidP="009732B9">
      <w:pPr>
        <w:spacing w:line="360" w:lineRule="auto"/>
        <w:jc w:val="both"/>
        <w:rPr>
          <w:rFonts w:cs="Arial"/>
          <w:b/>
          <w:szCs w:val="24"/>
        </w:rPr>
      </w:pPr>
    </w:p>
    <w:p w14:paraId="5F9D8174" w14:textId="77777777" w:rsidR="000873E9" w:rsidRPr="001957B8" w:rsidRDefault="006B4545" w:rsidP="001361D9">
      <w:pPr>
        <w:pStyle w:val="TTULO10"/>
        <w:rPr>
          <w:lang w:val="es-CO"/>
        </w:rPr>
      </w:pPr>
      <w:bookmarkStart w:id="112" w:name="_Toc222768365"/>
      <w:r w:rsidRPr="001957B8">
        <w:rPr>
          <w:lang w:val="es-CO"/>
        </w:rPr>
        <w:t xml:space="preserve">CAPÍTULO VI. LOS ÓRGANOS QUE </w:t>
      </w:r>
      <w:r w:rsidR="00B478D3" w:rsidRPr="001957B8">
        <w:rPr>
          <w:lang w:val="es-CO"/>
        </w:rPr>
        <w:t>CONFORMAN</w:t>
      </w:r>
      <w:r w:rsidRPr="001957B8">
        <w:rPr>
          <w:lang w:val="es-CO"/>
        </w:rPr>
        <w:t xml:space="preserve"> EL GOBIERNO ESCOLAR, SUS INTEGRANTES Y PRINCIPALES FUNCIONES DE CADA ORGANISMO.</w:t>
      </w:r>
      <w:bookmarkEnd w:id="112"/>
      <w:r w:rsidRPr="001957B8">
        <w:rPr>
          <w:lang w:val="es-CO"/>
        </w:rPr>
        <w:t xml:space="preserve"> </w:t>
      </w:r>
    </w:p>
    <w:p w14:paraId="4A46F698" w14:textId="19479658" w:rsidR="00AC2A3F" w:rsidRPr="001957B8" w:rsidRDefault="00FF00AA" w:rsidP="005A0D6C">
      <w:pPr>
        <w:spacing w:line="360" w:lineRule="auto"/>
        <w:jc w:val="both"/>
        <w:rPr>
          <w:rFonts w:cs="Arial"/>
          <w:szCs w:val="24"/>
        </w:rPr>
      </w:pPr>
      <w:r w:rsidRPr="001957B8">
        <w:rPr>
          <w:rFonts w:cs="Arial"/>
          <w:szCs w:val="24"/>
        </w:rPr>
        <w:t>De acuerdo con</w:t>
      </w:r>
      <w:r w:rsidR="001E6D1B" w:rsidRPr="001957B8">
        <w:rPr>
          <w:rFonts w:cs="Arial"/>
          <w:szCs w:val="24"/>
        </w:rPr>
        <w:t xml:space="preserve"> lo establecido en el título VII, capítulo 2 de la ley 115 de 1994, ésta en el artículo 14</w:t>
      </w:r>
      <w:r w:rsidR="00313976" w:rsidRPr="001957B8">
        <w:rPr>
          <w:rFonts w:cs="Arial"/>
          <w:szCs w:val="24"/>
        </w:rPr>
        <w:t>2</w:t>
      </w:r>
      <w:r w:rsidR="001E6D1B" w:rsidRPr="001957B8">
        <w:rPr>
          <w:rFonts w:cs="Arial"/>
          <w:szCs w:val="24"/>
        </w:rPr>
        <w:t xml:space="preserve"> </w:t>
      </w:r>
      <w:r w:rsidR="004848A9" w:rsidRPr="001957B8">
        <w:rPr>
          <w:rFonts w:cs="Arial"/>
          <w:szCs w:val="24"/>
        </w:rPr>
        <w:t xml:space="preserve">señala </w:t>
      </w:r>
      <w:r w:rsidR="001E6D1B" w:rsidRPr="001957B8">
        <w:rPr>
          <w:rFonts w:cs="Arial"/>
          <w:szCs w:val="24"/>
        </w:rPr>
        <w:t>de manera específica los órganos que conforman el gobierno escolar, de los cuales, dos son colegiados: El consejo Di</w:t>
      </w:r>
      <w:r w:rsidR="00313976" w:rsidRPr="001957B8">
        <w:rPr>
          <w:rFonts w:cs="Arial"/>
          <w:szCs w:val="24"/>
        </w:rPr>
        <w:t xml:space="preserve">rectivo y el consejo Académico y el tercer integrante es el rector de la institución como representante legal de la misma. </w:t>
      </w:r>
      <w:r w:rsidR="004848A9" w:rsidRPr="001957B8">
        <w:rPr>
          <w:rFonts w:cs="Arial"/>
          <w:szCs w:val="24"/>
        </w:rPr>
        <w:t>Como complemento, la le</w:t>
      </w:r>
      <w:r w:rsidR="00313976" w:rsidRPr="001957B8">
        <w:rPr>
          <w:rFonts w:cs="Arial"/>
          <w:szCs w:val="24"/>
        </w:rPr>
        <w:t>y 115/94 en sus artículos 143 a 145, expone cómo se conforman los órganos colegiados del gobierno escolar y sus principales funciones, todo lo cual está en concordancia con lo contenido en el capítulo IV y los artículos 19 y subsiguientes del decreto 1860 de 1994; reglamentario de la ley 115/94.</w:t>
      </w:r>
      <w:r w:rsidR="00392A3B" w:rsidRPr="001957B8">
        <w:rPr>
          <w:rFonts w:cs="Arial"/>
          <w:szCs w:val="24"/>
        </w:rPr>
        <w:t xml:space="preserve">Es de aclarar </w:t>
      </w:r>
      <w:r w:rsidR="00AC2A3F" w:rsidRPr="001957B8">
        <w:rPr>
          <w:rFonts w:cs="Arial"/>
          <w:szCs w:val="24"/>
        </w:rPr>
        <w:t xml:space="preserve">que las funciones del rector aparecen de manera clara </w:t>
      </w:r>
      <w:r w:rsidR="00032EA4" w:rsidRPr="001957B8">
        <w:rPr>
          <w:rFonts w:cs="Arial"/>
          <w:szCs w:val="24"/>
        </w:rPr>
        <w:t>en el artículo 25 del decreto 1860/94, las cuales fueron complementadas</w:t>
      </w:r>
      <w:r w:rsidR="00FB1E4C" w:rsidRPr="001957B8">
        <w:rPr>
          <w:rFonts w:cs="Arial"/>
          <w:szCs w:val="24"/>
        </w:rPr>
        <w:t xml:space="preserve"> y precisadas</w:t>
      </w:r>
      <w:r w:rsidR="00032EA4" w:rsidRPr="001957B8">
        <w:rPr>
          <w:rFonts w:cs="Arial"/>
          <w:szCs w:val="24"/>
        </w:rPr>
        <w:t xml:space="preserve"> </w:t>
      </w:r>
      <w:r w:rsidR="00AC2A3F" w:rsidRPr="001957B8">
        <w:rPr>
          <w:rFonts w:cs="Arial"/>
          <w:szCs w:val="24"/>
        </w:rPr>
        <w:t xml:space="preserve">en el artículo décimo de la ley 715 de 2001.  </w:t>
      </w:r>
    </w:p>
    <w:p w14:paraId="5E55997E" w14:textId="6CB64FB5" w:rsidR="001E6D1B" w:rsidRPr="001957B8" w:rsidRDefault="00AC2A3F" w:rsidP="005A0D6C">
      <w:pPr>
        <w:spacing w:line="360" w:lineRule="auto"/>
        <w:jc w:val="both"/>
        <w:rPr>
          <w:rFonts w:cs="Arial"/>
          <w:szCs w:val="24"/>
        </w:rPr>
      </w:pPr>
      <w:r w:rsidRPr="001957B8">
        <w:rPr>
          <w:rFonts w:cs="Arial"/>
          <w:szCs w:val="24"/>
        </w:rPr>
        <w:t xml:space="preserve">En la institución educativa Raíces del Futuro, además de los órganos </w:t>
      </w:r>
      <w:r w:rsidR="00FB1E4C" w:rsidRPr="001957B8">
        <w:rPr>
          <w:rFonts w:cs="Arial"/>
          <w:szCs w:val="24"/>
        </w:rPr>
        <w:t xml:space="preserve">colegiados </w:t>
      </w:r>
      <w:r w:rsidRPr="001957B8">
        <w:rPr>
          <w:rFonts w:cs="Arial"/>
          <w:szCs w:val="24"/>
        </w:rPr>
        <w:t xml:space="preserve">establecidos por Ley, también </w:t>
      </w:r>
      <w:r w:rsidR="00084AF7" w:rsidRPr="001957B8">
        <w:rPr>
          <w:rFonts w:cs="Arial"/>
          <w:szCs w:val="24"/>
        </w:rPr>
        <w:t xml:space="preserve">en </w:t>
      </w:r>
      <w:r w:rsidR="00FB1E4C" w:rsidRPr="001957B8">
        <w:rPr>
          <w:rFonts w:cs="Arial"/>
          <w:szCs w:val="24"/>
        </w:rPr>
        <w:t xml:space="preserve">la legislación </w:t>
      </w:r>
      <w:r w:rsidRPr="001957B8">
        <w:rPr>
          <w:rFonts w:cs="Arial"/>
          <w:szCs w:val="24"/>
        </w:rPr>
        <w:t xml:space="preserve">está el </w:t>
      </w:r>
      <w:r w:rsidR="001435D3" w:rsidRPr="001957B8">
        <w:rPr>
          <w:rFonts w:cs="Arial"/>
          <w:szCs w:val="24"/>
        </w:rPr>
        <w:t xml:space="preserve">personero </w:t>
      </w:r>
      <w:r w:rsidR="00FF00AA" w:rsidRPr="001957B8">
        <w:rPr>
          <w:rFonts w:cs="Arial"/>
          <w:szCs w:val="24"/>
        </w:rPr>
        <w:t>estudiantil,</w:t>
      </w:r>
      <w:r w:rsidR="001435D3" w:rsidRPr="001957B8">
        <w:rPr>
          <w:rFonts w:cs="Arial"/>
          <w:szCs w:val="24"/>
        </w:rPr>
        <w:t xml:space="preserve"> el </w:t>
      </w:r>
      <w:r w:rsidRPr="001957B8">
        <w:rPr>
          <w:rFonts w:cs="Arial"/>
          <w:szCs w:val="24"/>
        </w:rPr>
        <w:t xml:space="preserve">consejo de estudiantes, el consejo de padres y las comisiones de evaluación y promoción; como órganos de participación en la construcción y </w:t>
      </w:r>
      <w:r w:rsidR="004848A9" w:rsidRPr="001957B8">
        <w:rPr>
          <w:rFonts w:cs="Arial"/>
          <w:szCs w:val="24"/>
        </w:rPr>
        <w:t>d</w:t>
      </w:r>
      <w:r w:rsidRPr="001957B8">
        <w:rPr>
          <w:rFonts w:cs="Arial"/>
          <w:szCs w:val="24"/>
        </w:rPr>
        <w:t>es</w:t>
      </w:r>
      <w:r w:rsidR="004848A9" w:rsidRPr="001957B8">
        <w:rPr>
          <w:rFonts w:cs="Arial"/>
          <w:szCs w:val="24"/>
        </w:rPr>
        <w:t xml:space="preserve">arrollo del Proyecto Educativo </w:t>
      </w:r>
      <w:r w:rsidRPr="001957B8">
        <w:rPr>
          <w:rFonts w:cs="Arial"/>
          <w:szCs w:val="24"/>
        </w:rPr>
        <w:t xml:space="preserve">institucional. </w:t>
      </w:r>
    </w:p>
    <w:p w14:paraId="56563C2B" w14:textId="0A4C4BA3" w:rsidR="004848A9" w:rsidRDefault="004848A9" w:rsidP="005A0D6C">
      <w:pPr>
        <w:spacing w:line="360" w:lineRule="auto"/>
        <w:jc w:val="both"/>
        <w:rPr>
          <w:rFonts w:cs="Arial"/>
          <w:szCs w:val="24"/>
        </w:rPr>
      </w:pPr>
      <w:r w:rsidRPr="001957B8">
        <w:rPr>
          <w:rFonts w:cs="Arial"/>
          <w:szCs w:val="24"/>
        </w:rPr>
        <w:t xml:space="preserve">Por lo tanto, en este capítulo VI </w:t>
      </w:r>
      <w:r w:rsidR="00D256D8" w:rsidRPr="001957B8">
        <w:rPr>
          <w:rFonts w:cs="Arial"/>
          <w:szCs w:val="24"/>
        </w:rPr>
        <w:t xml:space="preserve">y a partir del numeral 8, </w:t>
      </w:r>
      <w:r w:rsidRPr="001957B8">
        <w:rPr>
          <w:rFonts w:cs="Arial"/>
          <w:szCs w:val="24"/>
        </w:rPr>
        <w:t>se presentar</w:t>
      </w:r>
      <w:r w:rsidR="00946C62" w:rsidRPr="001957B8">
        <w:rPr>
          <w:rFonts w:cs="Arial"/>
          <w:szCs w:val="24"/>
        </w:rPr>
        <w:t>á</w:t>
      </w:r>
      <w:r w:rsidRPr="001957B8">
        <w:rPr>
          <w:rFonts w:cs="Arial"/>
          <w:szCs w:val="24"/>
        </w:rPr>
        <w:t>n los aspectos generales y particulare</w:t>
      </w:r>
      <w:r w:rsidR="004B0D21" w:rsidRPr="001957B8">
        <w:rPr>
          <w:rFonts w:cs="Arial"/>
          <w:szCs w:val="24"/>
        </w:rPr>
        <w:t>s correspondientes al Gobierno E</w:t>
      </w:r>
      <w:r w:rsidRPr="001957B8">
        <w:rPr>
          <w:rFonts w:cs="Arial"/>
          <w:szCs w:val="24"/>
        </w:rPr>
        <w:t xml:space="preserve">scolar </w:t>
      </w:r>
      <w:r w:rsidR="002D3248" w:rsidRPr="001957B8">
        <w:rPr>
          <w:rFonts w:cs="Arial"/>
          <w:szCs w:val="24"/>
        </w:rPr>
        <w:t>de la I. E. Raíces del Futuro, para el periodo 202</w:t>
      </w:r>
      <w:r w:rsidR="00084AF7" w:rsidRPr="001957B8">
        <w:rPr>
          <w:rFonts w:cs="Arial"/>
          <w:szCs w:val="24"/>
        </w:rPr>
        <w:t>5</w:t>
      </w:r>
      <w:r w:rsidR="002D3248" w:rsidRPr="001957B8">
        <w:rPr>
          <w:rFonts w:cs="Arial"/>
          <w:szCs w:val="24"/>
        </w:rPr>
        <w:t>- 202</w:t>
      </w:r>
      <w:r w:rsidR="00084AF7" w:rsidRPr="001957B8">
        <w:rPr>
          <w:rFonts w:cs="Arial"/>
          <w:szCs w:val="24"/>
        </w:rPr>
        <w:t>6</w:t>
      </w:r>
      <w:r w:rsidR="00CE5235" w:rsidRPr="001957B8">
        <w:rPr>
          <w:rFonts w:cs="Arial"/>
          <w:szCs w:val="24"/>
        </w:rPr>
        <w:t>.</w:t>
      </w:r>
    </w:p>
    <w:p w14:paraId="6A340A8D" w14:textId="77777777" w:rsidR="00C33C29" w:rsidRPr="001957B8" w:rsidRDefault="00C33C29" w:rsidP="005A0D6C">
      <w:pPr>
        <w:spacing w:line="360" w:lineRule="auto"/>
        <w:jc w:val="both"/>
        <w:rPr>
          <w:rFonts w:cs="Arial"/>
          <w:szCs w:val="24"/>
        </w:rPr>
      </w:pPr>
    </w:p>
    <w:p w14:paraId="450EA4F7" w14:textId="7709906E" w:rsidR="000873E9" w:rsidRPr="001957B8" w:rsidRDefault="006000A5" w:rsidP="00FF00AA">
      <w:pPr>
        <w:pStyle w:val="Ttulo2"/>
        <w:rPr>
          <w:lang w:val="es-CO"/>
        </w:rPr>
      </w:pPr>
      <w:bookmarkStart w:id="113" w:name="_Toc222768366"/>
      <w:r w:rsidRPr="001957B8">
        <w:rPr>
          <w:lang w:val="es-CO"/>
        </w:rPr>
        <w:t>6</w:t>
      </w:r>
      <w:r w:rsidR="00946C62" w:rsidRPr="001957B8">
        <w:rPr>
          <w:lang w:val="es-CO"/>
        </w:rPr>
        <w:t>.</w:t>
      </w:r>
      <w:r w:rsidR="00FF00AA" w:rsidRPr="001957B8">
        <w:rPr>
          <w:lang w:val="es-CO"/>
        </w:rPr>
        <w:t xml:space="preserve">1 </w:t>
      </w:r>
      <w:r w:rsidR="00D256D8" w:rsidRPr="001957B8">
        <w:rPr>
          <w:lang w:val="es-CO"/>
        </w:rPr>
        <w:t>LOS ÓRGANOS DEL GOBIERNO ESCOLAR</w:t>
      </w:r>
      <w:bookmarkEnd w:id="113"/>
      <w:r w:rsidR="00D256D8" w:rsidRPr="001957B8">
        <w:rPr>
          <w:lang w:val="es-CO"/>
        </w:rPr>
        <w:t xml:space="preserve"> </w:t>
      </w:r>
    </w:p>
    <w:p w14:paraId="446C8BCB" w14:textId="77777777" w:rsidR="00CE5235" w:rsidRPr="001957B8" w:rsidRDefault="00FF00AA" w:rsidP="00FF00AA">
      <w:pPr>
        <w:spacing w:line="360" w:lineRule="auto"/>
        <w:jc w:val="both"/>
        <w:rPr>
          <w:rFonts w:cs="Arial"/>
          <w:b/>
          <w:szCs w:val="24"/>
        </w:rPr>
      </w:pPr>
      <w:bookmarkStart w:id="114" w:name="_Toc222768367"/>
      <w:r w:rsidRPr="001957B8">
        <w:rPr>
          <w:rStyle w:val="subttuloCar"/>
          <w:lang w:val="es-CO"/>
        </w:rPr>
        <w:t>6.1.1 El consejo directivo.</w:t>
      </w:r>
      <w:bookmarkEnd w:id="114"/>
      <w:r w:rsidRPr="001957B8">
        <w:rPr>
          <w:rFonts w:cs="Arial"/>
          <w:b/>
          <w:szCs w:val="24"/>
        </w:rPr>
        <w:t xml:space="preserve"> </w:t>
      </w:r>
    </w:p>
    <w:p w14:paraId="4FBF1C7F" w14:textId="723DB598" w:rsidR="00335D6E" w:rsidRPr="001957B8" w:rsidRDefault="00D256D8" w:rsidP="00FF00AA">
      <w:pPr>
        <w:spacing w:line="360" w:lineRule="auto"/>
        <w:jc w:val="both"/>
        <w:rPr>
          <w:rFonts w:cs="Arial"/>
          <w:szCs w:val="24"/>
        </w:rPr>
      </w:pPr>
      <w:r w:rsidRPr="001957B8">
        <w:rPr>
          <w:rFonts w:cs="Arial"/>
          <w:szCs w:val="24"/>
        </w:rPr>
        <w:t>Como máximo órgano de dirección de la institución educativa, para el periodo 202</w:t>
      </w:r>
      <w:r w:rsidR="00F11DA7" w:rsidRPr="001957B8">
        <w:rPr>
          <w:rFonts w:cs="Arial"/>
          <w:szCs w:val="24"/>
        </w:rPr>
        <w:t>5</w:t>
      </w:r>
      <w:r w:rsidR="00223305" w:rsidRPr="001957B8">
        <w:rPr>
          <w:rFonts w:cs="Arial"/>
          <w:szCs w:val="24"/>
        </w:rPr>
        <w:t>-</w:t>
      </w:r>
      <w:r w:rsidRPr="001957B8">
        <w:rPr>
          <w:rFonts w:cs="Arial"/>
          <w:szCs w:val="24"/>
        </w:rPr>
        <w:t>- 202</w:t>
      </w:r>
      <w:r w:rsidR="00F11DA7" w:rsidRPr="001957B8">
        <w:rPr>
          <w:rFonts w:cs="Arial"/>
          <w:szCs w:val="24"/>
        </w:rPr>
        <w:t>6</w:t>
      </w:r>
      <w:r w:rsidRPr="001957B8">
        <w:rPr>
          <w:rFonts w:cs="Arial"/>
          <w:szCs w:val="24"/>
        </w:rPr>
        <w:t xml:space="preserve">, quedó conformado de la siguiente manera. </w:t>
      </w:r>
    </w:p>
    <w:tbl>
      <w:tblPr>
        <w:tblStyle w:val="Tablaconcuadrcula"/>
        <w:tblW w:w="5000" w:type="pct"/>
        <w:tblLook w:val="04A0" w:firstRow="1" w:lastRow="0" w:firstColumn="1" w:lastColumn="0" w:noHBand="0" w:noVBand="1"/>
      </w:tblPr>
      <w:tblGrid>
        <w:gridCol w:w="1908"/>
        <w:gridCol w:w="1329"/>
        <w:gridCol w:w="1419"/>
        <w:gridCol w:w="1329"/>
        <w:gridCol w:w="2843"/>
      </w:tblGrid>
      <w:tr w:rsidR="00D256D8" w:rsidRPr="001957B8" w14:paraId="12C6B5F7" w14:textId="77777777" w:rsidTr="00FF00AA">
        <w:trPr>
          <w:trHeight w:val="20"/>
        </w:trPr>
        <w:tc>
          <w:tcPr>
            <w:tcW w:w="1081" w:type="pct"/>
          </w:tcPr>
          <w:p w14:paraId="2763D1B6" w14:textId="77777777" w:rsidR="00D256D8" w:rsidRPr="001957B8" w:rsidRDefault="00D256D8" w:rsidP="00FF00AA">
            <w:pPr>
              <w:pStyle w:val="Prrafodelista"/>
              <w:ind w:left="0"/>
              <w:rPr>
                <w:rFonts w:cs="Arial"/>
                <w:b/>
                <w:sz w:val="20"/>
                <w:szCs w:val="20"/>
              </w:rPr>
            </w:pPr>
            <w:r w:rsidRPr="001957B8">
              <w:rPr>
                <w:rFonts w:cs="Arial"/>
                <w:b/>
                <w:sz w:val="20"/>
                <w:szCs w:val="20"/>
              </w:rPr>
              <w:t xml:space="preserve">Nombres y Apellidos </w:t>
            </w:r>
          </w:p>
        </w:tc>
        <w:tc>
          <w:tcPr>
            <w:tcW w:w="753" w:type="pct"/>
          </w:tcPr>
          <w:p w14:paraId="706734ED" w14:textId="77777777" w:rsidR="00D256D8" w:rsidRPr="001957B8" w:rsidRDefault="00D256D8" w:rsidP="00FF00AA">
            <w:pPr>
              <w:pStyle w:val="Prrafodelista"/>
              <w:ind w:left="0"/>
              <w:rPr>
                <w:rFonts w:cs="Arial"/>
                <w:b/>
                <w:sz w:val="20"/>
                <w:szCs w:val="20"/>
              </w:rPr>
            </w:pPr>
            <w:r w:rsidRPr="001957B8">
              <w:rPr>
                <w:rFonts w:cs="Arial"/>
                <w:b/>
                <w:sz w:val="20"/>
                <w:szCs w:val="20"/>
              </w:rPr>
              <w:t>Doc. de Identidad</w:t>
            </w:r>
          </w:p>
        </w:tc>
        <w:tc>
          <w:tcPr>
            <w:tcW w:w="804" w:type="pct"/>
          </w:tcPr>
          <w:p w14:paraId="2DDFF9B4" w14:textId="77777777" w:rsidR="00D256D8" w:rsidRPr="001957B8" w:rsidRDefault="00D256D8" w:rsidP="00FF00AA">
            <w:pPr>
              <w:pStyle w:val="Prrafodelista"/>
              <w:ind w:left="0"/>
              <w:rPr>
                <w:rFonts w:cs="Arial"/>
                <w:b/>
                <w:sz w:val="20"/>
                <w:szCs w:val="20"/>
              </w:rPr>
            </w:pPr>
            <w:r w:rsidRPr="001957B8">
              <w:rPr>
                <w:rFonts w:cs="Arial"/>
                <w:b/>
                <w:sz w:val="20"/>
                <w:szCs w:val="20"/>
              </w:rPr>
              <w:t>Estamento al que Representa.</w:t>
            </w:r>
          </w:p>
        </w:tc>
        <w:tc>
          <w:tcPr>
            <w:tcW w:w="753" w:type="pct"/>
          </w:tcPr>
          <w:p w14:paraId="31DDA289" w14:textId="77777777" w:rsidR="00D256D8" w:rsidRPr="001957B8" w:rsidRDefault="00D256D8" w:rsidP="00FF00AA">
            <w:pPr>
              <w:pStyle w:val="Prrafodelista"/>
              <w:ind w:left="0"/>
              <w:rPr>
                <w:rFonts w:cs="Arial"/>
                <w:b/>
                <w:sz w:val="20"/>
                <w:szCs w:val="20"/>
              </w:rPr>
            </w:pPr>
            <w:r w:rsidRPr="001957B8">
              <w:rPr>
                <w:rFonts w:cs="Arial"/>
                <w:b/>
                <w:sz w:val="20"/>
                <w:szCs w:val="20"/>
              </w:rPr>
              <w:t xml:space="preserve">Celular </w:t>
            </w:r>
          </w:p>
        </w:tc>
        <w:tc>
          <w:tcPr>
            <w:tcW w:w="1610" w:type="pct"/>
          </w:tcPr>
          <w:p w14:paraId="6E7D8CD3" w14:textId="77777777" w:rsidR="00D256D8" w:rsidRPr="001957B8" w:rsidRDefault="00D256D8" w:rsidP="00FF00AA">
            <w:pPr>
              <w:pStyle w:val="Prrafodelista"/>
              <w:ind w:left="0"/>
              <w:rPr>
                <w:rFonts w:cs="Arial"/>
                <w:b/>
                <w:sz w:val="20"/>
                <w:szCs w:val="20"/>
              </w:rPr>
            </w:pPr>
            <w:r w:rsidRPr="001957B8">
              <w:rPr>
                <w:rFonts w:cs="Arial"/>
                <w:b/>
                <w:sz w:val="20"/>
                <w:szCs w:val="20"/>
              </w:rPr>
              <w:t xml:space="preserve">Correo electrónico. </w:t>
            </w:r>
          </w:p>
        </w:tc>
      </w:tr>
      <w:tr w:rsidR="00D256D8" w:rsidRPr="001957B8" w14:paraId="6C90E024" w14:textId="77777777" w:rsidTr="00FF00AA">
        <w:trPr>
          <w:trHeight w:val="20"/>
        </w:trPr>
        <w:tc>
          <w:tcPr>
            <w:tcW w:w="1081" w:type="pct"/>
          </w:tcPr>
          <w:p w14:paraId="0422B478" w14:textId="77777777" w:rsidR="00D256D8" w:rsidRPr="001957B8" w:rsidRDefault="00D256D8" w:rsidP="00FF00AA">
            <w:pPr>
              <w:pStyle w:val="Prrafodelista"/>
              <w:ind w:left="0"/>
              <w:rPr>
                <w:rFonts w:cs="Arial"/>
                <w:sz w:val="20"/>
                <w:szCs w:val="20"/>
              </w:rPr>
            </w:pPr>
            <w:r w:rsidRPr="001957B8">
              <w:rPr>
                <w:rFonts w:cs="Arial"/>
                <w:sz w:val="20"/>
                <w:szCs w:val="20"/>
              </w:rPr>
              <w:t xml:space="preserve">Orlando Olivera Morales </w:t>
            </w:r>
          </w:p>
        </w:tc>
        <w:tc>
          <w:tcPr>
            <w:tcW w:w="753" w:type="pct"/>
          </w:tcPr>
          <w:p w14:paraId="3ED9D5D0" w14:textId="77777777" w:rsidR="00D256D8" w:rsidRPr="001957B8" w:rsidRDefault="00D256D8" w:rsidP="00FF00AA">
            <w:pPr>
              <w:pStyle w:val="Prrafodelista"/>
              <w:ind w:left="0"/>
              <w:rPr>
                <w:rFonts w:cs="Arial"/>
                <w:sz w:val="20"/>
                <w:szCs w:val="20"/>
              </w:rPr>
            </w:pPr>
            <w:r w:rsidRPr="001957B8">
              <w:rPr>
                <w:rFonts w:cs="Arial"/>
                <w:sz w:val="20"/>
                <w:szCs w:val="20"/>
              </w:rPr>
              <w:t>14.239.927</w:t>
            </w:r>
          </w:p>
        </w:tc>
        <w:tc>
          <w:tcPr>
            <w:tcW w:w="804" w:type="pct"/>
          </w:tcPr>
          <w:p w14:paraId="33A2F35F" w14:textId="77777777" w:rsidR="00D256D8" w:rsidRPr="001957B8" w:rsidRDefault="00D256D8" w:rsidP="00FF00AA">
            <w:pPr>
              <w:pStyle w:val="Prrafodelista"/>
              <w:ind w:left="0"/>
              <w:rPr>
                <w:rFonts w:cs="Arial"/>
                <w:sz w:val="20"/>
                <w:szCs w:val="20"/>
              </w:rPr>
            </w:pPr>
            <w:r w:rsidRPr="001957B8">
              <w:rPr>
                <w:rFonts w:cs="Arial"/>
                <w:sz w:val="20"/>
                <w:szCs w:val="20"/>
              </w:rPr>
              <w:t xml:space="preserve">Rector </w:t>
            </w:r>
          </w:p>
        </w:tc>
        <w:tc>
          <w:tcPr>
            <w:tcW w:w="753" w:type="pct"/>
          </w:tcPr>
          <w:p w14:paraId="448EFF84" w14:textId="77777777" w:rsidR="00D256D8" w:rsidRPr="001957B8" w:rsidRDefault="00D256D8" w:rsidP="00FF00AA">
            <w:pPr>
              <w:pStyle w:val="Prrafodelista"/>
              <w:ind w:left="0"/>
              <w:rPr>
                <w:rFonts w:cs="Arial"/>
                <w:sz w:val="20"/>
                <w:szCs w:val="20"/>
              </w:rPr>
            </w:pPr>
            <w:r w:rsidRPr="001957B8">
              <w:rPr>
                <w:rFonts w:cs="Arial"/>
                <w:sz w:val="20"/>
                <w:szCs w:val="20"/>
              </w:rPr>
              <w:t>3158480904</w:t>
            </w:r>
          </w:p>
        </w:tc>
        <w:tc>
          <w:tcPr>
            <w:tcW w:w="1610" w:type="pct"/>
          </w:tcPr>
          <w:p w14:paraId="075120AC" w14:textId="77777777" w:rsidR="00D256D8" w:rsidRPr="001957B8" w:rsidRDefault="00D256D8" w:rsidP="00FF00AA">
            <w:pPr>
              <w:pStyle w:val="Prrafodelista"/>
              <w:ind w:left="0"/>
              <w:rPr>
                <w:rFonts w:cs="Arial"/>
                <w:sz w:val="20"/>
                <w:szCs w:val="20"/>
              </w:rPr>
            </w:pPr>
            <w:r w:rsidRPr="001957B8">
              <w:rPr>
                <w:rFonts w:cs="Arial"/>
                <w:sz w:val="20"/>
                <w:szCs w:val="20"/>
              </w:rPr>
              <w:t>vicky07022014@gmail.com</w:t>
            </w:r>
          </w:p>
        </w:tc>
      </w:tr>
      <w:tr w:rsidR="00D256D8" w:rsidRPr="001957B8" w14:paraId="7C1E78F8" w14:textId="77777777" w:rsidTr="00FF00AA">
        <w:trPr>
          <w:trHeight w:val="20"/>
        </w:trPr>
        <w:tc>
          <w:tcPr>
            <w:tcW w:w="1081" w:type="pct"/>
          </w:tcPr>
          <w:p w14:paraId="35B60A19" w14:textId="1860C432" w:rsidR="00D256D8" w:rsidRPr="001957B8" w:rsidRDefault="00D1534B" w:rsidP="00FF00AA">
            <w:pPr>
              <w:pStyle w:val="Prrafodelista"/>
              <w:ind w:left="0"/>
              <w:rPr>
                <w:rFonts w:cs="Arial"/>
                <w:sz w:val="20"/>
                <w:szCs w:val="20"/>
              </w:rPr>
            </w:pPr>
            <w:r w:rsidRPr="001957B8">
              <w:rPr>
                <w:rFonts w:cs="Arial"/>
                <w:sz w:val="20"/>
                <w:szCs w:val="20"/>
              </w:rPr>
              <w:t xml:space="preserve">Leonidas Olaya </w:t>
            </w:r>
          </w:p>
        </w:tc>
        <w:tc>
          <w:tcPr>
            <w:tcW w:w="753" w:type="pct"/>
          </w:tcPr>
          <w:p w14:paraId="7BABA2EE" w14:textId="2464F9C1" w:rsidR="00D256D8" w:rsidRPr="001957B8" w:rsidRDefault="001154D6" w:rsidP="00FF00AA">
            <w:pPr>
              <w:pStyle w:val="Prrafodelista"/>
              <w:ind w:left="0"/>
              <w:rPr>
                <w:rFonts w:cs="Arial"/>
                <w:sz w:val="20"/>
                <w:szCs w:val="20"/>
              </w:rPr>
            </w:pPr>
            <w:r w:rsidRPr="001957B8">
              <w:rPr>
                <w:rFonts w:cs="Arial"/>
                <w:sz w:val="20"/>
                <w:szCs w:val="20"/>
              </w:rPr>
              <w:t>17627325</w:t>
            </w:r>
          </w:p>
        </w:tc>
        <w:tc>
          <w:tcPr>
            <w:tcW w:w="804" w:type="pct"/>
          </w:tcPr>
          <w:p w14:paraId="1CF82DAB" w14:textId="02076D35" w:rsidR="00D256D8" w:rsidRPr="001957B8" w:rsidRDefault="00D1534B" w:rsidP="00FF00AA">
            <w:pPr>
              <w:pStyle w:val="Prrafodelista"/>
              <w:ind w:left="0"/>
              <w:rPr>
                <w:rFonts w:cs="Arial"/>
                <w:sz w:val="20"/>
                <w:szCs w:val="20"/>
              </w:rPr>
            </w:pPr>
            <w:r w:rsidRPr="001957B8">
              <w:rPr>
                <w:rFonts w:cs="Arial"/>
                <w:sz w:val="20"/>
                <w:szCs w:val="20"/>
              </w:rPr>
              <w:t xml:space="preserve">Padre de Familia </w:t>
            </w:r>
          </w:p>
        </w:tc>
        <w:tc>
          <w:tcPr>
            <w:tcW w:w="753" w:type="pct"/>
          </w:tcPr>
          <w:p w14:paraId="3C2CA48A" w14:textId="6C0FBFA1" w:rsidR="00D256D8" w:rsidRPr="001957B8" w:rsidRDefault="001154D6" w:rsidP="00FF00AA">
            <w:pPr>
              <w:pStyle w:val="Prrafodelista"/>
              <w:ind w:left="0"/>
              <w:rPr>
                <w:rFonts w:cs="Arial"/>
                <w:sz w:val="20"/>
                <w:szCs w:val="20"/>
              </w:rPr>
            </w:pPr>
            <w:r w:rsidRPr="001957B8">
              <w:rPr>
                <w:rFonts w:cs="Arial"/>
                <w:sz w:val="20"/>
                <w:szCs w:val="20"/>
              </w:rPr>
              <w:t>3167023728</w:t>
            </w:r>
          </w:p>
        </w:tc>
        <w:tc>
          <w:tcPr>
            <w:tcW w:w="1610" w:type="pct"/>
          </w:tcPr>
          <w:p w14:paraId="22D25D2E" w14:textId="402937AB" w:rsidR="00D256D8" w:rsidRPr="001957B8" w:rsidRDefault="001154D6" w:rsidP="00FF00AA">
            <w:pPr>
              <w:pStyle w:val="Prrafodelista"/>
              <w:ind w:left="0"/>
              <w:rPr>
                <w:rFonts w:cs="Arial"/>
                <w:sz w:val="20"/>
                <w:szCs w:val="20"/>
              </w:rPr>
            </w:pPr>
            <w:r w:rsidRPr="001957B8">
              <w:rPr>
                <w:rFonts w:cs="Arial"/>
                <w:sz w:val="20"/>
                <w:szCs w:val="20"/>
              </w:rPr>
              <w:t>Leonidasolaya21@gmail.com</w:t>
            </w:r>
          </w:p>
        </w:tc>
      </w:tr>
      <w:tr w:rsidR="00D256D8" w:rsidRPr="001957B8" w14:paraId="3720B2B0" w14:textId="77777777" w:rsidTr="00FF00AA">
        <w:trPr>
          <w:trHeight w:val="20"/>
        </w:trPr>
        <w:tc>
          <w:tcPr>
            <w:tcW w:w="1081" w:type="pct"/>
          </w:tcPr>
          <w:p w14:paraId="364BD8C1" w14:textId="1D7FF463" w:rsidR="00D256D8" w:rsidRPr="001957B8" w:rsidRDefault="00F11DA7" w:rsidP="00FF00AA">
            <w:pPr>
              <w:pStyle w:val="Prrafodelista"/>
              <w:ind w:left="0"/>
              <w:rPr>
                <w:rFonts w:cs="Arial"/>
                <w:sz w:val="20"/>
                <w:szCs w:val="20"/>
              </w:rPr>
            </w:pPr>
            <w:r w:rsidRPr="001957B8">
              <w:rPr>
                <w:rFonts w:cs="Arial"/>
                <w:sz w:val="20"/>
                <w:szCs w:val="20"/>
              </w:rPr>
              <w:t>Daniel Antonio Durán Ayala</w:t>
            </w:r>
          </w:p>
        </w:tc>
        <w:tc>
          <w:tcPr>
            <w:tcW w:w="753" w:type="pct"/>
          </w:tcPr>
          <w:p w14:paraId="41A45BE0" w14:textId="6ACDD572" w:rsidR="00D256D8" w:rsidRPr="001957B8" w:rsidRDefault="00F11DA7" w:rsidP="00FF00AA">
            <w:pPr>
              <w:pStyle w:val="Prrafodelista"/>
              <w:ind w:left="0"/>
              <w:rPr>
                <w:rFonts w:cs="Arial"/>
                <w:sz w:val="20"/>
                <w:szCs w:val="20"/>
              </w:rPr>
            </w:pPr>
            <w:r w:rsidRPr="001957B8">
              <w:rPr>
                <w:rFonts w:cs="Arial"/>
                <w:sz w:val="20"/>
                <w:szCs w:val="20"/>
              </w:rPr>
              <w:t>93237794</w:t>
            </w:r>
          </w:p>
        </w:tc>
        <w:tc>
          <w:tcPr>
            <w:tcW w:w="804" w:type="pct"/>
          </w:tcPr>
          <w:p w14:paraId="55A18ADD" w14:textId="235E5294" w:rsidR="00D256D8" w:rsidRPr="001957B8" w:rsidRDefault="00946C62" w:rsidP="00FF00AA">
            <w:pPr>
              <w:pStyle w:val="Prrafodelista"/>
              <w:ind w:left="0"/>
              <w:rPr>
                <w:rFonts w:cs="Arial"/>
                <w:sz w:val="20"/>
                <w:szCs w:val="20"/>
              </w:rPr>
            </w:pPr>
            <w:r w:rsidRPr="001957B8">
              <w:rPr>
                <w:rFonts w:cs="Arial"/>
                <w:sz w:val="20"/>
                <w:szCs w:val="20"/>
              </w:rPr>
              <w:t>Padre de Familia</w:t>
            </w:r>
          </w:p>
        </w:tc>
        <w:tc>
          <w:tcPr>
            <w:tcW w:w="753" w:type="pct"/>
          </w:tcPr>
          <w:p w14:paraId="08C1F76B" w14:textId="266690AC" w:rsidR="00D256D8" w:rsidRPr="001957B8" w:rsidRDefault="00F11DA7" w:rsidP="00FF00AA">
            <w:pPr>
              <w:pStyle w:val="Prrafodelista"/>
              <w:ind w:left="0"/>
              <w:rPr>
                <w:rFonts w:cs="Arial"/>
                <w:sz w:val="20"/>
                <w:szCs w:val="20"/>
              </w:rPr>
            </w:pPr>
            <w:r w:rsidRPr="001957B8">
              <w:rPr>
                <w:rFonts w:cs="Arial"/>
                <w:sz w:val="20"/>
                <w:szCs w:val="20"/>
              </w:rPr>
              <w:t>3002652761</w:t>
            </w:r>
          </w:p>
        </w:tc>
        <w:tc>
          <w:tcPr>
            <w:tcW w:w="1610" w:type="pct"/>
          </w:tcPr>
          <w:p w14:paraId="7115DFF7" w14:textId="10A98257" w:rsidR="00D256D8" w:rsidRPr="001957B8" w:rsidRDefault="00F11DA7" w:rsidP="00FF00AA">
            <w:pPr>
              <w:pStyle w:val="Prrafodelista"/>
              <w:ind w:left="0"/>
              <w:rPr>
                <w:rFonts w:cs="Arial"/>
                <w:sz w:val="20"/>
                <w:szCs w:val="20"/>
              </w:rPr>
            </w:pPr>
            <w:r w:rsidRPr="001957B8">
              <w:rPr>
                <w:rFonts w:cs="Arial"/>
                <w:sz w:val="20"/>
                <w:szCs w:val="20"/>
              </w:rPr>
              <w:t>Tatana1987@hotmail.com</w:t>
            </w:r>
          </w:p>
        </w:tc>
      </w:tr>
      <w:tr w:rsidR="00D256D8" w:rsidRPr="001957B8" w14:paraId="4CE66E8E" w14:textId="77777777" w:rsidTr="00FF00AA">
        <w:trPr>
          <w:trHeight w:val="20"/>
        </w:trPr>
        <w:tc>
          <w:tcPr>
            <w:tcW w:w="1081" w:type="pct"/>
          </w:tcPr>
          <w:p w14:paraId="02C25A79" w14:textId="77777777" w:rsidR="00D256D8" w:rsidRPr="001957B8" w:rsidRDefault="00D256D8" w:rsidP="00FF00AA">
            <w:pPr>
              <w:pStyle w:val="Prrafodelista"/>
              <w:ind w:left="0"/>
              <w:rPr>
                <w:rFonts w:cs="Arial"/>
                <w:sz w:val="20"/>
                <w:szCs w:val="20"/>
              </w:rPr>
            </w:pPr>
            <w:r w:rsidRPr="001957B8">
              <w:rPr>
                <w:rFonts w:cs="Arial"/>
                <w:sz w:val="20"/>
                <w:szCs w:val="20"/>
              </w:rPr>
              <w:t xml:space="preserve">Diana Otavo </w:t>
            </w:r>
          </w:p>
        </w:tc>
        <w:tc>
          <w:tcPr>
            <w:tcW w:w="753" w:type="pct"/>
          </w:tcPr>
          <w:p w14:paraId="69862540" w14:textId="77777777" w:rsidR="00D256D8" w:rsidRPr="001957B8" w:rsidRDefault="00D256D8" w:rsidP="00FF00AA">
            <w:pPr>
              <w:pStyle w:val="Prrafodelista"/>
              <w:ind w:left="0"/>
              <w:rPr>
                <w:rFonts w:cs="Arial"/>
                <w:sz w:val="20"/>
                <w:szCs w:val="20"/>
              </w:rPr>
            </w:pPr>
            <w:r w:rsidRPr="001957B8">
              <w:rPr>
                <w:rFonts w:cs="Arial"/>
                <w:sz w:val="20"/>
                <w:szCs w:val="20"/>
              </w:rPr>
              <w:t>28544605</w:t>
            </w:r>
          </w:p>
        </w:tc>
        <w:tc>
          <w:tcPr>
            <w:tcW w:w="804" w:type="pct"/>
          </w:tcPr>
          <w:p w14:paraId="25A04D08" w14:textId="77777777" w:rsidR="00D256D8" w:rsidRPr="001957B8" w:rsidRDefault="00D256D8" w:rsidP="00FF00AA">
            <w:pPr>
              <w:pStyle w:val="Prrafodelista"/>
              <w:ind w:left="0"/>
              <w:rPr>
                <w:rFonts w:cs="Arial"/>
                <w:sz w:val="20"/>
                <w:szCs w:val="20"/>
              </w:rPr>
            </w:pPr>
            <w:r w:rsidRPr="001957B8">
              <w:rPr>
                <w:rFonts w:cs="Arial"/>
                <w:sz w:val="20"/>
                <w:szCs w:val="20"/>
              </w:rPr>
              <w:t xml:space="preserve">Sector Productivo </w:t>
            </w:r>
          </w:p>
        </w:tc>
        <w:tc>
          <w:tcPr>
            <w:tcW w:w="753" w:type="pct"/>
          </w:tcPr>
          <w:p w14:paraId="637482DC" w14:textId="77777777" w:rsidR="00D256D8" w:rsidRPr="001957B8" w:rsidRDefault="00D256D8" w:rsidP="00FF00AA">
            <w:pPr>
              <w:pStyle w:val="Prrafodelista"/>
              <w:ind w:left="0"/>
              <w:rPr>
                <w:rFonts w:cs="Arial"/>
                <w:sz w:val="20"/>
                <w:szCs w:val="20"/>
              </w:rPr>
            </w:pPr>
            <w:r w:rsidRPr="001957B8">
              <w:rPr>
                <w:rFonts w:cs="Arial"/>
                <w:sz w:val="20"/>
                <w:szCs w:val="20"/>
              </w:rPr>
              <w:t>3219138941</w:t>
            </w:r>
          </w:p>
        </w:tc>
        <w:tc>
          <w:tcPr>
            <w:tcW w:w="1610" w:type="pct"/>
          </w:tcPr>
          <w:p w14:paraId="59E296FC" w14:textId="77777777" w:rsidR="00D256D8" w:rsidRPr="001957B8" w:rsidRDefault="00DD0CF4" w:rsidP="00FF00AA">
            <w:pPr>
              <w:pStyle w:val="Prrafodelista"/>
              <w:ind w:left="0"/>
              <w:rPr>
                <w:rFonts w:cs="Arial"/>
                <w:sz w:val="20"/>
                <w:szCs w:val="20"/>
              </w:rPr>
            </w:pPr>
            <w:hyperlink r:id="rId49" w:history="1">
              <w:r w:rsidR="00D256D8" w:rsidRPr="001957B8">
                <w:rPr>
                  <w:rStyle w:val="Hipervnculo"/>
                  <w:rFonts w:cs="Arial"/>
                  <w:sz w:val="20"/>
                  <w:szCs w:val="20"/>
                </w:rPr>
                <w:t>dianaoto21@hotmail.com</w:t>
              </w:r>
            </w:hyperlink>
            <w:r w:rsidR="00D256D8" w:rsidRPr="001957B8">
              <w:rPr>
                <w:rFonts w:cs="Arial"/>
                <w:sz w:val="20"/>
                <w:szCs w:val="20"/>
              </w:rPr>
              <w:t xml:space="preserve"> </w:t>
            </w:r>
          </w:p>
        </w:tc>
      </w:tr>
      <w:tr w:rsidR="00D1534B" w:rsidRPr="001957B8" w14:paraId="5E357358" w14:textId="77777777" w:rsidTr="00FF00AA">
        <w:trPr>
          <w:trHeight w:val="20"/>
        </w:trPr>
        <w:tc>
          <w:tcPr>
            <w:tcW w:w="1081" w:type="pct"/>
          </w:tcPr>
          <w:p w14:paraId="58260802" w14:textId="2801603B" w:rsidR="00D1534B" w:rsidRPr="001957B8" w:rsidRDefault="00F11DA7" w:rsidP="00FF00AA">
            <w:pPr>
              <w:pStyle w:val="Prrafodelista"/>
              <w:ind w:left="0"/>
              <w:rPr>
                <w:rFonts w:cs="Arial"/>
                <w:sz w:val="20"/>
                <w:szCs w:val="20"/>
              </w:rPr>
            </w:pPr>
            <w:r w:rsidRPr="001957B8">
              <w:rPr>
                <w:rFonts w:cs="Arial"/>
                <w:sz w:val="20"/>
                <w:szCs w:val="20"/>
              </w:rPr>
              <w:t>Doris Constanza Caicedo Cortés</w:t>
            </w:r>
          </w:p>
        </w:tc>
        <w:tc>
          <w:tcPr>
            <w:tcW w:w="753" w:type="pct"/>
          </w:tcPr>
          <w:p w14:paraId="1B5826E2" w14:textId="597A77A1" w:rsidR="00D1534B" w:rsidRPr="001957B8" w:rsidRDefault="00ED2572" w:rsidP="00FF00AA">
            <w:pPr>
              <w:pStyle w:val="Prrafodelista"/>
              <w:ind w:left="0"/>
              <w:rPr>
                <w:rFonts w:cs="Arial"/>
                <w:sz w:val="20"/>
                <w:szCs w:val="20"/>
              </w:rPr>
            </w:pPr>
            <w:r w:rsidRPr="001957B8">
              <w:rPr>
                <w:rFonts w:cs="Arial"/>
                <w:sz w:val="20"/>
                <w:szCs w:val="20"/>
              </w:rPr>
              <w:t>28722816</w:t>
            </w:r>
          </w:p>
        </w:tc>
        <w:tc>
          <w:tcPr>
            <w:tcW w:w="804" w:type="pct"/>
          </w:tcPr>
          <w:p w14:paraId="2E45EEDA" w14:textId="1940DF3E" w:rsidR="00D1534B" w:rsidRPr="001957B8" w:rsidRDefault="00F11DA7" w:rsidP="00FF00AA">
            <w:pPr>
              <w:pStyle w:val="Prrafodelista"/>
              <w:ind w:left="0"/>
              <w:rPr>
                <w:rFonts w:cs="Arial"/>
                <w:sz w:val="20"/>
                <w:szCs w:val="20"/>
              </w:rPr>
            </w:pPr>
            <w:r w:rsidRPr="001957B8">
              <w:rPr>
                <w:rFonts w:cs="Arial"/>
                <w:sz w:val="20"/>
                <w:szCs w:val="20"/>
              </w:rPr>
              <w:t>Docente</w:t>
            </w:r>
          </w:p>
        </w:tc>
        <w:tc>
          <w:tcPr>
            <w:tcW w:w="753" w:type="pct"/>
          </w:tcPr>
          <w:p w14:paraId="562DCD9D" w14:textId="05DE5FD9" w:rsidR="00D1534B" w:rsidRPr="001957B8" w:rsidRDefault="00ED2572" w:rsidP="00FF00AA">
            <w:pPr>
              <w:pStyle w:val="Prrafodelista"/>
              <w:ind w:left="0"/>
              <w:rPr>
                <w:rFonts w:cs="Arial"/>
                <w:sz w:val="20"/>
                <w:szCs w:val="20"/>
              </w:rPr>
            </w:pPr>
            <w:r w:rsidRPr="001957B8">
              <w:rPr>
                <w:rFonts w:cs="Arial"/>
                <w:color w:val="000000"/>
                <w:sz w:val="20"/>
                <w:szCs w:val="20"/>
              </w:rPr>
              <w:t>3213025220</w:t>
            </w:r>
          </w:p>
        </w:tc>
        <w:tc>
          <w:tcPr>
            <w:tcW w:w="1610" w:type="pct"/>
          </w:tcPr>
          <w:p w14:paraId="6481B306" w14:textId="3F0FB90F" w:rsidR="00D1534B" w:rsidRPr="001957B8" w:rsidRDefault="00D1534B" w:rsidP="00FF00AA">
            <w:pPr>
              <w:pStyle w:val="Prrafodelista"/>
              <w:ind w:left="0"/>
              <w:rPr>
                <w:rFonts w:cs="Arial"/>
                <w:color w:val="000000"/>
                <w:sz w:val="20"/>
                <w:szCs w:val="20"/>
              </w:rPr>
            </w:pPr>
          </w:p>
          <w:p w14:paraId="23F174ED" w14:textId="710B95E0" w:rsidR="00074C68" w:rsidRPr="001957B8" w:rsidRDefault="00074C68" w:rsidP="00FF00AA">
            <w:pPr>
              <w:pStyle w:val="Prrafodelista"/>
              <w:ind w:left="0"/>
              <w:rPr>
                <w:rFonts w:cs="Arial"/>
                <w:sz w:val="20"/>
                <w:szCs w:val="20"/>
              </w:rPr>
            </w:pPr>
          </w:p>
        </w:tc>
      </w:tr>
      <w:tr w:rsidR="00D256D8" w:rsidRPr="001957B8" w14:paraId="4F30E194" w14:textId="77777777" w:rsidTr="00FF00AA">
        <w:trPr>
          <w:trHeight w:val="20"/>
        </w:trPr>
        <w:tc>
          <w:tcPr>
            <w:tcW w:w="1081" w:type="pct"/>
          </w:tcPr>
          <w:p w14:paraId="6D1C6BD0" w14:textId="52915F45" w:rsidR="00D256D8" w:rsidRPr="001957B8" w:rsidRDefault="00ED2572" w:rsidP="00FF00AA">
            <w:pPr>
              <w:pStyle w:val="Prrafodelista"/>
              <w:ind w:left="0"/>
              <w:rPr>
                <w:rFonts w:cs="Arial"/>
                <w:sz w:val="20"/>
                <w:szCs w:val="20"/>
              </w:rPr>
            </w:pPr>
            <w:r w:rsidRPr="001957B8">
              <w:rPr>
                <w:rFonts w:cs="Arial"/>
                <w:sz w:val="20"/>
                <w:szCs w:val="20"/>
              </w:rPr>
              <w:t>Gloria Díaz Parra</w:t>
            </w:r>
            <w:r w:rsidR="00946C62" w:rsidRPr="001957B8">
              <w:rPr>
                <w:rFonts w:cs="Arial"/>
                <w:sz w:val="20"/>
                <w:szCs w:val="20"/>
              </w:rPr>
              <w:t xml:space="preserve"> </w:t>
            </w:r>
          </w:p>
        </w:tc>
        <w:tc>
          <w:tcPr>
            <w:tcW w:w="753" w:type="pct"/>
          </w:tcPr>
          <w:p w14:paraId="0440AFCE" w14:textId="011555FD" w:rsidR="00D256D8" w:rsidRPr="001957B8" w:rsidRDefault="00ED2572" w:rsidP="00FF00AA">
            <w:pPr>
              <w:pStyle w:val="Prrafodelista"/>
              <w:ind w:left="0"/>
              <w:rPr>
                <w:rFonts w:cs="Arial"/>
                <w:sz w:val="20"/>
                <w:szCs w:val="20"/>
              </w:rPr>
            </w:pPr>
            <w:r w:rsidRPr="001957B8">
              <w:rPr>
                <w:sz w:val="20"/>
                <w:szCs w:val="20"/>
              </w:rPr>
              <w:t>65691882</w:t>
            </w:r>
          </w:p>
        </w:tc>
        <w:tc>
          <w:tcPr>
            <w:tcW w:w="804" w:type="pct"/>
          </w:tcPr>
          <w:p w14:paraId="6DAE372E" w14:textId="6E3043DD" w:rsidR="00D256D8" w:rsidRPr="001957B8" w:rsidRDefault="00ED2572" w:rsidP="00FF00AA">
            <w:pPr>
              <w:pStyle w:val="Prrafodelista"/>
              <w:ind w:left="0"/>
              <w:rPr>
                <w:rFonts w:cs="Arial"/>
                <w:sz w:val="20"/>
                <w:szCs w:val="20"/>
              </w:rPr>
            </w:pPr>
            <w:r w:rsidRPr="001957B8">
              <w:rPr>
                <w:rFonts w:cs="Arial"/>
                <w:sz w:val="20"/>
                <w:szCs w:val="20"/>
              </w:rPr>
              <w:t>Docente</w:t>
            </w:r>
          </w:p>
        </w:tc>
        <w:tc>
          <w:tcPr>
            <w:tcW w:w="753" w:type="pct"/>
          </w:tcPr>
          <w:p w14:paraId="1F7B3538" w14:textId="62475EA0" w:rsidR="00D256D8" w:rsidRPr="001957B8" w:rsidRDefault="00ED2572" w:rsidP="00FF00AA">
            <w:pPr>
              <w:pStyle w:val="Prrafodelista"/>
              <w:ind w:left="0"/>
              <w:rPr>
                <w:rFonts w:cs="Arial"/>
                <w:sz w:val="20"/>
                <w:szCs w:val="20"/>
              </w:rPr>
            </w:pPr>
            <w:r w:rsidRPr="001957B8">
              <w:rPr>
                <w:rFonts w:cs="Arial"/>
                <w:color w:val="000000"/>
                <w:sz w:val="20"/>
                <w:szCs w:val="20"/>
              </w:rPr>
              <w:t>3208108042</w:t>
            </w:r>
          </w:p>
        </w:tc>
        <w:tc>
          <w:tcPr>
            <w:tcW w:w="1610" w:type="pct"/>
          </w:tcPr>
          <w:p w14:paraId="149B82DF" w14:textId="3B0670B0" w:rsidR="00946C62" w:rsidRPr="001957B8" w:rsidRDefault="00946C62" w:rsidP="00FF00AA">
            <w:pPr>
              <w:pStyle w:val="Prrafodelista"/>
              <w:ind w:left="0"/>
              <w:rPr>
                <w:rFonts w:cs="Arial"/>
                <w:sz w:val="20"/>
                <w:szCs w:val="20"/>
              </w:rPr>
            </w:pPr>
          </w:p>
        </w:tc>
      </w:tr>
      <w:tr w:rsidR="00D256D8" w:rsidRPr="001957B8" w14:paraId="77D82C25" w14:textId="77777777" w:rsidTr="00FF00AA">
        <w:trPr>
          <w:trHeight w:val="20"/>
        </w:trPr>
        <w:tc>
          <w:tcPr>
            <w:tcW w:w="1081" w:type="pct"/>
          </w:tcPr>
          <w:p w14:paraId="0C6D34C1" w14:textId="39E4172F" w:rsidR="00D256D8" w:rsidRPr="001957B8" w:rsidRDefault="008C06D4" w:rsidP="00FF00AA">
            <w:pPr>
              <w:pStyle w:val="Prrafodelista"/>
              <w:ind w:left="0"/>
              <w:rPr>
                <w:rFonts w:cs="Arial"/>
                <w:sz w:val="20"/>
                <w:szCs w:val="20"/>
              </w:rPr>
            </w:pPr>
            <w:r w:rsidRPr="001957B8">
              <w:rPr>
                <w:rFonts w:cs="Arial"/>
                <w:sz w:val="20"/>
                <w:szCs w:val="20"/>
              </w:rPr>
              <w:t>Jagler Felipe Ternera Rueda</w:t>
            </w:r>
          </w:p>
        </w:tc>
        <w:tc>
          <w:tcPr>
            <w:tcW w:w="753" w:type="pct"/>
          </w:tcPr>
          <w:p w14:paraId="74822D8B" w14:textId="580D410D" w:rsidR="00D256D8" w:rsidRPr="001957B8" w:rsidRDefault="0001747B" w:rsidP="00FF00AA">
            <w:pPr>
              <w:pStyle w:val="Prrafodelista"/>
              <w:ind w:left="0"/>
              <w:rPr>
                <w:rFonts w:cs="Arial"/>
                <w:sz w:val="20"/>
                <w:szCs w:val="20"/>
              </w:rPr>
            </w:pPr>
            <w:r w:rsidRPr="001957B8">
              <w:rPr>
                <w:rFonts w:cs="Arial"/>
                <w:sz w:val="20"/>
                <w:szCs w:val="20"/>
              </w:rPr>
              <w:t>1110503922</w:t>
            </w:r>
          </w:p>
        </w:tc>
        <w:tc>
          <w:tcPr>
            <w:tcW w:w="804" w:type="pct"/>
          </w:tcPr>
          <w:p w14:paraId="7DD4844E" w14:textId="17CBF9E5" w:rsidR="00D256D8" w:rsidRPr="001957B8" w:rsidRDefault="00A31DD0" w:rsidP="00FF00AA">
            <w:pPr>
              <w:pStyle w:val="Prrafodelista"/>
              <w:ind w:left="0"/>
              <w:rPr>
                <w:rFonts w:cs="Arial"/>
                <w:sz w:val="20"/>
                <w:szCs w:val="20"/>
              </w:rPr>
            </w:pPr>
            <w:r w:rsidRPr="001957B8">
              <w:rPr>
                <w:rFonts w:cs="Arial"/>
                <w:sz w:val="20"/>
                <w:szCs w:val="20"/>
              </w:rPr>
              <w:t xml:space="preserve">Rep. de los Estudiantes </w:t>
            </w:r>
          </w:p>
        </w:tc>
        <w:tc>
          <w:tcPr>
            <w:tcW w:w="753" w:type="pct"/>
          </w:tcPr>
          <w:p w14:paraId="7DDB02A3" w14:textId="5A3B94D7" w:rsidR="00D256D8" w:rsidRPr="001957B8" w:rsidRDefault="0001747B" w:rsidP="00FF00AA">
            <w:pPr>
              <w:pStyle w:val="Prrafodelista"/>
              <w:ind w:left="0"/>
              <w:rPr>
                <w:rFonts w:cs="Arial"/>
                <w:sz w:val="20"/>
                <w:szCs w:val="20"/>
              </w:rPr>
            </w:pPr>
            <w:r w:rsidRPr="001957B8">
              <w:rPr>
                <w:rFonts w:cs="Arial"/>
                <w:sz w:val="20"/>
                <w:szCs w:val="20"/>
              </w:rPr>
              <w:t>3132699570</w:t>
            </w:r>
          </w:p>
        </w:tc>
        <w:tc>
          <w:tcPr>
            <w:tcW w:w="1610" w:type="pct"/>
          </w:tcPr>
          <w:p w14:paraId="42F9E668" w14:textId="77777777" w:rsidR="00A31DD0" w:rsidRPr="001957B8" w:rsidRDefault="0001747B" w:rsidP="00FF00AA">
            <w:pPr>
              <w:pStyle w:val="Prrafodelista"/>
              <w:ind w:left="0"/>
              <w:rPr>
                <w:rFonts w:cs="Arial"/>
                <w:sz w:val="20"/>
                <w:szCs w:val="20"/>
              </w:rPr>
            </w:pPr>
            <w:r w:rsidRPr="001957B8">
              <w:rPr>
                <w:rFonts w:cs="Arial"/>
                <w:sz w:val="20"/>
                <w:szCs w:val="20"/>
              </w:rPr>
              <w:t>Felipeternera19@gmail.com</w:t>
            </w:r>
          </w:p>
          <w:p w14:paraId="56DB3B76" w14:textId="08551456" w:rsidR="0001747B" w:rsidRPr="001957B8" w:rsidRDefault="0001747B" w:rsidP="00FF00AA">
            <w:pPr>
              <w:pStyle w:val="Prrafodelista"/>
              <w:ind w:left="0"/>
              <w:rPr>
                <w:rFonts w:cs="Arial"/>
                <w:sz w:val="20"/>
                <w:szCs w:val="20"/>
              </w:rPr>
            </w:pPr>
          </w:p>
        </w:tc>
      </w:tr>
      <w:tr w:rsidR="00D256D8" w:rsidRPr="001957B8" w14:paraId="675EA3CC" w14:textId="77777777" w:rsidTr="00FF00AA">
        <w:trPr>
          <w:trHeight w:val="20"/>
        </w:trPr>
        <w:tc>
          <w:tcPr>
            <w:tcW w:w="1081" w:type="pct"/>
          </w:tcPr>
          <w:p w14:paraId="260576C0" w14:textId="77777777" w:rsidR="00D256D8" w:rsidRPr="001957B8" w:rsidRDefault="00D256D8" w:rsidP="00FF00AA">
            <w:pPr>
              <w:pStyle w:val="Prrafodelista"/>
              <w:ind w:left="0"/>
              <w:rPr>
                <w:rFonts w:cs="Arial"/>
                <w:sz w:val="20"/>
                <w:szCs w:val="20"/>
              </w:rPr>
            </w:pPr>
            <w:r w:rsidRPr="001957B8">
              <w:rPr>
                <w:rFonts w:cs="Arial"/>
                <w:sz w:val="20"/>
                <w:szCs w:val="20"/>
              </w:rPr>
              <w:t xml:space="preserve">Angie Daniela Zamora </w:t>
            </w:r>
          </w:p>
        </w:tc>
        <w:tc>
          <w:tcPr>
            <w:tcW w:w="753" w:type="pct"/>
          </w:tcPr>
          <w:p w14:paraId="660BC8F0" w14:textId="77777777" w:rsidR="00D256D8" w:rsidRPr="001957B8" w:rsidRDefault="00D256D8" w:rsidP="00FF00AA">
            <w:pPr>
              <w:pStyle w:val="Prrafodelista"/>
              <w:ind w:left="0"/>
              <w:rPr>
                <w:rFonts w:cs="Arial"/>
                <w:sz w:val="20"/>
                <w:szCs w:val="20"/>
              </w:rPr>
            </w:pPr>
            <w:r w:rsidRPr="001957B8">
              <w:rPr>
                <w:rFonts w:cs="Arial"/>
                <w:sz w:val="20"/>
                <w:szCs w:val="20"/>
              </w:rPr>
              <w:t>1005691676</w:t>
            </w:r>
          </w:p>
        </w:tc>
        <w:tc>
          <w:tcPr>
            <w:tcW w:w="804" w:type="pct"/>
          </w:tcPr>
          <w:p w14:paraId="2821CB69" w14:textId="77777777" w:rsidR="00D256D8" w:rsidRPr="001957B8" w:rsidRDefault="00D256D8" w:rsidP="00FF00AA">
            <w:pPr>
              <w:pStyle w:val="Prrafodelista"/>
              <w:ind w:left="0"/>
              <w:rPr>
                <w:rFonts w:cs="Arial"/>
                <w:sz w:val="20"/>
                <w:szCs w:val="20"/>
              </w:rPr>
            </w:pPr>
            <w:r w:rsidRPr="001957B8">
              <w:rPr>
                <w:rFonts w:cs="Arial"/>
                <w:sz w:val="20"/>
                <w:szCs w:val="20"/>
              </w:rPr>
              <w:t xml:space="preserve">Rep. de los egresados </w:t>
            </w:r>
          </w:p>
        </w:tc>
        <w:tc>
          <w:tcPr>
            <w:tcW w:w="753" w:type="pct"/>
          </w:tcPr>
          <w:p w14:paraId="37A3920E" w14:textId="77777777" w:rsidR="00D256D8" w:rsidRPr="001957B8" w:rsidRDefault="00D256D8" w:rsidP="00FF00AA">
            <w:pPr>
              <w:pStyle w:val="Prrafodelista"/>
              <w:ind w:left="0"/>
              <w:rPr>
                <w:rFonts w:cs="Arial"/>
                <w:sz w:val="20"/>
                <w:szCs w:val="20"/>
              </w:rPr>
            </w:pPr>
            <w:r w:rsidRPr="001957B8">
              <w:rPr>
                <w:rFonts w:cs="Arial"/>
                <w:sz w:val="20"/>
                <w:szCs w:val="20"/>
              </w:rPr>
              <w:t>3014528844</w:t>
            </w:r>
          </w:p>
        </w:tc>
        <w:tc>
          <w:tcPr>
            <w:tcW w:w="1610" w:type="pct"/>
          </w:tcPr>
          <w:p w14:paraId="529BAD67" w14:textId="77777777" w:rsidR="00D256D8" w:rsidRPr="001957B8" w:rsidRDefault="00DD0CF4" w:rsidP="00FF00AA">
            <w:pPr>
              <w:pStyle w:val="Prrafodelista"/>
              <w:ind w:left="0"/>
              <w:rPr>
                <w:rFonts w:cs="Arial"/>
                <w:b/>
                <w:sz w:val="20"/>
                <w:szCs w:val="20"/>
              </w:rPr>
            </w:pPr>
            <w:hyperlink r:id="rId50" w:history="1">
              <w:r w:rsidR="00D256D8" w:rsidRPr="001957B8">
                <w:rPr>
                  <w:rStyle w:val="Hipervnculo"/>
                  <w:rFonts w:cs="Arial"/>
                  <w:sz w:val="20"/>
                  <w:szCs w:val="20"/>
                </w:rPr>
                <w:t>dz874632@gmail.com</w:t>
              </w:r>
            </w:hyperlink>
            <w:r w:rsidR="00D256D8" w:rsidRPr="001957B8">
              <w:rPr>
                <w:rFonts w:cs="Arial"/>
                <w:b/>
                <w:sz w:val="20"/>
                <w:szCs w:val="20"/>
              </w:rPr>
              <w:t xml:space="preserve"> </w:t>
            </w:r>
          </w:p>
        </w:tc>
      </w:tr>
    </w:tbl>
    <w:p w14:paraId="6A21D320" w14:textId="77777777" w:rsidR="00D256D8" w:rsidRPr="001957B8" w:rsidRDefault="00D256D8" w:rsidP="00D256D8">
      <w:pPr>
        <w:pStyle w:val="Prrafodelista"/>
        <w:rPr>
          <w:rFonts w:cs="Arial"/>
          <w:b/>
          <w:szCs w:val="24"/>
        </w:rPr>
      </w:pPr>
    </w:p>
    <w:p w14:paraId="354A74E2" w14:textId="77777777" w:rsidR="00D256D8" w:rsidRPr="001957B8" w:rsidRDefault="00D256D8" w:rsidP="00D256D8">
      <w:pPr>
        <w:pStyle w:val="Prrafodelista"/>
        <w:rPr>
          <w:rFonts w:cs="Arial"/>
          <w:b/>
          <w:szCs w:val="24"/>
        </w:rPr>
      </w:pPr>
    </w:p>
    <w:p w14:paraId="7361FE83" w14:textId="68AED462" w:rsidR="000A05AC" w:rsidRPr="001957B8" w:rsidRDefault="006000A5" w:rsidP="00C722B7">
      <w:pPr>
        <w:pStyle w:val="Prrafodelista"/>
        <w:spacing w:line="360" w:lineRule="auto"/>
        <w:ind w:left="0"/>
        <w:jc w:val="both"/>
        <w:rPr>
          <w:rFonts w:cs="Arial"/>
          <w:szCs w:val="24"/>
        </w:rPr>
      </w:pPr>
      <w:r w:rsidRPr="001957B8">
        <w:rPr>
          <w:rFonts w:cs="Arial"/>
          <w:b/>
          <w:szCs w:val="24"/>
        </w:rPr>
        <w:t>6</w:t>
      </w:r>
      <w:r w:rsidR="005B09AC" w:rsidRPr="001957B8">
        <w:rPr>
          <w:rFonts w:cs="Arial"/>
          <w:b/>
          <w:szCs w:val="24"/>
        </w:rPr>
        <w:t>.1.</w:t>
      </w:r>
      <w:r w:rsidR="00FF00AA" w:rsidRPr="001957B8">
        <w:rPr>
          <w:rFonts w:cs="Arial"/>
          <w:b/>
          <w:szCs w:val="24"/>
        </w:rPr>
        <w:t>1</w:t>
      </w:r>
      <w:r w:rsidR="005B09AC" w:rsidRPr="001957B8">
        <w:rPr>
          <w:rFonts w:cs="Arial"/>
          <w:b/>
          <w:szCs w:val="24"/>
        </w:rPr>
        <w:t>.</w:t>
      </w:r>
      <w:r w:rsidR="00FF00AA" w:rsidRPr="001957B8">
        <w:rPr>
          <w:rFonts w:cs="Arial"/>
          <w:b/>
          <w:szCs w:val="24"/>
        </w:rPr>
        <w:t xml:space="preserve">1 </w:t>
      </w:r>
      <w:r w:rsidR="005B09AC" w:rsidRPr="001957B8">
        <w:rPr>
          <w:rFonts w:cs="Arial"/>
          <w:b/>
          <w:szCs w:val="24"/>
        </w:rPr>
        <w:t xml:space="preserve">Funciones del Consejo Directivo. </w:t>
      </w:r>
      <w:r w:rsidR="000A05AC" w:rsidRPr="001957B8">
        <w:rPr>
          <w:rFonts w:cs="Arial"/>
          <w:szCs w:val="24"/>
        </w:rPr>
        <w:t>Sus funciones son las establecidas en el artículo 23 del decreto 1860 de 1994 y compiladas luego en el artículo 2.3.3.1.5.6 del decreto reglamentario 1075 de 2015.</w:t>
      </w:r>
    </w:p>
    <w:p w14:paraId="1B47C2D3" w14:textId="77777777" w:rsidR="004424A0" w:rsidRPr="001957B8" w:rsidRDefault="004424A0" w:rsidP="004424A0">
      <w:pPr>
        <w:pStyle w:val="Prrafodelista"/>
        <w:rPr>
          <w:rFonts w:cs="Arial"/>
          <w:b/>
          <w:szCs w:val="24"/>
        </w:rPr>
      </w:pPr>
    </w:p>
    <w:p w14:paraId="0218ABDB"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a) Tomar las decisiones que afecten el funcionamiento de la institución, excepto las que sean competencia de otra autoridad, tales como las reservadas a la dirección administrativa, en el caso de los establecimientos privados; </w:t>
      </w:r>
    </w:p>
    <w:p w14:paraId="46645FA0"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b) Servir de instancia para resolver los conflictos que se presenten entre docentes y administrativos con los alumnos del establecimiento educativo y después de haber agotado los procedimientos previstos en el reglamento o manual de convivencia;</w:t>
      </w:r>
    </w:p>
    <w:p w14:paraId="364127DA"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 c) Adoptar el manual de convivencia y el reglamento de la institución;</w:t>
      </w:r>
    </w:p>
    <w:p w14:paraId="54906BEF"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 d) Fijar los criterios para la asignación de cupos disponibles para la admisión de nuevos alumnos; </w:t>
      </w:r>
    </w:p>
    <w:p w14:paraId="3DD33F5C"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e) Asumir la defensa y garantía de los derechos de toda la comunidad educativa, cuando alguno de sus miembros se sienta lesionado; </w:t>
      </w:r>
    </w:p>
    <w:p w14:paraId="40BE524F"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f) Aprobar el plan anual de actualización académica del personal docente presentado por el Rector; </w:t>
      </w:r>
    </w:p>
    <w:p w14:paraId="6459412B"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g) Participar en la planeación y evaluación del proyecto educativo institucional, del currículo y del plan de estudios y someterlos a la consideración de la Secretaría de Educación respectiva o del organismo que haga sus veces, para que verifiquen el cumplimiento de los requisitos establecidos en la ley y los reglamentos;</w:t>
      </w:r>
    </w:p>
    <w:p w14:paraId="1D28F06E"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 h) Estimular y controlar el buen funcionamiento de la institución educativa; </w:t>
      </w:r>
    </w:p>
    <w:p w14:paraId="58E0B746"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i) Establecer estímulos y sanciones para el buen desempeño académico y social del alumno que han de incorporarse al reglamento o manual de convivencia. En ningún caso pueden ser contrarios a la dignidad del estudiante;</w:t>
      </w:r>
    </w:p>
    <w:p w14:paraId="0DDF3B6D"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 j) Participar en la evaluación de los docentes, directivos docentes y personal administrativo de la institución;</w:t>
      </w:r>
    </w:p>
    <w:p w14:paraId="6D2F494E"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 k) Recomendar criterios de participación de la institución en actividades comunitarias, culturales, deportivas y recreativas;</w:t>
      </w:r>
    </w:p>
    <w:p w14:paraId="5CE265D4"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l) Establecer el procedimiento para permitir el uso de las instalaciones en la realización de actividades educativas, culturales, recreativas, deportivas y sociales de la respectiva comunidad educativa; </w:t>
      </w:r>
    </w:p>
    <w:p w14:paraId="606A3C98"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m) Promover las relaciones de tipo académico, deportivo y cultural con otras instituciones educativas y la conformación de organizaciones juveniles; </w:t>
      </w:r>
    </w:p>
    <w:p w14:paraId="609B35D2"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n) Fomentar la conformación de asociaciones de padres de familia y de estudiantes; </w:t>
      </w:r>
    </w:p>
    <w:p w14:paraId="490C27C6"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ñ) Reglamentar los procesos electorales previstos en el presente Decreto; </w:t>
      </w:r>
    </w:p>
    <w:p w14:paraId="1A4E4BD3" w14:textId="77777777" w:rsidR="004424A0" w:rsidRPr="001957B8" w:rsidRDefault="004424A0" w:rsidP="004424A0">
      <w:pPr>
        <w:pStyle w:val="Prrafodelista"/>
        <w:spacing w:line="360" w:lineRule="auto"/>
        <w:ind w:left="0"/>
        <w:jc w:val="both"/>
        <w:rPr>
          <w:rFonts w:cs="Arial"/>
          <w:szCs w:val="24"/>
        </w:rPr>
      </w:pPr>
      <w:r w:rsidRPr="001957B8">
        <w:rPr>
          <w:rFonts w:cs="Arial"/>
          <w:szCs w:val="24"/>
        </w:rPr>
        <w:t xml:space="preserve">o) Aprobar el presupuesto de ingresos y gastos de los recursos propios y los provenientes de pagos legalmente autorizados, efectuados por los padres y responsables de la educación de los alumnos, tales como derechos académicos, uso de libros de texto y similares, y </w:t>
      </w:r>
    </w:p>
    <w:p w14:paraId="60010E1D" w14:textId="2BFE6802" w:rsidR="004424A0" w:rsidRPr="001957B8" w:rsidRDefault="004424A0" w:rsidP="004424A0">
      <w:pPr>
        <w:pStyle w:val="Prrafodelista"/>
        <w:spacing w:line="360" w:lineRule="auto"/>
        <w:ind w:left="0"/>
        <w:jc w:val="both"/>
        <w:rPr>
          <w:rFonts w:cs="Arial"/>
          <w:szCs w:val="24"/>
        </w:rPr>
      </w:pPr>
      <w:r w:rsidRPr="001957B8">
        <w:rPr>
          <w:rFonts w:cs="Arial"/>
          <w:szCs w:val="24"/>
        </w:rPr>
        <w:t>p) Darse su propio reglamento</w:t>
      </w:r>
      <w:r w:rsidR="00CE5235" w:rsidRPr="001957B8">
        <w:rPr>
          <w:rFonts w:cs="Arial"/>
          <w:szCs w:val="24"/>
        </w:rPr>
        <w:t>.</w:t>
      </w:r>
    </w:p>
    <w:p w14:paraId="2B582BB1" w14:textId="486D577F" w:rsidR="0026421C" w:rsidRPr="001957B8" w:rsidRDefault="000A7B5F" w:rsidP="0026421C">
      <w:pPr>
        <w:pStyle w:val="Prrafodelista"/>
        <w:spacing w:line="360" w:lineRule="auto"/>
        <w:ind w:left="0"/>
        <w:jc w:val="both"/>
        <w:rPr>
          <w:rFonts w:cs="Arial"/>
          <w:szCs w:val="24"/>
        </w:rPr>
      </w:pPr>
      <w:r w:rsidRPr="001957B8">
        <w:rPr>
          <w:rFonts w:cs="Arial"/>
          <w:b/>
          <w:szCs w:val="24"/>
        </w:rPr>
        <w:t>6</w:t>
      </w:r>
      <w:r w:rsidR="009477D5" w:rsidRPr="001957B8">
        <w:rPr>
          <w:rFonts w:cs="Arial"/>
          <w:b/>
          <w:szCs w:val="24"/>
        </w:rPr>
        <w:t>.1.</w:t>
      </w:r>
      <w:r w:rsidR="00CE5235" w:rsidRPr="001957B8">
        <w:rPr>
          <w:rFonts w:cs="Arial"/>
          <w:b/>
          <w:szCs w:val="24"/>
        </w:rPr>
        <w:t>1.</w:t>
      </w:r>
      <w:r w:rsidR="009477D5" w:rsidRPr="001957B8">
        <w:rPr>
          <w:rFonts w:cs="Arial"/>
          <w:b/>
          <w:szCs w:val="24"/>
        </w:rPr>
        <w:t xml:space="preserve">2. Reglamento del Consejo directivo. </w:t>
      </w:r>
      <w:r w:rsidR="0026421C" w:rsidRPr="001957B8">
        <w:rPr>
          <w:rFonts w:cs="Arial"/>
          <w:szCs w:val="24"/>
        </w:rPr>
        <w:t>Aunque existían unos numerales establecidos como reglamento</w:t>
      </w:r>
      <w:r w:rsidR="00A96D7C" w:rsidRPr="001957B8">
        <w:rPr>
          <w:rFonts w:cs="Arial"/>
          <w:szCs w:val="24"/>
        </w:rPr>
        <w:t>,</w:t>
      </w:r>
      <w:r w:rsidR="00A31DD0" w:rsidRPr="001957B8">
        <w:rPr>
          <w:rFonts w:cs="Arial"/>
          <w:szCs w:val="24"/>
        </w:rPr>
        <w:t xml:space="preserve"> </w:t>
      </w:r>
      <w:r w:rsidR="0026421C" w:rsidRPr="001957B8">
        <w:rPr>
          <w:rFonts w:cs="Arial"/>
          <w:szCs w:val="24"/>
        </w:rPr>
        <w:t xml:space="preserve">éstos se organizaron </w:t>
      </w:r>
      <w:r w:rsidR="00CE5235" w:rsidRPr="001957B8">
        <w:rPr>
          <w:rFonts w:cs="Arial"/>
          <w:szCs w:val="24"/>
        </w:rPr>
        <w:t>de acuerdo con</w:t>
      </w:r>
      <w:r w:rsidR="0026421C" w:rsidRPr="001957B8">
        <w:rPr>
          <w:rFonts w:cs="Arial"/>
          <w:szCs w:val="24"/>
        </w:rPr>
        <w:t xml:space="preserve"> las circunstancias vividas a partir de la pandemia del covid-19 y por lo tanto, en general las acciones del consejo directivo y su </w:t>
      </w:r>
      <w:r w:rsidR="00CE5235" w:rsidRPr="001957B8">
        <w:rPr>
          <w:rFonts w:cs="Arial"/>
          <w:szCs w:val="24"/>
        </w:rPr>
        <w:t>organización</w:t>
      </w:r>
      <w:r w:rsidR="0026421C" w:rsidRPr="001957B8">
        <w:rPr>
          <w:rFonts w:cs="Arial"/>
          <w:szCs w:val="24"/>
        </w:rPr>
        <w:t xml:space="preserve"> se rig</w:t>
      </w:r>
      <w:r w:rsidR="009C3EB6" w:rsidRPr="001957B8">
        <w:rPr>
          <w:rFonts w:cs="Arial"/>
          <w:szCs w:val="24"/>
        </w:rPr>
        <w:t>en</w:t>
      </w:r>
      <w:r w:rsidR="0026421C" w:rsidRPr="001957B8">
        <w:rPr>
          <w:rFonts w:cs="Arial"/>
          <w:szCs w:val="24"/>
        </w:rPr>
        <w:t xml:space="preserve"> por los siguientes aspectos</w:t>
      </w:r>
      <w:r w:rsidR="00631BD5" w:rsidRPr="001957B8">
        <w:rPr>
          <w:rFonts w:cs="Arial"/>
          <w:szCs w:val="24"/>
        </w:rPr>
        <w:t>; en concordancia con lo establecido en los literales ñ y p del artículo 23 del decreto 1860, compilado en el decreto-Ley 1075 de 2015.</w:t>
      </w:r>
    </w:p>
    <w:p w14:paraId="1EB001DA" w14:textId="514EEF01" w:rsidR="00084AF7" w:rsidRPr="001957B8" w:rsidRDefault="00084AF7" w:rsidP="0026421C">
      <w:pPr>
        <w:pStyle w:val="Prrafodelista"/>
        <w:spacing w:line="360" w:lineRule="auto"/>
        <w:ind w:left="0"/>
        <w:jc w:val="both"/>
        <w:rPr>
          <w:rFonts w:cs="Arial"/>
          <w:szCs w:val="24"/>
        </w:rPr>
      </w:pPr>
      <w:r w:rsidRPr="001957B8">
        <w:rPr>
          <w:rFonts w:cs="Arial"/>
          <w:szCs w:val="24"/>
        </w:rPr>
        <w:t>a)</w:t>
      </w:r>
      <w:r w:rsidR="00595201" w:rsidRPr="001957B8">
        <w:rPr>
          <w:rFonts w:cs="Arial"/>
          <w:szCs w:val="24"/>
        </w:rPr>
        <w:t xml:space="preserve"> </w:t>
      </w:r>
      <w:r w:rsidRPr="001957B8">
        <w:rPr>
          <w:rFonts w:cs="Arial"/>
          <w:szCs w:val="24"/>
        </w:rPr>
        <w:t>Para hacer parte integrante del consejo directivo</w:t>
      </w:r>
      <w:r w:rsidR="00595201" w:rsidRPr="001957B8">
        <w:rPr>
          <w:rFonts w:cs="Arial"/>
          <w:szCs w:val="24"/>
        </w:rPr>
        <w:t>, los representantes de los padres de familia deben acreditar por lo menos un año de pertenencia a la institución educativa como padres de familia o acudientes de estudiantes matriculados en el establecimiento educativo.</w:t>
      </w:r>
    </w:p>
    <w:p w14:paraId="2FD96622" w14:textId="2E195CDA" w:rsidR="00595201" w:rsidRPr="001957B8" w:rsidRDefault="00595201" w:rsidP="0026421C">
      <w:pPr>
        <w:pStyle w:val="Prrafodelista"/>
        <w:spacing w:line="360" w:lineRule="auto"/>
        <w:ind w:left="0"/>
        <w:jc w:val="both"/>
        <w:rPr>
          <w:rFonts w:cs="Arial"/>
          <w:szCs w:val="24"/>
        </w:rPr>
      </w:pPr>
      <w:r w:rsidRPr="001957B8">
        <w:rPr>
          <w:rFonts w:cs="Arial"/>
          <w:szCs w:val="24"/>
        </w:rPr>
        <w:t xml:space="preserve">b) Los </w:t>
      </w:r>
      <w:r w:rsidR="00631BD5" w:rsidRPr="001957B8">
        <w:rPr>
          <w:rFonts w:cs="Arial"/>
          <w:szCs w:val="24"/>
        </w:rPr>
        <w:t>profesores que</w:t>
      </w:r>
      <w:r w:rsidRPr="001957B8">
        <w:rPr>
          <w:rFonts w:cs="Arial"/>
          <w:szCs w:val="24"/>
        </w:rPr>
        <w:t xml:space="preserve"> se postulen o sean postulados para ser candidatos </w:t>
      </w:r>
      <w:r w:rsidR="00CE5235" w:rsidRPr="001957B8">
        <w:rPr>
          <w:rFonts w:cs="Arial"/>
          <w:szCs w:val="24"/>
        </w:rPr>
        <w:t>a</w:t>
      </w:r>
      <w:r w:rsidRPr="001957B8">
        <w:rPr>
          <w:rFonts w:cs="Arial"/>
          <w:szCs w:val="24"/>
        </w:rPr>
        <w:t xml:space="preserve"> ser </w:t>
      </w:r>
      <w:r w:rsidR="00631BD5" w:rsidRPr="001957B8">
        <w:rPr>
          <w:rFonts w:cs="Arial"/>
          <w:szCs w:val="24"/>
        </w:rPr>
        <w:t>elegidos</w:t>
      </w:r>
      <w:r w:rsidRPr="001957B8">
        <w:rPr>
          <w:rFonts w:cs="Arial"/>
          <w:szCs w:val="24"/>
        </w:rPr>
        <w:t xml:space="preserve"> integrantes del consejo directivo, deben cumplir con una antigüedad mínima de un año como docentes nombrados en el establecimiento educativo. </w:t>
      </w:r>
    </w:p>
    <w:p w14:paraId="3AA403CC" w14:textId="25FAC2A6" w:rsidR="00595201" w:rsidRPr="001957B8" w:rsidRDefault="00595201" w:rsidP="004424A0">
      <w:pPr>
        <w:pStyle w:val="Prrafodelista"/>
        <w:spacing w:line="360" w:lineRule="auto"/>
        <w:ind w:left="0"/>
        <w:jc w:val="both"/>
        <w:rPr>
          <w:rFonts w:cs="Arial"/>
          <w:szCs w:val="24"/>
        </w:rPr>
      </w:pPr>
      <w:r w:rsidRPr="001957B8">
        <w:rPr>
          <w:rFonts w:cs="Arial"/>
          <w:szCs w:val="24"/>
        </w:rPr>
        <w:t>c</w:t>
      </w:r>
      <w:r w:rsidR="009477D5" w:rsidRPr="001957B8">
        <w:rPr>
          <w:rFonts w:cs="Arial"/>
          <w:szCs w:val="24"/>
        </w:rPr>
        <w:t>) La elección de los miembros</w:t>
      </w:r>
      <w:r w:rsidR="00631BD5" w:rsidRPr="001957B8">
        <w:rPr>
          <w:rFonts w:cs="Arial"/>
          <w:szCs w:val="24"/>
        </w:rPr>
        <w:t xml:space="preserve"> integrantes del Consejo Directivo </w:t>
      </w:r>
      <w:r w:rsidR="009477D5" w:rsidRPr="001957B8">
        <w:rPr>
          <w:rFonts w:cs="Arial"/>
          <w:szCs w:val="24"/>
        </w:rPr>
        <w:t>se hace como ordena la ley para periodos de un año que en general va de marzo de un año a marzo del otro año.</w:t>
      </w:r>
    </w:p>
    <w:p w14:paraId="3400B3E5" w14:textId="1ADE308E" w:rsidR="009477D5" w:rsidRPr="001957B8" w:rsidRDefault="00595201" w:rsidP="004424A0">
      <w:pPr>
        <w:pStyle w:val="Prrafodelista"/>
        <w:spacing w:line="360" w:lineRule="auto"/>
        <w:ind w:left="0"/>
        <w:jc w:val="both"/>
        <w:rPr>
          <w:rFonts w:cs="Arial"/>
          <w:szCs w:val="24"/>
        </w:rPr>
      </w:pPr>
      <w:r w:rsidRPr="001957B8">
        <w:rPr>
          <w:rFonts w:cs="Arial"/>
          <w:szCs w:val="24"/>
        </w:rPr>
        <w:t xml:space="preserve">d)La elección de los representantes de los padres de familia se hace a mediados del mes de febrero por votación directa que realizan los integrantes del consejo de padres de </w:t>
      </w:r>
      <w:r w:rsidR="00631BD5" w:rsidRPr="001957B8">
        <w:rPr>
          <w:rFonts w:cs="Arial"/>
          <w:szCs w:val="24"/>
        </w:rPr>
        <w:t>familia, en</w:t>
      </w:r>
      <w:r w:rsidRPr="001957B8">
        <w:rPr>
          <w:rFonts w:cs="Arial"/>
          <w:szCs w:val="24"/>
        </w:rPr>
        <w:t xml:space="preserve"> la primera reunión general convocada por las directivas de la institución.</w:t>
      </w:r>
    </w:p>
    <w:p w14:paraId="76D9BECF" w14:textId="5EFE2407" w:rsidR="00A95EC2" w:rsidRPr="001957B8" w:rsidRDefault="00A95EC2" w:rsidP="004424A0">
      <w:pPr>
        <w:pStyle w:val="Prrafodelista"/>
        <w:spacing w:line="360" w:lineRule="auto"/>
        <w:ind w:left="0"/>
        <w:jc w:val="both"/>
        <w:rPr>
          <w:rFonts w:cs="Arial"/>
          <w:szCs w:val="24"/>
        </w:rPr>
      </w:pPr>
      <w:r w:rsidRPr="001957B8">
        <w:rPr>
          <w:rFonts w:cs="Arial"/>
          <w:szCs w:val="24"/>
        </w:rPr>
        <w:t>e) Los representantes de los docentes al consejo directivo se realiza</w:t>
      </w:r>
      <w:r w:rsidR="00631BD5" w:rsidRPr="001957B8">
        <w:rPr>
          <w:rFonts w:cs="Arial"/>
          <w:szCs w:val="24"/>
        </w:rPr>
        <w:t>, a partir del año 2023,</w:t>
      </w:r>
      <w:r w:rsidRPr="001957B8">
        <w:rPr>
          <w:rFonts w:cs="Arial"/>
          <w:szCs w:val="24"/>
        </w:rPr>
        <w:t xml:space="preserve"> por tarjertón en la misma fecha en que se realizan las elecciones para elegir los representantes al gobierno escolar.</w:t>
      </w:r>
    </w:p>
    <w:p w14:paraId="4853BD9B" w14:textId="14D42BF6" w:rsidR="00A95EC2" w:rsidRPr="001957B8" w:rsidRDefault="00A95EC2" w:rsidP="004424A0">
      <w:pPr>
        <w:pStyle w:val="Prrafodelista"/>
        <w:spacing w:line="360" w:lineRule="auto"/>
        <w:ind w:left="0"/>
        <w:jc w:val="both"/>
        <w:rPr>
          <w:rFonts w:cs="Arial"/>
          <w:szCs w:val="24"/>
        </w:rPr>
      </w:pPr>
      <w:r w:rsidRPr="001957B8">
        <w:rPr>
          <w:rFonts w:cs="Arial"/>
          <w:szCs w:val="24"/>
        </w:rPr>
        <w:t>f)</w:t>
      </w:r>
      <w:r w:rsidR="00631BD5" w:rsidRPr="001957B8">
        <w:rPr>
          <w:rFonts w:cs="Arial"/>
          <w:szCs w:val="24"/>
        </w:rPr>
        <w:t xml:space="preserve"> </w:t>
      </w:r>
      <w:r w:rsidRPr="001957B8">
        <w:rPr>
          <w:rFonts w:cs="Arial"/>
          <w:szCs w:val="24"/>
        </w:rPr>
        <w:t>El representante de los estudiantes de grado undécimo, se realiza por votación que hacen los integrantes del consejo estudiantil de los candidatos de grado undécimo</w:t>
      </w:r>
      <w:r w:rsidR="00631BD5" w:rsidRPr="001957B8">
        <w:rPr>
          <w:rFonts w:cs="Arial"/>
          <w:szCs w:val="24"/>
        </w:rPr>
        <w:t>,</w:t>
      </w:r>
      <w:r w:rsidRPr="001957B8">
        <w:rPr>
          <w:rFonts w:cs="Arial"/>
          <w:szCs w:val="24"/>
        </w:rPr>
        <w:t xml:space="preserve"> postulados para dicho cargo.  </w:t>
      </w:r>
      <w:r w:rsidR="009477D5" w:rsidRPr="001957B8">
        <w:rPr>
          <w:rFonts w:cs="Arial"/>
          <w:szCs w:val="24"/>
        </w:rPr>
        <w:t xml:space="preserve"> </w:t>
      </w:r>
    </w:p>
    <w:p w14:paraId="1DC4B333" w14:textId="0EB664A5" w:rsidR="009477D5" w:rsidRPr="001957B8" w:rsidRDefault="00A95EC2" w:rsidP="004424A0">
      <w:pPr>
        <w:pStyle w:val="Prrafodelista"/>
        <w:spacing w:line="360" w:lineRule="auto"/>
        <w:ind w:left="0"/>
        <w:jc w:val="both"/>
        <w:rPr>
          <w:rFonts w:cs="Arial"/>
          <w:szCs w:val="24"/>
        </w:rPr>
      </w:pPr>
      <w:r w:rsidRPr="001957B8">
        <w:rPr>
          <w:rFonts w:cs="Arial"/>
          <w:szCs w:val="24"/>
        </w:rPr>
        <w:t xml:space="preserve">g) </w:t>
      </w:r>
      <w:r w:rsidR="009477D5" w:rsidRPr="001957B8">
        <w:rPr>
          <w:rFonts w:cs="Arial"/>
          <w:szCs w:val="24"/>
        </w:rPr>
        <w:t xml:space="preserve">Al iniciar un nuevo equipo de consejo directivo, el rector hace una explicación a los nuevos miembros sobre cómo funciona este cuerpo colegiado, su importancia y trascendencia en el funcionamiento de la institución. </w:t>
      </w:r>
    </w:p>
    <w:p w14:paraId="235B804E" w14:textId="55878794" w:rsidR="00B86177" w:rsidRPr="001957B8" w:rsidRDefault="00A95EC2" w:rsidP="004424A0">
      <w:pPr>
        <w:pStyle w:val="Prrafodelista"/>
        <w:spacing w:line="360" w:lineRule="auto"/>
        <w:ind w:left="0"/>
        <w:jc w:val="both"/>
        <w:rPr>
          <w:rFonts w:cs="Arial"/>
          <w:szCs w:val="24"/>
        </w:rPr>
      </w:pPr>
      <w:r w:rsidRPr="001957B8">
        <w:rPr>
          <w:rFonts w:cs="Arial"/>
          <w:szCs w:val="24"/>
        </w:rPr>
        <w:t>h</w:t>
      </w:r>
      <w:r w:rsidR="00B86177" w:rsidRPr="001957B8">
        <w:rPr>
          <w:rFonts w:cs="Arial"/>
          <w:szCs w:val="24"/>
        </w:rPr>
        <w:t>) El Consejo directivo está integrado por ocho consejeros, y para efectos de quorum, se exig</w:t>
      </w:r>
      <w:r w:rsidR="00911B2F" w:rsidRPr="001957B8">
        <w:rPr>
          <w:rFonts w:cs="Arial"/>
          <w:szCs w:val="24"/>
        </w:rPr>
        <w:t xml:space="preserve">e la presencia de cinco de los </w:t>
      </w:r>
      <w:r w:rsidR="00B86177" w:rsidRPr="001957B8">
        <w:rPr>
          <w:rFonts w:cs="Arial"/>
          <w:szCs w:val="24"/>
        </w:rPr>
        <w:t xml:space="preserve">consejeros; es </w:t>
      </w:r>
      <w:r w:rsidR="00C80036" w:rsidRPr="001957B8">
        <w:rPr>
          <w:rFonts w:cs="Arial"/>
          <w:szCs w:val="24"/>
        </w:rPr>
        <w:t xml:space="preserve">decir, la mitad más uno de los </w:t>
      </w:r>
      <w:r w:rsidR="00B86177" w:rsidRPr="001957B8">
        <w:rPr>
          <w:rFonts w:cs="Arial"/>
          <w:szCs w:val="24"/>
        </w:rPr>
        <w:t xml:space="preserve">integrantes. </w:t>
      </w:r>
    </w:p>
    <w:p w14:paraId="3DBD8567" w14:textId="162AF24D" w:rsidR="009477D5" w:rsidRPr="001957B8" w:rsidRDefault="00A95EC2" w:rsidP="004424A0">
      <w:pPr>
        <w:pStyle w:val="Prrafodelista"/>
        <w:spacing w:line="360" w:lineRule="auto"/>
        <w:ind w:left="0"/>
        <w:jc w:val="both"/>
        <w:rPr>
          <w:rFonts w:cs="Arial"/>
          <w:szCs w:val="24"/>
        </w:rPr>
      </w:pPr>
      <w:r w:rsidRPr="001957B8">
        <w:rPr>
          <w:rFonts w:cs="Arial"/>
          <w:szCs w:val="24"/>
        </w:rPr>
        <w:t>i</w:t>
      </w:r>
      <w:r w:rsidR="009477D5" w:rsidRPr="001957B8">
        <w:rPr>
          <w:rFonts w:cs="Arial"/>
          <w:szCs w:val="24"/>
        </w:rPr>
        <w:t xml:space="preserve">) </w:t>
      </w:r>
      <w:r w:rsidR="00B44DE0" w:rsidRPr="001957B8">
        <w:rPr>
          <w:rFonts w:cs="Arial"/>
          <w:szCs w:val="24"/>
        </w:rPr>
        <w:t xml:space="preserve">Las reuniones se programan de acuerdo a las necesidades que se presenten, pero en general son por lo menos una cada dos meses. </w:t>
      </w:r>
    </w:p>
    <w:p w14:paraId="14D26C63" w14:textId="37BDC88B" w:rsidR="00AE14A2" w:rsidRPr="001957B8" w:rsidRDefault="00A95EC2" w:rsidP="004424A0">
      <w:pPr>
        <w:pStyle w:val="Prrafodelista"/>
        <w:spacing w:line="360" w:lineRule="auto"/>
        <w:ind w:left="0"/>
        <w:jc w:val="both"/>
        <w:rPr>
          <w:rFonts w:cs="Arial"/>
          <w:szCs w:val="24"/>
        </w:rPr>
      </w:pPr>
      <w:r w:rsidRPr="001957B8">
        <w:rPr>
          <w:rFonts w:cs="Arial"/>
          <w:szCs w:val="24"/>
        </w:rPr>
        <w:t>j</w:t>
      </w:r>
      <w:r w:rsidR="00B44DE0" w:rsidRPr="001957B8">
        <w:rPr>
          <w:rFonts w:cs="Arial"/>
          <w:szCs w:val="24"/>
        </w:rPr>
        <w:t>) Todas las reuniones las convoca el rector mediante comunicación e</w:t>
      </w:r>
      <w:r w:rsidR="00AE14A2" w:rsidRPr="001957B8">
        <w:rPr>
          <w:rFonts w:cs="Arial"/>
          <w:szCs w:val="24"/>
        </w:rPr>
        <w:t xml:space="preserve">scrita en la cual va la agenda </w:t>
      </w:r>
      <w:r w:rsidR="00B44DE0" w:rsidRPr="001957B8">
        <w:rPr>
          <w:rFonts w:cs="Arial"/>
          <w:szCs w:val="24"/>
        </w:rPr>
        <w:t xml:space="preserve">a tratar en cada </w:t>
      </w:r>
      <w:r w:rsidR="00AE14A2" w:rsidRPr="001957B8">
        <w:rPr>
          <w:rFonts w:cs="Arial"/>
          <w:szCs w:val="24"/>
        </w:rPr>
        <w:t>sesión.</w:t>
      </w:r>
    </w:p>
    <w:p w14:paraId="2DEB1D19" w14:textId="15D9B99F" w:rsidR="00AE14A2" w:rsidRPr="001957B8" w:rsidRDefault="00D14F6A" w:rsidP="00A95EC2">
      <w:pPr>
        <w:pStyle w:val="Prrafodelista"/>
        <w:spacing w:line="360" w:lineRule="auto"/>
        <w:ind w:left="0"/>
        <w:jc w:val="both"/>
        <w:rPr>
          <w:rFonts w:cs="Arial"/>
          <w:szCs w:val="24"/>
        </w:rPr>
      </w:pPr>
      <w:r w:rsidRPr="001957B8">
        <w:rPr>
          <w:rFonts w:cs="Arial"/>
          <w:szCs w:val="24"/>
        </w:rPr>
        <w:t>k) Las</w:t>
      </w:r>
      <w:r w:rsidR="00A95EC2" w:rsidRPr="001957B8">
        <w:rPr>
          <w:rFonts w:cs="Arial"/>
          <w:szCs w:val="24"/>
        </w:rPr>
        <w:t xml:space="preserve"> reuniones se realizan de manera presencial en la oficina de rectoría. De cada reunión se levanta un acta </w:t>
      </w:r>
      <w:r w:rsidR="00C33C29" w:rsidRPr="001957B8">
        <w:rPr>
          <w:rFonts w:cs="Arial"/>
          <w:szCs w:val="24"/>
        </w:rPr>
        <w:t>de acuerdo con</w:t>
      </w:r>
      <w:r w:rsidR="00A95EC2" w:rsidRPr="001957B8">
        <w:rPr>
          <w:rFonts w:cs="Arial"/>
          <w:szCs w:val="24"/>
        </w:rPr>
        <w:t xml:space="preserve"> la agenda</w:t>
      </w:r>
      <w:r w:rsidRPr="001957B8">
        <w:rPr>
          <w:rFonts w:cs="Arial"/>
          <w:szCs w:val="24"/>
        </w:rPr>
        <w:t>,</w:t>
      </w:r>
      <w:r w:rsidR="00A95EC2" w:rsidRPr="001957B8">
        <w:rPr>
          <w:rFonts w:cs="Arial"/>
          <w:szCs w:val="24"/>
        </w:rPr>
        <w:t xml:space="preserve"> y el rector es el responsable de tomar apuntes, redactar y presentar el acta en </w:t>
      </w:r>
      <w:r w:rsidRPr="001957B8">
        <w:rPr>
          <w:rFonts w:cs="Arial"/>
          <w:szCs w:val="24"/>
        </w:rPr>
        <w:t>la</w:t>
      </w:r>
      <w:r w:rsidR="00A95EC2" w:rsidRPr="001957B8">
        <w:rPr>
          <w:rFonts w:cs="Arial"/>
          <w:szCs w:val="24"/>
        </w:rPr>
        <w:t xml:space="preserve"> siguiente reunión para su lectura y aprobación. </w:t>
      </w:r>
    </w:p>
    <w:p w14:paraId="33F407DD" w14:textId="3126AAA9" w:rsidR="00B86177" w:rsidRPr="001957B8" w:rsidRDefault="00D14F6A" w:rsidP="00B86177">
      <w:pPr>
        <w:pStyle w:val="Prrafodelista"/>
        <w:spacing w:line="360" w:lineRule="auto"/>
        <w:ind w:left="0"/>
        <w:jc w:val="both"/>
        <w:rPr>
          <w:rFonts w:cs="Arial"/>
          <w:szCs w:val="24"/>
        </w:rPr>
      </w:pPr>
      <w:r w:rsidRPr="001957B8">
        <w:rPr>
          <w:rFonts w:cs="Arial"/>
          <w:szCs w:val="24"/>
        </w:rPr>
        <w:t>l</w:t>
      </w:r>
      <w:r w:rsidR="00AE14A2" w:rsidRPr="001957B8">
        <w:rPr>
          <w:rFonts w:cs="Arial"/>
          <w:szCs w:val="24"/>
        </w:rPr>
        <w:t xml:space="preserve">) Las actas se elaboran </w:t>
      </w:r>
      <w:r w:rsidR="00A95EC2" w:rsidRPr="001957B8">
        <w:rPr>
          <w:rFonts w:cs="Arial"/>
          <w:szCs w:val="24"/>
        </w:rPr>
        <w:t>a manuscrito</w:t>
      </w:r>
      <w:r w:rsidRPr="001957B8">
        <w:rPr>
          <w:rFonts w:cs="Arial"/>
          <w:szCs w:val="24"/>
        </w:rPr>
        <w:t xml:space="preserve"> y se consignan en el libro de actas respectivo.</w:t>
      </w:r>
      <w:r w:rsidR="00A95EC2" w:rsidRPr="001957B8">
        <w:rPr>
          <w:rFonts w:cs="Arial"/>
          <w:szCs w:val="24"/>
        </w:rPr>
        <w:t xml:space="preserve"> </w:t>
      </w:r>
    </w:p>
    <w:p w14:paraId="14D933D6" w14:textId="3E854CA7" w:rsidR="00AE14A2" w:rsidRPr="001957B8" w:rsidRDefault="00D14F6A" w:rsidP="004424A0">
      <w:pPr>
        <w:pStyle w:val="Prrafodelista"/>
        <w:spacing w:line="360" w:lineRule="auto"/>
        <w:ind w:left="0"/>
        <w:jc w:val="both"/>
        <w:rPr>
          <w:rFonts w:cs="Arial"/>
          <w:szCs w:val="24"/>
        </w:rPr>
      </w:pPr>
      <w:r w:rsidRPr="001957B8">
        <w:rPr>
          <w:rFonts w:cs="Arial"/>
          <w:szCs w:val="24"/>
        </w:rPr>
        <w:t>m</w:t>
      </w:r>
      <w:r w:rsidR="00AE14A2" w:rsidRPr="001957B8">
        <w:rPr>
          <w:rFonts w:cs="Arial"/>
          <w:szCs w:val="24"/>
        </w:rPr>
        <w:t xml:space="preserve">) Los acuerdos a analizar y aprobar en sesiones del consejo Directivo, lo mismo que cualquier otro documento que amerite la aprobación de los consejeros, son enviados previamente al grupo de </w:t>
      </w:r>
      <w:r w:rsidR="00734F35" w:rsidRPr="001957B8">
        <w:rPr>
          <w:rFonts w:cs="Arial"/>
          <w:szCs w:val="24"/>
        </w:rPr>
        <w:t>WhatsApp</w:t>
      </w:r>
      <w:r w:rsidRPr="001957B8">
        <w:rPr>
          <w:rFonts w:cs="Arial"/>
          <w:szCs w:val="24"/>
        </w:rPr>
        <w:t xml:space="preserve"> que se creó para tal fin </w:t>
      </w:r>
    </w:p>
    <w:p w14:paraId="6813BD47" w14:textId="4A51DF9F" w:rsidR="00B86177" w:rsidRPr="001957B8" w:rsidRDefault="00CE5235" w:rsidP="004424A0">
      <w:pPr>
        <w:pStyle w:val="Prrafodelista"/>
        <w:spacing w:line="360" w:lineRule="auto"/>
        <w:ind w:left="0"/>
        <w:jc w:val="both"/>
        <w:rPr>
          <w:rFonts w:cs="Arial"/>
          <w:szCs w:val="24"/>
        </w:rPr>
      </w:pPr>
      <w:r w:rsidRPr="001957B8">
        <w:rPr>
          <w:rFonts w:cs="Arial"/>
          <w:szCs w:val="24"/>
        </w:rPr>
        <w:t>n</w:t>
      </w:r>
      <w:r w:rsidR="00B86177" w:rsidRPr="001957B8">
        <w:rPr>
          <w:rFonts w:cs="Arial"/>
          <w:szCs w:val="24"/>
        </w:rPr>
        <w:t xml:space="preserve">) Al grupo de </w:t>
      </w:r>
      <w:r w:rsidR="00734F35" w:rsidRPr="001957B8">
        <w:rPr>
          <w:rFonts w:cs="Arial"/>
          <w:szCs w:val="24"/>
        </w:rPr>
        <w:t>WhatsApp</w:t>
      </w:r>
      <w:r w:rsidR="00B86177" w:rsidRPr="001957B8">
        <w:rPr>
          <w:rFonts w:cs="Arial"/>
          <w:szCs w:val="24"/>
        </w:rPr>
        <w:t xml:space="preserve"> se les comparte   a los consejeros toda información que se emita desde la rectoría o desde el consejo académico y que sea de su interés. </w:t>
      </w:r>
    </w:p>
    <w:p w14:paraId="195CEF99" w14:textId="5865F0E5" w:rsidR="00734F35" w:rsidRPr="001957B8" w:rsidRDefault="000A7B5F" w:rsidP="00C33C29">
      <w:pPr>
        <w:pStyle w:val="subttulo"/>
      </w:pPr>
      <w:bookmarkStart w:id="115" w:name="_Toc222768368"/>
      <w:r w:rsidRPr="001957B8">
        <w:t>6</w:t>
      </w:r>
      <w:r w:rsidR="005F3943" w:rsidRPr="001957B8">
        <w:t>.</w:t>
      </w:r>
      <w:r w:rsidR="00C33C29">
        <w:t>1.2</w:t>
      </w:r>
      <w:r w:rsidR="005F3943" w:rsidRPr="001957B8">
        <w:t xml:space="preserve"> </w:t>
      </w:r>
      <w:r w:rsidR="00E42182">
        <w:t>El c</w:t>
      </w:r>
      <w:r w:rsidR="00C33C29" w:rsidRPr="001957B8">
        <w:t>onsejo académico</w:t>
      </w:r>
      <w:r w:rsidR="00C33C29">
        <w:t>.</w:t>
      </w:r>
      <w:bookmarkEnd w:id="115"/>
    </w:p>
    <w:p w14:paraId="5EBFAC42" w14:textId="41FCC6A1" w:rsidR="00B44DE0" w:rsidRPr="001957B8" w:rsidRDefault="005F3943" w:rsidP="004424A0">
      <w:pPr>
        <w:pStyle w:val="Prrafodelista"/>
        <w:spacing w:line="360" w:lineRule="auto"/>
        <w:ind w:left="0"/>
        <w:jc w:val="both"/>
        <w:rPr>
          <w:rFonts w:cs="Arial"/>
          <w:szCs w:val="24"/>
        </w:rPr>
      </w:pPr>
      <w:r w:rsidRPr="001957B8">
        <w:rPr>
          <w:rFonts w:cs="Arial"/>
          <w:szCs w:val="24"/>
        </w:rPr>
        <w:t>Como máxima autoridad y comité asesor de la parte cu</w:t>
      </w:r>
      <w:r w:rsidR="00911B2F" w:rsidRPr="001957B8">
        <w:rPr>
          <w:rFonts w:cs="Arial"/>
          <w:szCs w:val="24"/>
        </w:rPr>
        <w:t>rri</w:t>
      </w:r>
      <w:r w:rsidRPr="001957B8">
        <w:rPr>
          <w:rFonts w:cs="Arial"/>
          <w:szCs w:val="24"/>
        </w:rPr>
        <w:t>cular</w:t>
      </w:r>
      <w:r w:rsidR="00911B2F" w:rsidRPr="001957B8">
        <w:rPr>
          <w:rFonts w:cs="Arial"/>
          <w:szCs w:val="24"/>
        </w:rPr>
        <w:t>, académica y pedagógica, para el periodo 202</w:t>
      </w:r>
      <w:r w:rsidR="00577D65" w:rsidRPr="001957B8">
        <w:rPr>
          <w:rFonts w:cs="Arial"/>
          <w:szCs w:val="24"/>
        </w:rPr>
        <w:t>5-2026</w:t>
      </w:r>
      <w:r w:rsidR="00911B2F" w:rsidRPr="001957B8">
        <w:rPr>
          <w:rFonts w:cs="Arial"/>
          <w:szCs w:val="24"/>
        </w:rPr>
        <w:t xml:space="preserve">, está conformado por los siguientes consejeros. </w:t>
      </w:r>
    </w:p>
    <w:p w14:paraId="17B2F132" w14:textId="77777777" w:rsidR="00335D6E" w:rsidRPr="001957B8" w:rsidRDefault="00335D6E" w:rsidP="004424A0">
      <w:pPr>
        <w:pStyle w:val="Prrafodelista"/>
        <w:spacing w:line="360" w:lineRule="auto"/>
        <w:ind w:left="0"/>
        <w:jc w:val="both"/>
        <w:rPr>
          <w:rFonts w:cs="Arial"/>
          <w:szCs w:val="24"/>
        </w:rPr>
      </w:pPr>
    </w:p>
    <w:p w14:paraId="2E665AD1" w14:textId="77777777" w:rsidR="00335D6E" w:rsidRPr="001957B8" w:rsidRDefault="00335D6E" w:rsidP="004424A0">
      <w:pPr>
        <w:pStyle w:val="Prrafodelista"/>
        <w:spacing w:line="360" w:lineRule="auto"/>
        <w:ind w:left="0"/>
        <w:jc w:val="both"/>
        <w:rPr>
          <w:rFonts w:cs="Arial"/>
          <w:szCs w:val="24"/>
        </w:rPr>
        <w:sectPr w:rsidR="00335D6E" w:rsidRPr="001957B8" w:rsidSect="00330C5E">
          <w:pgSz w:w="12240" w:h="15840" w:code="1"/>
          <w:pgMar w:top="1417" w:right="1701" w:bottom="1417" w:left="1701" w:header="708" w:footer="708" w:gutter="0"/>
          <w:cols w:space="708"/>
          <w:docGrid w:linePitch="360"/>
        </w:sectPr>
      </w:pPr>
    </w:p>
    <w:p w14:paraId="5F9A9080" w14:textId="77777777" w:rsidR="002D2150" w:rsidRPr="001957B8" w:rsidRDefault="002D2150" w:rsidP="002D2150">
      <w:pPr>
        <w:pStyle w:val="Prrafodelista"/>
        <w:jc w:val="center"/>
        <w:rPr>
          <w:rFonts w:cs="Arial"/>
          <w:b/>
          <w:szCs w:val="24"/>
        </w:rPr>
      </w:pPr>
      <w:r w:rsidRPr="001957B8">
        <w:rPr>
          <w:rFonts w:cs="Arial"/>
          <w:b/>
          <w:szCs w:val="24"/>
        </w:rPr>
        <w:t>CONSEJO ACADÉMICO 2025-2026</w:t>
      </w:r>
    </w:p>
    <w:p w14:paraId="47A677E2" w14:textId="77777777" w:rsidR="002D2150" w:rsidRPr="001957B8" w:rsidRDefault="002D2150" w:rsidP="002D2150">
      <w:pPr>
        <w:pStyle w:val="Prrafodelista"/>
        <w:jc w:val="center"/>
      </w:pPr>
    </w:p>
    <w:tbl>
      <w:tblPr>
        <w:tblStyle w:val="Tablaconcuadrcula"/>
        <w:tblW w:w="5000" w:type="pct"/>
        <w:tblLook w:val="04A0" w:firstRow="1" w:lastRow="0" w:firstColumn="1" w:lastColumn="0" w:noHBand="0" w:noVBand="1"/>
      </w:tblPr>
      <w:tblGrid>
        <w:gridCol w:w="2699"/>
        <w:gridCol w:w="2265"/>
        <w:gridCol w:w="1751"/>
        <w:gridCol w:w="1750"/>
        <w:gridCol w:w="4529"/>
      </w:tblGrid>
      <w:tr w:rsidR="002D2150" w:rsidRPr="001957B8" w14:paraId="104BED73" w14:textId="77777777" w:rsidTr="00734F35">
        <w:tc>
          <w:tcPr>
            <w:tcW w:w="1073" w:type="pct"/>
          </w:tcPr>
          <w:p w14:paraId="01A5D2AB" w14:textId="77777777" w:rsidR="002D2150" w:rsidRPr="001957B8" w:rsidRDefault="002D2150" w:rsidP="00B6233E">
            <w:pPr>
              <w:pStyle w:val="Prrafodelista"/>
              <w:ind w:left="0"/>
              <w:jc w:val="center"/>
              <w:rPr>
                <w:b/>
              </w:rPr>
            </w:pPr>
            <w:r w:rsidRPr="001957B8">
              <w:rPr>
                <w:b/>
              </w:rPr>
              <w:t>ÁREAS</w:t>
            </w:r>
          </w:p>
        </w:tc>
        <w:tc>
          <w:tcPr>
            <w:tcW w:w="906" w:type="pct"/>
          </w:tcPr>
          <w:p w14:paraId="518F9D12" w14:textId="77777777" w:rsidR="002D2150" w:rsidRPr="001957B8" w:rsidRDefault="002D2150" w:rsidP="00B6233E">
            <w:pPr>
              <w:pStyle w:val="Prrafodelista"/>
              <w:ind w:left="0"/>
              <w:jc w:val="center"/>
              <w:rPr>
                <w:b/>
              </w:rPr>
            </w:pPr>
            <w:r w:rsidRPr="001957B8">
              <w:rPr>
                <w:b/>
              </w:rPr>
              <w:t>DOCENTE</w:t>
            </w:r>
          </w:p>
        </w:tc>
        <w:tc>
          <w:tcPr>
            <w:tcW w:w="662" w:type="pct"/>
          </w:tcPr>
          <w:p w14:paraId="0D89A92A" w14:textId="6E9D3752" w:rsidR="002D2150" w:rsidRPr="001957B8" w:rsidRDefault="002D2150" w:rsidP="00B6233E">
            <w:pPr>
              <w:pStyle w:val="Prrafodelista"/>
              <w:ind w:left="0"/>
              <w:jc w:val="center"/>
              <w:rPr>
                <w:b/>
              </w:rPr>
            </w:pPr>
            <w:r w:rsidRPr="001957B8">
              <w:rPr>
                <w:b/>
              </w:rPr>
              <w:t>CÉDULA</w:t>
            </w:r>
          </w:p>
        </w:tc>
        <w:tc>
          <w:tcPr>
            <w:tcW w:w="708" w:type="pct"/>
          </w:tcPr>
          <w:p w14:paraId="752B653B" w14:textId="77777777" w:rsidR="002D2150" w:rsidRPr="001957B8" w:rsidRDefault="002D2150" w:rsidP="00B6233E">
            <w:pPr>
              <w:pStyle w:val="Prrafodelista"/>
              <w:ind w:left="0"/>
              <w:jc w:val="center"/>
              <w:rPr>
                <w:b/>
              </w:rPr>
            </w:pPr>
            <w:r w:rsidRPr="001957B8">
              <w:rPr>
                <w:b/>
              </w:rPr>
              <w:t>CELULAR</w:t>
            </w:r>
          </w:p>
        </w:tc>
        <w:tc>
          <w:tcPr>
            <w:tcW w:w="1651" w:type="pct"/>
          </w:tcPr>
          <w:p w14:paraId="1CD77262" w14:textId="77777777" w:rsidR="002D2150" w:rsidRPr="001957B8" w:rsidRDefault="002D2150" w:rsidP="00B6233E">
            <w:pPr>
              <w:pStyle w:val="Prrafodelista"/>
              <w:ind w:left="0"/>
              <w:jc w:val="center"/>
              <w:rPr>
                <w:b/>
              </w:rPr>
            </w:pPr>
            <w:r w:rsidRPr="001957B8">
              <w:rPr>
                <w:b/>
              </w:rPr>
              <w:t>CORREO</w:t>
            </w:r>
          </w:p>
        </w:tc>
      </w:tr>
      <w:tr w:rsidR="002D2150" w:rsidRPr="001957B8" w14:paraId="3AAA64E5" w14:textId="77777777" w:rsidTr="00734F35">
        <w:tc>
          <w:tcPr>
            <w:tcW w:w="1073" w:type="pct"/>
          </w:tcPr>
          <w:p w14:paraId="4BE11211" w14:textId="77777777" w:rsidR="002D2150" w:rsidRPr="001957B8" w:rsidRDefault="002D2150" w:rsidP="00B6233E">
            <w:pPr>
              <w:pStyle w:val="Prrafodelista"/>
              <w:ind w:left="0"/>
              <w:rPr>
                <w:rFonts w:cs="Arial"/>
                <w:b/>
              </w:rPr>
            </w:pPr>
            <w:r w:rsidRPr="001957B8">
              <w:rPr>
                <w:rFonts w:cs="Arial"/>
                <w:b/>
              </w:rPr>
              <w:t>CIENCIAS NATURALES Y EDUCACIÓN AMBIENTAL</w:t>
            </w:r>
          </w:p>
        </w:tc>
        <w:tc>
          <w:tcPr>
            <w:tcW w:w="906" w:type="pct"/>
          </w:tcPr>
          <w:p w14:paraId="147F0659" w14:textId="77777777" w:rsidR="002D2150" w:rsidRPr="001957B8" w:rsidRDefault="002D2150" w:rsidP="00B6233E">
            <w:pPr>
              <w:pStyle w:val="Prrafodelista"/>
              <w:ind w:left="0"/>
            </w:pPr>
            <w:r w:rsidRPr="001957B8">
              <w:t>ROSA CONSTANZA RODRÍGUEZ ORDÓÑEZ</w:t>
            </w:r>
          </w:p>
        </w:tc>
        <w:tc>
          <w:tcPr>
            <w:tcW w:w="662" w:type="pct"/>
          </w:tcPr>
          <w:p w14:paraId="68233495" w14:textId="77777777" w:rsidR="002D2150" w:rsidRPr="001957B8" w:rsidRDefault="002D2150" w:rsidP="00B6233E">
            <w:pPr>
              <w:rPr>
                <w:rFonts w:cs="Arial"/>
                <w:color w:val="000000"/>
              </w:rPr>
            </w:pPr>
            <w:r w:rsidRPr="001957B8">
              <w:rPr>
                <w:rFonts w:cs="Arial"/>
                <w:color w:val="000000"/>
              </w:rPr>
              <w:t>41683436</w:t>
            </w:r>
          </w:p>
          <w:p w14:paraId="29A5376F" w14:textId="77777777" w:rsidR="002D2150" w:rsidRPr="001957B8" w:rsidRDefault="002D2150" w:rsidP="00B6233E">
            <w:pPr>
              <w:pStyle w:val="Prrafodelista"/>
              <w:ind w:left="0"/>
            </w:pPr>
          </w:p>
        </w:tc>
        <w:tc>
          <w:tcPr>
            <w:tcW w:w="708" w:type="pct"/>
          </w:tcPr>
          <w:p w14:paraId="424C681A" w14:textId="77777777" w:rsidR="002D2150" w:rsidRPr="001957B8" w:rsidRDefault="002D2150" w:rsidP="00B6233E">
            <w:pPr>
              <w:pStyle w:val="Prrafodelista"/>
              <w:ind w:left="0"/>
            </w:pPr>
          </w:p>
          <w:p w14:paraId="084291EE" w14:textId="77777777" w:rsidR="002D2150" w:rsidRPr="001957B8" w:rsidRDefault="002D2150" w:rsidP="00B6233E">
            <w:pPr>
              <w:pStyle w:val="Prrafodelista"/>
              <w:ind w:left="0"/>
            </w:pPr>
            <w:r w:rsidRPr="001957B8">
              <w:t>3016684805</w:t>
            </w:r>
          </w:p>
        </w:tc>
        <w:tc>
          <w:tcPr>
            <w:tcW w:w="1651" w:type="pct"/>
          </w:tcPr>
          <w:p w14:paraId="7CE4FAD3" w14:textId="77777777" w:rsidR="002D2150" w:rsidRPr="001957B8" w:rsidRDefault="002D2150" w:rsidP="00B6233E">
            <w:pPr>
              <w:pStyle w:val="Prrafodelista"/>
              <w:ind w:left="0"/>
            </w:pPr>
          </w:p>
          <w:p w14:paraId="777766A9" w14:textId="77777777" w:rsidR="002D2150" w:rsidRPr="001957B8" w:rsidRDefault="002D2150" w:rsidP="00B6233E">
            <w:pPr>
              <w:pStyle w:val="Prrafodelista"/>
              <w:ind w:left="0"/>
            </w:pPr>
            <w:r w:rsidRPr="001957B8">
              <w:t>mona1922@yahoo.com</w:t>
            </w:r>
          </w:p>
        </w:tc>
      </w:tr>
      <w:tr w:rsidR="002D2150" w:rsidRPr="001957B8" w14:paraId="6B668C0B" w14:textId="77777777" w:rsidTr="00734F35">
        <w:tc>
          <w:tcPr>
            <w:tcW w:w="1073" w:type="pct"/>
          </w:tcPr>
          <w:p w14:paraId="35ED76A4" w14:textId="77777777" w:rsidR="002D2150" w:rsidRPr="001957B8" w:rsidRDefault="002D2150" w:rsidP="00B6233E">
            <w:pPr>
              <w:pStyle w:val="Prrafodelista"/>
              <w:ind w:left="0"/>
              <w:rPr>
                <w:rFonts w:cs="Arial"/>
                <w:b/>
              </w:rPr>
            </w:pPr>
            <w:r w:rsidRPr="001957B8">
              <w:rPr>
                <w:rFonts w:cs="Arial"/>
                <w:b/>
              </w:rPr>
              <w:t>CIENCIAS SOCIALES, CONSTITUCIÓN POLÍTICA  Y DEMOCRACIA</w:t>
            </w:r>
          </w:p>
        </w:tc>
        <w:tc>
          <w:tcPr>
            <w:tcW w:w="906" w:type="pct"/>
          </w:tcPr>
          <w:p w14:paraId="71ED360F" w14:textId="77777777" w:rsidR="002D2150" w:rsidRPr="001957B8" w:rsidRDefault="002D2150" w:rsidP="00B6233E">
            <w:pPr>
              <w:pStyle w:val="Prrafodelista"/>
              <w:ind w:left="0"/>
            </w:pPr>
            <w:r w:rsidRPr="001957B8">
              <w:t>CARMEN CECILIA TRIVIÑO RODRÍGUEZ</w:t>
            </w:r>
          </w:p>
        </w:tc>
        <w:tc>
          <w:tcPr>
            <w:tcW w:w="662" w:type="pct"/>
          </w:tcPr>
          <w:p w14:paraId="343FDE67" w14:textId="77777777" w:rsidR="002D2150" w:rsidRPr="001957B8" w:rsidRDefault="002D2150" w:rsidP="00B6233E">
            <w:pPr>
              <w:rPr>
                <w:rFonts w:cs="Arial"/>
                <w:color w:val="000000"/>
              </w:rPr>
            </w:pPr>
            <w:r w:rsidRPr="001957B8">
              <w:rPr>
                <w:rFonts w:cs="Arial"/>
                <w:color w:val="000000"/>
              </w:rPr>
              <w:t>38.251.198</w:t>
            </w:r>
          </w:p>
          <w:p w14:paraId="1143E020" w14:textId="77777777" w:rsidR="002D2150" w:rsidRPr="001957B8" w:rsidRDefault="002D2150" w:rsidP="00B6233E">
            <w:pPr>
              <w:pStyle w:val="Prrafodelista"/>
              <w:ind w:left="0"/>
            </w:pPr>
          </w:p>
        </w:tc>
        <w:tc>
          <w:tcPr>
            <w:tcW w:w="708" w:type="pct"/>
          </w:tcPr>
          <w:p w14:paraId="73F9E2C5" w14:textId="77777777" w:rsidR="002D2150" w:rsidRPr="001957B8" w:rsidRDefault="002D2150" w:rsidP="00B6233E">
            <w:pPr>
              <w:pStyle w:val="Prrafodelista"/>
              <w:ind w:left="0"/>
            </w:pPr>
            <w:r w:rsidRPr="001957B8">
              <w:t>3014641612</w:t>
            </w:r>
          </w:p>
          <w:p w14:paraId="547D93C7" w14:textId="77777777" w:rsidR="002D2150" w:rsidRPr="001957B8" w:rsidRDefault="002D2150" w:rsidP="00B6233E">
            <w:pPr>
              <w:pStyle w:val="Prrafodelista"/>
              <w:ind w:left="0"/>
            </w:pPr>
          </w:p>
        </w:tc>
        <w:tc>
          <w:tcPr>
            <w:tcW w:w="1651" w:type="pct"/>
          </w:tcPr>
          <w:p w14:paraId="709B2F01" w14:textId="77777777" w:rsidR="002D2150" w:rsidRPr="001957B8" w:rsidRDefault="002D2150" w:rsidP="00B6233E">
            <w:pPr>
              <w:pStyle w:val="Prrafodelista"/>
              <w:ind w:left="0"/>
            </w:pPr>
          </w:p>
          <w:p w14:paraId="0C6720EB" w14:textId="77777777" w:rsidR="002D2150" w:rsidRPr="001957B8" w:rsidRDefault="002D2150" w:rsidP="00B6233E">
            <w:pPr>
              <w:pStyle w:val="Prrafodelista"/>
              <w:ind w:left="0"/>
            </w:pPr>
            <w:r w:rsidRPr="001957B8">
              <w:t>trevinocarmencecilia@gmail.com</w:t>
            </w:r>
          </w:p>
        </w:tc>
      </w:tr>
      <w:tr w:rsidR="002D2150" w:rsidRPr="001957B8" w14:paraId="40901A16" w14:textId="77777777" w:rsidTr="00734F35">
        <w:tc>
          <w:tcPr>
            <w:tcW w:w="1073" w:type="pct"/>
          </w:tcPr>
          <w:p w14:paraId="5817766F" w14:textId="77777777" w:rsidR="002D2150" w:rsidRPr="001957B8" w:rsidRDefault="002D2150" w:rsidP="00B6233E">
            <w:pPr>
              <w:pStyle w:val="Prrafodelista"/>
              <w:ind w:left="0"/>
              <w:rPr>
                <w:rFonts w:cs="Arial"/>
                <w:b/>
              </w:rPr>
            </w:pPr>
            <w:r w:rsidRPr="001957B8">
              <w:rPr>
                <w:rFonts w:cs="Arial"/>
                <w:b/>
              </w:rPr>
              <w:t>MATEMÁTICAS</w:t>
            </w:r>
          </w:p>
        </w:tc>
        <w:tc>
          <w:tcPr>
            <w:tcW w:w="906" w:type="pct"/>
          </w:tcPr>
          <w:p w14:paraId="172764A8" w14:textId="77777777" w:rsidR="002D2150" w:rsidRPr="001957B8" w:rsidRDefault="002D2150" w:rsidP="00B6233E">
            <w:pPr>
              <w:pStyle w:val="Prrafodelista"/>
              <w:ind w:left="0"/>
            </w:pPr>
            <w:r w:rsidRPr="001957B8">
              <w:t>AUGUSTO ALEXANDER RIOS RIAÑO</w:t>
            </w:r>
          </w:p>
        </w:tc>
        <w:tc>
          <w:tcPr>
            <w:tcW w:w="662" w:type="pct"/>
          </w:tcPr>
          <w:p w14:paraId="5D4D3CD3" w14:textId="77777777" w:rsidR="002D2150" w:rsidRPr="001957B8" w:rsidRDefault="002D2150" w:rsidP="00B6233E">
            <w:pPr>
              <w:rPr>
                <w:rFonts w:ascii="Calibri" w:hAnsi="Calibri" w:cs="Calibri"/>
              </w:rPr>
            </w:pPr>
            <w:r w:rsidRPr="001957B8">
              <w:rPr>
                <w:rFonts w:ascii="Calibri" w:hAnsi="Calibri" w:cs="Calibri"/>
              </w:rPr>
              <w:t>93.363.932</w:t>
            </w:r>
          </w:p>
          <w:p w14:paraId="7723428A" w14:textId="77777777" w:rsidR="002D2150" w:rsidRPr="001957B8" w:rsidRDefault="002D2150" w:rsidP="00B6233E">
            <w:pPr>
              <w:pStyle w:val="Prrafodelista"/>
              <w:ind w:left="0"/>
            </w:pPr>
          </w:p>
        </w:tc>
        <w:tc>
          <w:tcPr>
            <w:tcW w:w="708" w:type="pct"/>
          </w:tcPr>
          <w:p w14:paraId="1EBCAACF" w14:textId="77777777" w:rsidR="002D2150" w:rsidRPr="001957B8" w:rsidRDefault="002D2150" w:rsidP="00B6233E">
            <w:pPr>
              <w:pStyle w:val="Prrafodelista"/>
              <w:ind w:left="0"/>
            </w:pPr>
          </w:p>
          <w:p w14:paraId="46F198A5" w14:textId="77777777" w:rsidR="002D2150" w:rsidRPr="001957B8" w:rsidRDefault="002D2150" w:rsidP="00B6233E">
            <w:pPr>
              <w:pStyle w:val="Prrafodelista"/>
              <w:ind w:left="0"/>
            </w:pPr>
            <w:r w:rsidRPr="001957B8">
              <w:t>3133438789</w:t>
            </w:r>
          </w:p>
        </w:tc>
        <w:tc>
          <w:tcPr>
            <w:tcW w:w="1651" w:type="pct"/>
          </w:tcPr>
          <w:p w14:paraId="3D79DCCA" w14:textId="77777777" w:rsidR="002D2150" w:rsidRPr="001957B8" w:rsidRDefault="002D2150" w:rsidP="00B6233E">
            <w:pPr>
              <w:pStyle w:val="Prrafodelista"/>
              <w:ind w:left="0"/>
            </w:pPr>
          </w:p>
          <w:p w14:paraId="07180BFA" w14:textId="77777777" w:rsidR="002D2150" w:rsidRPr="001957B8" w:rsidRDefault="002D2150" w:rsidP="00B6233E">
            <w:pPr>
              <w:pStyle w:val="Prrafodelista"/>
              <w:ind w:left="0"/>
            </w:pPr>
            <w:r w:rsidRPr="001957B8">
              <w:t>alexanderriosriano@gmail.com</w:t>
            </w:r>
          </w:p>
        </w:tc>
      </w:tr>
      <w:tr w:rsidR="002D2150" w:rsidRPr="001957B8" w14:paraId="7A1B2A12" w14:textId="77777777" w:rsidTr="00734F35">
        <w:tc>
          <w:tcPr>
            <w:tcW w:w="1073" w:type="pct"/>
          </w:tcPr>
          <w:p w14:paraId="73459488" w14:textId="77777777" w:rsidR="002D2150" w:rsidRPr="001957B8" w:rsidRDefault="002D2150" w:rsidP="00B6233E">
            <w:pPr>
              <w:pStyle w:val="Prrafodelista"/>
              <w:ind w:left="0"/>
              <w:rPr>
                <w:rFonts w:cs="Arial"/>
                <w:b/>
              </w:rPr>
            </w:pPr>
            <w:r w:rsidRPr="001957B8">
              <w:rPr>
                <w:rFonts w:cs="Arial"/>
                <w:b/>
              </w:rPr>
              <w:t>HUMANIDADES: LENGUA CASTELLANA E INGLÉS</w:t>
            </w:r>
          </w:p>
        </w:tc>
        <w:tc>
          <w:tcPr>
            <w:tcW w:w="906" w:type="pct"/>
          </w:tcPr>
          <w:p w14:paraId="4F601DBE" w14:textId="77777777" w:rsidR="002D2150" w:rsidRPr="001957B8" w:rsidRDefault="002D2150" w:rsidP="00B6233E">
            <w:pPr>
              <w:pStyle w:val="Prrafodelista"/>
              <w:ind w:left="0"/>
            </w:pPr>
            <w:r w:rsidRPr="001957B8">
              <w:t>MARITZA BONILLA BENAVIDES</w:t>
            </w:r>
          </w:p>
        </w:tc>
        <w:tc>
          <w:tcPr>
            <w:tcW w:w="662" w:type="pct"/>
          </w:tcPr>
          <w:p w14:paraId="3561D113" w14:textId="77777777" w:rsidR="002D2150" w:rsidRPr="001957B8" w:rsidRDefault="002D2150" w:rsidP="00B6233E">
            <w:pPr>
              <w:rPr>
                <w:rFonts w:cs="Arial"/>
                <w:color w:val="000000"/>
              </w:rPr>
            </w:pPr>
            <w:r w:rsidRPr="001957B8">
              <w:rPr>
                <w:rFonts w:cs="Arial"/>
                <w:color w:val="000000"/>
              </w:rPr>
              <w:t>1.106.395.022</w:t>
            </w:r>
          </w:p>
          <w:p w14:paraId="049E9195" w14:textId="77777777" w:rsidR="002D2150" w:rsidRPr="001957B8" w:rsidRDefault="002D2150" w:rsidP="00B6233E">
            <w:pPr>
              <w:pStyle w:val="Prrafodelista"/>
              <w:ind w:left="0"/>
            </w:pPr>
          </w:p>
        </w:tc>
        <w:tc>
          <w:tcPr>
            <w:tcW w:w="708" w:type="pct"/>
          </w:tcPr>
          <w:p w14:paraId="5243C623" w14:textId="77777777" w:rsidR="002D2150" w:rsidRPr="001957B8" w:rsidRDefault="002D2150" w:rsidP="00B6233E">
            <w:pPr>
              <w:pStyle w:val="Prrafodelista"/>
              <w:ind w:left="0"/>
            </w:pPr>
            <w:r w:rsidRPr="001957B8">
              <w:t>3124700191</w:t>
            </w:r>
          </w:p>
        </w:tc>
        <w:tc>
          <w:tcPr>
            <w:tcW w:w="1651" w:type="pct"/>
          </w:tcPr>
          <w:p w14:paraId="0D1511B9" w14:textId="77777777" w:rsidR="002D2150" w:rsidRPr="001957B8" w:rsidRDefault="002D2150" w:rsidP="00B6233E">
            <w:pPr>
              <w:pStyle w:val="Prrafodelista"/>
              <w:ind w:left="0"/>
            </w:pPr>
            <w:r w:rsidRPr="001957B8">
              <w:t>Maritza.bonilla.benavides89@gmail.com</w:t>
            </w:r>
          </w:p>
          <w:p w14:paraId="7C5593FC" w14:textId="77777777" w:rsidR="002D2150" w:rsidRPr="001957B8" w:rsidRDefault="002D2150" w:rsidP="00B6233E">
            <w:pPr>
              <w:pStyle w:val="Prrafodelista"/>
              <w:ind w:left="0"/>
            </w:pPr>
          </w:p>
        </w:tc>
      </w:tr>
      <w:tr w:rsidR="002D2150" w:rsidRPr="001957B8" w14:paraId="5669EB8F" w14:textId="77777777" w:rsidTr="00734F35">
        <w:tc>
          <w:tcPr>
            <w:tcW w:w="1073" w:type="pct"/>
          </w:tcPr>
          <w:p w14:paraId="7F29FABB" w14:textId="77777777" w:rsidR="002D2150" w:rsidRPr="001957B8" w:rsidRDefault="002D2150" w:rsidP="00B6233E">
            <w:pPr>
              <w:pStyle w:val="Prrafodelista"/>
              <w:ind w:left="0"/>
              <w:rPr>
                <w:rFonts w:cs="Arial"/>
                <w:b/>
              </w:rPr>
            </w:pPr>
            <w:r w:rsidRPr="001957B8">
              <w:rPr>
                <w:rFonts w:cs="Arial"/>
                <w:b/>
              </w:rPr>
              <w:t>EDUCACIÓN ÉTICA Y EN VALORES HUMANOS</w:t>
            </w:r>
          </w:p>
        </w:tc>
        <w:tc>
          <w:tcPr>
            <w:tcW w:w="906" w:type="pct"/>
          </w:tcPr>
          <w:p w14:paraId="0884E46E" w14:textId="77777777" w:rsidR="002D2150" w:rsidRPr="001957B8" w:rsidRDefault="002D2150" w:rsidP="00B6233E">
            <w:pPr>
              <w:pStyle w:val="Prrafodelista"/>
              <w:ind w:left="0"/>
            </w:pPr>
            <w:r w:rsidRPr="001957B8">
              <w:t>LUZ MARY LAMY ROMERO</w:t>
            </w:r>
          </w:p>
        </w:tc>
        <w:tc>
          <w:tcPr>
            <w:tcW w:w="662" w:type="pct"/>
          </w:tcPr>
          <w:p w14:paraId="6D3BF340" w14:textId="77777777" w:rsidR="002D2150" w:rsidRPr="001957B8" w:rsidRDefault="002D2150" w:rsidP="00B6233E">
            <w:pPr>
              <w:rPr>
                <w:rFonts w:cs="Arial"/>
                <w:color w:val="000000"/>
              </w:rPr>
            </w:pPr>
            <w:r w:rsidRPr="001957B8">
              <w:rPr>
                <w:rFonts w:cs="Arial"/>
                <w:color w:val="000000"/>
              </w:rPr>
              <w:t>52.016.708</w:t>
            </w:r>
          </w:p>
          <w:p w14:paraId="2FEFCD4C" w14:textId="77777777" w:rsidR="002D2150" w:rsidRPr="001957B8" w:rsidRDefault="002D2150" w:rsidP="00B6233E">
            <w:pPr>
              <w:pStyle w:val="Prrafodelista"/>
              <w:ind w:left="0"/>
            </w:pPr>
          </w:p>
        </w:tc>
        <w:tc>
          <w:tcPr>
            <w:tcW w:w="708" w:type="pct"/>
          </w:tcPr>
          <w:p w14:paraId="1DA39795" w14:textId="77777777" w:rsidR="002D2150" w:rsidRPr="001957B8" w:rsidRDefault="002D2150" w:rsidP="00B6233E">
            <w:pPr>
              <w:pStyle w:val="Prrafodelista"/>
              <w:ind w:left="0"/>
            </w:pPr>
          </w:p>
          <w:p w14:paraId="27FAE0BC" w14:textId="77777777" w:rsidR="002D2150" w:rsidRPr="001957B8" w:rsidRDefault="002D2150" w:rsidP="00B6233E">
            <w:pPr>
              <w:pStyle w:val="Prrafodelista"/>
              <w:ind w:left="0"/>
            </w:pPr>
            <w:r w:rsidRPr="001957B8">
              <w:t>3214769923</w:t>
            </w:r>
          </w:p>
        </w:tc>
        <w:tc>
          <w:tcPr>
            <w:tcW w:w="1651" w:type="pct"/>
          </w:tcPr>
          <w:p w14:paraId="5E8C4936" w14:textId="77777777" w:rsidR="002D2150" w:rsidRPr="001957B8" w:rsidRDefault="002D2150" w:rsidP="00B6233E">
            <w:pPr>
              <w:pStyle w:val="Prrafodelista"/>
              <w:ind w:left="0"/>
            </w:pPr>
          </w:p>
          <w:p w14:paraId="46E1904E" w14:textId="77777777" w:rsidR="002D2150" w:rsidRPr="001957B8" w:rsidRDefault="002D2150" w:rsidP="00B6233E">
            <w:pPr>
              <w:pStyle w:val="Prrafodelista"/>
              <w:ind w:left="0"/>
            </w:pPr>
            <w:r w:rsidRPr="001957B8">
              <w:t>luzmalaro72@hotmail.com</w:t>
            </w:r>
          </w:p>
        </w:tc>
      </w:tr>
      <w:tr w:rsidR="002D2150" w:rsidRPr="001957B8" w14:paraId="0B0F4BB4" w14:textId="77777777" w:rsidTr="00734F35">
        <w:tc>
          <w:tcPr>
            <w:tcW w:w="1073" w:type="pct"/>
          </w:tcPr>
          <w:p w14:paraId="387EA404" w14:textId="77777777" w:rsidR="002D2150" w:rsidRPr="001957B8" w:rsidRDefault="002D2150" w:rsidP="00B6233E">
            <w:pPr>
              <w:pStyle w:val="Prrafodelista"/>
              <w:ind w:left="0"/>
              <w:rPr>
                <w:rFonts w:cs="Arial"/>
                <w:b/>
              </w:rPr>
            </w:pPr>
          </w:p>
          <w:p w14:paraId="6D6709D6" w14:textId="77777777" w:rsidR="002D2150" w:rsidRPr="001957B8" w:rsidRDefault="002D2150" w:rsidP="00B6233E">
            <w:pPr>
              <w:pStyle w:val="Prrafodelista"/>
              <w:ind w:left="0"/>
              <w:rPr>
                <w:rFonts w:cs="Arial"/>
                <w:b/>
              </w:rPr>
            </w:pPr>
            <w:r w:rsidRPr="001957B8">
              <w:rPr>
                <w:rFonts w:cs="Arial"/>
                <w:b/>
              </w:rPr>
              <w:t>EDUCACIÓN RELIGIOSA Y MORAL</w:t>
            </w:r>
          </w:p>
        </w:tc>
        <w:tc>
          <w:tcPr>
            <w:tcW w:w="906" w:type="pct"/>
          </w:tcPr>
          <w:p w14:paraId="24F15586" w14:textId="77777777" w:rsidR="002D2150" w:rsidRPr="001957B8" w:rsidRDefault="002D2150" w:rsidP="00B6233E">
            <w:pPr>
              <w:pStyle w:val="Prrafodelista"/>
              <w:ind w:left="0"/>
            </w:pPr>
          </w:p>
          <w:p w14:paraId="596AB60B" w14:textId="77777777" w:rsidR="002D2150" w:rsidRPr="001957B8" w:rsidRDefault="002D2150" w:rsidP="00B6233E">
            <w:pPr>
              <w:pStyle w:val="Prrafodelista"/>
              <w:ind w:left="0"/>
            </w:pPr>
            <w:r w:rsidRPr="001957B8">
              <w:t>LUZ STELLA BUITRAGO DÍAZ</w:t>
            </w:r>
          </w:p>
        </w:tc>
        <w:tc>
          <w:tcPr>
            <w:tcW w:w="662" w:type="pct"/>
          </w:tcPr>
          <w:p w14:paraId="6DD69EF5" w14:textId="77777777" w:rsidR="002D2150" w:rsidRPr="001957B8" w:rsidRDefault="002D2150" w:rsidP="00B6233E">
            <w:pPr>
              <w:rPr>
                <w:rFonts w:cs="Arial"/>
                <w:color w:val="000000"/>
              </w:rPr>
            </w:pPr>
            <w:r w:rsidRPr="001957B8">
              <w:rPr>
                <w:rFonts w:cs="Arial"/>
                <w:color w:val="000000"/>
              </w:rPr>
              <w:t>65739109</w:t>
            </w:r>
          </w:p>
          <w:p w14:paraId="5D9D0A79" w14:textId="77777777" w:rsidR="002D2150" w:rsidRPr="001957B8" w:rsidRDefault="002D2150" w:rsidP="00B6233E">
            <w:pPr>
              <w:pStyle w:val="Prrafodelista"/>
              <w:ind w:left="0"/>
            </w:pPr>
          </w:p>
        </w:tc>
        <w:tc>
          <w:tcPr>
            <w:tcW w:w="708" w:type="pct"/>
          </w:tcPr>
          <w:p w14:paraId="6CA7AC54" w14:textId="77777777" w:rsidR="002D2150" w:rsidRPr="001957B8" w:rsidRDefault="002D2150" w:rsidP="00B6233E">
            <w:pPr>
              <w:pStyle w:val="Prrafodelista"/>
              <w:ind w:left="0"/>
            </w:pPr>
          </w:p>
          <w:p w14:paraId="778B13B0" w14:textId="77777777" w:rsidR="002D2150" w:rsidRPr="001957B8" w:rsidRDefault="002D2150" w:rsidP="00B6233E">
            <w:pPr>
              <w:pStyle w:val="Prrafodelista"/>
              <w:ind w:left="0"/>
            </w:pPr>
            <w:r w:rsidRPr="001957B8">
              <w:t>3186307939</w:t>
            </w:r>
          </w:p>
        </w:tc>
        <w:tc>
          <w:tcPr>
            <w:tcW w:w="1651" w:type="pct"/>
          </w:tcPr>
          <w:p w14:paraId="2D7F4CD6" w14:textId="77777777" w:rsidR="002D2150" w:rsidRPr="001957B8" w:rsidRDefault="002D2150" w:rsidP="00B6233E">
            <w:pPr>
              <w:pStyle w:val="Prrafodelista"/>
              <w:ind w:left="0"/>
            </w:pPr>
          </w:p>
          <w:p w14:paraId="07B37800" w14:textId="77777777" w:rsidR="002D2150" w:rsidRPr="001957B8" w:rsidRDefault="002D2150" w:rsidP="00B6233E">
            <w:pPr>
              <w:pStyle w:val="Prrafodelista"/>
              <w:ind w:left="0"/>
            </w:pPr>
            <w:r w:rsidRPr="001957B8">
              <w:t>Luzbuidiaz@hotmail.com</w:t>
            </w:r>
          </w:p>
        </w:tc>
      </w:tr>
      <w:tr w:rsidR="002D2150" w:rsidRPr="001957B8" w14:paraId="0BBAC7B7" w14:textId="77777777" w:rsidTr="00734F35">
        <w:tc>
          <w:tcPr>
            <w:tcW w:w="1073" w:type="pct"/>
          </w:tcPr>
          <w:p w14:paraId="64D7F89A" w14:textId="43585480" w:rsidR="002D2150" w:rsidRPr="001957B8" w:rsidRDefault="002D2150" w:rsidP="00B6233E">
            <w:pPr>
              <w:pStyle w:val="Prrafodelista"/>
              <w:ind w:left="0"/>
              <w:rPr>
                <w:rFonts w:cs="Arial"/>
                <w:b/>
              </w:rPr>
            </w:pPr>
            <w:r w:rsidRPr="001957B8">
              <w:rPr>
                <w:rFonts w:cs="Arial"/>
                <w:b/>
              </w:rPr>
              <w:t xml:space="preserve">EDUCACIÓN ARTÍSTICA </w:t>
            </w:r>
            <w:r w:rsidR="000A7B5F" w:rsidRPr="001957B8">
              <w:rPr>
                <w:rFonts w:cs="Arial"/>
                <w:b/>
              </w:rPr>
              <w:t>–</w:t>
            </w:r>
            <w:r w:rsidRPr="001957B8">
              <w:rPr>
                <w:rFonts w:cs="Arial"/>
                <w:b/>
              </w:rPr>
              <w:t>EMPRENDIMIENTO</w:t>
            </w:r>
          </w:p>
        </w:tc>
        <w:tc>
          <w:tcPr>
            <w:tcW w:w="906" w:type="pct"/>
          </w:tcPr>
          <w:p w14:paraId="4C691F56" w14:textId="77777777" w:rsidR="002D2150" w:rsidRPr="001957B8" w:rsidRDefault="002D2150" w:rsidP="00B6233E">
            <w:pPr>
              <w:pStyle w:val="Prrafodelista"/>
              <w:ind w:left="0"/>
            </w:pPr>
            <w:r w:rsidRPr="001957B8">
              <w:t>DORIS CONSTANZA CAICEDO CORTÉS</w:t>
            </w:r>
          </w:p>
        </w:tc>
        <w:tc>
          <w:tcPr>
            <w:tcW w:w="662" w:type="pct"/>
          </w:tcPr>
          <w:p w14:paraId="77E3F597" w14:textId="77777777" w:rsidR="002D2150" w:rsidRPr="001957B8" w:rsidRDefault="002D2150" w:rsidP="00B6233E">
            <w:pPr>
              <w:rPr>
                <w:rFonts w:cs="Arial"/>
                <w:color w:val="000000"/>
              </w:rPr>
            </w:pPr>
            <w:r w:rsidRPr="001957B8">
              <w:rPr>
                <w:rFonts w:cs="Arial"/>
                <w:color w:val="000000"/>
              </w:rPr>
              <w:t>28722816</w:t>
            </w:r>
          </w:p>
          <w:p w14:paraId="7F518967" w14:textId="77777777" w:rsidR="002D2150" w:rsidRPr="001957B8" w:rsidRDefault="002D2150" w:rsidP="00B6233E">
            <w:pPr>
              <w:pStyle w:val="Prrafodelista"/>
              <w:ind w:left="0"/>
            </w:pPr>
          </w:p>
        </w:tc>
        <w:tc>
          <w:tcPr>
            <w:tcW w:w="708" w:type="pct"/>
          </w:tcPr>
          <w:p w14:paraId="761135D1" w14:textId="77777777" w:rsidR="002D2150" w:rsidRPr="001957B8" w:rsidRDefault="002D2150" w:rsidP="00B6233E">
            <w:pPr>
              <w:pStyle w:val="Prrafodelista"/>
              <w:ind w:left="0"/>
            </w:pPr>
            <w:r w:rsidRPr="001957B8">
              <w:t>3208797969</w:t>
            </w:r>
          </w:p>
        </w:tc>
        <w:tc>
          <w:tcPr>
            <w:tcW w:w="1651" w:type="pct"/>
          </w:tcPr>
          <w:p w14:paraId="0D4A8771" w14:textId="77777777" w:rsidR="002D2150" w:rsidRPr="001957B8" w:rsidRDefault="002D2150" w:rsidP="00B6233E">
            <w:pPr>
              <w:pStyle w:val="Prrafodelista"/>
              <w:ind w:left="0"/>
            </w:pPr>
          </w:p>
          <w:p w14:paraId="7F3ABEE8" w14:textId="77777777" w:rsidR="002D2150" w:rsidRPr="001957B8" w:rsidRDefault="002D2150" w:rsidP="00B6233E">
            <w:pPr>
              <w:pStyle w:val="Prrafodelista"/>
              <w:ind w:left="0"/>
            </w:pPr>
            <w:r w:rsidRPr="001957B8">
              <w:t>nenad1771@hotmail.com</w:t>
            </w:r>
          </w:p>
        </w:tc>
      </w:tr>
      <w:tr w:rsidR="002D2150" w:rsidRPr="001957B8" w14:paraId="7848A44D" w14:textId="77777777" w:rsidTr="00734F35">
        <w:tc>
          <w:tcPr>
            <w:tcW w:w="1073" w:type="pct"/>
          </w:tcPr>
          <w:p w14:paraId="178C6DA8" w14:textId="77777777" w:rsidR="002D2150" w:rsidRPr="001957B8" w:rsidRDefault="002D2150" w:rsidP="00B6233E">
            <w:pPr>
              <w:pStyle w:val="Prrafodelista"/>
              <w:ind w:left="0"/>
              <w:rPr>
                <w:rFonts w:cs="Arial"/>
                <w:b/>
              </w:rPr>
            </w:pPr>
            <w:r w:rsidRPr="001957B8">
              <w:rPr>
                <w:rFonts w:cs="Arial"/>
                <w:b/>
              </w:rPr>
              <w:t>EDUCACIÓN FÍSICA, RECREACIÓN Y DEPORTES</w:t>
            </w:r>
          </w:p>
        </w:tc>
        <w:tc>
          <w:tcPr>
            <w:tcW w:w="906" w:type="pct"/>
          </w:tcPr>
          <w:p w14:paraId="01578606" w14:textId="77777777" w:rsidR="002D2150" w:rsidRPr="001957B8" w:rsidRDefault="002D2150" w:rsidP="00B6233E">
            <w:pPr>
              <w:pStyle w:val="Prrafodelista"/>
              <w:ind w:left="0"/>
            </w:pPr>
            <w:r w:rsidRPr="001957B8">
              <w:t>JUAN SEBASTIÁN ZAMBRANO FORERO</w:t>
            </w:r>
          </w:p>
        </w:tc>
        <w:tc>
          <w:tcPr>
            <w:tcW w:w="662" w:type="pct"/>
          </w:tcPr>
          <w:p w14:paraId="15BD4C4E" w14:textId="77777777" w:rsidR="002D2150" w:rsidRPr="001957B8" w:rsidRDefault="002D2150" w:rsidP="00B6233E">
            <w:pPr>
              <w:rPr>
                <w:rFonts w:cs="Arial"/>
                <w:color w:val="000000"/>
              </w:rPr>
            </w:pPr>
            <w:r w:rsidRPr="001957B8">
              <w:rPr>
                <w:rFonts w:cs="Arial"/>
                <w:color w:val="000000"/>
              </w:rPr>
              <w:t>1.110.548.338</w:t>
            </w:r>
          </w:p>
          <w:p w14:paraId="1A2501B0" w14:textId="77777777" w:rsidR="002D2150" w:rsidRPr="001957B8" w:rsidRDefault="002D2150" w:rsidP="00B6233E">
            <w:pPr>
              <w:pStyle w:val="Prrafodelista"/>
              <w:ind w:left="0"/>
            </w:pPr>
          </w:p>
        </w:tc>
        <w:tc>
          <w:tcPr>
            <w:tcW w:w="708" w:type="pct"/>
          </w:tcPr>
          <w:p w14:paraId="18BE8881" w14:textId="77777777" w:rsidR="002D2150" w:rsidRPr="001957B8" w:rsidRDefault="002D2150" w:rsidP="00B6233E">
            <w:pPr>
              <w:pStyle w:val="Prrafodelista"/>
              <w:ind w:left="0"/>
            </w:pPr>
          </w:p>
          <w:p w14:paraId="60878A9A" w14:textId="77777777" w:rsidR="002D2150" w:rsidRPr="001957B8" w:rsidRDefault="002D2150" w:rsidP="00B6233E">
            <w:pPr>
              <w:pStyle w:val="Prrafodelista"/>
              <w:ind w:left="0"/>
            </w:pPr>
            <w:r w:rsidRPr="001957B8">
              <w:t>3042472889</w:t>
            </w:r>
          </w:p>
        </w:tc>
        <w:tc>
          <w:tcPr>
            <w:tcW w:w="1651" w:type="pct"/>
          </w:tcPr>
          <w:p w14:paraId="4ADD0DF3" w14:textId="77777777" w:rsidR="002D2150" w:rsidRPr="001957B8" w:rsidRDefault="002D2150" w:rsidP="00B6233E">
            <w:pPr>
              <w:pStyle w:val="Prrafodelista"/>
              <w:ind w:left="0"/>
            </w:pPr>
          </w:p>
          <w:p w14:paraId="1D6CF6E6" w14:textId="77777777" w:rsidR="002D2150" w:rsidRPr="001957B8" w:rsidRDefault="002D2150" w:rsidP="00B6233E">
            <w:pPr>
              <w:pStyle w:val="Prrafodelista"/>
              <w:ind w:left="0"/>
            </w:pPr>
            <w:r w:rsidRPr="001957B8">
              <w:t>sezamforga@hotmail.com</w:t>
            </w:r>
          </w:p>
        </w:tc>
      </w:tr>
      <w:tr w:rsidR="002D2150" w:rsidRPr="001957B8" w14:paraId="7EE9D437" w14:textId="77777777" w:rsidTr="00734F35">
        <w:tc>
          <w:tcPr>
            <w:tcW w:w="1073" w:type="pct"/>
          </w:tcPr>
          <w:p w14:paraId="15D41A82" w14:textId="77777777" w:rsidR="002D2150" w:rsidRPr="001957B8" w:rsidRDefault="002D2150" w:rsidP="00B6233E">
            <w:pPr>
              <w:pStyle w:val="Prrafodelista"/>
              <w:ind w:left="0"/>
              <w:rPr>
                <w:rFonts w:cs="Arial"/>
                <w:b/>
              </w:rPr>
            </w:pPr>
            <w:r w:rsidRPr="001957B8">
              <w:rPr>
                <w:rFonts w:cs="Arial"/>
                <w:b/>
              </w:rPr>
              <w:t>TECNOLOGÍA E INFORMÁTICA</w:t>
            </w:r>
          </w:p>
        </w:tc>
        <w:tc>
          <w:tcPr>
            <w:tcW w:w="906" w:type="pct"/>
          </w:tcPr>
          <w:p w14:paraId="05099C83" w14:textId="77777777" w:rsidR="002D2150" w:rsidRPr="001957B8" w:rsidRDefault="002D2150" w:rsidP="00B6233E">
            <w:pPr>
              <w:pStyle w:val="Prrafodelista"/>
              <w:ind w:left="0"/>
            </w:pPr>
            <w:r w:rsidRPr="001957B8">
              <w:t>GEOVANNY SÁNCHEZ PALOMINO</w:t>
            </w:r>
          </w:p>
        </w:tc>
        <w:tc>
          <w:tcPr>
            <w:tcW w:w="662" w:type="pct"/>
          </w:tcPr>
          <w:p w14:paraId="5CC5F24E" w14:textId="77777777" w:rsidR="002D2150" w:rsidRPr="001957B8" w:rsidRDefault="002D2150" w:rsidP="00B6233E">
            <w:pPr>
              <w:rPr>
                <w:rFonts w:cs="Arial"/>
              </w:rPr>
            </w:pPr>
            <w:r w:rsidRPr="001957B8">
              <w:rPr>
                <w:rFonts w:cs="Arial"/>
              </w:rPr>
              <w:t>94379096</w:t>
            </w:r>
          </w:p>
          <w:p w14:paraId="30ED7453" w14:textId="77777777" w:rsidR="002D2150" w:rsidRPr="001957B8" w:rsidRDefault="002D2150" w:rsidP="00B6233E">
            <w:pPr>
              <w:pStyle w:val="Prrafodelista"/>
              <w:ind w:left="0"/>
            </w:pPr>
          </w:p>
        </w:tc>
        <w:tc>
          <w:tcPr>
            <w:tcW w:w="708" w:type="pct"/>
          </w:tcPr>
          <w:p w14:paraId="209473C3" w14:textId="77777777" w:rsidR="002D2150" w:rsidRPr="001957B8" w:rsidRDefault="002D2150" w:rsidP="00B6233E">
            <w:pPr>
              <w:pStyle w:val="Prrafodelista"/>
              <w:ind w:left="0"/>
            </w:pPr>
          </w:p>
          <w:p w14:paraId="7A29D0FC" w14:textId="77777777" w:rsidR="002D2150" w:rsidRPr="001957B8" w:rsidRDefault="002D2150" w:rsidP="00B6233E">
            <w:pPr>
              <w:pStyle w:val="Prrafodelista"/>
              <w:ind w:left="0"/>
            </w:pPr>
            <w:r w:rsidRPr="001957B8">
              <w:t>3203755631</w:t>
            </w:r>
          </w:p>
        </w:tc>
        <w:tc>
          <w:tcPr>
            <w:tcW w:w="1651" w:type="pct"/>
          </w:tcPr>
          <w:p w14:paraId="314348E3" w14:textId="77777777" w:rsidR="002D2150" w:rsidRPr="001957B8" w:rsidRDefault="002D2150" w:rsidP="00B6233E">
            <w:pPr>
              <w:pStyle w:val="Prrafodelista"/>
              <w:ind w:left="0"/>
            </w:pPr>
          </w:p>
          <w:p w14:paraId="7D4FF152" w14:textId="77777777" w:rsidR="002D2150" w:rsidRPr="001957B8" w:rsidRDefault="002D2150" w:rsidP="00B6233E">
            <w:pPr>
              <w:pStyle w:val="Prrafodelista"/>
              <w:ind w:left="0"/>
            </w:pPr>
            <w:r w:rsidRPr="001957B8">
              <w:t>instructor_rdf@hotmail.com</w:t>
            </w:r>
          </w:p>
        </w:tc>
      </w:tr>
      <w:tr w:rsidR="002D2150" w:rsidRPr="001957B8" w14:paraId="44D38188" w14:textId="77777777" w:rsidTr="00734F35">
        <w:tc>
          <w:tcPr>
            <w:tcW w:w="1073" w:type="pct"/>
          </w:tcPr>
          <w:p w14:paraId="6B7F44E1" w14:textId="77777777" w:rsidR="002D2150" w:rsidRPr="001957B8" w:rsidRDefault="002D2150" w:rsidP="00B6233E">
            <w:pPr>
              <w:pStyle w:val="Prrafodelista"/>
              <w:ind w:left="0"/>
              <w:rPr>
                <w:rFonts w:cs="Arial"/>
                <w:b/>
              </w:rPr>
            </w:pPr>
            <w:r w:rsidRPr="001957B8">
              <w:rPr>
                <w:rFonts w:cs="Arial"/>
                <w:b/>
              </w:rPr>
              <w:t>CIENCIAS ECONÓMICAS Y POLÍTICAS</w:t>
            </w:r>
          </w:p>
        </w:tc>
        <w:tc>
          <w:tcPr>
            <w:tcW w:w="906" w:type="pct"/>
          </w:tcPr>
          <w:p w14:paraId="0C82522B" w14:textId="4EBA0ACC" w:rsidR="002D2150" w:rsidRPr="001957B8" w:rsidRDefault="000A7B5F" w:rsidP="00B6233E">
            <w:pPr>
              <w:pStyle w:val="Prrafodelista"/>
              <w:ind w:left="0"/>
            </w:pPr>
            <w:r w:rsidRPr="001957B8">
              <w:t>JOSÉ JAVIER CAPERA FIGUEROA</w:t>
            </w:r>
          </w:p>
        </w:tc>
        <w:tc>
          <w:tcPr>
            <w:tcW w:w="662" w:type="pct"/>
          </w:tcPr>
          <w:p w14:paraId="7E96FAC8" w14:textId="77777777" w:rsidR="002D2150" w:rsidRPr="001957B8" w:rsidRDefault="002D2150" w:rsidP="00B6233E">
            <w:pPr>
              <w:rPr>
                <w:rFonts w:cs="Arial"/>
                <w:color w:val="000000"/>
              </w:rPr>
            </w:pPr>
            <w:r w:rsidRPr="001957B8">
              <w:rPr>
                <w:rFonts w:cs="Arial"/>
                <w:color w:val="000000"/>
              </w:rPr>
              <w:t>14219154</w:t>
            </w:r>
          </w:p>
          <w:p w14:paraId="011FCF95" w14:textId="77777777" w:rsidR="002D2150" w:rsidRPr="001957B8" w:rsidRDefault="002D2150" w:rsidP="00B6233E">
            <w:pPr>
              <w:pStyle w:val="Prrafodelista"/>
              <w:ind w:left="0"/>
            </w:pPr>
          </w:p>
        </w:tc>
        <w:tc>
          <w:tcPr>
            <w:tcW w:w="708" w:type="pct"/>
          </w:tcPr>
          <w:p w14:paraId="3C6B4399" w14:textId="77777777" w:rsidR="002D2150" w:rsidRPr="001957B8" w:rsidRDefault="002D2150" w:rsidP="00B6233E">
            <w:pPr>
              <w:pStyle w:val="Prrafodelista"/>
              <w:ind w:left="0"/>
            </w:pPr>
          </w:p>
          <w:p w14:paraId="7A0D0E76" w14:textId="77777777" w:rsidR="002D2150" w:rsidRPr="001957B8" w:rsidRDefault="002D2150" w:rsidP="00B6233E">
            <w:pPr>
              <w:pStyle w:val="Prrafodelista"/>
              <w:ind w:left="0"/>
            </w:pPr>
            <w:r w:rsidRPr="001957B8">
              <w:t>3162818865</w:t>
            </w:r>
          </w:p>
        </w:tc>
        <w:tc>
          <w:tcPr>
            <w:tcW w:w="1651" w:type="pct"/>
          </w:tcPr>
          <w:p w14:paraId="61F0ADEA" w14:textId="77777777" w:rsidR="002D2150" w:rsidRPr="001957B8" w:rsidRDefault="002D2150" w:rsidP="00B6233E">
            <w:pPr>
              <w:pStyle w:val="Prrafodelista"/>
              <w:ind w:left="0"/>
            </w:pPr>
          </w:p>
          <w:p w14:paraId="694CDD52" w14:textId="77777777" w:rsidR="002D2150" w:rsidRPr="001957B8" w:rsidRDefault="002D2150" w:rsidP="00B6233E">
            <w:pPr>
              <w:pStyle w:val="Prrafodelista"/>
              <w:ind w:left="0"/>
            </w:pPr>
            <w:r w:rsidRPr="001957B8">
              <w:t>mariodc655@hotmail.com</w:t>
            </w:r>
          </w:p>
        </w:tc>
      </w:tr>
      <w:tr w:rsidR="002D2150" w:rsidRPr="001957B8" w14:paraId="2A4F9C50" w14:textId="77777777" w:rsidTr="00734F35">
        <w:tc>
          <w:tcPr>
            <w:tcW w:w="1073" w:type="pct"/>
          </w:tcPr>
          <w:p w14:paraId="011D2A15" w14:textId="77777777" w:rsidR="002D2150" w:rsidRPr="001957B8" w:rsidRDefault="002D2150" w:rsidP="00B6233E">
            <w:pPr>
              <w:pStyle w:val="Prrafodelista"/>
              <w:ind w:left="0"/>
              <w:rPr>
                <w:rFonts w:cs="Arial"/>
                <w:b/>
              </w:rPr>
            </w:pPr>
          </w:p>
          <w:p w14:paraId="56E41BC7" w14:textId="77777777" w:rsidR="002D2150" w:rsidRPr="001957B8" w:rsidRDefault="002D2150" w:rsidP="00B6233E">
            <w:pPr>
              <w:pStyle w:val="Prrafodelista"/>
              <w:ind w:left="0"/>
              <w:rPr>
                <w:rFonts w:cs="Arial"/>
                <w:b/>
              </w:rPr>
            </w:pPr>
            <w:r w:rsidRPr="001957B8">
              <w:rPr>
                <w:rFonts w:cs="Arial"/>
                <w:b/>
              </w:rPr>
              <w:t>FILOSOFÍA</w:t>
            </w:r>
          </w:p>
        </w:tc>
        <w:tc>
          <w:tcPr>
            <w:tcW w:w="906" w:type="pct"/>
          </w:tcPr>
          <w:p w14:paraId="080A8B52" w14:textId="77777777" w:rsidR="002D2150" w:rsidRPr="001957B8" w:rsidRDefault="002D2150" w:rsidP="00B6233E">
            <w:pPr>
              <w:pStyle w:val="Prrafodelista"/>
              <w:ind w:left="0"/>
            </w:pPr>
          </w:p>
          <w:p w14:paraId="178F888E" w14:textId="77777777" w:rsidR="002D2150" w:rsidRPr="001957B8" w:rsidRDefault="002D2150" w:rsidP="00B6233E">
            <w:pPr>
              <w:pStyle w:val="Prrafodelista"/>
              <w:ind w:left="0"/>
            </w:pPr>
            <w:r w:rsidRPr="001957B8">
              <w:t>ELSA ROJAS BONILLA</w:t>
            </w:r>
          </w:p>
        </w:tc>
        <w:tc>
          <w:tcPr>
            <w:tcW w:w="662" w:type="pct"/>
          </w:tcPr>
          <w:p w14:paraId="7876792A" w14:textId="77777777" w:rsidR="002D2150" w:rsidRPr="001957B8" w:rsidRDefault="002D2150" w:rsidP="00B6233E">
            <w:pPr>
              <w:rPr>
                <w:rFonts w:ascii="Calibri" w:hAnsi="Calibri" w:cs="Calibri"/>
                <w:color w:val="000000"/>
              </w:rPr>
            </w:pPr>
          </w:p>
          <w:p w14:paraId="74132855" w14:textId="77777777" w:rsidR="002D2150" w:rsidRPr="001957B8" w:rsidRDefault="002D2150" w:rsidP="00B6233E">
            <w:pPr>
              <w:rPr>
                <w:rFonts w:ascii="Calibri" w:hAnsi="Calibri" w:cs="Calibri"/>
                <w:color w:val="000000"/>
              </w:rPr>
            </w:pPr>
            <w:r w:rsidRPr="001957B8">
              <w:rPr>
                <w:rFonts w:ascii="Calibri" w:hAnsi="Calibri" w:cs="Calibri"/>
                <w:color w:val="000000"/>
              </w:rPr>
              <w:t>28915542</w:t>
            </w:r>
          </w:p>
          <w:p w14:paraId="1DFF2A42" w14:textId="77777777" w:rsidR="002D2150" w:rsidRPr="001957B8" w:rsidRDefault="002D2150" w:rsidP="00B6233E">
            <w:pPr>
              <w:pStyle w:val="Prrafodelista"/>
              <w:ind w:left="0"/>
            </w:pPr>
          </w:p>
        </w:tc>
        <w:tc>
          <w:tcPr>
            <w:tcW w:w="708" w:type="pct"/>
          </w:tcPr>
          <w:p w14:paraId="6104F6AC" w14:textId="77777777" w:rsidR="002D2150" w:rsidRPr="001957B8" w:rsidRDefault="002D2150" w:rsidP="00B6233E">
            <w:pPr>
              <w:pStyle w:val="Prrafodelista"/>
              <w:ind w:left="0"/>
            </w:pPr>
          </w:p>
          <w:p w14:paraId="16781661" w14:textId="77777777" w:rsidR="002D2150" w:rsidRPr="001957B8" w:rsidRDefault="002D2150" w:rsidP="00B6233E">
            <w:pPr>
              <w:pStyle w:val="Prrafodelista"/>
              <w:ind w:left="0"/>
            </w:pPr>
            <w:r w:rsidRPr="001957B8">
              <w:t>3103508259</w:t>
            </w:r>
          </w:p>
        </w:tc>
        <w:tc>
          <w:tcPr>
            <w:tcW w:w="1651" w:type="pct"/>
          </w:tcPr>
          <w:p w14:paraId="17FF3E50" w14:textId="77777777" w:rsidR="002D2150" w:rsidRPr="001957B8" w:rsidRDefault="002D2150" w:rsidP="00B6233E">
            <w:pPr>
              <w:pStyle w:val="Prrafodelista"/>
              <w:ind w:left="0"/>
            </w:pPr>
          </w:p>
          <w:p w14:paraId="360649F2" w14:textId="77777777" w:rsidR="002D2150" w:rsidRPr="001957B8" w:rsidRDefault="002D2150" w:rsidP="00B6233E">
            <w:pPr>
              <w:pStyle w:val="Prrafodelista"/>
              <w:ind w:left="0"/>
            </w:pPr>
            <w:r w:rsidRPr="001957B8">
              <w:t>elsarojasbonilla@gmail.com</w:t>
            </w:r>
          </w:p>
        </w:tc>
      </w:tr>
      <w:tr w:rsidR="002D2150" w:rsidRPr="001957B8" w14:paraId="1F3A1A3A" w14:textId="77777777" w:rsidTr="00734F35">
        <w:trPr>
          <w:trHeight w:val="288"/>
        </w:trPr>
        <w:tc>
          <w:tcPr>
            <w:tcW w:w="1073" w:type="pct"/>
            <w:vMerge w:val="restart"/>
          </w:tcPr>
          <w:p w14:paraId="4B2C62E8" w14:textId="77777777" w:rsidR="002D2150" w:rsidRPr="001957B8" w:rsidRDefault="002D2150" w:rsidP="00B6233E">
            <w:pPr>
              <w:pStyle w:val="Prrafodelista"/>
              <w:ind w:left="0"/>
              <w:rPr>
                <w:rFonts w:cs="Arial"/>
                <w:b/>
              </w:rPr>
            </w:pPr>
            <w:r w:rsidRPr="001957B8">
              <w:rPr>
                <w:rFonts w:cs="Arial"/>
                <w:b/>
              </w:rPr>
              <w:t>CICLO DE BÁSICA PRIMARIA</w:t>
            </w:r>
          </w:p>
        </w:tc>
        <w:tc>
          <w:tcPr>
            <w:tcW w:w="906" w:type="pct"/>
          </w:tcPr>
          <w:p w14:paraId="00DB40D1" w14:textId="77777777" w:rsidR="002D2150" w:rsidRPr="001957B8" w:rsidRDefault="002D2150" w:rsidP="00B6233E">
            <w:pPr>
              <w:pStyle w:val="Prrafodelista"/>
              <w:ind w:left="0"/>
            </w:pPr>
            <w:r w:rsidRPr="001957B8">
              <w:t xml:space="preserve">LUZ MERY RAMÍREZ SÁNCHEZ </w:t>
            </w:r>
          </w:p>
        </w:tc>
        <w:tc>
          <w:tcPr>
            <w:tcW w:w="662" w:type="pct"/>
          </w:tcPr>
          <w:p w14:paraId="76523FEE" w14:textId="77777777" w:rsidR="002D2150" w:rsidRPr="001957B8" w:rsidRDefault="002D2150" w:rsidP="00B6233E">
            <w:pPr>
              <w:rPr>
                <w:rFonts w:cs="Arial"/>
                <w:color w:val="000000"/>
              </w:rPr>
            </w:pPr>
            <w:r w:rsidRPr="001957B8">
              <w:rPr>
                <w:rFonts w:cs="Arial"/>
                <w:color w:val="000000"/>
              </w:rPr>
              <w:t>65743209</w:t>
            </w:r>
          </w:p>
          <w:p w14:paraId="4C6B7B88" w14:textId="77777777" w:rsidR="002D2150" w:rsidRPr="001957B8" w:rsidRDefault="002D2150" w:rsidP="00B6233E">
            <w:pPr>
              <w:pStyle w:val="Prrafodelista"/>
              <w:ind w:left="0"/>
            </w:pPr>
          </w:p>
        </w:tc>
        <w:tc>
          <w:tcPr>
            <w:tcW w:w="708" w:type="pct"/>
          </w:tcPr>
          <w:p w14:paraId="526EEF57" w14:textId="77777777" w:rsidR="002D2150" w:rsidRPr="001957B8" w:rsidRDefault="002D2150" w:rsidP="00B6233E">
            <w:pPr>
              <w:pStyle w:val="Prrafodelista"/>
              <w:ind w:left="0"/>
            </w:pPr>
            <w:r w:rsidRPr="001957B8">
              <w:t>3144321159</w:t>
            </w:r>
          </w:p>
          <w:p w14:paraId="04E0BBC5" w14:textId="77777777" w:rsidR="002D2150" w:rsidRPr="001957B8" w:rsidRDefault="002D2150" w:rsidP="00B6233E">
            <w:pPr>
              <w:pStyle w:val="Prrafodelista"/>
              <w:ind w:left="0"/>
            </w:pPr>
          </w:p>
        </w:tc>
        <w:tc>
          <w:tcPr>
            <w:tcW w:w="1651" w:type="pct"/>
          </w:tcPr>
          <w:p w14:paraId="3C901BE8" w14:textId="77777777" w:rsidR="002D2150" w:rsidRPr="001957B8" w:rsidRDefault="00DD0CF4" w:rsidP="00B6233E">
            <w:pPr>
              <w:pStyle w:val="Prrafodelista"/>
              <w:ind w:left="0"/>
            </w:pPr>
            <w:hyperlink r:id="rId51" w:history="1">
              <w:r w:rsidR="002D2150" w:rsidRPr="001957B8">
                <w:rPr>
                  <w:rStyle w:val="Hipervnculo"/>
                </w:rPr>
                <w:t>lumerasa@hotmail.com</w:t>
              </w:r>
            </w:hyperlink>
          </w:p>
          <w:p w14:paraId="7F8B549D" w14:textId="77777777" w:rsidR="002D2150" w:rsidRPr="001957B8" w:rsidRDefault="002D2150" w:rsidP="00B6233E">
            <w:pPr>
              <w:pStyle w:val="Prrafodelista"/>
              <w:ind w:left="0"/>
            </w:pPr>
          </w:p>
        </w:tc>
      </w:tr>
      <w:tr w:rsidR="002D2150" w:rsidRPr="001957B8" w14:paraId="33365CC3" w14:textId="77777777" w:rsidTr="00734F35">
        <w:trPr>
          <w:trHeight w:val="576"/>
        </w:trPr>
        <w:tc>
          <w:tcPr>
            <w:tcW w:w="1073" w:type="pct"/>
            <w:vMerge/>
          </w:tcPr>
          <w:p w14:paraId="130CDB0B" w14:textId="77777777" w:rsidR="002D2150" w:rsidRPr="001957B8" w:rsidRDefault="002D2150" w:rsidP="00B6233E">
            <w:pPr>
              <w:pStyle w:val="Prrafodelista"/>
              <w:ind w:left="0"/>
              <w:rPr>
                <w:rFonts w:cs="Arial"/>
                <w:b/>
              </w:rPr>
            </w:pPr>
          </w:p>
        </w:tc>
        <w:tc>
          <w:tcPr>
            <w:tcW w:w="906" w:type="pct"/>
          </w:tcPr>
          <w:p w14:paraId="6F3C02C5" w14:textId="77777777" w:rsidR="002D2150" w:rsidRPr="001957B8" w:rsidRDefault="002D2150" w:rsidP="00B6233E">
            <w:pPr>
              <w:pStyle w:val="Prrafodelista"/>
              <w:ind w:left="0"/>
            </w:pPr>
            <w:r w:rsidRPr="001957B8">
              <w:t xml:space="preserve">  NORMA TERESA LOZANO SAAVEDRA</w:t>
            </w:r>
          </w:p>
        </w:tc>
        <w:tc>
          <w:tcPr>
            <w:tcW w:w="662" w:type="pct"/>
          </w:tcPr>
          <w:p w14:paraId="6C432E3C" w14:textId="77777777" w:rsidR="002D2150" w:rsidRPr="001957B8" w:rsidRDefault="002D2150" w:rsidP="00B6233E">
            <w:pPr>
              <w:pStyle w:val="Prrafodelista"/>
              <w:ind w:left="0"/>
              <w:rPr>
                <w:rFonts w:cs="Arial"/>
                <w:color w:val="000000"/>
              </w:rPr>
            </w:pPr>
            <w:r w:rsidRPr="001957B8">
              <w:t>38249019</w:t>
            </w:r>
          </w:p>
        </w:tc>
        <w:tc>
          <w:tcPr>
            <w:tcW w:w="708" w:type="pct"/>
          </w:tcPr>
          <w:p w14:paraId="68519893" w14:textId="77777777" w:rsidR="002D2150" w:rsidRPr="001957B8" w:rsidRDefault="002D2150" w:rsidP="00B6233E">
            <w:pPr>
              <w:pStyle w:val="Prrafodelista"/>
              <w:ind w:left="0"/>
            </w:pPr>
            <w:r w:rsidRPr="001957B8">
              <w:t>3006785849</w:t>
            </w:r>
          </w:p>
        </w:tc>
        <w:tc>
          <w:tcPr>
            <w:tcW w:w="1651" w:type="pct"/>
          </w:tcPr>
          <w:p w14:paraId="1D572515" w14:textId="77777777" w:rsidR="002D2150" w:rsidRPr="001957B8" w:rsidRDefault="002D2150" w:rsidP="00B6233E">
            <w:pPr>
              <w:pStyle w:val="Prrafodelista"/>
              <w:ind w:left="0"/>
            </w:pPr>
            <w:r w:rsidRPr="001957B8">
              <w:t>normatlo@hotmail.com</w:t>
            </w:r>
          </w:p>
        </w:tc>
      </w:tr>
      <w:tr w:rsidR="002D2150" w:rsidRPr="001957B8" w14:paraId="3101C87A" w14:textId="77777777" w:rsidTr="00734F35">
        <w:tc>
          <w:tcPr>
            <w:tcW w:w="1073" w:type="pct"/>
          </w:tcPr>
          <w:p w14:paraId="47917F47" w14:textId="77777777" w:rsidR="002D2150" w:rsidRPr="001957B8" w:rsidRDefault="002D2150" w:rsidP="00B6233E">
            <w:pPr>
              <w:pStyle w:val="Prrafodelista"/>
              <w:ind w:left="0"/>
              <w:rPr>
                <w:rFonts w:cs="Arial"/>
                <w:b/>
              </w:rPr>
            </w:pPr>
            <w:r w:rsidRPr="001957B8">
              <w:rPr>
                <w:rFonts w:cs="Arial"/>
                <w:b/>
              </w:rPr>
              <w:t>NIVEL PREESCOLAR( GRADO DE TRANSICIÓN)</w:t>
            </w:r>
          </w:p>
        </w:tc>
        <w:tc>
          <w:tcPr>
            <w:tcW w:w="906" w:type="pct"/>
          </w:tcPr>
          <w:p w14:paraId="33CCA9D9" w14:textId="77777777" w:rsidR="002D2150" w:rsidRPr="001957B8" w:rsidRDefault="002D2150" w:rsidP="00B6233E">
            <w:pPr>
              <w:pStyle w:val="Prrafodelista"/>
              <w:ind w:left="0"/>
            </w:pPr>
            <w:r w:rsidRPr="001957B8">
              <w:t>DEISSY YANETH MORENO BARBOSA</w:t>
            </w:r>
          </w:p>
        </w:tc>
        <w:tc>
          <w:tcPr>
            <w:tcW w:w="662" w:type="pct"/>
          </w:tcPr>
          <w:p w14:paraId="4D9CC89E" w14:textId="77777777" w:rsidR="002D2150" w:rsidRPr="001957B8" w:rsidRDefault="002D2150" w:rsidP="00B6233E">
            <w:pPr>
              <w:rPr>
                <w:rFonts w:cs="Arial"/>
              </w:rPr>
            </w:pPr>
            <w:r w:rsidRPr="001957B8">
              <w:rPr>
                <w:rFonts w:cs="Arial"/>
              </w:rPr>
              <w:t>65756563</w:t>
            </w:r>
          </w:p>
          <w:p w14:paraId="12C926A0" w14:textId="77777777" w:rsidR="002D2150" w:rsidRPr="001957B8" w:rsidRDefault="002D2150" w:rsidP="00B6233E">
            <w:pPr>
              <w:pStyle w:val="Prrafodelista"/>
              <w:ind w:left="0"/>
            </w:pPr>
          </w:p>
        </w:tc>
        <w:tc>
          <w:tcPr>
            <w:tcW w:w="708" w:type="pct"/>
          </w:tcPr>
          <w:p w14:paraId="49DB77B4" w14:textId="77777777" w:rsidR="002D2150" w:rsidRPr="001957B8" w:rsidRDefault="002D2150" w:rsidP="00B6233E">
            <w:pPr>
              <w:pStyle w:val="Prrafodelista"/>
              <w:ind w:left="0"/>
            </w:pPr>
            <w:r w:rsidRPr="001957B8">
              <w:t>3103071084</w:t>
            </w:r>
          </w:p>
        </w:tc>
        <w:tc>
          <w:tcPr>
            <w:tcW w:w="1651" w:type="pct"/>
          </w:tcPr>
          <w:p w14:paraId="038C1B59" w14:textId="390E1BC7" w:rsidR="002D2150" w:rsidRPr="001957B8" w:rsidRDefault="00165252" w:rsidP="00165252">
            <w:pPr>
              <w:pStyle w:val="Prrafodelista"/>
              <w:ind w:left="0"/>
            </w:pPr>
            <w:r w:rsidRPr="001957B8">
              <w:t>Y</w:t>
            </w:r>
            <w:r w:rsidR="002D2150" w:rsidRPr="001957B8">
              <w:t>amor</w:t>
            </w:r>
            <w:r w:rsidRPr="001957B8">
              <w:t>2009</w:t>
            </w:r>
            <w:r w:rsidR="002D2150" w:rsidRPr="001957B8">
              <w:t>@gmail.com</w:t>
            </w:r>
          </w:p>
        </w:tc>
      </w:tr>
      <w:tr w:rsidR="002D2150" w:rsidRPr="001957B8" w14:paraId="14259627" w14:textId="77777777" w:rsidTr="00734F35">
        <w:trPr>
          <w:trHeight w:val="668"/>
        </w:trPr>
        <w:tc>
          <w:tcPr>
            <w:tcW w:w="1073" w:type="pct"/>
          </w:tcPr>
          <w:p w14:paraId="2C74AB11" w14:textId="77777777" w:rsidR="002D2150" w:rsidRPr="001957B8" w:rsidRDefault="002D2150" w:rsidP="00B6233E">
            <w:pPr>
              <w:pStyle w:val="Prrafodelista"/>
              <w:ind w:left="0"/>
              <w:rPr>
                <w:rFonts w:cs="Arial"/>
                <w:b/>
              </w:rPr>
            </w:pPr>
            <w:r w:rsidRPr="001957B8">
              <w:rPr>
                <w:rFonts w:cs="Arial"/>
                <w:b/>
              </w:rPr>
              <w:t>RECTOR</w:t>
            </w:r>
          </w:p>
        </w:tc>
        <w:tc>
          <w:tcPr>
            <w:tcW w:w="906" w:type="pct"/>
          </w:tcPr>
          <w:p w14:paraId="12D36E3D" w14:textId="77777777" w:rsidR="002D2150" w:rsidRPr="001957B8" w:rsidRDefault="002D2150" w:rsidP="00B6233E">
            <w:pPr>
              <w:pStyle w:val="Prrafodelista"/>
              <w:ind w:left="0"/>
            </w:pPr>
            <w:r w:rsidRPr="001957B8">
              <w:t>ORLANDO OLIVERA MORALES</w:t>
            </w:r>
          </w:p>
        </w:tc>
        <w:tc>
          <w:tcPr>
            <w:tcW w:w="662" w:type="pct"/>
          </w:tcPr>
          <w:p w14:paraId="5438E370" w14:textId="77777777" w:rsidR="002D2150" w:rsidRPr="001957B8" w:rsidRDefault="002D2150" w:rsidP="00B6233E">
            <w:pPr>
              <w:pStyle w:val="Prrafodelista"/>
              <w:ind w:left="0"/>
            </w:pPr>
            <w:r w:rsidRPr="001957B8">
              <w:t>14239927</w:t>
            </w:r>
          </w:p>
        </w:tc>
        <w:tc>
          <w:tcPr>
            <w:tcW w:w="708" w:type="pct"/>
          </w:tcPr>
          <w:p w14:paraId="257A3241" w14:textId="77777777" w:rsidR="002D2150" w:rsidRPr="001957B8" w:rsidRDefault="002D2150" w:rsidP="00B6233E">
            <w:pPr>
              <w:pStyle w:val="Prrafodelista"/>
              <w:ind w:left="0"/>
            </w:pPr>
            <w:r w:rsidRPr="001957B8">
              <w:t>3158480904</w:t>
            </w:r>
          </w:p>
        </w:tc>
        <w:tc>
          <w:tcPr>
            <w:tcW w:w="1651" w:type="pct"/>
          </w:tcPr>
          <w:p w14:paraId="5BE6B709" w14:textId="047B4682" w:rsidR="002D2150" w:rsidRPr="001957B8" w:rsidRDefault="00165252" w:rsidP="00B6233E">
            <w:pPr>
              <w:pStyle w:val="Prrafodelista"/>
              <w:ind w:left="0"/>
            </w:pPr>
            <w:r w:rsidRPr="001957B8">
              <w:t>v</w:t>
            </w:r>
            <w:r w:rsidR="002D2150" w:rsidRPr="001957B8">
              <w:t>icky07022014@gmail.com</w:t>
            </w:r>
          </w:p>
          <w:p w14:paraId="3D08C2CA" w14:textId="77777777" w:rsidR="002D2150" w:rsidRPr="001957B8" w:rsidRDefault="002D2150" w:rsidP="00B6233E">
            <w:pPr>
              <w:pStyle w:val="Prrafodelista"/>
              <w:ind w:left="0"/>
            </w:pPr>
          </w:p>
        </w:tc>
      </w:tr>
      <w:tr w:rsidR="002D2150" w:rsidRPr="001957B8" w14:paraId="0D8F2B4C" w14:textId="77777777" w:rsidTr="00734F35">
        <w:tc>
          <w:tcPr>
            <w:tcW w:w="1073" w:type="pct"/>
          </w:tcPr>
          <w:p w14:paraId="00FE16AF" w14:textId="77777777" w:rsidR="002D2150" w:rsidRPr="001957B8" w:rsidRDefault="002D2150" w:rsidP="00B6233E">
            <w:pPr>
              <w:pStyle w:val="Prrafodelista"/>
              <w:ind w:left="0"/>
              <w:rPr>
                <w:rFonts w:cs="Arial"/>
                <w:b/>
              </w:rPr>
            </w:pPr>
            <w:r w:rsidRPr="001957B8">
              <w:rPr>
                <w:rFonts w:cs="Arial"/>
                <w:b/>
              </w:rPr>
              <w:t>COORDINADORA JT</w:t>
            </w:r>
          </w:p>
        </w:tc>
        <w:tc>
          <w:tcPr>
            <w:tcW w:w="906" w:type="pct"/>
          </w:tcPr>
          <w:p w14:paraId="2EB8FA1D" w14:textId="77777777" w:rsidR="002D2150" w:rsidRPr="001957B8" w:rsidRDefault="002D2150" w:rsidP="00B6233E">
            <w:pPr>
              <w:pStyle w:val="Prrafodelista"/>
              <w:ind w:left="0"/>
            </w:pPr>
            <w:r w:rsidRPr="001957B8">
              <w:t>NANCY SARMIENTO PRADO</w:t>
            </w:r>
          </w:p>
        </w:tc>
        <w:tc>
          <w:tcPr>
            <w:tcW w:w="662" w:type="pct"/>
          </w:tcPr>
          <w:p w14:paraId="095FE968" w14:textId="77777777" w:rsidR="002D2150" w:rsidRPr="001957B8" w:rsidRDefault="002D2150" w:rsidP="00B6233E">
            <w:pPr>
              <w:rPr>
                <w:rFonts w:cs="Arial"/>
                <w:color w:val="000000"/>
              </w:rPr>
            </w:pPr>
            <w:r w:rsidRPr="001957B8">
              <w:rPr>
                <w:rFonts w:cs="Arial"/>
                <w:color w:val="000000"/>
              </w:rPr>
              <w:t>28.548.061</w:t>
            </w:r>
          </w:p>
          <w:p w14:paraId="3F89E29B" w14:textId="77777777" w:rsidR="002D2150" w:rsidRPr="001957B8" w:rsidRDefault="002D2150" w:rsidP="00B6233E">
            <w:pPr>
              <w:pStyle w:val="Prrafodelista"/>
              <w:ind w:left="0"/>
            </w:pPr>
          </w:p>
        </w:tc>
        <w:tc>
          <w:tcPr>
            <w:tcW w:w="708" w:type="pct"/>
          </w:tcPr>
          <w:p w14:paraId="27C72FC3" w14:textId="77777777" w:rsidR="002D2150" w:rsidRPr="001957B8" w:rsidRDefault="002D2150" w:rsidP="00B6233E">
            <w:pPr>
              <w:pStyle w:val="Prrafodelista"/>
              <w:ind w:left="0"/>
            </w:pPr>
            <w:r w:rsidRPr="001957B8">
              <w:t>3106252400</w:t>
            </w:r>
          </w:p>
        </w:tc>
        <w:tc>
          <w:tcPr>
            <w:tcW w:w="1651" w:type="pct"/>
          </w:tcPr>
          <w:p w14:paraId="1F8006BC" w14:textId="77777777" w:rsidR="002D2150" w:rsidRPr="001957B8" w:rsidRDefault="002D2150" w:rsidP="00B6233E">
            <w:pPr>
              <w:pStyle w:val="Prrafodelista"/>
              <w:ind w:left="0"/>
            </w:pPr>
            <w:r w:rsidRPr="001957B8">
              <w:t>Nancyeu.16@gmail.com</w:t>
            </w:r>
          </w:p>
        </w:tc>
      </w:tr>
      <w:tr w:rsidR="002D2150" w:rsidRPr="001957B8" w14:paraId="41A52CC2" w14:textId="77777777" w:rsidTr="00734F35">
        <w:tc>
          <w:tcPr>
            <w:tcW w:w="1073" w:type="pct"/>
          </w:tcPr>
          <w:p w14:paraId="487CC3A6" w14:textId="77777777" w:rsidR="002D2150" w:rsidRPr="001957B8" w:rsidRDefault="002D2150" w:rsidP="00B6233E">
            <w:pPr>
              <w:pStyle w:val="Prrafodelista"/>
              <w:ind w:left="0"/>
              <w:rPr>
                <w:rFonts w:cs="Arial"/>
                <w:b/>
              </w:rPr>
            </w:pPr>
            <w:r w:rsidRPr="001957B8">
              <w:rPr>
                <w:rFonts w:cs="Arial"/>
                <w:b/>
              </w:rPr>
              <w:t>COORDINADOR JM</w:t>
            </w:r>
          </w:p>
        </w:tc>
        <w:tc>
          <w:tcPr>
            <w:tcW w:w="906" w:type="pct"/>
          </w:tcPr>
          <w:p w14:paraId="756A8441" w14:textId="77777777" w:rsidR="002D2150" w:rsidRPr="001957B8" w:rsidRDefault="002D2150" w:rsidP="00B6233E">
            <w:pPr>
              <w:pStyle w:val="Prrafodelista"/>
              <w:ind w:left="0"/>
            </w:pPr>
            <w:r w:rsidRPr="001957B8">
              <w:t>JORGE ALDEMAR SÁNCHEZ DÍAZ</w:t>
            </w:r>
          </w:p>
        </w:tc>
        <w:tc>
          <w:tcPr>
            <w:tcW w:w="662" w:type="pct"/>
          </w:tcPr>
          <w:p w14:paraId="1260A05C" w14:textId="77777777" w:rsidR="002D2150" w:rsidRPr="001957B8" w:rsidRDefault="002D2150" w:rsidP="00B6233E">
            <w:pPr>
              <w:rPr>
                <w:rFonts w:cs="Arial"/>
                <w:color w:val="000000"/>
              </w:rPr>
            </w:pPr>
            <w:r w:rsidRPr="001957B8">
              <w:rPr>
                <w:rFonts w:cs="Arial"/>
                <w:color w:val="000000"/>
              </w:rPr>
              <w:t>93.358.410</w:t>
            </w:r>
          </w:p>
          <w:p w14:paraId="1FF4AEE2" w14:textId="77777777" w:rsidR="002D2150" w:rsidRPr="001957B8" w:rsidRDefault="002D2150" w:rsidP="00B6233E">
            <w:pPr>
              <w:pStyle w:val="Prrafodelista"/>
              <w:ind w:left="0"/>
            </w:pPr>
          </w:p>
        </w:tc>
        <w:tc>
          <w:tcPr>
            <w:tcW w:w="708" w:type="pct"/>
          </w:tcPr>
          <w:p w14:paraId="08E5D631" w14:textId="77777777" w:rsidR="002D2150" w:rsidRPr="001957B8" w:rsidRDefault="002D2150" w:rsidP="00B6233E">
            <w:pPr>
              <w:pStyle w:val="Prrafodelista"/>
              <w:ind w:left="0"/>
            </w:pPr>
            <w:r w:rsidRPr="001957B8">
              <w:t>3175903731</w:t>
            </w:r>
          </w:p>
        </w:tc>
        <w:tc>
          <w:tcPr>
            <w:tcW w:w="1651" w:type="pct"/>
          </w:tcPr>
          <w:p w14:paraId="243024E5" w14:textId="77777777" w:rsidR="002D2150" w:rsidRPr="001957B8" w:rsidRDefault="002D2150" w:rsidP="00B6233E">
            <w:pPr>
              <w:pStyle w:val="Prrafodelista"/>
              <w:ind w:left="0"/>
            </w:pPr>
            <w:r w:rsidRPr="001957B8">
              <w:t>Joalsadi0007@gmail.com</w:t>
            </w:r>
          </w:p>
          <w:p w14:paraId="7456D137" w14:textId="206029CB" w:rsidR="002D2150" w:rsidRPr="001957B8" w:rsidRDefault="002D2150" w:rsidP="00B6233E">
            <w:pPr>
              <w:pStyle w:val="Prrafodelista"/>
              <w:ind w:left="0"/>
            </w:pPr>
          </w:p>
        </w:tc>
      </w:tr>
      <w:tr w:rsidR="002D2150" w:rsidRPr="001957B8" w14:paraId="197598FF" w14:textId="77777777" w:rsidTr="00734F35">
        <w:tc>
          <w:tcPr>
            <w:tcW w:w="1073" w:type="pct"/>
          </w:tcPr>
          <w:p w14:paraId="74E60527" w14:textId="2B08FA3F" w:rsidR="002D2150" w:rsidRPr="001957B8" w:rsidRDefault="002D2150" w:rsidP="002D2150">
            <w:pPr>
              <w:pStyle w:val="Prrafodelista"/>
              <w:ind w:left="0"/>
              <w:rPr>
                <w:rFonts w:cs="Arial"/>
                <w:b/>
              </w:rPr>
            </w:pPr>
            <w:r w:rsidRPr="001957B8">
              <w:rPr>
                <w:rFonts w:ascii="Times New Roman" w:hAnsi="Times New Roman" w:cs="Times New Roman"/>
                <w:b/>
                <w:szCs w:val="24"/>
              </w:rPr>
              <w:t>ORIENTACIÓN ESCOLAR</w:t>
            </w:r>
            <w:r w:rsidRPr="001957B8">
              <w:rPr>
                <w:rFonts w:ascii="Times New Roman" w:hAnsi="Times New Roman" w:cs="Times New Roman"/>
                <w:szCs w:val="24"/>
              </w:rPr>
              <w:t xml:space="preserve"> </w:t>
            </w:r>
            <w:r w:rsidRPr="001957B8">
              <w:rPr>
                <w:rFonts w:ascii="Times New Roman" w:hAnsi="Times New Roman" w:cs="Times New Roman"/>
                <w:b/>
                <w:szCs w:val="24"/>
              </w:rPr>
              <w:t xml:space="preserve">** </w:t>
            </w:r>
          </w:p>
        </w:tc>
        <w:tc>
          <w:tcPr>
            <w:tcW w:w="906" w:type="pct"/>
          </w:tcPr>
          <w:p w14:paraId="37609F8E" w14:textId="7AAA7412" w:rsidR="002D2150" w:rsidRPr="001957B8" w:rsidRDefault="002D2150" w:rsidP="002D2150">
            <w:r w:rsidRPr="001957B8">
              <w:rPr>
                <w:rFonts w:ascii="Times New Roman" w:hAnsi="Times New Roman" w:cs="Times New Roman"/>
                <w:b/>
                <w:szCs w:val="24"/>
              </w:rPr>
              <w:t>CLAUDIA MARTÍNEZ JIMÉNEZ</w:t>
            </w:r>
          </w:p>
        </w:tc>
        <w:tc>
          <w:tcPr>
            <w:tcW w:w="662" w:type="pct"/>
          </w:tcPr>
          <w:p w14:paraId="53240DF7" w14:textId="77777777" w:rsidR="002D2150" w:rsidRPr="001957B8" w:rsidRDefault="002D2150" w:rsidP="002D2150">
            <w:pPr>
              <w:rPr>
                <w:rFonts w:ascii="Times New Roman" w:hAnsi="Times New Roman" w:cs="Times New Roman"/>
                <w:color w:val="000000"/>
                <w:szCs w:val="24"/>
              </w:rPr>
            </w:pPr>
            <w:r w:rsidRPr="001957B8">
              <w:rPr>
                <w:rFonts w:ascii="Times New Roman" w:hAnsi="Times New Roman" w:cs="Times New Roman"/>
                <w:color w:val="000000"/>
                <w:szCs w:val="24"/>
              </w:rPr>
              <w:t>28.955.384</w:t>
            </w:r>
          </w:p>
          <w:p w14:paraId="10D5E421" w14:textId="110377BE" w:rsidR="002D2150" w:rsidRPr="001957B8" w:rsidRDefault="002D2150" w:rsidP="002D2150">
            <w:pPr>
              <w:rPr>
                <w:rFonts w:cs="Arial"/>
                <w:color w:val="000000"/>
              </w:rPr>
            </w:pPr>
          </w:p>
        </w:tc>
        <w:tc>
          <w:tcPr>
            <w:tcW w:w="708" w:type="pct"/>
          </w:tcPr>
          <w:p w14:paraId="789D7BC9" w14:textId="741AEBAF" w:rsidR="002D2150" w:rsidRPr="001957B8" w:rsidRDefault="002D2150" w:rsidP="002D2150">
            <w:pPr>
              <w:pStyle w:val="Prrafodelista"/>
              <w:ind w:left="0"/>
            </w:pPr>
            <w:r w:rsidRPr="001957B8">
              <w:rPr>
                <w:rFonts w:ascii="Times New Roman" w:hAnsi="Times New Roman" w:cs="Times New Roman"/>
                <w:szCs w:val="24"/>
              </w:rPr>
              <w:t>3102563210</w:t>
            </w:r>
          </w:p>
        </w:tc>
        <w:tc>
          <w:tcPr>
            <w:tcW w:w="1651" w:type="pct"/>
          </w:tcPr>
          <w:p w14:paraId="4CA2B7E5" w14:textId="47D09687" w:rsidR="002D2150" w:rsidRPr="001957B8" w:rsidRDefault="00DD0CF4" w:rsidP="002D2150">
            <w:pPr>
              <w:pStyle w:val="Prrafodelista"/>
              <w:ind w:left="0"/>
            </w:pPr>
            <w:hyperlink r:id="rId52" w:history="1">
              <w:r w:rsidR="002D2150" w:rsidRPr="001957B8">
                <w:rPr>
                  <w:rStyle w:val="Hipervnculo"/>
                  <w:rFonts w:ascii="Times New Roman" w:hAnsi="Times New Roman" w:cs="Times New Roman"/>
                  <w:szCs w:val="24"/>
                </w:rPr>
                <w:t>orientacionescolarrdf@gmail.com</w:t>
              </w:r>
            </w:hyperlink>
          </w:p>
        </w:tc>
      </w:tr>
    </w:tbl>
    <w:p w14:paraId="0FEC2D4D" w14:textId="77777777" w:rsidR="002D2150" w:rsidRPr="001957B8" w:rsidRDefault="002D2150" w:rsidP="002D2150">
      <w:pPr>
        <w:pStyle w:val="Prrafodelista"/>
        <w:spacing w:line="360" w:lineRule="auto"/>
        <w:ind w:left="0"/>
        <w:jc w:val="both"/>
        <w:rPr>
          <w:rFonts w:cs="Arial"/>
          <w:szCs w:val="24"/>
        </w:rPr>
      </w:pPr>
      <w:r w:rsidRPr="001957B8">
        <w:rPr>
          <w:rFonts w:cs="Arial"/>
          <w:szCs w:val="24"/>
        </w:rPr>
        <w:t xml:space="preserve">**. Hace parte del Consejo Académico como invitada a todas las sesiones. </w:t>
      </w:r>
    </w:p>
    <w:p w14:paraId="78B2D907" w14:textId="77777777" w:rsidR="002D2150" w:rsidRPr="001957B8" w:rsidRDefault="002D2150" w:rsidP="002D2150"/>
    <w:p w14:paraId="045E4F6A" w14:textId="77777777" w:rsidR="00335D6E" w:rsidRPr="001957B8" w:rsidRDefault="00335D6E" w:rsidP="004424A0">
      <w:pPr>
        <w:pStyle w:val="Prrafodelista"/>
        <w:spacing w:line="360" w:lineRule="auto"/>
        <w:ind w:left="0"/>
        <w:jc w:val="both"/>
        <w:rPr>
          <w:rFonts w:cs="Arial"/>
          <w:szCs w:val="24"/>
        </w:rPr>
      </w:pPr>
    </w:p>
    <w:p w14:paraId="1209B517" w14:textId="33F3949F" w:rsidR="008A3280" w:rsidRPr="001957B8" w:rsidRDefault="008A3280" w:rsidP="008A3280"/>
    <w:p w14:paraId="22996F35" w14:textId="47014576" w:rsidR="008A3280" w:rsidRPr="001957B8" w:rsidRDefault="008A3280" w:rsidP="008A3280">
      <w:pPr>
        <w:tabs>
          <w:tab w:val="left" w:pos="4068"/>
        </w:tabs>
      </w:pPr>
      <w:r w:rsidRPr="001957B8">
        <w:tab/>
      </w:r>
    </w:p>
    <w:p w14:paraId="44463449" w14:textId="5450BD32" w:rsidR="008A3280" w:rsidRPr="001957B8" w:rsidRDefault="008A3280" w:rsidP="008A3280"/>
    <w:p w14:paraId="3876F77D" w14:textId="77777777" w:rsidR="00335D6E" w:rsidRPr="001957B8" w:rsidRDefault="00335D6E" w:rsidP="008A3280">
      <w:pPr>
        <w:sectPr w:rsidR="00335D6E" w:rsidRPr="001957B8" w:rsidSect="00335D6E">
          <w:pgSz w:w="15840" w:h="12240" w:orient="landscape" w:code="1"/>
          <w:pgMar w:top="1701" w:right="1418" w:bottom="1701" w:left="1418" w:header="709" w:footer="709" w:gutter="0"/>
          <w:cols w:space="708"/>
          <w:docGrid w:linePitch="360"/>
        </w:sectPr>
      </w:pPr>
    </w:p>
    <w:p w14:paraId="1C08CB21" w14:textId="64F24A15" w:rsidR="00734F35" w:rsidRPr="008B4742" w:rsidRDefault="000A7B5F" w:rsidP="008B4742">
      <w:pPr>
        <w:rPr>
          <w:b/>
          <w:bCs/>
        </w:rPr>
      </w:pPr>
      <w:r w:rsidRPr="008B4742">
        <w:rPr>
          <w:b/>
          <w:bCs/>
        </w:rPr>
        <w:t>6</w:t>
      </w:r>
      <w:r w:rsidR="00C80036" w:rsidRPr="008B4742">
        <w:rPr>
          <w:b/>
          <w:bCs/>
        </w:rPr>
        <w:t>.</w:t>
      </w:r>
      <w:r w:rsidR="00C33C29" w:rsidRPr="008B4742">
        <w:rPr>
          <w:b/>
          <w:bCs/>
        </w:rPr>
        <w:t>1</w:t>
      </w:r>
      <w:r w:rsidR="00C80036" w:rsidRPr="008B4742">
        <w:rPr>
          <w:b/>
          <w:bCs/>
        </w:rPr>
        <w:t>.</w:t>
      </w:r>
      <w:r w:rsidR="00C33C29" w:rsidRPr="008B4742">
        <w:rPr>
          <w:b/>
          <w:bCs/>
        </w:rPr>
        <w:t>2</w:t>
      </w:r>
      <w:r w:rsidR="00C80036" w:rsidRPr="008B4742">
        <w:rPr>
          <w:b/>
          <w:bCs/>
        </w:rPr>
        <w:t>.</w:t>
      </w:r>
      <w:r w:rsidR="00C33C29" w:rsidRPr="008B4742">
        <w:rPr>
          <w:b/>
          <w:bCs/>
        </w:rPr>
        <w:t>1</w:t>
      </w:r>
      <w:r w:rsidR="00C80036" w:rsidRPr="008B4742">
        <w:rPr>
          <w:b/>
          <w:bCs/>
        </w:rPr>
        <w:t xml:space="preserve"> Funciones del Consejo Académico. </w:t>
      </w:r>
    </w:p>
    <w:p w14:paraId="551C5F1B" w14:textId="646F4722" w:rsidR="00C80036" w:rsidRPr="001957B8" w:rsidRDefault="00C80036" w:rsidP="00C722B7">
      <w:pPr>
        <w:pStyle w:val="Prrafodelista"/>
        <w:spacing w:line="360" w:lineRule="auto"/>
        <w:ind w:left="0"/>
        <w:jc w:val="both"/>
        <w:rPr>
          <w:rFonts w:cs="Arial"/>
          <w:szCs w:val="24"/>
        </w:rPr>
      </w:pPr>
      <w:r w:rsidRPr="001957B8">
        <w:rPr>
          <w:rFonts w:cs="Arial"/>
          <w:szCs w:val="24"/>
        </w:rPr>
        <w:t>Sus funciones son las establecidas en el artículo 24 del decreto 1860 de 1994 y compiladas luego en el artículo 2.3.3.1.5.</w:t>
      </w:r>
      <w:r w:rsidR="00C722B7" w:rsidRPr="001957B8">
        <w:rPr>
          <w:rFonts w:cs="Arial"/>
          <w:szCs w:val="24"/>
        </w:rPr>
        <w:t>7</w:t>
      </w:r>
      <w:r w:rsidRPr="001957B8">
        <w:rPr>
          <w:rFonts w:cs="Arial"/>
          <w:szCs w:val="24"/>
        </w:rPr>
        <w:t xml:space="preserve"> del decreto reglamentario 1075 de 2015.</w:t>
      </w:r>
    </w:p>
    <w:p w14:paraId="0AC2E156" w14:textId="77777777" w:rsidR="00C80036" w:rsidRPr="001957B8" w:rsidRDefault="00C80036" w:rsidP="00C722B7">
      <w:pPr>
        <w:pStyle w:val="Prrafodelista"/>
        <w:spacing w:line="360" w:lineRule="auto"/>
        <w:ind w:left="0"/>
        <w:jc w:val="both"/>
        <w:rPr>
          <w:rFonts w:cs="Arial"/>
          <w:szCs w:val="24"/>
        </w:rPr>
      </w:pPr>
    </w:p>
    <w:p w14:paraId="7B46A674" w14:textId="77777777" w:rsidR="00C80036" w:rsidRPr="001957B8" w:rsidRDefault="00C80036" w:rsidP="00C80036">
      <w:pPr>
        <w:pStyle w:val="Prrafodelista"/>
        <w:spacing w:line="360" w:lineRule="auto"/>
        <w:ind w:left="0"/>
        <w:jc w:val="both"/>
        <w:rPr>
          <w:rFonts w:cs="Arial"/>
          <w:szCs w:val="24"/>
        </w:rPr>
      </w:pPr>
      <w:r w:rsidRPr="001957B8">
        <w:rPr>
          <w:rFonts w:cs="Arial"/>
          <w:szCs w:val="24"/>
        </w:rPr>
        <w:t xml:space="preserve">a) Servir de órgano consultor del Consejo Directivo en la revisión de la propuesta del proyecto educativo institucional; </w:t>
      </w:r>
    </w:p>
    <w:p w14:paraId="4CDC6B59" w14:textId="77777777" w:rsidR="00C80036" w:rsidRPr="001957B8" w:rsidRDefault="00C80036" w:rsidP="00C80036">
      <w:pPr>
        <w:pStyle w:val="Prrafodelista"/>
        <w:spacing w:line="360" w:lineRule="auto"/>
        <w:ind w:left="0"/>
        <w:jc w:val="both"/>
        <w:rPr>
          <w:rFonts w:cs="Arial"/>
          <w:szCs w:val="24"/>
        </w:rPr>
      </w:pPr>
      <w:r w:rsidRPr="001957B8">
        <w:rPr>
          <w:rFonts w:cs="Arial"/>
          <w:szCs w:val="24"/>
        </w:rPr>
        <w:t xml:space="preserve">b) Estudiar el currículo y propiciar su continuo mejoramiento, introduciendo las modificaciones y ajustes, de acuerdo con el procedimiento previsto en el presente Decreto; </w:t>
      </w:r>
    </w:p>
    <w:p w14:paraId="2AB96EE0" w14:textId="77777777" w:rsidR="00C80036" w:rsidRPr="001957B8" w:rsidRDefault="00C80036" w:rsidP="00C80036">
      <w:pPr>
        <w:pStyle w:val="Prrafodelista"/>
        <w:spacing w:line="360" w:lineRule="auto"/>
        <w:ind w:left="0"/>
        <w:jc w:val="both"/>
        <w:rPr>
          <w:rFonts w:cs="Arial"/>
          <w:szCs w:val="24"/>
        </w:rPr>
      </w:pPr>
      <w:r w:rsidRPr="001957B8">
        <w:rPr>
          <w:rFonts w:cs="Arial"/>
          <w:szCs w:val="24"/>
        </w:rPr>
        <w:t xml:space="preserve">c) Organizar el plan de estudios y orientar su ejecución; </w:t>
      </w:r>
    </w:p>
    <w:p w14:paraId="63CF6CAB" w14:textId="77777777" w:rsidR="00C80036" w:rsidRPr="001957B8" w:rsidRDefault="00C80036" w:rsidP="00C80036">
      <w:pPr>
        <w:pStyle w:val="Prrafodelista"/>
        <w:spacing w:line="360" w:lineRule="auto"/>
        <w:ind w:left="0"/>
        <w:jc w:val="both"/>
        <w:rPr>
          <w:rFonts w:cs="Arial"/>
          <w:szCs w:val="24"/>
        </w:rPr>
      </w:pPr>
      <w:r w:rsidRPr="001957B8">
        <w:rPr>
          <w:rFonts w:cs="Arial"/>
          <w:szCs w:val="24"/>
        </w:rPr>
        <w:t xml:space="preserve">d) Participar en la evaluación institucional anual; </w:t>
      </w:r>
    </w:p>
    <w:p w14:paraId="5454BB28" w14:textId="77777777" w:rsidR="00C80036" w:rsidRPr="001957B8" w:rsidRDefault="00C80036" w:rsidP="00C80036">
      <w:pPr>
        <w:pStyle w:val="Prrafodelista"/>
        <w:spacing w:line="360" w:lineRule="auto"/>
        <w:ind w:left="0"/>
        <w:jc w:val="both"/>
        <w:rPr>
          <w:rFonts w:cs="Arial"/>
          <w:szCs w:val="24"/>
        </w:rPr>
      </w:pPr>
      <w:r w:rsidRPr="001957B8">
        <w:rPr>
          <w:rFonts w:cs="Arial"/>
          <w:szCs w:val="24"/>
        </w:rPr>
        <w:t>e) Integrar los consejos de docentes para la evaluación periódica del rendimiento de los educandos y para la promoción, asignarles sus funciones y supervisar el proceso general de evaluación</w:t>
      </w:r>
    </w:p>
    <w:p w14:paraId="5D12D212" w14:textId="77777777" w:rsidR="00C80036" w:rsidRPr="001957B8" w:rsidRDefault="00C80036" w:rsidP="00C80036">
      <w:pPr>
        <w:pStyle w:val="Prrafodelista"/>
        <w:spacing w:line="360" w:lineRule="auto"/>
        <w:ind w:left="0"/>
        <w:jc w:val="both"/>
        <w:rPr>
          <w:rFonts w:cs="Arial"/>
          <w:szCs w:val="24"/>
        </w:rPr>
      </w:pPr>
      <w:r w:rsidRPr="001957B8">
        <w:rPr>
          <w:rFonts w:cs="Arial"/>
          <w:szCs w:val="24"/>
        </w:rPr>
        <w:t xml:space="preserve"> f) Recibir y decidir los reclamos de los alumnos sobre la evaluación educativa, y </w:t>
      </w:r>
    </w:p>
    <w:p w14:paraId="0C9F9AE0" w14:textId="0941A729" w:rsidR="00C80036" w:rsidRPr="001957B8" w:rsidRDefault="00C80036" w:rsidP="00C80036">
      <w:pPr>
        <w:pStyle w:val="Prrafodelista"/>
        <w:spacing w:line="360" w:lineRule="auto"/>
        <w:ind w:left="0"/>
        <w:jc w:val="both"/>
        <w:rPr>
          <w:rFonts w:cs="Arial"/>
          <w:szCs w:val="24"/>
        </w:rPr>
      </w:pPr>
      <w:r w:rsidRPr="001957B8">
        <w:rPr>
          <w:rFonts w:cs="Arial"/>
          <w:szCs w:val="24"/>
        </w:rPr>
        <w:t>g) Las demás funciones afines o complementarias con las anteriores que le atribuya el pr</w:t>
      </w:r>
      <w:r w:rsidR="003546EC" w:rsidRPr="001957B8">
        <w:rPr>
          <w:rFonts w:cs="Arial"/>
          <w:szCs w:val="24"/>
        </w:rPr>
        <w:t xml:space="preserve">oyecto educativo institucional, como el estudio, aprobación o desaprobación de los casos de solicitudes de promoción anticipada de grado por desempeño superior o por reprobación del año escolar en el año anterior, como lo establece </w:t>
      </w:r>
      <w:r w:rsidR="00C33C29" w:rsidRPr="001957B8">
        <w:rPr>
          <w:rFonts w:cs="Arial"/>
          <w:szCs w:val="24"/>
        </w:rPr>
        <w:t>el S.I.E.E.</w:t>
      </w:r>
    </w:p>
    <w:p w14:paraId="2F65CA88" w14:textId="1B4562B0" w:rsidR="00734F35" w:rsidRPr="008B4742" w:rsidRDefault="000A7B5F" w:rsidP="008B4742">
      <w:pPr>
        <w:rPr>
          <w:b/>
          <w:bCs/>
        </w:rPr>
      </w:pPr>
      <w:r w:rsidRPr="008B4742">
        <w:rPr>
          <w:b/>
          <w:bCs/>
        </w:rPr>
        <w:t>6</w:t>
      </w:r>
      <w:r w:rsidR="00C722B7" w:rsidRPr="008B4742">
        <w:rPr>
          <w:b/>
          <w:bCs/>
        </w:rPr>
        <w:t>.</w:t>
      </w:r>
      <w:r w:rsidR="00C33C29" w:rsidRPr="008B4742">
        <w:rPr>
          <w:b/>
          <w:bCs/>
        </w:rPr>
        <w:t>1</w:t>
      </w:r>
      <w:r w:rsidR="00C722B7" w:rsidRPr="008B4742">
        <w:rPr>
          <w:b/>
          <w:bCs/>
        </w:rPr>
        <w:t>.2.</w:t>
      </w:r>
      <w:r w:rsidR="00C33C29" w:rsidRPr="008B4742">
        <w:rPr>
          <w:b/>
          <w:bCs/>
        </w:rPr>
        <w:t>2</w:t>
      </w:r>
      <w:r w:rsidR="00C722B7" w:rsidRPr="008B4742">
        <w:rPr>
          <w:b/>
          <w:bCs/>
        </w:rPr>
        <w:t xml:space="preserve"> Reglamento del Consejo Académico. </w:t>
      </w:r>
    </w:p>
    <w:p w14:paraId="787FFF30" w14:textId="679A8ED1" w:rsidR="00C722B7" w:rsidRPr="001957B8" w:rsidRDefault="0026421C" w:rsidP="00C722B7">
      <w:pPr>
        <w:pStyle w:val="Prrafodelista"/>
        <w:spacing w:line="360" w:lineRule="auto"/>
        <w:ind w:left="0"/>
        <w:jc w:val="both"/>
        <w:rPr>
          <w:rFonts w:cs="Arial"/>
          <w:szCs w:val="24"/>
        </w:rPr>
      </w:pPr>
      <w:r w:rsidRPr="001957B8">
        <w:rPr>
          <w:rFonts w:cs="Arial"/>
          <w:szCs w:val="24"/>
        </w:rPr>
        <w:t>Al igual que con el consejo directivo, en general las acciones del consejo académico y su organización, se rige por los siguientes aspectos:</w:t>
      </w:r>
    </w:p>
    <w:p w14:paraId="74C3F9B3" w14:textId="77777777" w:rsidR="00F45377" w:rsidRPr="001957B8" w:rsidRDefault="00F45377" w:rsidP="00F45377">
      <w:pPr>
        <w:pStyle w:val="Prrafodelista"/>
        <w:spacing w:line="360" w:lineRule="auto"/>
        <w:ind w:left="0"/>
        <w:jc w:val="both"/>
        <w:rPr>
          <w:rFonts w:cs="Arial"/>
          <w:szCs w:val="24"/>
        </w:rPr>
      </w:pPr>
      <w:r w:rsidRPr="001957B8">
        <w:rPr>
          <w:rFonts w:cs="Arial"/>
          <w:szCs w:val="24"/>
        </w:rPr>
        <w:t xml:space="preserve">a) La elección de los miembros se hace como ordena la ley para periodos de un año que en general va de marzo de un año a marzo del otro año. </w:t>
      </w:r>
    </w:p>
    <w:p w14:paraId="23F9468F" w14:textId="77777777" w:rsidR="00F45377" w:rsidRPr="001957B8" w:rsidRDefault="00F45377" w:rsidP="00F45377">
      <w:pPr>
        <w:pStyle w:val="Prrafodelista"/>
        <w:spacing w:line="360" w:lineRule="auto"/>
        <w:ind w:left="0"/>
        <w:jc w:val="both"/>
        <w:rPr>
          <w:rFonts w:cs="Arial"/>
          <w:szCs w:val="24"/>
        </w:rPr>
      </w:pPr>
      <w:r w:rsidRPr="001957B8">
        <w:rPr>
          <w:rFonts w:cs="Arial"/>
          <w:szCs w:val="24"/>
        </w:rPr>
        <w:t xml:space="preserve">b) Al iniciar un nuevo equipo de consejo académico, el rector hace una explicación a los nuevos miembros sobre cómo funciona este cuerpo colegiado, su importancia y trascendencia en el funcionamiento de la institución. </w:t>
      </w:r>
    </w:p>
    <w:p w14:paraId="6F0286FD" w14:textId="77777777" w:rsidR="00F45377" w:rsidRPr="001957B8" w:rsidRDefault="00F45377" w:rsidP="00F45377">
      <w:pPr>
        <w:pStyle w:val="Prrafodelista"/>
        <w:spacing w:line="360" w:lineRule="auto"/>
        <w:ind w:left="0"/>
        <w:jc w:val="both"/>
        <w:rPr>
          <w:rFonts w:cs="Arial"/>
          <w:szCs w:val="24"/>
        </w:rPr>
      </w:pPr>
      <w:r w:rsidRPr="001957B8">
        <w:rPr>
          <w:rFonts w:cs="Arial"/>
          <w:szCs w:val="24"/>
        </w:rPr>
        <w:t xml:space="preserve">c) El Consejo académico está integrado por quince (15) consejeros, y para efectos de quorum, se exige la presencia de nueve de los consejeros; es decir, la mitad más uno de los integrantes. </w:t>
      </w:r>
    </w:p>
    <w:p w14:paraId="20A334FF" w14:textId="1819C030" w:rsidR="00F45377" w:rsidRPr="001957B8" w:rsidRDefault="00F45377" w:rsidP="00F45377">
      <w:pPr>
        <w:pStyle w:val="Prrafodelista"/>
        <w:spacing w:line="360" w:lineRule="auto"/>
        <w:ind w:left="0"/>
        <w:jc w:val="both"/>
        <w:rPr>
          <w:rFonts w:cs="Arial"/>
          <w:szCs w:val="24"/>
        </w:rPr>
      </w:pPr>
      <w:r w:rsidRPr="001957B8">
        <w:rPr>
          <w:rFonts w:cs="Arial"/>
          <w:szCs w:val="24"/>
        </w:rPr>
        <w:t>d)  Todas las reuniones las convoca el rector mediante comunicación escrita en la cual va la</w:t>
      </w:r>
      <w:r w:rsidR="002D2911" w:rsidRPr="001957B8">
        <w:rPr>
          <w:rFonts w:cs="Arial"/>
          <w:szCs w:val="24"/>
        </w:rPr>
        <w:t xml:space="preserve"> agenda a tratar en cada sesión o en su defecto se hace vía whatsapp.</w:t>
      </w:r>
    </w:p>
    <w:p w14:paraId="3D221B2C" w14:textId="7B321BFD" w:rsidR="00F45377" w:rsidRPr="001957B8" w:rsidRDefault="000A7B5F" w:rsidP="00F45377">
      <w:pPr>
        <w:pStyle w:val="Prrafodelista"/>
        <w:spacing w:line="360" w:lineRule="auto"/>
        <w:ind w:left="0"/>
        <w:jc w:val="both"/>
        <w:rPr>
          <w:rFonts w:cs="Arial"/>
          <w:szCs w:val="24"/>
        </w:rPr>
      </w:pPr>
      <w:r w:rsidRPr="001957B8">
        <w:rPr>
          <w:rFonts w:cs="Arial"/>
          <w:szCs w:val="24"/>
        </w:rPr>
        <w:t>e</w:t>
      </w:r>
      <w:r w:rsidR="00F45377" w:rsidRPr="001957B8">
        <w:rPr>
          <w:rFonts w:cs="Arial"/>
          <w:szCs w:val="24"/>
        </w:rPr>
        <w:t>) Las actas se elaboran como documento Word y se envían al grupo de whatsapp para que los consejeros las lean y aprueben</w:t>
      </w:r>
      <w:r w:rsidR="002D2911" w:rsidRPr="001957B8">
        <w:rPr>
          <w:rFonts w:cs="Arial"/>
          <w:szCs w:val="24"/>
        </w:rPr>
        <w:t>.</w:t>
      </w:r>
    </w:p>
    <w:p w14:paraId="4366AC40" w14:textId="2D425772" w:rsidR="00F45377" w:rsidRPr="001957B8" w:rsidRDefault="000A7B5F" w:rsidP="00F45377">
      <w:pPr>
        <w:pStyle w:val="Prrafodelista"/>
        <w:spacing w:line="360" w:lineRule="auto"/>
        <w:ind w:left="0"/>
        <w:jc w:val="both"/>
        <w:rPr>
          <w:rFonts w:cs="Arial"/>
          <w:szCs w:val="24"/>
        </w:rPr>
      </w:pPr>
      <w:r w:rsidRPr="001957B8">
        <w:rPr>
          <w:rFonts w:cs="Arial"/>
          <w:szCs w:val="24"/>
        </w:rPr>
        <w:t>f</w:t>
      </w:r>
      <w:r w:rsidR="00F45377" w:rsidRPr="001957B8">
        <w:rPr>
          <w:rFonts w:cs="Arial"/>
          <w:szCs w:val="24"/>
        </w:rPr>
        <w:t xml:space="preserve">)   La firma de las actas se hace de manera presencial, en cualquier momento de asistencia de los consejeros a la institución. </w:t>
      </w:r>
    </w:p>
    <w:p w14:paraId="6486C6C2" w14:textId="56149B90" w:rsidR="00F45377" w:rsidRPr="001957B8" w:rsidRDefault="000A7B5F" w:rsidP="00F45377">
      <w:pPr>
        <w:pStyle w:val="Prrafodelista"/>
        <w:spacing w:line="360" w:lineRule="auto"/>
        <w:ind w:left="0"/>
        <w:jc w:val="both"/>
        <w:rPr>
          <w:rFonts w:cs="Arial"/>
          <w:szCs w:val="24"/>
        </w:rPr>
      </w:pPr>
      <w:r w:rsidRPr="001957B8">
        <w:rPr>
          <w:rFonts w:cs="Arial"/>
          <w:szCs w:val="24"/>
        </w:rPr>
        <w:t>g</w:t>
      </w:r>
      <w:r w:rsidR="00F45377" w:rsidRPr="001957B8">
        <w:rPr>
          <w:rFonts w:cs="Arial"/>
          <w:szCs w:val="24"/>
        </w:rPr>
        <w:t xml:space="preserve">) Al grupo de whatsapp se les comparte   a los consejeros toda información que se emita desde la rectoría o desde el consejo </w:t>
      </w:r>
      <w:r w:rsidR="002D2911" w:rsidRPr="001957B8">
        <w:rPr>
          <w:rFonts w:cs="Arial"/>
          <w:szCs w:val="24"/>
        </w:rPr>
        <w:t xml:space="preserve">Directivo </w:t>
      </w:r>
      <w:r w:rsidR="00F45377" w:rsidRPr="001957B8">
        <w:rPr>
          <w:rFonts w:cs="Arial"/>
          <w:szCs w:val="24"/>
        </w:rPr>
        <w:t xml:space="preserve">y que sea de su interés. </w:t>
      </w:r>
    </w:p>
    <w:p w14:paraId="75568103" w14:textId="24E554D7" w:rsidR="00734F35" w:rsidRPr="001957B8" w:rsidRDefault="003546EC" w:rsidP="00C33C29">
      <w:pPr>
        <w:pStyle w:val="subttulo"/>
      </w:pPr>
      <w:r w:rsidRPr="001957B8">
        <w:t xml:space="preserve">   </w:t>
      </w:r>
      <w:r w:rsidR="0030689E" w:rsidRPr="001957B8">
        <w:t xml:space="preserve"> </w:t>
      </w:r>
      <w:bookmarkStart w:id="116" w:name="_Toc222768369"/>
      <w:r w:rsidR="000A7B5F" w:rsidRPr="001957B8">
        <w:t>6</w:t>
      </w:r>
      <w:r w:rsidR="001A5608" w:rsidRPr="001957B8">
        <w:t>.</w:t>
      </w:r>
      <w:r w:rsidR="00C33C29">
        <w:t>1.</w:t>
      </w:r>
      <w:r w:rsidR="001A5608" w:rsidRPr="001957B8">
        <w:t xml:space="preserve">3. </w:t>
      </w:r>
      <w:r w:rsidR="00C33C29">
        <w:t>E</w:t>
      </w:r>
      <w:r w:rsidR="00C33C29" w:rsidRPr="001957B8">
        <w:t>l rector.</w:t>
      </w:r>
      <w:bookmarkEnd w:id="116"/>
      <w:r w:rsidR="00C33C29" w:rsidRPr="001957B8">
        <w:t xml:space="preserve"> </w:t>
      </w:r>
    </w:p>
    <w:p w14:paraId="37D65DAB" w14:textId="618CE5BD" w:rsidR="001A5608" w:rsidRPr="001957B8" w:rsidRDefault="001A5608" w:rsidP="00C722B7">
      <w:pPr>
        <w:pStyle w:val="Prrafodelista"/>
        <w:spacing w:line="360" w:lineRule="auto"/>
        <w:ind w:left="0"/>
        <w:jc w:val="both"/>
        <w:rPr>
          <w:rFonts w:cs="Arial"/>
          <w:szCs w:val="24"/>
        </w:rPr>
      </w:pPr>
      <w:r w:rsidRPr="001957B8">
        <w:rPr>
          <w:rFonts w:cs="Arial"/>
          <w:szCs w:val="24"/>
        </w:rPr>
        <w:t>Es el principal cargo directivo de la institución educativa, como lo establece la ley 115 de 1994 en su artículo 129, numeral 1. Para mayor precisión</w:t>
      </w:r>
      <w:r w:rsidR="00783B00" w:rsidRPr="001957B8">
        <w:rPr>
          <w:rFonts w:cs="Arial"/>
          <w:szCs w:val="24"/>
        </w:rPr>
        <w:t xml:space="preserve">, </w:t>
      </w:r>
      <w:r w:rsidRPr="001957B8">
        <w:rPr>
          <w:rFonts w:cs="Arial"/>
          <w:szCs w:val="24"/>
        </w:rPr>
        <w:t xml:space="preserve">el parágrafo único de este artículo de la ley establece que: </w:t>
      </w:r>
    </w:p>
    <w:p w14:paraId="472A4816" w14:textId="77777777" w:rsidR="001A5608" w:rsidRPr="001957B8" w:rsidRDefault="001A5608" w:rsidP="00C722B7">
      <w:pPr>
        <w:pStyle w:val="Prrafodelista"/>
        <w:spacing w:line="360" w:lineRule="auto"/>
        <w:ind w:left="0"/>
        <w:jc w:val="both"/>
        <w:rPr>
          <w:rFonts w:cs="Arial"/>
          <w:szCs w:val="24"/>
        </w:rPr>
      </w:pPr>
      <w:r w:rsidRPr="001957B8">
        <w:rPr>
          <w:rFonts w:cs="Arial"/>
          <w:szCs w:val="24"/>
        </w:rPr>
        <w:t>PARAGRAFO. En las instituciones educativas del Estado, los cargos directivos docentes deben ser provi</w:t>
      </w:r>
      <w:r w:rsidR="0031495C" w:rsidRPr="001957B8">
        <w:rPr>
          <w:rFonts w:cs="Arial"/>
          <w:szCs w:val="24"/>
        </w:rPr>
        <w:t xml:space="preserve">stos con docentes escalafonados </w:t>
      </w:r>
      <w:r w:rsidRPr="001957B8">
        <w:rPr>
          <w:rFonts w:cs="Arial"/>
          <w:szCs w:val="24"/>
        </w:rPr>
        <w:t>y de reconocida trayectoria en materia educativa. Mientras ejerzan el cargo tendrán derecho a una remuneración adicional y cumplirán funciones, según la reglamentación que expida el Gobierno Nacional.</w:t>
      </w:r>
    </w:p>
    <w:p w14:paraId="4797971C" w14:textId="77777777" w:rsidR="001A5608" w:rsidRPr="001957B8" w:rsidRDefault="001A5608" w:rsidP="001A5608">
      <w:pPr>
        <w:pStyle w:val="Prrafodelista"/>
        <w:spacing w:line="360" w:lineRule="auto"/>
        <w:ind w:left="0"/>
        <w:jc w:val="both"/>
        <w:rPr>
          <w:rFonts w:cs="Arial"/>
          <w:szCs w:val="24"/>
        </w:rPr>
      </w:pPr>
      <w:r w:rsidRPr="001957B8">
        <w:rPr>
          <w:rFonts w:cs="Arial"/>
          <w:szCs w:val="24"/>
        </w:rPr>
        <w:t>En concordancia con lo anterior, el decreto reglamentario 1860/94 en su artículo 25 establece las funciones principales del rector, las cuales son las siguientes:</w:t>
      </w:r>
    </w:p>
    <w:p w14:paraId="28134476" w14:textId="77777777" w:rsidR="001A5608" w:rsidRPr="001957B8" w:rsidRDefault="001A5608" w:rsidP="001A5608">
      <w:pPr>
        <w:pStyle w:val="Prrafodelista"/>
        <w:spacing w:line="360" w:lineRule="auto"/>
        <w:ind w:left="0"/>
        <w:jc w:val="both"/>
        <w:rPr>
          <w:rFonts w:cs="Arial"/>
          <w:szCs w:val="24"/>
        </w:rPr>
      </w:pPr>
    </w:p>
    <w:p w14:paraId="7631AAEF"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 xml:space="preserve">a) Orientar la ejecución del proyecto educativo institucional y aplicar las decisiones del gobierno escolar; </w:t>
      </w:r>
    </w:p>
    <w:p w14:paraId="4B1BE3CF"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 xml:space="preserve">b) Velar por el cumplimiento de las funciones docentes y el oportuno aprovisionamiento de los recursos necesarios para el efecto; </w:t>
      </w:r>
    </w:p>
    <w:p w14:paraId="28F17091"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 xml:space="preserve">c) Promover el proceso continuo de mejoramiento de la calidad de la educación en el establecimiento; </w:t>
      </w:r>
    </w:p>
    <w:p w14:paraId="46757C26"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d) Mantener activas las relaciones con las autoridades educativas, con los patrocinadores o auspiciadores de la institución y con la comunidad local, para el continuo progreso académico de la institución y el mejoramiento de la vida comunitaria;</w:t>
      </w:r>
    </w:p>
    <w:p w14:paraId="7D9A6803"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e) Establecer canales de comunicación entre los diferentes estamentos de la comunidad educativa;</w:t>
      </w:r>
    </w:p>
    <w:p w14:paraId="032C003E"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 xml:space="preserve"> f) Orientar el proceso educativo con la asistencia del Consejo Académico; </w:t>
      </w:r>
    </w:p>
    <w:p w14:paraId="625BEAFB"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 xml:space="preserve">g) Ejercer las funciones disciplinarias que le atribuyan la ley, los reglamentos y el manual de convivencia; </w:t>
      </w:r>
    </w:p>
    <w:p w14:paraId="44073625"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 xml:space="preserve">h) Identificar las nuevas tendencias, aspiraciones e influencias para canalizar las en favor del mejoramiento del proyecto educativo institucional; </w:t>
      </w:r>
    </w:p>
    <w:p w14:paraId="4BCD36DB"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 xml:space="preserve">i) Promover actividades de beneficio social que vinculen al establecimiento con la comunidad local; </w:t>
      </w:r>
    </w:p>
    <w:p w14:paraId="6C5900B4"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j) Aplicar las disposiciones que se expidan por parte del Estado, atinentes a la prestación del servicio público educativo, y</w:t>
      </w:r>
    </w:p>
    <w:p w14:paraId="05064A9C" w14:textId="77777777" w:rsidR="00783B00" w:rsidRPr="001957B8" w:rsidRDefault="00783B00" w:rsidP="00783B00">
      <w:pPr>
        <w:pStyle w:val="Prrafodelista"/>
        <w:spacing w:line="360" w:lineRule="auto"/>
        <w:ind w:left="0"/>
        <w:jc w:val="both"/>
        <w:rPr>
          <w:rFonts w:cs="Arial"/>
          <w:szCs w:val="24"/>
        </w:rPr>
      </w:pPr>
      <w:r w:rsidRPr="001957B8">
        <w:rPr>
          <w:rFonts w:cs="Arial"/>
          <w:szCs w:val="24"/>
        </w:rPr>
        <w:t xml:space="preserve"> k) Las demás funciones afines o complementarias con las anteriores que le atribuya el proyecto educativo institucional. </w:t>
      </w:r>
    </w:p>
    <w:p w14:paraId="4CDB6EAC" w14:textId="77777777" w:rsidR="001A5608" w:rsidRPr="001957B8" w:rsidRDefault="001A5608" w:rsidP="00C722B7">
      <w:pPr>
        <w:pStyle w:val="Prrafodelista"/>
        <w:spacing w:line="360" w:lineRule="auto"/>
        <w:ind w:left="0"/>
        <w:jc w:val="both"/>
        <w:rPr>
          <w:rFonts w:cs="Arial"/>
          <w:szCs w:val="24"/>
        </w:rPr>
      </w:pPr>
    </w:p>
    <w:p w14:paraId="48AB033D" w14:textId="104BE755" w:rsidR="00783B00" w:rsidRPr="001957B8" w:rsidRDefault="00783B00" w:rsidP="00C722B7">
      <w:pPr>
        <w:pStyle w:val="Prrafodelista"/>
        <w:spacing w:line="360" w:lineRule="auto"/>
        <w:ind w:left="0"/>
        <w:jc w:val="both"/>
        <w:rPr>
          <w:rFonts w:cs="Arial"/>
          <w:szCs w:val="24"/>
        </w:rPr>
      </w:pPr>
      <w:r w:rsidRPr="001957B8">
        <w:rPr>
          <w:rFonts w:cs="Arial"/>
          <w:szCs w:val="24"/>
        </w:rPr>
        <w:t xml:space="preserve">Sin embargo, las funciones del rector como directivo docente de una institución </w:t>
      </w:r>
      <w:r w:rsidR="00E76F04" w:rsidRPr="001957B8">
        <w:rPr>
          <w:rFonts w:cs="Arial"/>
          <w:szCs w:val="24"/>
        </w:rPr>
        <w:t>educativa</w:t>
      </w:r>
      <w:r w:rsidRPr="001957B8">
        <w:rPr>
          <w:rFonts w:cs="Arial"/>
          <w:szCs w:val="24"/>
        </w:rPr>
        <w:t xml:space="preserve"> fueron complementadas en el artículo 10 de la ley 715 de 2001; las cuales son las siguientes: </w:t>
      </w:r>
    </w:p>
    <w:p w14:paraId="78C59919" w14:textId="77777777" w:rsidR="00783B00" w:rsidRPr="001957B8" w:rsidRDefault="00783B00" w:rsidP="00C722B7">
      <w:pPr>
        <w:pStyle w:val="Prrafodelista"/>
        <w:spacing w:line="360" w:lineRule="auto"/>
        <w:ind w:left="0"/>
        <w:jc w:val="both"/>
        <w:rPr>
          <w:rFonts w:cs="Arial"/>
          <w:szCs w:val="24"/>
        </w:rPr>
      </w:pPr>
    </w:p>
    <w:p w14:paraId="410B33E6" w14:textId="68F31A0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Artículo 10. Funciones de Rectores o </w:t>
      </w:r>
      <w:r w:rsidR="00E76F04" w:rsidRPr="001957B8">
        <w:rPr>
          <w:rFonts w:cs="Arial"/>
          <w:szCs w:val="24"/>
        </w:rPr>
        <w:t>directores</w:t>
      </w:r>
      <w:r w:rsidRPr="001957B8">
        <w:rPr>
          <w:rFonts w:cs="Arial"/>
          <w:szCs w:val="24"/>
        </w:rPr>
        <w:t xml:space="preserve">. El rector o director de las instituciones educativas públicas, que serán designados por concurso, además de las funciones señaladas en otras normas, tendrá las siguientes: </w:t>
      </w:r>
    </w:p>
    <w:p w14:paraId="63483F91"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10.1. Dirigir la preparación del Proyecto Educativo Institucional con la participación de los distintos actores de la comunidad educativa.</w:t>
      </w:r>
    </w:p>
    <w:p w14:paraId="121D7FF5"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10.2. Presidir el Consejo Directivo y el Consejo Académico de la institución y coordinar los distintos órganos del Gobierno Escolar. </w:t>
      </w:r>
    </w:p>
    <w:p w14:paraId="3B63BC1D"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10.3. Representar el establecimiento ante las autoridades educativas y la comunidad escolar. </w:t>
      </w:r>
    </w:p>
    <w:p w14:paraId="12666A9E"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10.4. Formular planes anuales de acción y de mejoramiento de calidad, y dirigir su ejecución. </w:t>
      </w:r>
    </w:p>
    <w:p w14:paraId="1777CEE2"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10.5. Dirigir el trabajo de los equipos docentes y establecer contactos interinstitucionales para el logro de las metas educativas.</w:t>
      </w:r>
    </w:p>
    <w:p w14:paraId="207F7901"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 10.6. Realizar el control sobre el cumplimiento de las funciones correspondientes al personal docente y administrativo y reportar las novedades e irregularidades del personal a la secretaría de educación distrital, municipal, departamental o quien haga sus veces. </w:t>
      </w:r>
    </w:p>
    <w:p w14:paraId="4C2671E0"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10.7. Administrar el personal asignado a la institución en lo relacionado con las novedades y los permisos. </w:t>
      </w:r>
    </w:p>
    <w:p w14:paraId="70E7A52C"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10.8. Participar en la definición de perfiles para la selección del personal docente, y en su selección definitiva. </w:t>
      </w:r>
    </w:p>
    <w:p w14:paraId="3CE78E03"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10.9. Distribuir las asignaciones académicas, y demás funciones de docentes, directivos docentes y administrativos a su cargo, de conformidad con las normas sobre la materia. </w:t>
      </w:r>
    </w:p>
    <w:p w14:paraId="6810405B"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10.10. Realizar la evaluación anual del desempeño de los docentes, di</w:t>
      </w:r>
      <w:r w:rsidR="00032EA4" w:rsidRPr="001957B8">
        <w:rPr>
          <w:rFonts w:cs="Arial"/>
          <w:szCs w:val="24"/>
        </w:rPr>
        <w:t>rectivos docentes y administrat</w:t>
      </w:r>
      <w:r w:rsidRPr="001957B8">
        <w:rPr>
          <w:rFonts w:cs="Arial"/>
          <w:szCs w:val="24"/>
        </w:rPr>
        <w:t xml:space="preserve">ivos a su cargo. </w:t>
      </w:r>
    </w:p>
    <w:p w14:paraId="53BD2BB5"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10.11. Imponer las sanciones disciplinarias propias del sistema de control interno disciplinario de conformidad con las normas vigentes. </w:t>
      </w:r>
    </w:p>
    <w:p w14:paraId="583D14D6" w14:textId="77777777" w:rsidR="005467AC" w:rsidRPr="001957B8" w:rsidRDefault="005467AC" w:rsidP="00032EA4">
      <w:pPr>
        <w:pStyle w:val="Prrafodelista"/>
        <w:spacing w:line="360" w:lineRule="auto"/>
        <w:ind w:left="0"/>
        <w:jc w:val="both"/>
        <w:rPr>
          <w:rFonts w:cs="Arial"/>
          <w:szCs w:val="24"/>
        </w:rPr>
      </w:pPr>
      <w:r w:rsidRPr="001957B8">
        <w:rPr>
          <w:rFonts w:cs="Arial"/>
          <w:szCs w:val="24"/>
        </w:rPr>
        <w:t xml:space="preserve">10.12. Proponer a los docentes que serán apoyados para recibir capacitación. </w:t>
      </w:r>
    </w:p>
    <w:p w14:paraId="3D48D1B5" w14:textId="77777777" w:rsidR="00032EA4" w:rsidRPr="001957B8" w:rsidRDefault="005467AC" w:rsidP="00032EA4">
      <w:pPr>
        <w:pStyle w:val="Prrafodelista"/>
        <w:spacing w:line="360" w:lineRule="auto"/>
        <w:ind w:left="0"/>
        <w:jc w:val="both"/>
        <w:rPr>
          <w:rFonts w:cs="Arial"/>
          <w:szCs w:val="24"/>
        </w:rPr>
      </w:pPr>
      <w:r w:rsidRPr="001957B8">
        <w:rPr>
          <w:rFonts w:cs="Arial"/>
          <w:szCs w:val="24"/>
        </w:rPr>
        <w:t xml:space="preserve">10.13. Suministrar información oportuna al departamento, distrito o municipio, de acuerdo con sus requerimientos. </w:t>
      </w:r>
    </w:p>
    <w:p w14:paraId="79257A46" w14:textId="77777777" w:rsidR="00032EA4" w:rsidRPr="001957B8" w:rsidRDefault="005467AC" w:rsidP="00032EA4">
      <w:pPr>
        <w:pStyle w:val="Prrafodelista"/>
        <w:spacing w:line="360" w:lineRule="auto"/>
        <w:ind w:left="0"/>
        <w:jc w:val="both"/>
        <w:rPr>
          <w:rFonts w:cs="Arial"/>
          <w:szCs w:val="24"/>
        </w:rPr>
      </w:pPr>
      <w:r w:rsidRPr="001957B8">
        <w:rPr>
          <w:rFonts w:cs="Arial"/>
          <w:szCs w:val="24"/>
        </w:rPr>
        <w:t xml:space="preserve">10.14. Responder por la calidad de la prestación del servicio en su institución. </w:t>
      </w:r>
    </w:p>
    <w:p w14:paraId="2DA002F8" w14:textId="77777777" w:rsidR="00032EA4" w:rsidRPr="001957B8" w:rsidRDefault="005467AC" w:rsidP="00032EA4">
      <w:pPr>
        <w:pStyle w:val="Prrafodelista"/>
        <w:spacing w:line="360" w:lineRule="auto"/>
        <w:ind w:left="0"/>
        <w:jc w:val="both"/>
        <w:rPr>
          <w:rFonts w:cs="Arial"/>
          <w:szCs w:val="24"/>
        </w:rPr>
      </w:pPr>
      <w:r w:rsidRPr="001957B8">
        <w:rPr>
          <w:rFonts w:cs="Arial"/>
          <w:szCs w:val="24"/>
        </w:rPr>
        <w:t xml:space="preserve">10.15. Rendir un informe al Consejo Directivo de la Institución Educativa al menos cada seis meses. </w:t>
      </w:r>
    </w:p>
    <w:p w14:paraId="3BF40D62" w14:textId="77777777" w:rsidR="00032EA4" w:rsidRPr="001957B8" w:rsidRDefault="005467AC" w:rsidP="00032EA4">
      <w:pPr>
        <w:pStyle w:val="Prrafodelista"/>
        <w:spacing w:line="360" w:lineRule="auto"/>
        <w:ind w:left="0"/>
        <w:jc w:val="both"/>
        <w:rPr>
          <w:rFonts w:cs="Arial"/>
          <w:szCs w:val="24"/>
        </w:rPr>
      </w:pPr>
      <w:r w:rsidRPr="001957B8">
        <w:rPr>
          <w:rFonts w:cs="Arial"/>
          <w:szCs w:val="24"/>
        </w:rPr>
        <w:t xml:space="preserve">10.16. Administrar el Fondo de Servicios Educativos y los recursos que por incentivos se le asignen, en los términos de la presente ley. </w:t>
      </w:r>
    </w:p>
    <w:p w14:paraId="10223199" w14:textId="77777777" w:rsidR="00032EA4" w:rsidRPr="001957B8" w:rsidRDefault="005467AC" w:rsidP="00032EA4">
      <w:pPr>
        <w:pStyle w:val="Prrafodelista"/>
        <w:spacing w:line="360" w:lineRule="auto"/>
        <w:ind w:left="0"/>
        <w:jc w:val="both"/>
        <w:rPr>
          <w:rFonts w:cs="Arial"/>
          <w:szCs w:val="24"/>
        </w:rPr>
      </w:pPr>
      <w:r w:rsidRPr="001957B8">
        <w:rPr>
          <w:rFonts w:cs="Arial"/>
          <w:szCs w:val="24"/>
        </w:rPr>
        <w:t xml:space="preserve">10.17. Publicar una vez al semestre en lugares públicos y comunicar por escrito a los padres de familia, los docentes a cargo de cada asignatura, los horarios y la carga docente de cada uno de ellos. </w:t>
      </w:r>
    </w:p>
    <w:p w14:paraId="740A1E11" w14:textId="77777777" w:rsidR="00032EA4" w:rsidRPr="001957B8" w:rsidRDefault="005467AC" w:rsidP="00032EA4">
      <w:pPr>
        <w:pStyle w:val="Prrafodelista"/>
        <w:spacing w:line="360" w:lineRule="auto"/>
        <w:ind w:left="0"/>
        <w:jc w:val="both"/>
        <w:rPr>
          <w:rFonts w:cs="Arial"/>
          <w:szCs w:val="24"/>
        </w:rPr>
      </w:pPr>
      <w:r w:rsidRPr="001957B8">
        <w:rPr>
          <w:rFonts w:cs="Arial"/>
          <w:szCs w:val="24"/>
        </w:rPr>
        <w:t xml:space="preserve">10.18. Las demás que le asigne el gobernador o alcalde para la correcta prestación del servicio educativo. </w:t>
      </w:r>
    </w:p>
    <w:p w14:paraId="243D0D82" w14:textId="77777777" w:rsidR="001A5608" w:rsidRPr="001957B8" w:rsidRDefault="005467AC" w:rsidP="00032EA4">
      <w:pPr>
        <w:pStyle w:val="Prrafodelista"/>
        <w:spacing w:line="360" w:lineRule="auto"/>
        <w:ind w:left="0"/>
        <w:jc w:val="both"/>
        <w:rPr>
          <w:rFonts w:cs="Arial"/>
          <w:szCs w:val="24"/>
        </w:rPr>
      </w:pPr>
      <w:r w:rsidRPr="001957B8">
        <w:rPr>
          <w:rFonts w:cs="Arial"/>
          <w:szCs w:val="24"/>
        </w:rPr>
        <w:t>Parágrafo 1°. El desempeño de los rectores y directores será evaluado anualmente por el departamento, distrito o municipio, atendiendo el reglamento que para tal fin expida el Gobierno Nacional. La no aprobación de la evaluación en dos años consecutivos implica el retiro del cargo y el</w:t>
      </w:r>
      <w:r w:rsidR="00032EA4" w:rsidRPr="001957B8">
        <w:rPr>
          <w:rFonts w:cs="Arial"/>
          <w:szCs w:val="24"/>
        </w:rPr>
        <w:t xml:space="preserve"> y el regreso al ejercicio de la docencia en el grado y con la asignación salarial que le corresponda en el escalafón.</w:t>
      </w:r>
    </w:p>
    <w:p w14:paraId="4BB89B96" w14:textId="23B72A49" w:rsidR="00E76F04" w:rsidRPr="001957B8" w:rsidRDefault="000A7B5F" w:rsidP="00C33C29">
      <w:pPr>
        <w:pStyle w:val="subttulo"/>
      </w:pPr>
      <w:bookmarkStart w:id="117" w:name="_Toc222768370"/>
      <w:r w:rsidRPr="001957B8">
        <w:t>6</w:t>
      </w:r>
      <w:r w:rsidR="00BA3FB5" w:rsidRPr="001957B8">
        <w:t>.</w:t>
      </w:r>
      <w:r w:rsidR="00C33C29">
        <w:t>1.</w:t>
      </w:r>
      <w:r w:rsidR="00BA3FB5" w:rsidRPr="001957B8">
        <w:t xml:space="preserve">4. </w:t>
      </w:r>
      <w:r w:rsidR="00C33C29">
        <w:t>E</w:t>
      </w:r>
      <w:r w:rsidR="00C33C29" w:rsidRPr="001957B8">
        <w:t>l personero estudiantil</w:t>
      </w:r>
      <w:r w:rsidR="00BA3FB5" w:rsidRPr="001957B8">
        <w:t>.</w:t>
      </w:r>
      <w:bookmarkEnd w:id="117"/>
      <w:r w:rsidR="00BA3FB5" w:rsidRPr="001957B8">
        <w:t xml:space="preserve"> </w:t>
      </w:r>
    </w:p>
    <w:p w14:paraId="61D44263" w14:textId="513A7C1F" w:rsidR="003310AC" w:rsidRPr="001957B8" w:rsidRDefault="003310AC" w:rsidP="003310AC">
      <w:pPr>
        <w:spacing w:line="360" w:lineRule="auto"/>
        <w:jc w:val="both"/>
        <w:rPr>
          <w:rFonts w:cs="Arial"/>
          <w:szCs w:val="24"/>
        </w:rPr>
      </w:pPr>
      <w:r w:rsidRPr="001957B8">
        <w:rPr>
          <w:rFonts w:cs="Arial"/>
          <w:szCs w:val="24"/>
        </w:rPr>
        <w:t>Como lo establece el ar</w:t>
      </w:r>
      <w:r w:rsidR="001435D3" w:rsidRPr="001957B8">
        <w:rPr>
          <w:rFonts w:cs="Arial"/>
          <w:szCs w:val="24"/>
        </w:rPr>
        <w:t xml:space="preserve">tículo 28 del </w:t>
      </w:r>
      <w:r w:rsidRPr="001957B8">
        <w:rPr>
          <w:rFonts w:cs="Arial"/>
          <w:szCs w:val="24"/>
        </w:rPr>
        <w:t xml:space="preserve">decreto 1860/94, en todos los establecimientos educativos de educación Básica y media se debe elegir de manera democrática, un estudiante de último grado, quien ejercerá las funciones de personero de los estudiantes. </w:t>
      </w:r>
      <w:r w:rsidR="000A7B5F" w:rsidRPr="001957B8">
        <w:rPr>
          <w:rFonts w:cs="Arial"/>
          <w:szCs w:val="24"/>
        </w:rPr>
        <w:t>Esta elección se hace en la última semana del mes de febrero de cada año</w:t>
      </w:r>
      <w:r w:rsidR="00A31DD0" w:rsidRPr="001957B8">
        <w:rPr>
          <w:rFonts w:cs="Arial"/>
          <w:szCs w:val="24"/>
        </w:rPr>
        <w:t>, de manera presencial y mediante voto electrónico</w:t>
      </w:r>
      <w:r w:rsidRPr="001957B8">
        <w:rPr>
          <w:rFonts w:cs="Arial"/>
          <w:szCs w:val="24"/>
        </w:rPr>
        <w:t xml:space="preserve">. </w:t>
      </w:r>
    </w:p>
    <w:p w14:paraId="2E65CBAD" w14:textId="105FD2B7" w:rsidR="00E76F04" w:rsidRPr="00E42182" w:rsidRDefault="000A7B5F" w:rsidP="00E42182">
      <w:pPr>
        <w:rPr>
          <w:b/>
          <w:bCs/>
        </w:rPr>
      </w:pPr>
      <w:r w:rsidRPr="00E42182">
        <w:rPr>
          <w:b/>
          <w:bCs/>
        </w:rPr>
        <w:t>6</w:t>
      </w:r>
      <w:r w:rsidR="00104DB1" w:rsidRPr="00E42182">
        <w:rPr>
          <w:b/>
          <w:bCs/>
        </w:rPr>
        <w:t>.</w:t>
      </w:r>
      <w:r w:rsidR="00C33C29" w:rsidRPr="00E42182">
        <w:rPr>
          <w:b/>
          <w:bCs/>
        </w:rPr>
        <w:t>1.</w:t>
      </w:r>
      <w:r w:rsidR="00104DB1" w:rsidRPr="00E42182">
        <w:rPr>
          <w:b/>
          <w:bCs/>
        </w:rPr>
        <w:t xml:space="preserve">4.1. Funciones del Personero Estudiantil. </w:t>
      </w:r>
    </w:p>
    <w:p w14:paraId="36DF48D0" w14:textId="79CFA7D0" w:rsidR="00BA3FB5" w:rsidRPr="001957B8" w:rsidRDefault="00104DB1" w:rsidP="003310AC">
      <w:pPr>
        <w:spacing w:line="360" w:lineRule="auto"/>
        <w:jc w:val="both"/>
        <w:rPr>
          <w:rFonts w:cs="Arial"/>
          <w:szCs w:val="24"/>
        </w:rPr>
      </w:pPr>
      <w:r w:rsidRPr="001957B8">
        <w:rPr>
          <w:rFonts w:cs="Arial"/>
          <w:szCs w:val="24"/>
        </w:rPr>
        <w:t>Estas están establecidas en el artículo 28 del decreto 1860 de 1994. Ellas son:</w:t>
      </w:r>
    </w:p>
    <w:p w14:paraId="7961DF52" w14:textId="77777777" w:rsidR="00104DB1" w:rsidRPr="001957B8" w:rsidRDefault="00104DB1" w:rsidP="003310AC">
      <w:pPr>
        <w:spacing w:line="360" w:lineRule="auto"/>
        <w:jc w:val="both"/>
        <w:rPr>
          <w:rFonts w:cs="Arial"/>
          <w:szCs w:val="24"/>
        </w:rPr>
      </w:pPr>
      <w:r w:rsidRPr="001957B8">
        <w:rPr>
          <w:rFonts w:cs="Arial"/>
          <w:szCs w:val="24"/>
        </w:rPr>
        <w:t xml:space="preserve">a) Promover el cumplimiento de los derechos y deberes de los estudiantes, para lo cual podrá utilizar los medios de comunicación interna del establecimiento, pedir la colaboración del consejo de estudiantes, organizar foros u otras formas de deliberación; </w:t>
      </w:r>
    </w:p>
    <w:p w14:paraId="1E314BB3" w14:textId="77777777" w:rsidR="00104DB1" w:rsidRPr="001957B8" w:rsidRDefault="00104DB1" w:rsidP="003310AC">
      <w:pPr>
        <w:spacing w:line="360" w:lineRule="auto"/>
        <w:jc w:val="both"/>
        <w:rPr>
          <w:rFonts w:cs="Arial"/>
          <w:szCs w:val="24"/>
        </w:rPr>
      </w:pPr>
      <w:r w:rsidRPr="001957B8">
        <w:rPr>
          <w:rFonts w:cs="Arial"/>
          <w:szCs w:val="24"/>
        </w:rPr>
        <w:t xml:space="preserve">b) Recibir y evaluar las quejas y reclamos que presenten los educandos sobre lesiones a sus derechos y las que formule cualquier persona de la comunidad sobre el incumplimiento de las obligaciones de los alumnos; </w:t>
      </w:r>
    </w:p>
    <w:p w14:paraId="5CB5506E" w14:textId="77777777" w:rsidR="00104DB1" w:rsidRPr="001957B8" w:rsidRDefault="00104DB1" w:rsidP="003310AC">
      <w:pPr>
        <w:spacing w:line="360" w:lineRule="auto"/>
        <w:jc w:val="both"/>
        <w:rPr>
          <w:rFonts w:cs="Arial"/>
          <w:szCs w:val="24"/>
        </w:rPr>
      </w:pPr>
      <w:r w:rsidRPr="001957B8">
        <w:rPr>
          <w:rFonts w:cs="Arial"/>
          <w:szCs w:val="24"/>
        </w:rPr>
        <w:t xml:space="preserve">c) Presentar ante el rector o el Director Administrativo, según sus competencias, las solicitudes de oficio o a petición de parte que considere necesarias para proteger los derechos de los estudiantes y facilitar el cumplimiento de sus deberes, y </w:t>
      </w:r>
    </w:p>
    <w:p w14:paraId="50757074" w14:textId="77777777" w:rsidR="00104DB1" w:rsidRPr="001957B8" w:rsidRDefault="00104DB1" w:rsidP="003310AC">
      <w:pPr>
        <w:spacing w:line="360" w:lineRule="auto"/>
        <w:jc w:val="both"/>
        <w:rPr>
          <w:rFonts w:cs="Arial"/>
          <w:szCs w:val="24"/>
        </w:rPr>
      </w:pPr>
      <w:r w:rsidRPr="001957B8">
        <w:rPr>
          <w:rFonts w:cs="Arial"/>
          <w:szCs w:val="24"/>
        </w:rPr>
        <w:t xml:space="preserve">d) Cuando lo considere necesario, apelar ante el Consejo Directivo o el organismo que sus haga veces, las decisiones del rector respecto a las peticiones presentadas por su intermedio. </w:t>
      </w:r>
    </w:p>
    <w:p w14:paraId="2F91F1CC" w14:textId="77777777" w:rsidR="00104DB1" w:rsidRPr="001957B8" w:rsidRDefault="00104DB1" w:rsidP="003310AC">
      <w:pPr>
        <w:spacing w:line="360" w:lineRule="auto"/>
        <w:jc w:val="both"/>
        <w:rPr>
          <w:rFonts w:cs="Arial"/>
          <w:szCs w:val="24"/>
        </w:rPr>
      </w:pPr>
      <w:r w:rsidRPr="001957B8">
        <w:rPr>
          <w:rFonts w:cs="Arial"/>
          <w:szCs w:val="24"/>
        </w:rPr>
        <w:t>El ejercicio del cargo de personero de los estudiantes es incompatible con el de representante de los estudiantes ante el Consejo Directivo.</w:t>
      </w:r>
    </w:p>
    <w:p w14:paraId="63144D18" w14:textId="38CC32CD" w:rsidR="00E76F04" w:rsidRPr="001957B8" w:rsidRDefault="000A7B5F" w:rsidP="00C33C29">
      <w:pPr>
        <w:pStyle w:val="subttulo"/>
      </w:pPr>
      <w:bookmarkStart w:id="118" w:name="_Toc222768371"/>
      <w:r w:rsidRPr="001957B8">
        <w:t>6</w:t>
      </w:r>
      <w:r w:rsidR="00104DB1" w:rsidRPr="001957B8">
        <w:t>.</w:t>
      </w:r>
      <w:r w:rsidR="00C33C29">
        <w:t>1.</w:t>
      </w:r>
      <w:r w:rsidR="00104DB1" w:rsidRPr="001957B8">
        <w:t xml:space="preserve">5. </w:t>
      </w:r>
      <w:r w:rsidR="00C33C29">
        <w:t>E</w:t>
      </w:r>
      <w:r w:rsidR="00C33C29" w:rsidRPr="001957B8">
        <w:t>l consejo de estudiantes.</w:t>
      </w:r>
      <w:bookmarkEnd w:id="118"/>
      <w:r w:rsidR="00C33C29" w:rsidRPr="001957B8">
        <w:t xml:space="preserve"> </w:t>
      </w:r>
    </w:p>
    <w:p w14:paraId="4E45886B" w14:textId="2BFB4F0C" w:rsidR="00104DB1" w:rsidRPr="001957B8" w:rsidRDefault="00104DB1" w:rsidP="003310AC">
      <w:pPr>
        <w:spacing w:line="360" w:lineRule="auto"/>
        <w:jc w:val="both"/>
        <w:rPr>
          <w:rFonts w:cs="Arial"/>
          <w:szCs w:val="24"/>
        </w:rPr>
      </w:pPr>
      <w:r w:rsidRPr="001957B8">
        <w:rPr>
          <w:rFonts w:cs="Arial"/>
          <w:szCs w:val="24"/>
        </w:rPr>
        <w:t>Como lo establece el artículo 29 del decreto 1860 de 1994</w:t>
      </w:r>
      <w:r w:rsidR="001C38A9" w:rsidRPr="001957B8">
        <w:rPr>
          <w:rFonts w:cs="Arial"/>
          <w:szCs w:val="24"/>
        </w:rPr>
        <w:t xml:space="preserve">, </w:t>
      </w:r>
      <w:r w:rsidRPr="001957B8">
        <w:rPr>
          <w:rFonts w:cs="Arial"/>
          <w:szCs w:val="24"/>
        </w:rPr>
        <w:t>en todo establecimiento educativo que presta el servic</w:t>
      </w:r>
      <w:r w:rsidR="001C38A9" w:rsidRPr="001957B8">
        <w:rPr>
          <w:rFonts w:cs="Arial"/>
          <w:szCs w:val="24"/>
        </w:rPr>
        <w:t>io</w:t>
      </w:r>
      <w:r w:rsidRPr="001957B8">
        <w:rPr>
          <w:rFonts w:cs="Arial"/>
          <w:szCs w:val="24"/>
        </w:rPr>
        <w:t xml:space="preserve"> educativo desde preescolar, se conformará de manera democrática un consejo de estudiantes </w:t>
      </w:r>
      <w:r w:rsidR="001C38A9" w:rsidRPr="001957B8">
        <w:rPr>
          <w:rFonts w:cs="Arial"/>
          <w:szCs w:val="24"/>
        </w:rPr>
        <w:t>como cuerpo colegiado representante de la población estudiantil de la ins</w:t>
      </w:r>
      <w:r w:rsidR="00A47715" w:rsidRPr="001957B8">
        <w:rPr>
          <w:rFonts w:cs="Arial"/>
          <w:szCs w:val="24"/>
        </w:rPr>
        <w:t xml:space="preserve">titución educativa; conformado </w:t>
      </w:r>
      <w:r w:rsidR="001C38A9" w:rsidRPr="001957B8">
        <w:rPr>
          <w:rFonts w:cs="Arial"/>
          <w:szCs w:val="24"/>
        </w:rPr>
        <w:t>con voceros elegidos de manera democrática a partir del grado tercero.</w:t>
      </w:r>
    </w:p>
    <w:p w14:paraId="5D45D25E" w14:textId="2E70211D" w:rsidR="00A47715" w:rsidRPr="001957B8" w:rsidRDefault="00C31681" w:rsidP="00E76F04">
      <w:pPr>
        <w:spacing w:line="360" w:lineRule="auto"/>
        <w:jc w:val="both"/>
        <w:rPr>
          <w:rFonts w:eastAsia="Arial" w:cs="Arial"/>
          <w:szCs w:val="24"/>
        </w:rPr>
      </w:pPr>
      <w:r w:rsidRPr="001957B8">
        <w:rPr>
          <w:rFonts w:eastAsia="Arial" w:cs="Arial"/>
          <w:szCs w:val="24"/>
        </w:rPr>
        <w:t xml:space="preserve">La institución realiza este proceso de </w:t>
      </w:r>
      <w:r w:rsidR="00E76F04" w:rsidRPr="001957B8">
        <w:rPr>
          <w:rFonts w:eastAsia="Arial" w:cs="Arial"/>
          <w:szCs w:val="24"/>
        </w:rPr>
        <w:t>manera dicha</w:t>
      </w:r>
      <w:r w:rsidRPr="001957B8">
        <w:rPr>
          <w:rFonts w:eastAsia="Arial" w:cs="Arial"/>
          <w:szCs w:val="24"/>
        </w:rPr>
        <w:t xml:space="preserve"> </w:t>
      </w:r>
      <w:r w:rsidR="00E76F04" w:rsidRPr="001957B8">
        <w:rPr>
          <w:rFonts w:eastAsia="Arial" w:cs="Arial"/>
          <w:szCs w:val="24"/>
        </w:rPr>
        <w:t>elección democrática</w:t>
      </w:r>
      <w:r w:rsidRPr="001957B8">
        <w:rPr>
          <w:rFonts w:eastAsia="Arial" w:cs="Arial"/>
          <w:szCs w:val="24"/>
        </w:rPr>
        <w:t xml:space="preserve"> en todos los grupos y niveles educativos que ofrece la institución a partir del grado tercero de</w:t>
      </w:r>
      <w:r w:rsidR="00C33C29" w:rsidRPr="001957B8">
        <w:rPr>
          <w:rFonts w:eastAsia="Arial" w:cs="Arial"/>
          <w:szCs w:val="24"/>
        </w:rPr>
        <w:t xml:space="preserve"> básica primaria</w:t>
      </w:r>
      <w:r w:rsidRPr="001957B8">
        <w:rPr>
          <w:rFonts w:eastAsia="Arial" w:cs="Arial"/>
          <w:szCs w:val="24"/>
        </w:rPr>
        <w:t>.</w:t>
      </w:r>
    </w:p>
    <w:p w14:paraId="0E8724C9" w14:textId="04907256" w:rsidR="00E76F04" w:rsidRPr="001957B8" w:rsidRDefault="00E76F04" w:rsidP="00E76F04">
      <w:pPr>
        <w:spacing w:line="360" w:lineRule="auto"/>
        <w:jc w:val="both"/>
        <w:rPr>
          <w:rFonts w:cs="Arial"/>
          <w:color w:val="EE0000"/>
        </w:rPr>
      </w:pPr>
      <w:r w:rsidRPr="001957B8">
        <w:rPr>
          <w:rFonts w:eastAsia="Arial" w:cs="Arial"/>
          <w:color w:val="EE0000"/>
          <w:szCs w:val="24"/>
        </w:rPr>
        <w:t>(PENDIENTE ANEXAR TABLA)</w:t>
      </w:r>
    </w:p>
    <w:p w14:paraId="6B3DBB7C" w14:textId="59C5F7B6" w:rsidR="00905204" w:rsidRPr="00E42182" w:rsidRDefault="00C31681" w:rsidP="00E42182">
      <w:pPr>
        <w:rPr>
          <w:b/>
          <w:bCs/>
        </w:rPr>
      </w:pPr>
      <w:r w:rsidRPr="00E42182">
        <w:rPr>
          <w:b/>
          <w:bCs/>
        </w:rPr>
        <w:t>6</w:t>
      </w:r>
      <w:r w:rsidR="001435D3" w:rsidRPr="00E42182">
        <w:rPr>
          <w:b/>
          <w:bCs/>
        </w:rPr>
        <w:t>.</w:t>
      </w:r>
      <w:r w:rsidR="00C33C29" w:rsidRPr="00E42182">
        <w:rPr>
          <w:b/>
          <w:bCs/>
        </w:rPr>
        <w:t>1.</w:t>
      </w:r>
      <w:r w:rsidR="001435D3" w:rsidRPr="00E42182">
        <w:rPr>
          <w:b/>
          <w:bCs/>
        </w:rPr>
        <w:t xml:space="preserve">5.1. Funciones del Consejo de Estudiantes. </w:t>
      </w:r>
    </w:p>
    <w:p w14:paraId="155410C6" w14:textId="1A8B40B2" w:rsidR="001C38A9" w:rsidRPr="001957B8" w:rsidRDefault="001435D3" w:rsidP="000873E9">
      <w:pPr>
        <w:spacing w:line="360" w:lineRule="auto"/>
        <w:rPr>
          <w:rFonts w:cs="Arial"/>
          <w:szCs w:val="24"/>
        </w:rPr>
      </w:pPr>
      <w:r w:rsidRPr="001957B8">
        <w:rPr>
          <w:rFonts w:cs="Arial"/>
          <w:szCs w:val="24"/>
        </w:rPr>
        <w:t xml:space="preserve">El artículo 29 del decreto 1860 las expone en los siguientes literales. </w:t>
      </w:r>
    </w:p>
    <w:p w14:paraId="1CE38538" w14:textId="77777777" w:rsidR="001435D3" w:rsidRPr="001957B8" w:rsidRDefault="001435D3" w:rsidP="000873E9">
      <w:pPr>
        <w:spacing w:line="360" w:lineRule="auto"/>
        <w:rPr>
          <w:rFonts w:cs="Arial"/>
          <w:szCs w:val="24"/>
        </w:rPr>
      </w:pPr>
      <w:r w:rsidRPr="001957B8">
        <w:rPr>
          <w:rFonts w:cs="Arial"/>
          <w:szCs w:val="24"/>
        </w:rPr>
        <w:t xml:space="preserve">a) Darse su propia organización interna; </w:t>
      </w:r>
    </w:p>
    <w:p w14:paraId="4F52AEC7" w14:textId="77777777" w:rsidR="001435D3" w:rsidRPr="001957B8" w:rsidRDefault="001435D3" w:rsidP="000873E9">
      <w:pPr>
        <w:spacing w:line="360" w:lineRule="auto"/>
        <w:rPr>
          <w:rFonts w:cs="Arial"/>
          <w:szCs w:val="24"/>
        </w:rPr>
      </w:pPr>
      <w:r w:rsidRPr="001957B8">
        <w:rPr>
          <w:rFonts w:cs="Arial"/>
          <w:szCs w:val="24"/>
        </w:rPr>
        <w:t xml:space="preserve">b) Elegir el representante de los estudiantes ante el Consejo Directivo del establecimiento y asesorarlo en el cumplimiento de su representación; </w:t>
      </w:r>
    </w:p>
    <w:p w14:paraId="4A13A07D" w14:textId="77777777" w:rsidR="001435D3" w:rsidRPr="001957B8" w:rsidRDefault="001435D3" w:rsidP="000873E9">
      <w:pPr>
        <w:spacing w:line="360" w:lineRule="auto"/>
        <w:rPr>
          <w:rFonts w:cs="Arial"/>
          <w:szCs w:val="24"/>
        </w:rPr>
      </w:pPr>
      <w:r w:rsidRPr="001957B8">
        <w:rPr>
          <w:rFonts w:cs="Arial"/>
          <w:szCs w:val="24"/>
        </w:rPr>
        <w:t xml:space="preserve">c) Invitar a sus deliberaciones a aquellos estudiantes que presenten iniciativas sobre el desarrollo de la vida estudiantil, y </w:t>
      </w:r>
    </w:p>
    <w:p w14:paraId="1ED64A69" w14:textId="5AA454A9" w:rsidR="001435D3" w:rsidRPr="001957B8" w:rsidRDefault="001435D3" w:rsidP="000873E9">
      <w:pPr>
        <w:spacing w:line="360" w:lineRule="auto"/>
        <w:rPr>
          <w:rFonts w:cs="Arial"/>
          <w:szCs w:val="24"/>
        </w:rPr>
      </w:pPr>
      <w:r w:rsidRPr="001957B8">
        <w:rPr>
          <w:rFonts w:cs="Arial"/>
          <w:szCs w:val="24"/>
        </w:rPr>
        <w:t>d) Las demás actividades afines o complementarias con las anteriores que le atribuya el manual de convivencia.</w:t>
      </w:r>
    </w:p>
    <w:p w14:paraId="501F7D18" w14:textId="7C2E3651" w:rsidR="001C38A9" w:rsidRPr="001957B8" w:rsidRDefault="00C31681" w:rsidP="00C33C29">
      <w:pPr>
        <w:pStyle w:val="subttulo"/>
      </w:pPr>
      <w:bookmarkStart w:id="119" w:name="_Toc222768372"/>
      <w:r w:rsidRPr="001957B8">
        <w:t>6</w:t>
      </w:r>
      <w:r w:rsidR="001E4EDB" w:rsidRPr="001957B8">
        <w:t>.</w:t>
      </w:r>
      <w:r w:rsidR="00C33C29">
        <w:t>1.</w:t>
      </w:r>
      <w:r w:rsidR="001E4EDB" w:rsidRPr="001957B8">
        <w:t xml:space="preserve">6. </w:t>
      </w:r>
      <w:r w:rsidR="00C33C29">
        <w:t>O</w:t>
      </w:r>
      <w:r w:rsidR="00C33C29" w:rsidRPr="001957B8">
        <w:t>tros órganos institucionales integrados al gobierno escolar.</w:t>
      </w:r>
      <w:bookmarkEnd w:id="119"/>
      <w:r w:rsidR="00C33C29" w:rsidRPr="001957B8">
        <w:t xml:space="preserve"> </w:t>
      </w:r>
    </w:p>
    <w:p w14:paraId="2E7963F1" w14:textId="43AAFC2C" w:rsidR="00EB05D7" w:rsidRPr="001957B8" w:rsidRDefault="001E4EDB" w:rsidP="00EB05D7">
      <w:pPr>
        <w:spacing w:line="360" w:lineRule="auto"/>
        <w:jc w:val="both"/>
        <w:rPr>
          <w:rFonts w:cs="Arial"/>
          <w:szCs w:val="24"/>
        </w:rPr>
      </w:pPr>
      <w:r w:rsidRPr="001957B8">
        <w:rPr>
          <w:rFonts w:cs="Arial"/>
          <w:szCs w:val="24"/>
        </w:rPr>
        <w:t xml:space="preserve">Como se expuso en la introducción de este capítulo, además de los órganos del gobierno escolar que establece la ley 115/94, la institución educativa </w:t>
      </w:r>
      <w:r w:rsidR="00937A41" w:rsidRPr="001957B8">
        <w:rPr>
          <w:rFonts w:cs="Arial"/>
          <w:szCs w:val="24"/>
        </w:rPr>
        <w:t xml:space="preserve">cuenta con otras instancias que participan y apoyan el desarrollo del Proyecto Educativo Institucional Raicista, como son: El consejo de padres, las comisiones de </w:t>
      </w:r>
      <w:r w:rsidR="00EB05D7" w:rsidRPr="001957B8">
        <w:rPr>
          <w:rFonts w:cs="Arial"/>
          <w:szCs w:val="24"/>
        </w:rPr>
        <w:t>evaluación y</w:t>
      </w:r>
      <w:r w:rsidR="00937A41" w:rsidRPr="001957B8">
        <w:rPr>
          <w:rFonts w:cs="Arial"/>
          <w:szCs w:val="24"/>
        </w:rPr>
        <w:t xml:space="preserve"> promoción y el comité de convivencia Escolar, entre otros. </w:t>
      </w:r>
    </w:p>
    <w:p w14:paraId="37D2F110" w14:textId="317BCE8E" w:rsidR="00EB05D7" w:rsidRPr="00E42182" w:rsidRDefault="00C31681" w:rsidP="00E42182">
      <w:pPr>
        <w:rPr>
          <w:b/>
          <w:bCs/>
        </w:rPr>
      </w:pPr>
      <w:r w:rsidRPr="00E42182">
        <w:rPr>
          <w:b/>
          <w:bCs/>
        </w:rPr>
        <w:t>6</w:t>
      </w:r>
      <w:r w:rsidR="00937A41" w:rsidRPr="00E42182">
        <w:rPr>
          <w:b/>
          <w:bCs/>
        </w:rPr>
        <w:t>.</w:t>
      </w:r>
      <w:r w:rsidR="00C33C29" w:rsidRPr="00E42182">
        <w:rPr>
          <w:b/>
          <w:bCs/>
        </w:rPr>
        <w:t>1.</w:t>
      </w:r>
      <w:r w:rsidR="00937A41" w:rsidRPr="00E42182">
        <w:rPr>
          <w:b/>
          <w:bCs/>
        </w:rPr>
        <w:t xml:space="preserve">6.1. El Consejo de Padres. </w:t>
      </w:r>
    </w:p>
    <w:p w14:paraId="65ECFD00" w14:textId="01FBE6D3" w:rsidR="00041011" w:rsidRPr="001957B8" w:rsidRDefault="00937A41" w:rsidP="00937A41">
      <w:pPr>
        <w:spacing w:line="360" w:lineRule="auto"/>
        <w:jc w:val="both"/>
        <w:rPr>
          <w:rFonts w:cs="Arial"/>
          <w:szCs w:val="24"/>
        </w:rPr>
      </w:pPr>
      <w:r w:rsidRPr="001957B8">
        <w:rPr>
          <w:rFonts w:cs="Arial"/>
          <w:szCs w:val="24"/>
        </w:rPr>
        <w:t>Es un órgano colegiado que se elige de manera democrática mediante reuniones por grupos de grado y cumple algunas funciones importantes</w:t>
      </w:r>
      <w:r w:rsidR="00C31681" w:rsidRPr="001957B8">
        <w:rPr>
          <w:rFonts w:cs="Arial"/>
          <w:szCs w:val="24"/>
        </w:rPr>
        <w:t xml:space="preserve"> de acuerdo a lo establecido en el decreto 1285 del año 2005; las cuales </w:t>
      </w:r>
      <w:r w:rsidRPr="001957B8">
        <w:rPr>
          <w:rFonts w:cs="Arial"/>
          <w:szCs w:val="24"/>
        </w:rPr>
        <w:t xml:space="preserve">son coordinadas desde la </w:t>
      </w:r>
      <w:r w:rsidR="00C31681" w:rsidRPr="001957B8">
        <w:rPr>
          <w:rFonts w:cs="Arial"/>
          <w:szCs w:val="24"/>
        </w:rPr>
        <w:t xml:space="preserve">rectoría y la </w:t>
      </w:r>
      <w:r w:rsidRPr="001957B8">
        <w:rPr>
          <w:rFonts w:cs="Arial"/>
          <w:szCs w:val="24"/>
        </w:rPr>
        <w:t>oficina de orientación escolar. Para el periodo 202</w:t>
      </w:r>
      <w:r w:rsidR="00C31681" w:rsidRPr="001957B8">
        <w:rPr>
          <w:rFonts w:cs="Arial"/>
          <w:szCs w:val="24"/>
        </w:rPr>
        <w:t>6</w:t>
      </w:r>
      <w:r w:rsidRPr="001957B8">
        <w:rPr>
          <w:rFonts w:cs="Arial"/>
          <w:szCs w:val="24"/>
        </w:rPr>
        <w:t>- 202</w:t>
      </w:r>
      <w:r w:rsidR="00C31681" w:rsidRPr="001957B8">
        <w:rPr>
          <w:rFonts w:cs="Arial"/>
          <w:szCs w:val="24"/>
        </w:rPr>
        <w:t>7</w:t>
      </w:r>
      <w:r w:rsidRPr="001957B8">
        <w:rPr>
          <w:rFonts w:cs="Arial"/>
          <w:szCs w:val="24"/>
        </w:rPr>
        <w:t>,</w:t>
      </w:r>
      <w:r w:rsidR="00C31681" w:rsidRPr="001957B8">
        <w:rPr>
          <w:rFonts w:cs="Arial"/>
          <w:szCs w:val="24"/>
        </w:rPr>
        <w:t xml:space="preserve"> la elección se hizo el 04 de febrero de 2026, en asamblea general de padres de familia en amabas jornadas escolares.</w:t>
      </w:r>
    </w:p>
    <w:p w14:paraId="708D2E40" w14:textId="2A0454DE" w:rsidR="007155F2" w:rsidRPr="001957B8" w:rsidRDefault="009813A6" w:rsidP="009813A6">
      <w:pPr>
        <w:spacing w:line="360" w:lineRule="auto"/>
        <w:jc w:val="both"/>
        <w:rPr>
          <w:rFonts w:cs="Arial"/>
          <w:b/>
          <w:color w:val="EE0000"/>
        </w:rPr>
      </w:pPr>
      <w:r w:rsidRPr="001957B8">
        <w:rPr>
          <w:rFonts w:cs="Arial"/>
          <w:color w:val="EE0000"/>
          <w:szCs w:val="24"/>
        </w:rPr>
        <w:t>(PENDIENTE ANEXAR TABLA)</w:t>
      </w:r>
    </w:p>
    <w:p w14:paraId="2B68AD7E" w14:textId="3D626AFB" w:rsidR="009813A6" w:rsidRPr="00E42182" w:rsidRDefault="00937A41" w:rsidP="00E42182">
      <w:pPr>
        <w:rPr>
          <w:b/>
          <w:bCs/>
        </w:rPr>
      </w:pPr>
      <w:r w:rsidRPr="00E42182">
        <w:rPr>
          <w:b/>
          <w:bCs/>
        </w:rPr>
        <w:t xml:space="preserve"> </w:t>
      </w:r>
      <w:r w:rsidR="00C31681" w:rsidRPr="00E42182">
        <w:rPr>
          <w:b/>
          <w:bCs/>
        </w:rPr>
        <w:t>6</w:t>
      </w:r>
      <w:r w:rsidR="00A73D1B" w:rsidRPr="00E42182">
        <w:rPr>
          <w:b/>
          <w:bCs/>
        </w:rPr>
        <w:t>.</w:t>
      </w:r>
      <w:r w:rsidR="00C33C29" w:rsidRPr="00E42182">
        <w:rPr>
          <w:b/>
          <w:bCs/>
        </w:rPr>
        <w:t>1.</w:t>
      </w:r>
      <w:r w:rsidR="00A73D1B" w:rsidRPr="00E42182">
        <w:rPr>
          <w:b/>
          <w:bCs/>
        </w:rPr>
        <w:t xml:space="preserve">6.1.1. Funciones del Consejo de Padres de Familia. </w:t>
      </w:r>
    </w:p>
    <w:p w14:paraId="5E6A3F8C" w14:textId="03388C3D" w:rsidR="00937A41" w:rsidRPr="001957B8" w:rsidRDefault="00A73D1B" w:rsidP="00937A41">
      <w:pPr>
        <w:spacing w:line="360" w:lineRule="auto"/>
        <w:jc w:val="both"/>
        <w:rPr>
          <w:rFonts w:cs="Arial"/>
          <w:szCs w:val="24"/>
        </w:rPr>
      </w:pPr>
      <w:r w:rsidRPr="001957B8">
        <w:rPr>
          <w:rFonts w:cs="Arial"/>
          <w:szCs w:val="24"/>
        </w:rPr>
        <w:t>Las principales funciones están establecidas en el decreto 1286 del año 2005</w:t>
      </w:r>
      <w:r w:rsidR="006B70B1" w:rsidRPr="001957B8">
        <w:rPr>
          <w:rFonts w:cs="Arial"/>
          <w:szCs w:val="24"/>
        </w:rPr>
        <w:t xml:space="preserve"> (Artículo 7º)</w:t>
      </w:r>
      <w:r w:rsidRPr="001957B8">
        <w:rPr>
          <w:rFonts w:cs="Arial"/>
          <w:szCs w:val="24"/>
        </w:rPr>
        <w:t xml:space="preserve"> y en tal sentido, éstas son:</w:t>
      </w:r>
    </w:p>
    <w:p w14:paraId="0D6901A4" w14:textId="77777777" w:rsidR="00A73D1B" w:rsidRPr="001957B8" w:rsidRDefault="00A73D1B" w:rsidP="003A0772">
      <w:pPr>
        <w:spacing w:line="360" w:lineRule="auto"/>
        <w:jc w:val="both"/>
        <w:rPr>
          <w:rFonts w:cs="Arial"/>
          <w:szCs w:val="24"/>
        </w:rPr>
      </w:pPr>
      <w:r w:rsidRPr="001957B8">
        <w:rPr>
          <w:rFonts w:cs="Arial"/>
          <w:szCs w:val="24"/>
        </w:rPr>
        <w:t xml:space="preserve">a. Contribuir con el rector o director en el análisis, difusión y uso de los resultados de las evaluaciones periódicas de competencias y las pruebas de Estado. </w:t>
      </w:r>
    </w:p>
    <w:p w14:paraId="35D4D3D5" w14:textId="77777777" w:rsidR="007953AB" w:rsidRPr="001957B8" w:rsidRDefault="00A73D1B" w:rsidP="003A0772">
      <w:pPr>
        <w:spacing w:line="360" w:lineRule="auto"/>
        <w:jc w:val="both"/>
        <w:rPr>
          <w:rFonts w:cs="Arial"/>
          <w:szCs w:val="24"/>
        </w:rPr>
      </w:pPr>
      <w:r w:rsidRPr="001957B8">
        <w:rPr>
          <w:rFonts w:cs="Arial"/>
          <w:szCs w:val="24"/>
        </w:rPr>
        <w:t xml:space="preserve">b. Exigir que el establecimiento con todos sus estudiantes participe en las pruebas de competencias y de Estado realizadas por el Instituto Colombiano para el Fomento de la Educación Superior ICFES. </w:t>
      </w:r>
    </w:p>
    <w:p w14:paraId="476420EF" w14:textId="77777777" w:rsidR="00A73D1B" w:rsidRPr="001957B8" w:rsidRDefault="00A73D1B" w:rsidP="003A0772">
      <w:pPr>
        <w:spacing w:line="360" w:lineRule="auto"/>
        <w:jc w:val="both"/>
        <w:rPr>
          <w:rFonts w:cs="Arial"/>
          <w:szCs w:val="24"/>
        </w:rPr>
      </w:pPr>
      <w:r w:rsidRPr="001957B8">
        <w:rPr>
          <w:rFonts w:cs="Arial"/>
          <w:szCs w:val="24"/>
        </w:rPr>
        <w:t>c. Apoyar las actividades artísticas, científicas, técnicas y deportivas que organice el establecimiento educativo, orientadas a mejorar las competencias de los estudiantes en las distintas áreas, incluida la ciudadana y la creación de la cultura de la legalidad.</w:t>
      </w:r>
    </w:p>
    <w:p w14:paraId="1C123898" w14:textId="77777777" w:rsidR="007953AB" w:rsidRPr="001957B8" w:rsidRDefault="00A73D1B" w:rsidP="003A0772">
      <w:pPr>
        <w:spacing w:line="360" w:lineRule="auto"/>
        <w:jc w:val="both"/>
        <w:rPr>
          <w:rFonts w:cs="Arial"/>
          <w:szCs w:val="24"/>
        </w:rPr>
      </w:pPr>
      <w:r w:rsidRPr="001957B8">
        <w:rPr>
          <w:rFonts w:cs="Arial"/>
          <w:szCs w:val="24"/>
        </w:rPr>
        <w:t xml:space="preserve">d. Participar en la elaboración de planes de mejoramiento y en el logro de los objetivos planteados. </w:t>
      </w:r>
    </w:p>
    <w:p w14:paraId="6C1670D4" w14:textId="77777777" w:rsidR="00A73D1B" w:rsidRPr="001957B8" w:rsidRDefault="00A73D1B" w:rsidP="003A0772">
      <w:pPr>
        <w:spacing w:line="360" w:lineRule="auto"/>
        <w:jc w:val="both"/>
        <w:rPr>
          <w:rFonts w:cs="Arial"/>
          <w:szCs w:val="24"/>
        </w:rPr>
      </w:pPr>
      <w:r w:rsidRPr="001957B8">
        <w:rPr>
          <w:rFonts w:cs="Arial"/>
          <w:szCs w:val="24"/>
        </w:rPr>
        <w:t xml:space="preserve">e. Promover actividades de formación de los padres de familia encaminadas a desarrollar estrategias de acompañamiento a los estudiantes para facilitar el afianzamiento de los aprendizajes, fomentar la práctica de hábitos de estudio extraescolares, mejorar la autoestima y el ambiente de convivencia y especialmente aquellas destinadas a promover los derechos del niño. </w:t>
      </w:r>
    </w:p>
    <w:p w14:paraId="26F85FF7" w14:textId="77777777" w:rsidR="00A73D1B" w:rsidRPr="001957B8" w:rsidRDefault="00A73D1B" w:rsidP="003A0772">
      <w:pPr>
        <w:spacing w:line="360" w:lineRule="auto"/>
        <w:jc w:val="both"/>
        <w:rPr>
          <w:rFonts w:cs="Arial"/>
          <w:szCs w:val="24"/>
        </w:rPr>
      </w:pPr>
      <w:r w:rsidRPr="001957B8">
        <w:rPr>
          <w:rFonts w:cs="Arial"/>
          <w:szCs w:val="24"/>
        </w:rPr>
        <w:t xml:space="preserve">f. Propiciar un clima de confianza, entendimiento, integración, solidaridad y concertación entre todos los estamentos de la comunidad educativa. </w:t>
      </w:r>
    </w:p>
    <w:p w14:paraId="656438F8" w14:textId="77777777" w:rsidR="00A73D1B" w:rsidRPr="001957B8" w:rsidRDefault="00A73D1B" w:rsidP="003A0772">
      <w:pPr>
        <w:spacing w:line="360" w:lineRule="auto"/>
        <w:jc w:val="both"/>
        <w:rPr>
          <w:rFonts w:cs="Arial"/>
          <w:szCs w:val="24"/>
        </w:rPr>
      </w:pPr>
      <w:r w:rsidRPr="001957B8">
        <w:rPr>
          <w:rFonts w:cs="Arial"/>
          <w:szCs w:val="24"/>
        </w:rPr>
        <w:t xml:space="preserve">g. Presentar propuestas de mejoramiento del manual de convivencia en el marco de la Constitución y la Ley. </w:t>
      </w:r>
    </w:p>
    <w:p w14:paraId="2E61B982" w14:textId="77777777" w:rsidR="00A73D1B" w:rsidRPr="001957B8" w:rsidRDefault="00A73D1B" w:rsidP="003A0772">
      <w:pPr>
        <w:spacing w:line="360" w:lineRule="auto"/>
        <w:jc w:val="both"/>
        <w:rPr>
          <w:rFonts w:cs="Arial"/>
          <w:szCs w:val="24"/>
        </w:rPr>
      </w:pPr>
      <w:r w:rsidRPr="001957B8">
        <w:rPr>
          <w:rFonts w:cs="Arial"/>
          <w:szCs w:val="24"/>
        </w:rPr>
        <w:t xml:space="preserve">h. Colaborar en las actividades destinadas a la promoción de la salud física y mental de los educandos, la solución de las dificultades de aprendizaje, la detección de problemas de integración escolar y el mejoramiento del medio ambiente. </w:t>
      </w:r>
    </w:p>
    <w:p w14:paraId="3976974E" w14:textId="77777777" w:rsidR="00512F23" w:rsidRPr="001957B8" w:rsidRDefault="00A73D1B" w:rsidP="003A0772">
      <w:pPr>
        <w:spacing w:line="360" w:lineRule="auto"/>
        <w:jc w:val="both"/>
        <w:rPr>
          <w:rFonts w:cs="Arial"/>
          <w:szCs w:val="24"/>
        </w:rPr>
      </w:pPr>
      <w:r w:rsidRPr="001957B8">
        <w:rPr>
          <w:rFonts w:cs="Arial"/>
          <w:szCs w:val="24"/>
        </w:rPr>
        <w:t xml:space="preserve">i. </w:t>
      </w:r>
      <w:r w:rsidR="00512F23" w:rsidRPr="001957B8">
        <w:rPr>
          <w:rFonts w:cs="Arial"/>
          <w:szCs w:val="24"/>
        </w:rPr>
        <w:t xml:space="preserve">Elegir al padre de familia que participará en la comisión de evaluación y promoción de </w:t>
      </w:r>
      <w:r w:rsidR="00512F23" w:rsidRPr="001957B8">
        <w:rPr>
          <w:rFonts w:cs="Arial"/>
        </w:rPr>
        <w:t xml:space="preserve">cada grado, de </w:t>
      </w:r>
      <w:r w:rsidR="00512F23" w:rsidRPr="001957B8">
        <w:rPr>
          <w:rFonts w:cs="Arial"/>
          <w:szCs w:val="24"/>
        </w:rPr>
        <w:t xml:space="preserve">acuerdo </w:t>
      </w:r>
      <w:r w:rsidR="00512F23" w:rsidRPr="001957B8">
        <w:rPr>
          <w:rFonts w:cs="Arial"/>
        </w:rPr>
        <w:t>a lo establecido en el decreto 1860 de 1994 y el decreto 1290 de 2009, el cual reglamentó la evaluación   de la educación preescolar, Básica y media.</w:t>
      </w:r>
    </w:p>
    <w:p w14:paraId="55D1BB94" w14:textId="77777777" w:rsidR="00A73D1B" w:rsidRPr="001957B8" w:rsidRDefault="00A73D1B" w:rsidP="003A0772">
      <w:pPr>
        <w:spacing w:line="360" w:lineRule="auto"/>
        <w:jc w:val="both"/>
        <w:rPr>
          <w:rFonts w:cs="Arial"/>
          <w:szCs w:val="24"/>
        </w:rPr>
      </w:pPr>
      <w:r w:rsidRPr="001957B8">
        <w:rPr>
          <w:rFonts w:cs="Arial"/>
          <w:szCs w:val="24"/>
        </w:rPr>
        <w:t xml:space="preserve">j. Presentar las propuestas de modificación del proyecto educativo institucional que surjan de los padres de familia de conformidad con lo previsto en los artículos 14, 15 y 16 del Decreto 1860 de 1994. </w:t>
      </w:r>
    </w:p>
    <w:p w14:paraId="695E9807" w14:textId="0374809E" w:rsidR="00A73D1B" w:rsidRPr="001957B8" w:rsidRDefault="00A73D1B" w:rsidP="003A0772">
      <w:pPr>
        <w:spacing w:line="360" w:lineRule="auto"/>
        <w:jc w:val="both"/>
        <w:rPr>
          <w:rFonts w:cs="Arial"/>
          <w:szCs w:val="24"/>
        </w:rPr>
      </w:pPr>
      <w:r w:rsidRPr="001957B8">
        <w:rPr>
          <w:rFonts w:cs="Arial"/>
          <w:szCs w:val="24"/>
        </w:rPr>
        <w:t>k. Elegir los dos representantes de los padres de fa</w:t>
      </w:r>
      <w:r w:rsidR="00B6311E" w:rsidRPr="001957B8">
        <w:rPr>
          <w:rFonts w:cs="Arial"/>
          <w:szCs w:val="24"/>
        </w:rPr>
        <w:t>milia a</w:t>
      </w:r>
      <w:r w:rsidRPr="001957B8">
        <w:rPr>
          <w:rFonts w:cs="Arial"/>
          <w:szCs w:val="24"/>
        </w:rPr>
        <w:t xml:space="preserve">l consejo directivo del establecimiento educativo con la excepción establecida en el parágrafo 2 del artículo 9 del presente decreto. </w:t>
      </w:r>
      <w:r w:rsidR="003A75D4" w:rsidRPr="001957B8">
        <w:rPr>
          <w:rFonts w:cs="Arial"/>
          <w:szCs w:val="24"/>
        </w:rPr>
        <w:t xml:space="preserve">  </w:t>
      </w:r>
    </w:p>
    <w:p w14:paraId="1AB81AD3" w14:textId="680D69F3" w:rsidR="009813A6" w:rsidRPr="00E42182" w:rsidRDefault="005018EB" w:rsidP="00E42182">
      <w:pPr>
        <w:rPr>
          <w:b/>
          <w:bCs/>
        </w:rPr>
      </w:pPr>
      <w:r w:rsidRPr="00E42182">
        <w:rPr>
          <w:b/>
          <w:bCs/>
        </w:rPr>
        <w:t>6</w:t>
      </w:r>
      <w:r w:rsidR="003A75D4" w:rsidRPr="00E42182">
        <w:rPr>
          <w:b/>
          <w:bCs/>
        </w:rPr>
        <w:t>.</w:t>
      </w:r>
      <w:r w:rsidR="00C33C29" w:rsidRPr="00E42182">
        <w:rPr>
          <w:b/>
          <w:bCs/>
        </w:rPr>
        <w:t>1.</w:t>
      </w:r>
      <w:r w:rsidR="003A75D4" w:rsidRPr="00E42182">
        <w:rPr>
          <w:b/>
          <w:bCs/>
        </w:rPr>
        <w:t xml:space="preserve">6.2. Comisiones de Evaluación y </w:t>
      </w:r>
      <w:r w:rsidR="00E93F92" w:rsidRPr="00E42182">
        <w:rPr>
          <w:b/>
          <w:bCs/>
        </w:rPr>
        <w:t>P</w:t>
      </w:r>
      <w:r w:rsidR="003A75D4" w:rsidRPr="00E42182">
        <w:rPr>
          <w:b/>
          <w:bCs/>
        </w:rPr>
        <w:t xml:space="preserve">romoción. </w:t>
      </w:r>
    </w:p>
    <w:p w14:paraId="7C035AA4" w14:textId="69D4907E" w:rsidR="003A75D4" w:rsidRPr="001957B8" w:rsidRDefault="00E93F92" w:rsidP="003A0772">
      <w:pPr>
        <w:spacing w:line="360" w:lineRule="auto"/>
        <w:jc w:val="both"/>
        <w:rPr>
          <w:rFonts w:cs="Arial"/>
          <w:szCs w:val="24"/>
        </w:rPr>
      </w:pPr>
      <w:r w:rsidRPr="001957B8">
        <w:rPr>
          <w:rFonts w:cs="Arial"/>
          <w:szCs w:val="24"/>
        </w:rPr>
        <w:t xml:space="preserve">Se eligen de manera democrática con la asesoría de los coordinadores y la orientadora escolar. Desde el año 2020, la comisión de cada grado está integrada por padres de familia como representantes de cada curso, los docentes directores de curso y un representante de los </w:t>
      </w:r>
      <w:r w:rsidR="00C31681" w:rsidRPr="001957B8">
        <w:rPr>
          <w:rFonts w:cs="Arial"/>
          <w:szCs w:val="24"/>
        </w:rPr>
        <w:t>estudiantes</w:t>
      </w:r>
      <w:r w:rsidRPr="001957B8">
        <w:rPr>
          <w:rFonts w:cs="Arial"/>
          <w:szCs w:val="24"/>
        </w:rPr>
        <w:t xml:space="preserve">. </w:t>
      </w:r>
    </w:p>
    <w:p w14:paraId="66F71878" w14:textId="5F3A9A44" w:rsidR="009813A6" w:rsidRPr="001957B8" w:rsidRDefault="009813A6" w:rsidP="003A0772">
      <w:pPr>
        <w:spacing w:line="360" w:lineRule="auto"/>
        <w:jc w:val="both"/>
        <w:rPr>
          <w:rFonts w:cs="Arial"/>
          <w:color w:val="EE0000"/>
          <w:szCs w:val="24"/>
        </w:rPr>
      </w:pPr>
      <w:r w:rsidRPr="001957B8">
        <w:rPr>
          <w:rFonts w:cs="Arial"/>
          <w:color w:val="EE0000"/>
          <w:szCs w:val="24"/>
        </w:rPr>
        <w:t>(PENDIENTE ANEXAR TABLA)</w:t>
      </w:r>
    </w:p>
    <w:p w14:paraId="7FAB8402" w14:textId="3D044B18" w:rsidR="00E93F92" w:rsidRPr="00E42182" w:rsidRDefault="00C31681" w:rsidP="00E42182">
      <w:pPr>
        <w:rPr>
          <w:b/>
          <w:bCs/>
        </w:rPr>
      </w:pPr>
      <w:r w:rsidRPr="00E42182">
        <w:rPr>
          <w:b/>
          <w:bCs/>
        </w:rPr>
        <w:t>6</w:t>
      </w:r>
      <w:r w:rsidR="00E93F92" w:rsidRPr="00E42182">
        <w:rPr>
          <w:b/>
          <w:bCs/>
        </w:rPr>
        <w:t>.</w:t>
      </w:r>
      <w:r w:rsidR="00C33C29" w:rsidRPr="00E42182">
        <w:rPr>
          <w:b/>
          <w:bCs/>
        </w:rPr>
        <w:t>1.</w:t>
      </w:r>
      <w:r w:rsidR="00E93F92" w:rsidRPr="00E42182">
        <w:rPr>
          <w:b/>
          <w:bCs/>
        </w:rPr>
        <w:t xml:space="preserve">6.2.1. Funciones de las comisiones de evaluación y promoción. </w:t>
      </w:r>
    </w:p>
    <w:p w14:paraId="083E36B9" w14:textId="265C7934" w:rsidR="00E93F92" w:rsidRPr="001957B8" w:rsidRDefault="00B478D3" w:rsidP="00B05795">
      <w:pPr>
        <w:spacing w:line="360" w:lineRule="auto"/>
        <w:jc w:val="both"/>
        <w:rPr>
          <w:rFonts w:cs="Arial"/>
          <w:szCs w:val="24"/>
        </w:rPr>
      </w:pPr>
      <w:r w:rsidRPr="001957B8">
        <w:rPr>
          <w:rFonts w:cs="Arial"/>
          <w:szCs w:val="24"/>
        </w:rPr>
        <w:t xml:space="preserve">a) </w:t>
      </w:r>
      <w:r w:rsidR="00A96D7C" w:rsidRPr="001957B8">
        <w:rPr>
          <w:rFonts w:cs="Arial"/>
          <w:szCs w:val="24"/>
        </w:rPr>
        <w:t>Las reuniones son convocadas por los coordinadores con agenda y formato del informe a presentar a partir del cual las comisiones deben r</w:t>
      </w:r>
      <w:r w:rsidRPr="001957B8">
        <w:rPr>
          <w:rFonts w:cs="Arial"/>
          <w:szCs w:val="24"/>
        </w:rPr>
        <w:t>ealizar el balance y análisis del desempeño de los est</w:t>
      </w:r>
      <w:r w:rsidR="00B05795" w:rsidRPr="001957B8">
        <w:rPr>
          <w:rFonts w:cs="Arial"/>
          <w:szCs w:val="24"/>
        </w:rPr>
        <w:t>udiantes al finalizar cada peri</w:t>
      </w:r>
      <w:r w:rsidRPr="001957B8">
        <w:rPr>
          <w:rFonts w:cs="Arial"/>
          <w:szCs w:val="24"/>
        </w:rPr>
        <w:t xml:space="preserve">odo </w:t>
      </w:r>
      <w:r w:rsidR="00C33C29" w:rsidRPr="001957B8">
        <w:rPr>
          <w:rFonts w:cs="Arial"/>
          <w:szCs w:val="24"/>
        </w:rPr>
        <w:t>de acuerdo con el</w:t>
      </w:r>
      <w:r w:rsidR="00B05795" w:rsidRPr="001957B8">
        <w:rPr>
          <w:rFonts w:cs="Arial"/>
          <w:szCs w:val="24"/>
        </w:rPr>
        <w:t xml:space="preserve"> formato de informe que aporten los coordinadores. </w:t>
      </w:r>
    </w:p>
    <w:p w14:paraId="395FDBC4" w14:textId="77777777" w:rsidR="00B05795" w:rsidRPr="001957B8" w:rsidRDefault="00B05795" w:rsidP="00B05795">
      <w:pPr>
        <w:spacing w:line="360" w:lineRule="auto"/>
        <w:jc w:val="both"/>
        <w:rPr>
          <w:rFonts w:cs="Arial"/>
          <w:szCs w:val="24"/>
        </w:rPr>
      </w:pPr>
      <w:r w:rsidRPr="001957B8">
        <w:rPr>
          <w:rFonts w:cs="Arial"/>
          <w:szCs w:val="24"/>
        </w:rPr>
        <w:t>b) Presentar sugerencias y recomendaciones sobre el seguimiento que se deba hacer a estudiantes de cada grado y quienes sean considerados casos críticos o de alerta por su desempeño académico.</w:t>
      </w:r>
    </w:p>
    <w:p w14:paraId="3B4C43C3" w14:textId="77777777" w:rsidR="00B05795" w:rsidRPr="001957B8" w:rsidRDefault="00B05795" w:rsidP="00B05795">
      <w:pPr>
        <w:spacing w:line="360" w:lineRule="auto"/>
        <w:jc w:val="both"/>
        <w:rPr>
          <w:rFonts w:cs="Arial"/>
          <w:szCs w:val="24"/>
        </w:rPr>
      </w:pPr>
      <w:r w:rsidRPr="001957B8">
        <w:rPr>
          <w:rFonts w:cs="Arial"/>
          <w:szCs w:val="24"/>
        </w:rPr>
        <w:t xml:space="preserve">c) presentar sugerencias y /o recomendaciones al consejo académico sobre la manera como se pudieran tomar decisiones de seguimiento académico y de oportunidades para los estudiantes que presenten casos críticos, derivados por diferentes causas. </w:t>
      </w:r>
    </w:p>
    <w:p w14:paraId="382D1B19" w14:textId="77777777" w:rsidR="00B05795" w:rsidRPr="001957B8" w:rsidRDefault="00823F09" w:rsidP="00B05795">
      <w:pPr>
        <w:spacing w:line="360" w:lineRule="auto"/>
        <w:jc w:val="both"/>
        <w:rPr>
          <w:rFonts w:cs="Arial"/>
          <w:szCs w:val="24"/>
        </w:rPr>
      </w:pPr>
      <w:r w:rsidRPr="001957B8">
        <w:rPr>
          <w:rFonts w:cs="Arial"/>
          <w:szCs w:val="24"/>
        </w:rPr>
        <w:t>d</w:t>
      </w:r>
      <w:r w:rsidR="00B05795" w:rsidRPr="001957B8">
        <w:rPr>
          <w:rFonts w:cs="Arial"/>
          <w:szCs w:val="24"/>
        </w:rPr>
        <w:t xml:space="preserve">) Enviar a la orientadora escolar los casos que ameriten seguimiento y apoyo psicológico y pedagógico para que se trabajen en común acuerdo con padres de familia, docentes y estudiantes. </w:t>
      </w:r>
    </w:p>
    <w:p w14:paraId="59A437F8" w14:textId="77777777" w:rsidR="00B05795" w:rsidRPr="001957B8" w:rsidRDefault="00823F09" w:rsidP="00B05795">
      <w:pPr>
        <w:spacing w:line="360" w:lineRule="auto"/>
        <w:jc w:val="both"/>
        <w:rPr>
          <w:rFonts w:cs="Arial"/>
          <w:szCs w:val="24"/>
        </w:rPr>
      </w:pPr>
      <w:r w:rsidRPr="001957B8">
        <w:rPr>
          <w:rFonts w:cs="Arial"/>
          <w:szCs w:val="24"/>
        </w:rPr>
        <w:t>e</w:t>
      </w:r>
      <w:r w:rsidR="00B05795" w:rsidRPr="001957B8">
        <w:rPr>
          <w:rFonts w:cs="Arial"/>
          <w:szCs w:val="24"/>
        </w:rPr>
        <w:t xml:space="preserve">) Realizar reuniones extraordinarias antes de finalizar cada periodo académico o antes de finalizar el año escolar, para analizar los casos críticos que a pesar del seguimiento y acompañamiento aun persistan en situaciones de desempeño bajo y tengan en peligro la aprobación del año escolar. </w:t>
      </w:r>
    </w:p>
    <w:p w14:paraId="3D7F2720" w14:textId="77777777" w:rsidR="00B05795" w:rsidRPr="001957B8" w:rsidRDefault="00823F09" w:rsidP="00B05795">
      <w:pPr>
        <w:spacing w:line="360" w:lineRule="auto"/>
        <w:jc w:val="both"/>
        <w:rPr>
          <w:rFonts w:cs="Arial"/>
          <w:szCs w:val="24"/>
        </w:rPr>
      </w:pPr>
      <w:r w:rsidRPr="001957B8">
        <w:rPr>
          <w:rFonts w:cs="Arial"/>
          <w:szCs w:val="24"/>
        </w:rPr>
        <w:t>f</w:t>
      </w:r>
      <w:r w:rsidR="00B05795" w:rsidRPr="001957B8">
        <w:rPr>
          <w:rFonts w:cs="Arial"/>
          <w:szCs w:val="24"/>
        </w:rPr>
        <w:t xml:space="preserve">) Definir como última instancia los casos de promoción </w:t>
      </w:r>
      <w:r w:rsidRPr="001957B8">
        <w:rPr>
          <w:rFonts w:cs="Arial"/>
          <w:szCs w:val="24"/>
        </w:rPr>
        <w:t xml:space="preserve">o no promoción de estudiantes quienes al finalizar el cuarto periodo y luego de procesos de realización de actividades especiales de recuperación, pierdan dos o más áreas del plan de estudios correspondiente.  </w:t>
      </w:r>
    </w:p>
    <w:p w14:paraId="07A1E9A0" w14:textId="27FCC5A4" w:rsidR="005018EB" w:rsidRPr="00E42182" w:rsidRDefault="00C31681" w:rsidP="00E42182">
      <w:pPr>
        <w:rPr>
          <w:b/>
          <w:bCs/>
        </w:rPr>
      </w:pPr>
      <w:r w:rsidRPr="00E42182">
        <w:rPr>
          <w:b/>
          <w:bCs/>
        </w:rPr>
        <w:t>6</w:t>
      </w:r>
      <w:r w:rsidR="00823F09" w:rsidRPr="00E42182">
        <w:rPr>
          <w:b/>
          <w:bCs/>
        </w:rPr>
        <w:t>.</w:t>
      </w:r>
      <w:r w:rsidR="00C33C29" w:rsidRPr="00E42182">
        <w:rPr>
          <w:b/>
          <w:bCs/>
        </w:rPr>
        <w:t>1.</w:t>
      </w:r>
      <w:r w:rsidR="00823F09" w:rsidRPr="00E42182">
        <w:rPr>
          <w:b/>
          <w:bCs/>
        </w:rPr>
        <w:t xml:space="preserve">6.3. Comité de Convivencia Escolar. </w:t>
      </w:r>
    </w:p>
    <w:p w14:paraId="3C16F835" w14:textId="4367FEAC" w:rsidR="00823F09" w:rsidRPr="001957B8" w:rsidRDefault="008F461E" w:rsidP="00B05795">
      <w:pPr>
        <w:spacing w:line="360" w:lineRule="auto"/>
        <w:jc w:val="both"/>
        <w:rPr>
          <w:rFonts w:cs="Arial"/>
          <w:szCs w:val="24"/>
        </w:rPr>
      </w:pPr>
      <w:r w:rsidRPr="001957B8">
        <w:rPr>
          <w:rFonts w:cs="Arial"/>
          <w:szCs w:val="24"/>
        </w:rPr>
        <w:t>Este es otro órgano de gran importancia para tratar y mediar en situaciones de convivencia.</w:t>
      </w:r>
      <w:r w:rsidR="00514835" w:rsidRPr="001957B8">
        <w:rPr>
          <w:rFonts w:cs="Arial"/>
          <w:szCs w:val="24"/>
        </w:rPr>
        <w:t>; como lo ordenan la ley 1620 de 2013 y su decreto reglamentario 1965 del mismo año.</w:t>
      </w:r>
      <w:r w:rsidRPr="001957B8">
        <w:rPr>
          <w:rFonts w:cs="Arial"/>
          <w:szCs w:val="24"/>
        </w:rPr>
        <w:t xml:space="preserve">: </w:t>
      </w:r>
    </w:p>
    <w:p w14:paraId="478D1F01" w14:textId="001F2AD6" w:rsidR="008F461E" w:rsidRPr="00E42182" w:rsidRDefault="00514835" w:rsidP="00E42182">
      <w:pPr>
        <w:rPr>
          <w:b/>
          <w:bCs/>
        </w:rPr>
      </w:pPr>
      <w:r w:rsidRPr="00E42182">
        <w:rPr>
          <w:b/>
          <w:bCs/>
        </w:rPr>
        <w:t>6</w:t>
      </w:r>
      <w:r w:rsidR="008F461E" w:rsidRPr="00E42182">
        <w:rPr>
          <w:b/>
          <w:bCs/>
        </w:rPr>
        <w:t>.</w:t>
      </w:r>
      <w:r w:rsidR="00C33C29" w:rsidRPr="00E42182">
        <w:rPr>
          <w:b/>
          <w:bCs/>
        </w:rPr>
        <w:t>1.</w:t>
      </w:r>
      <w:r w:rsidR="008F461E" w:rsidRPr="00E42182">
        <w:rPr>
          <w:b/>
          <w:bCs/>
        </w:rPr>
        <w:t xml:space="preserve">6.3.1. Funciones del Comité de Convivencia escolar. </w:t>
      </w:r>
    </w:p>
    <w:p w14:paraId="1F01E7A9" w14:textId="56DA47D0" w:rsidR="00912741" w:rsidRPr="001957B8" w:rsidRDefault="00321795" w:rsidP="00912741">
      <w:pPr>
        <w:pStyle w:val="NormalWeb"/>
        <w:shd w:val="clear" w:color="auto" w:fill="FFFFFF"/>
        <w:spacing w:after="0" w:line="360" w:lineRule="auto"/>
        <w:jc w:val="both"/>
        <w:rPr>
          <w:rFonts w:ascii="Arial" w:hAnsi="Arial" w:cs="Arial"/>
          <w:lang w:val="es-CO"/>
        </w:rPr>
      </w:pPr>
      <w:r w:rsidRPr="001957B8">
        <w:rPr>
          <w:rFonts w:ascii="Arial" w:hAnsi="Arial" w:cs="Arial"/>
          <w:lang w:val="es-CO"/>
        </w:rPr>
        <w:t>De acuerdo con</w:t>
      </w:r>
      <w:r w:rsidR="00514835" w:rsidRPr="001957B8">
        <w:rPr>
          <w:rFonts w:ascii="Arial" w:hAnsi="Arial" w:cs="Arial"/>
          <w:lang w:val="es-CO"/>
        </w:rPr>
        <w:t xml:space="preserve"> lo establecido en el artículo 13 de la Ley 1620 de 2013</w:t>
      </w:r>
      <w:r w:rsidR="006C1B19" w:rsidRPr="001957B8">
        <w:rPr>
          <w:rFonts w:ascii="Arial" w:hAnsi="Arial" w:cs="Arial"/>
          <w:lang w:val="es-CO"/>
        </w:rPr>
        <w:t>, s</w:t>
      </w:r>
      <w:r w:rsidR="00912741" w:rsidRPr="001957B8">
        <w:rPr>
          <w:rFonts w:ascii="Arial" w:hAnsi="Arial" w:cs="Arial"/>
          <w:lang w:val="es-CO"/>
        </w:rPr>
        <w:t>on funciones del comité:</w:t>
      </w:r>
    </w:p>
    <w:p w14:paraId="31285AFA"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Identificar, documentar, analizar y resolver los conflictos que se presenten entre docentes y estudiantes, directivos y estudiantes, entre estudiantes y entre docentes.</w:t>
      </w:r>
    </w:p>
    <w:p w14:paraId="427599B0"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eastAsia="Calibri" w:hAnsi="Arial" w:cs="Arial"/>
          <w:lang w:val="es-CO"/>
        </w:rPr>
      </w:pPr>
      <w:r w:rsidRPr="001957B8">
        <w:rPr>
          <w:rFonts w:ascii="Arial" w:hAnsi="Arial" w:cs="Arial"/>
          <w:lang w:val="es-CO"/>
        </w:rPr>
        <w:t>Liderar en el establecimiento educativo acciones que fomenten la convivencia, la construcción de ciudadanía, el ejercicio de los derechos humanos, sexuales y reproductivos y la prevención y mitigación de la violencia escolar entre los miembros de la comunidad educativa.</w:t>
      </w:r>
    </w:p>
    <w:p w14:paraId="41872EA6" w14:textId="77777777" w:rsidR="008F461E" w:rsidRPr="001957B8" w:rsidRDefault="008F461E" w:rsidP="00747550">
      <w:pPr>
        <w:pStyle w:val="Prrafodelista"/>
        <w:numPr>
          <w:ilvl w:val="0"/>
          <w:numId w:val="37"/>
        </w:numPr>
        <w:spacing w:after="0" w:line="360" w:lineRule="auto"/>
        <w:ind w:left="0" w:firstLine="0"/>
        <w:jc w:val="both"/>
        <w:textAlignment w:val="center"/>
        <w:rPr>
          <w:rFonts w:cs="Arial"/>
          <w:color w:val="000000"/>
          <w:szCs w:val="24"/>
        </w:rPr>
      </w:pPr>
      <w:r w:rsidRPr="001957B8">
        <w:rPr>
          <w:rFonts w:eastAsia="Calibri" w:cs="Arial"/>
          <w:color w:val="000000"/>
          <w:szCs w:val="24"/>
        </w:rPr>
        <w:t>Liderar la revisión periódica del manual de convivencia y garantizar la participación activa de toda la comunidad educativa, particularmente de los estudiantes, en este proceso.</w:t>
      </w:r>
    </w:p>
    <w:p w14:paraId="1186A5D8"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Promover la vinculación del establecimiento a estrategias, programas y actividades de convivencia y construcción de ciudadanía que se adelanten en la región y que respondan a las necesidades de la comunidad educativa.</w:t>
      </w:r>
    </w:p>
    <w:p w14:paraId="30205C72"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Convocar a un espacio de conciliación para la resolución de situaciones conflictivas que afecten la convivencia escolar, por solicitud de cualquiera de los miembros de la comunidad educativa o de oficio cuando se estime conveniente en procura de evitar perjuicios irremediables a los miembros de la comunidad educativa. El estudiante estará acompañado por el padre, madre de familia, acudiente o un compañero del establecimiento educativo.</w:t>
      </w:r>
    </w:p>
    <w:p w14:paraId="469420B1"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Activar la Ruta de Atención Integral para la Convivencia Escolar definida en el artículo 29 de la ley 1620 de 2013, frente a situaciones específicas de conflicto, de acoso escolar, frente a las conductas de alto riesgo de violencia escolar o de vulneración de derechos sexuales y reproductivos que no pueden ser resueltos por el comité de acuerdo con lo establecido en el pacto de convivencia, porque trascienden del ámbito escolar, y revistan las características de la comisión de una conducta punible, razón por la cual deben ser atendidos por otras instancias o autoridades que hacen parte de la estructura del Sistema y de la Ruta.</w:t>
      </w:r>
    </w:p>
    <w:p w14:paraId="2CB1B2CF"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Liderar el desarrollo de estrategias e instrumentos destinados a promover y evaluar la convivencia escolar, el ejercicio de los derechos humanos, sexuales y reproductivos.</w:t>
      </w:r>
    </w:p>
    <w:p w14:paraId="6AAE7B49"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Hacer seguimiento al cumplimiento de las disposiciones establecidas en el pacto de convivencia, y presentar informes a la respectiva instancia que hace parte de la estructura del Sistema Nacional de Convivencia Escolar y Formación para los Derechos Humanos, la Educación para la Sexualidad y la Prevención y Mitigación de la Violencia Escolar, de los casos o situaciones que haya conocido.</w:t>
      </w:r>
    </w:p>
    <w:p w14:paraId="31A2A7F4"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 xml:space="preserve">Sesionar </w:t>
      </w:r>
      <w:r w:rsidR="00E578DF" w:rsidRPr="001957B8">
        <w:rPr>
          <w:rFonts w:ascii="Arial" w:hAnsi="Arial" w:cs="Arial"/>
          <w:lang w:val="es-CO"/>
        </w:rPr>
        <w:t>de manera ordinaria cuatro veces al año y las veces que las circunstancias lo ameriten.</w:t>
      </w:r>
      <w:r w:rsidRPr="001957B8">
        <w:rPr>
          <w:rFonts w:ascii="Arial" w:hAnsi="Arial" w:cs="Arial"/>
          <w:lang w:val="es-CO"/>
        </w:rPr>
        <w:t xml:space="preserve"> L</w:t>
      </w:r>
      <w:r w:rsidR="00E578DF" w:rsidRPr="001957B8">
        <w:rPr>
          <w:rFonts w:ascii="Arial" w:hAnsi="Arial" w:cs="Arial"/>
          <w:lang w:val="es-CO"/>
        </w:rPr>
        <w:t xml:space="preserve">os </w:t>
      </w:r>
      <w:r w:rsidRPr="001957B8">
        <w:rPr>
          <w:rFonts w:ascii="Arial" w:hAnsi="Arial" w:cs="Arial"/>
          <w:lang w:val="es-CO"/>
        </w:rPr>
        <w:t>coordina</w:t>
      </w:r>
      <w:r w:rsidR="00E578DF" w:rsidRPr="001957B8">
        <w:rPr>
          <w:rFonts w:ascii="Arial" w:hAnsi="Arial" w:cs="Arial"/>
          <w:lang w:val="es-CO"/>
        </w:rPr>
        <w:t xml:space="preserve">dores o la orientadora escolar </w:t>
      </w:r>
      <w:r w:rsidRPr="001957B8">
        <w:rPr>
          <w:rFonts w:ascii="Arial" w:hAnsi="Arial" w:cs="Arial"/>
          <w:lang w:val="es-CO"/>
        </w:rPr>
        <w:t>será</w:t>
      </w:r>
      <w:r w:rsidR="00E578DF" w:rsidRPr="001957B8">
        <w:rPr>
          <w:rFonts w:ascii="Arial" w:hAnsi="Arial" w:cs="Arial"/>
          <w:lang w:val="es-CO"/>
        </w:rPr>
        <w:t>n</w:t>
      </w:r>
      <w:r w:rsidRPr="001957B8">
        <w:rPr>
          <w:rFonts w:ascii="Arial" w:hAnsi="Arial" w:cs="Arial"/>
          <w:lang w:val="es-CO"/>
        </w:rPr>
        <w:t xml:space="preserve"> l</w:t>
      </w:r>
      <w:r w:rsidR="00E578DF" w:rsidRPr="001957B8">
        <w:rPr>
          <w:rFonts w:ascii="Arial" w:hAnsi="Arial" w:cs="Arial"/>
          <w:lang w:val="es-CO"/>
        </w:rPr>
        <w:t>os</w:t>
      </w:r>
      <w:r w:rsidRPr="001957B8">
        <w:rPr>
          <w:rFonts w:ascii="Arial" w:hAnsi="Arial" w:cs="Arial"/>
          <w:lang w:val="es-CO"/>
        </w:rPr>
        <w:t xml:space="preserve"> encargad</w:t>
      </w:r>
      <w:r w:rsidR="00E578DF" w:rsidRPr="001957B8">
        <w:rPr>
          <w:rFonts w:ascii="Arial" w:hAnsi="Arial" w:cs="Arial"/>
          <w:lang w:val="es-CO"/>
        </w:rPr>
        <w:t xml:space="preserve">os </w:t>
      </w:r>
      <w:r w:rsidRPr="001957B8">
        <w:rPr>
          <w:rFonts w:ascii="Arial" w:hAnsi="Arial" w:cs="Arial"/>
          <w:lang w:val="es-CO"/>
        </w:rPr>
        <w:t>de citar a la sesión.</w:t>
      </w:r>
    </w:p>
    <w:p w14:paraId="0356C67B"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Levantar acta de cada sesión y llevar archivo actualizado, lo cual es responsabilidad de la coordinación.</w:t>
      </w:r>
    </w:p>
    <w:p w14:paraId="394442D7"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 xml:space="preserve">Las decisiones se toman por mayoría absoluta, los correctivos son los que contemple el </w:t>
      </w:r>
      <w:r w:rsidRPr="001957B8">
        <w:rPr>
          <w:rFonts w:ascii="Arial" w:hAnsi="Arial" w:cs="Arial"/>
          <w:b/>
          <w:lang w:val="es-CO"/>
        </w:rPr>
        <w:t>pacto de convivencia</w:t>
      </w:r>
      <w:r w:rsidRPr="001957B8">
        <w:rPr>
          <w:rFonts w:ascii="Arial" w:hAnsi="Arial" w:cs="Arial"/>
          <w:lang w:val="es-CO"/>
        </w:rPr>
        <w:t xml:space="preserve"> y los asumidos en el acompañamiento estudiantil.</w:t>
      </w:r>
    </w:p>
    <w:p w14:paraId="510F7EA3"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lang w:val="es-CO"/>
        </w:rPr>
      </w:pPr>
      <w:r w:rsidRPr="001957B8">
        <w:rPr>
          <w:rFonts w:ascii="Arial" w:hAnsi="Arial" w:cs="Arial"/>
          <w:lang w:val="es-CO"/>
        </w:rPr>
        <w:t>Las decisiones deben ser dadas a conocer a través de la coordinaci</w:t>
      </w:r>
      <w:r w:rsidR="00E578DF" w:rsidRPr="001957B8">
        <w:rPr>
          <w:rFonts w:ascii="Arial" w:hAnsi="Arial" w:cs="Arial"/>
          <w:lang w:val="es-CO"/>
        </w:rPr>
        <w:t>ón y consignadas en el acompaña</w:t>
      </w:r>
      <w:r w:rsidRPr="001957B8">
        <w:rPr>
          <w:rFonts w:ascii="Arial" w:hAnsi="Arial" w:cs="Arial"/>
          <w:lang w:val="es-CO"/>
        </w:rPr>
        <w:t>miento estudiantil y/o en el libro de compromisos, donde firmarán el padre de familia y/o acudiente, el estudiante y el coordinador como representante de la institución.</w:t>
      </w:r>
    </w:p>
    <w:p w14:paraId="7D2E10FF" w14:textId="77777777" w:rsidR="008F461E" w:rsidRPr="001957B8" w:rsidRDefault="008F461E" w:rsidP="00747550">
      <w:pPr>
        <w:pStyle w:val="NormalWeb"/>
        <w:numPr>
          <w:ilvl w:val="0"/>
          <w:numId w:val="37"/>
        </w:numPr>
        <w:shd w:val="clear" w:color="auto" w:fill="FFFFFF"/>
        <w:spacing w:after="0" w:line="360" w:lineRule="auto"/>
        <w:ind w:left="0" w:firstLine="0"/>
        <w:jc w:val="both"/>
        <w:rPr>
          <w:rFonts w:ascii="Arial" w:hAnsi="Arial" w:cs="Arial"/>
          <w:b/>
          <w:lang w:val="es-CO"/>
        </w:rPr>
      </w:pPr>
      <w:r w:rsidRPr="001957B8">
        <w:rPr>
          <w:rFonts w:ascii="Arial" w:hAnsi="Arial" w:cs="Arial"/>
          <w:lang w:val="es-CO"/>
        </w:rPr>
        <w:t>Darse su propio reglamento.</w:t>
      </w:r>
    </w:p>
    <w:p w14:paraId="0B10E7D2" w14:textId="77777777" w:rsidR="00E578DF" w:rsidRPr="001957B8" w:rsidRDefault="00E578DF" w:rsidP="00514835">
      <w:pPr>
        <w:pStyle w:val="NormalWeb"/>
        <w:shd w:val="clear" w:color="auto" w:fill="FFFFFF"/>
        <w:spacing w:after="0" w:line="360" w:lineRule="auto"/>
        <w:jc w:val="both"/>
        <w:rPr>
          <w:rFonts w:ascii="Arial" w:hAnsi="Arial" w:cs="Arial"/>
          <w:lang w:val="es-CO"/>
        </w:rPr>
      </w:pPr>
    </w:p>
    <w:p w14:paraId="1FDE3A3A" w14:textId="77777777" w:rsidR="00E578DF" w:rsidRPr="001957B8" w:rsidRDefault="00E578DF" w:rsidP="00E578DF">
      <w:pPr>
        <w:pStyle w:val="NormalWeb"/>
        <w:shd w:val="clear" w:color="auto" w:fill="FFFFFF"/>
        <w:spacing w:after="0" w:line="360" w:lineRule="auto"/>
        <w:jc w:val="both"/>
        <w:rPr>
          <w:rFonts w:ascii="Arial" w:hAnsi="Arial" w:cs="Arial"/>
          <w:lang w:val="es-CO"/>
        </w:rPr>
      </w:pPr>
    </w:p>
    <w:p w14:paraId="21D359C8" w14:textId="77777777" w:rsidR="00E578DF" w:rsidRPr="001957B8" w:rsidRDefault="00E578DF" w:rsidP="00E578DF">
      <w:pPr>
        <w:pStyle w:val="NormalWeb"/>
        <w:shd w:val="clear" w:color="auto" w:fill="FFFFFF"/>
        <w:spacing w:after="0" w:line="360" w:lineRule="auto"/>
        <w:jc w:val="both"/>
        <w:rPr>
          <w:rFonts w:ascii="Arial" w:hAnsi="Arial" w:cs="Arial"/>
          <w:lang w:val="es-CO"/>
        </w:rPr>
      </w:pPr>
    </w:p>
    <w:p w14:paraId="67B38DEE" w14:textId="77777777" w:rsidR="00E578DF" w:rsidRPr="001957B8" w:rsidRDefault="00E578DF" w:rsidP="00E578DF">
      <w:pPr>
        <w:pStyle w:val="NormalWeb"/>
        <w:shd w:val="clear" w:color="auto" w:fill="FFFFFF"/>
        <w:spacing w:after="0" w:line="360" w:lineRule="auto"/>
        <w:jc w:val="both"/>
        <w:rPr>
          <w:rFonts w:ascii="Arial" w:hAnsi="Arial" w:cs="Arial"/>
          <w:lang w:val="es-CO"/>
        </w:rPr>
      </w:pPr>
    </w:p>
    <w:p w14:paraId="6184ADE9" w14:textId="77777777" w:rsidR="00E578DF" w:rsidRPr="001957B8" w:rsidRDefault="00E578DF" w:rsidP="00E578DF">
      <w:pPr>
        <w:pStyle w:val="NormalWeb"/>
        <w:shd w:val="clear" w:color="auto" w:fill="FFFFFF"/>
        <w:spacing w:after="0" w:line="360" w:lineRule="auto"/>
        <w:jc w:val="both"/>
        <w:rPr>
          <w:rFonts w:ascii="Arial" w:hAnsi="Arial" w:cs="Arial"/>
          <w:lang w:val="es-CO"/>
        </w:rPr>
      </w:pPr>
    </w:p>
    <w:p w14:paraId="4511BF39" w14:textId="77777777" w:rsidR="00177548" w:rsidRPr="001957B8" w:rsidRDefault="00177548">
      <w:pPr>
        <w:rPr>
          <w:rFonts w:eastAsia="Arial Unicode MS" w:cs="Arial"/>
          <w:color w:val="000000"/>
          <w:szCs w:val="24"/>
          <w:lang w:eastAsia="es-ES"/>
        </w:rPr>
      </w:pPr>
      <w:r w:rsidRPr="001957B8">
        <w:rPr>
          <w:rFonts w:cs="Arial"/>
        </w:rPr>
        <w:br w:type="page"/>
      </w:r>
    </w:p>
    <w:p w14:paraId="4BC52AA8" w14:textId="580405C7" w:rsidR="00E578DF" w:rsidRPr="001957B8" w:rsidRDefault="00E578DF" w:rsidP="000676AD">
      <w:pPr>
        <w:pStyle w:val="TTULO10"/>
        <w:rPr>
          <w:lang w:val="es-CO"/>
        </w:rPr>
      </w:pPr>
      <w:bookmarkStart w:id="120" w:name="_Toc222768373"/>
      <w:r w:rsidRPr="001957B8">
        <w:rPr>
          <w:lang w:val="es-CO"/>
        </w:rPr>
        <w:t>CAPÍTULO VII.</w:t>
      </w:r>
      <w:r w:rsidR="004C47E9" w:rsidRPr="001957B8">
        <w:rPr>
          <w:lang w:val="es-CO"/>
        </w:rPr>
        <w:t xml:space="preserve"> </w:t>
      </w:r>
      <w:r w:rsidR="008D445D" w:rsidRPr="001957B8">
        <w:rPr>
          <w:lang w:val="es-CO"/>
        </w:rPr>
        <w:t xml:space="preserve">  </w:t>
      </w:r>
      <w:r w:rsidR="004C47E9" w:rsidRPr="001957B8">
        <w:rPr>
          <w:lang w:val="es-CO"/>
        </w:rPr>
        <w:t xml:space="preserve">PROCESOS ADMINISTRATIVOS Y </w:t>
      </w:r>
      <w:r w:rsidR="008D445D" w:rsidRPr="001957B8">
        <w:rPr>
          <w:lang w:val="es-CO"/>
        </w:rPr>
        <w:t xml:space="preserve">FINANCIEROS DE LA </w:t>
      </w:r>
      <w:r w:rsidR="004C47E9" w:rsidRPr="001957B8">
        <w:rPr>
          <w:lang w:val="es-CO"/>
        </w:rPr>
        <w:t>INSTITUCIÓN</w:t>
      </w:r>
      <w:bookmarkEnd w:id="120"/>
    </w:p>
    <w:p w14:paraId="49B2559F" w14:textId="7AE1D5F6" w:rsidR="00B255F4" w:rsidRPr="001957B8" w:rsidRDefault="008D445D" w:rsidP="00E578DF">
      <w:pPr>
        <w:pStyle w:val="NormalWeb"/>
        <w:shd w:val="clear" w:color="auto" w:fill="FFFFFF"/>
        <w:spacing w:after="0" w:line="360" w:lineRule="auto"/>
        <w:jc w:val="both"/>
        <w:rPr>
          <w:rFonts w:ascii="Arial" w:hAnsi="Arial" w:cs="Arial"/>
          <w:lang w:val="es-CO"/>
        </w:rPr>
      </w:pPr>
      <w:r w:rsidRPr="001957B8">
        <w:rPr>
          <w:rFonts w:ascii="Arial" w:hAnsi="Arial" w:cs="Arial"/>
          <w:lang w:val="es-CO"/>
        </w:rPr>
        <w:t>El contenido aquí expuesto está relacionado con aspectos referidos a proceso</w:t>
      </w:r>
      <w:r w:rsidR="00B255F4" w:rsidRPr="001957B8">
        <w:rPr>
          <w:rFonts w:ascii="Arial" w:hAnsi="Arial" w:cs="Arial"/>
          <w:lang w:val="es-CO"/>
        </w:rPr>
        <w:t xml:space="preserve">s administrativos como el </w:t>
      </w:r>
      <w:r w:rsidRPr="001957B8">
        <w:rPr>
          <w:rFonts w:ascii="Arial" w:hAnsi="Arial" w:cs="Arial"/>
          <w:lang w:val="es-CO"/>
        </w:rPr>
        <w:t>de matrícula</w:t>
      </w:r>
      <w:r w:rsidR="00B255F4" w:rsidRPr="001957B8">
        <w:rPr>
          <w:rFonts w:ascii="Arial" w:hAnsi="Arial" w:cs="Arial"/>
          <w:lang w:val="es-CO"/>
        </w:rPr>
        <w:t xml:space="preserve"> y renovación de matrícula en el SIMAT</w:t>
      </w:r>
      <w:r w:rsidRPr="001957B8">
        <w:rPr>
          <w:rFonts w:ascii="Arial" w:hAnsi="Arial" w:cs="Arial"/>
          <w:lang w:val="es-CO"/>
        </w:rPr>
        <w:t>, requisitos para la solicitud y tramite de documentos, los requisitos y procesos administrativos y financieros relacionados    con el apoyo a la gestión, el Fondo de Servicios Educativos, la contratación de bienes y servicios, los inventarios, la presentación de informes a los entes de control y por último, se menciona lo que tiene q</w:t>
      </w:r>
      <w:r w:rsidR="00B255F4" w:rsidRPr="001957B8">
        <w:rPr>
          <w:rFonts w:ascii="Arial" w:hAnsi="Arial" w:cs="Arial"/>
          <w:lang w:val="es-CO"/>
        </w:rPr>
        <w:t xml:space="preserve">ue ver con la evaluación  del </w:t>
      </w:r>
      <w:r w:rsidRPr="001957B8">
        <w:rPr>
          <w:rFonts w:ascii="Arial" w:hAnsi="Arial" w:cs="Arial"/>
          <w:lang w:val="es-CO"/>
        </w:rPr>
        <w:t xml:space="preserve"> personal administrativo y docente. </w:t>
      </w:r>
    </w:p>
    <w:p w14:paraId="28C479A2" w14:textId="1DCDC932" w:rsidR="00B255F4" w:rsidRPr="001957B8" w:rsidRDefault="002D6A77" w:rsidP="002D6A77">
      <w:pPr>
        <w:pStyle w:val="Ttulo2"/>
        <w:rPr>
          <w:lang w:val="es-CO"/>
        </w:rPr>
      </w:pPr>
      <w:bookmarkStart w:id="121" w:name="_Toc222768374"/>
      <w:r w:rsidRPr="001957B8">
        <w:rPr>
          <w:lang w:val="es-CO"/>
        </w:rPr>
        <w:t xml:space="preserve">7.1 </w:t>
      </w:r>
      <w:r w:rsidR="00B255F4" w:rsidRPr="001957B8">
        <w:rPr>
          <w:lang w:val="es-CO"/>
        </w:rPr>
        <w:t>PROCESOS ADMINISTRATIVOS DE MATRÍCULA, RENOVACIÓN DE MATRÍCULA Y TRÁMITES DE DOCUMENTOS</w:t>
      </w:r>
      <w:bookmarkEnd w:id="121"/>
    </w:p>
    <w:p w14:paraId="5C7200A7" w14:textId="5B1376A0" w:rsidR="00B255F4" w:rsidRPr="001957B8" w:rsidRDefault="006C1B19" w:rsidP="00E80F42">
      <w:pPr>
        <w:pStyle w:val="subttulo"/>
        <w:rPr>
          <w:lang w:val="es-CO"/>
        </w:rPr>
      </w:pPr>
      <w:bookmarkStart w:id="122" w:name="_Toc222768375"/>
      <w:r w:rsidRPr="001957B8">
        <w:rPr>
          <w:lang w:val="es-CO"/>
        </w:rPr>
        <w:t>7</w:t>
      </w:r>
      <w:r w:rsidR="00B255F4" w:rsidRPr="001957B8">
        <w:rPr>
          <w:lang w:val="es-CO"/>
        </w:rPr>
        <w:t>.1.</w:t>
      </w:r>
      <w:r w:rsidR="00DF641F" w:rsidRPr="001957B8">
        <w:rPr>
          <w:lang w:val="es-CO"/>
        </w:rPr>
        <w:t>1.</w:t>
      </w:r>
      <w:r w:rsidR="000E40AE" w:rsidRPr="001957B8">
        <w:rPr>
          <w:lang w:val="es-CO"/>
        </w:rPr>
        <w:t xml:space="preserve"> </w:t>
      </w:r>
      <w:r w:rsidR="00E80F42" w:rsidRPr="001957B8">
        <w:rPr>
          <w:lang w:val="es-CO"/>
        </w:rPr>
        <w:t>Funcionamiento</w:t>
      </w:r>
      <w:r w:rsidR="00B255F4" w:rsidRPr="001957B8">
        <w:rPr>
          <w:lang w:val="es-CO"/>
        </w:rPr>
        <w:t xml:space="preserve"> y registr</w:t>
      </w:r>
      <w:r w:rsidR="00E80F42" w:rsidRPr="001957B8">
        <w:rPr>
          <w:lang w:val="es-CO"/>
        </w:rPr>
        <w:t>o de</w:t>
      </w:r>
      <w:r w:rsidR="00B255F4" w:rsidRPr="001957B8">
        <w:rPr>
          <w:lang w:val="es-CO"/>
        </w:rPr>
        <w:t xml:space="preserve"> la matricula en SIMAT</w:t>
      </w:r>
      <w:r w:rsidR="00E80F42" w:rsidRPr="001957B8">
        <w:rPr>
          <w:lang w:val="es-CO"/>
        </w:rPr>
        <w:t>.</w:t>
      </w:r>
      <w:bookmarkEnd w:id="122"/>
    </w:p>
    <w:p w14:paraId="57EEDF2F" w14:textId="77777777" w:rsidR="00B255F4" w:rsidRPr="001957B8" w:rsidRDefault="00B255F4" w:rsidP="005D77A8">
      <w:pPr>
        <w:spacing w:line="360" w:lineRule="auto"/>
        <w:jc w:val="both"/>
        <w:rPr>
          <w:rFonts w:cs="Arial"/>
          <w:szCs w:val="24"/>
        </w:rPr>
      </w:pPr>
      <w:r w:rsidRPr="001957B8">
        <w:rPr>
          <w:rFonts w:cs="Arial"/>
          <w:color w:val="000000"/>
          <w:szCs w:val="24"/>
        </w:rPr>
        <w:t xml:space="preserve">El sistema integrado de matrícula SIMAT es una herramienta que permite organizar y controlar el proceso de matrícula de los estudiantes de instituciones oficiales. Dicha herramienta facilita inscripción e ingreso de alumnos nuevos, los procesos de continuidad </w:t>
      </w:r>
      <w:r w:rsidR="005D77A8" w:rsidRPr="001957B8">
        <w:rPr>
          <w:rFonts w:cs="Arial"/>
          <w:color w:val="000000"/>
          <w:szCs w:val="24"/>
        </w:rPr>
        <w:t xml:space="preserve">de </w:t>
      </w:r>
      <w:r w:rsidRPr="001957B8">
        <w:rPr>
          <w:rFonts w:cs="Arial"/>
          <w:color w:val="000000"/>
          <w:szCs w:val="24"/>
        </w:rPr>
        <w:t>los alumnos antiguos</w:t>
      </w:r>
      <w:r w:rsidR="005D77A8" w:rsidRPr="001957B8">
        <w:rPr>
          <w:rFonts w:cs="Arial"/>
          <w:color w:val="000000"/>
          <w:szCs w:val="24"/>
        </w:rPr>
        <w:t xml:space="preserve">, </w:t>
      </w:r>
      <w:r w:rsidRPr="001957B8">
        <w:rPr>
          <w:rFonts w:cs="Arial"/>
          <w:color w:val="000000"/>
          <w:szCs w:val="24"/>
        </w:rPr>
        <w:t xml:space="preserve"> el registro o eliminación</w:t>
      </w:r>
      <w:r w:rsidR="005D77A8" w:rsidRPr="001957B8">
        <w:rPr>
          <w:rFonts w:cs="Arial"/>
          <w:color w:val="000000"/>
          <w:szCs w:val="24"/>
        </w:rPr>
        <w:t xml:space="preserve"> de estudiantes</w:t>
      </w:r>
      <w:r w:rsidRPr="001957B8">
        <w:rPr>
          <w:rFonts w:cs="Arial"/>
          <w:color w:val="000000"/>
          <w:szCs w:val="24"/>
        </w:rPr>
        <w:t xml:space="preserve"> , la actualización o modificación de los datos existentes de un alumno, la consulta de alumnos por cursos, grados, jornadas</w:t>
      </w:r>
      <w:r w:rsidR="005D77A8" w:rsidRPr="001957B8">
        <w:rPr>
          <w:rFonts w:cs="Arial"/>
          <w:color w:val="000000"/>
          <w:szCs w:val="24"/>
        </w:rPr>
        <w:t xml:space="preserve">, ciclos,  niveles </w:t>
      </w:r>
      <w:r w:rsidRPr="001957B8">
        <w:rPr>
          <w:rFonts w:cs="Arial"/>
          <w:color w:val="000000"/>
          <w:szCs w:val="24"/>
        </w:rPr>
        <w:t xml:space="preserve"> y modelo educativo</w:t>
      </w:r>
      <w:r w:rsidR="005D77A8" w:rsidRPr="001957B8">
        <w:rPr>
          <w:rFonts w:cs="Arial"/>
          <w:color w:val="000000"/>
          <w:szCs w:val="24"/>
        </w:rPr>
        <w:t xml:space="preserve">, </w:t>
      </w:r>
      <w:r w:rsidRPr="001957B8">
        <w:rPr>
          <w:rFonts w:cs="Arial"/>
          <w:color w:val="000000"/>
          <w:szCs w:val="24"/>
        </w:rPr>
        <w:t xml:space="preserve"> </w:t>
      </w:r>
      <w:r w:rsidR="005D77A8" w:rsidRPr="001957B8">
        <w:rPr>
          <w:rFonts w:cs="Arial"/>
          <w:color w:val="000000"/>
          <w:szCs w:val="24"/>
        </w:rPr>
        <w:t xml:space="preserve">en todas sus etapas; </w:t>
      </w:r>
      <w:r w:rsidRPr="001957B8">
        <w:rPr>
          <w:rFonts w:cs="Arial"/>
          <w:color w:val="000000"/>
          <w:szCs w:val="24"/>
        </w:rPr>
        <w:t>así como tener una fuente de información confiable y disponible para la toma de decisiones y por ende</w:t>
      </w:r>
      <w:r w:rsidR="005D77A8" w:rsidRPr="001957B8">
        <w:rPr>
          <w:rFonts w:cs="Arial"/>
          <w:color w:val="000000"/>
          <w:szCs w:val="24"/>
        </w:rPr>
        <w:t>,</w:t>
      </w:r>
      <w:r w:rsidRPr="001957B8">
        <w:rPr>
          <w:rFonts w:cs="Arial"/>
          <w:color w:val="000000"/>
          <w:szCs w:val="24"/>
        </w:rPr>
        <w:t xml:space="preserve"> prestar un servicio en respuesta a la  necesidad de educación de la población.</w:t>
      </w:r>
    </w:p>
    <w:p w14:paraId="38596B8D" w14:textId="77777777" w:rsidR="00B255F4" w:rsidRPr="001957B8" w:rsidRDefault="00B255F4" w:rsidP="005D77A8">
      <w:pPr>
        <w:spacing w:line="360" w:lineRule="auto"/>
        <w:jc w:val="both"/>
        <w:rPr>
          <w:rFonts w:cs="Arial"/>
          <w:color w:val="000000"/>
          <w:szCs w:val="24"/>
        </w:rPr>
      </w:pPr>
      <w:r w:rsidRPr="001957B8">
        <w:rPr>
          <w:rFonts w:cs="Arial"/>
          <w:color w:val="000000"/>
          <w:szCs w:val="24"/>
        </w:rPr>
        <w:t>El objetivo del registro de estudiantes es tener una base de datos completa y actualizada de los alumnos. En él se encuentran la información de los estudiantes, sus padres y acudientes con toda su información</w:t>
      </w:r>
      <w:r w:rsidR="005D77A8" w:rsidRPr="001957B8">
        <w:rPr>
          <w:rFonts w:cs="Arial"/>
          <w:color w:val="000000"/>
          <w:szCs w:val="24"/>
        </w:rPr>
        <w:t xml:space="preserve">: sede, jornada y </w:t>
      </w:r>
      <w:r w:rsidRPr="001957B8">
        <w:rPr>
          <w:rFonts w:cs="Arial"/>
          <w:color w:val="000000"/>
          <w:szCs w:val="24"/>
        </w:rPr>
        <w:t>grado</w:t>
      </w:r>
      <w:r w:rsidR="005D77A8" w:rsidRPr="001957B8">
        <w:rPr>
          <w:rFonts w:cs="Arial"/>
          <w:color w:val="000000"/>
          <w:szCs w:val="24"/>
        </w:rPr>
        <w:t xml:space="preserve">, por ejemplo, </w:t>
      </w:r>
      <w:r w:rsidRPr="001957B8">
        <w:rPr>
          <w:rFonts w:cs="Arial"/>
          <w:color w:val="000000"/>
          <w:szCs w:val="24"/>
        </w:rPr>
        <w:t>en que se encuentra cada uno.</w:t>
      </w:r>
    </w:p>
    <w:p w14:paraId="07EC1915" w14:textId="018EC9B5" w:rsidR="00B255F4" w:rsidRPr="001957B8" w:rsidRDefault="00B255F4" w:rsidP="005D77A8">
      <w:pPr>
        <w:spacing w:line="360" w:lineRule="auto"/>
        <w:jc w:val="both"/>
        <w:rPr>
          <w:rFonts w:cs="Arial"/>
          <w:color w:val="000000"/>
          <w:szCs w:val="24"/>
        </w:rPr>
      </w:pPr>
      <w:r w:rsidRPr="001957B8">
        <w:rPr>
          <w:rFonts w:cs="Arial"/>
          <w:color w:val="000000"/>
          <w:szCs w:val="24"/>
        </w:rPr>
        <w:t xml:space="preserve">Los estudiantes cumplirán debidamente con unos requisitos de matrícula dependiendo </w:t>
      </w:r>
      <w:r w:rsidR="005D77A8" w:rsidRPr="001957B8">
        <w:rPr>
          <w:rFonts w:cs="Arial"/>
          <w:color w:val="000000"/>
          <w:szCs w:val="24"/>
        </w:rPr>
        <w:t>d</w:t>
      </w:r>
      <w:r w:rsidRPr="001957B8">
        <w:rPr>
          <w:rFonts w:cs="Arial"/>
          <w:color w:val="000000"/>
          <w:szCs w:val="24"/>
        </w:rPr>
        <w:t xml:space="preserve">el nivel (preescolar, básica </w:t>
      </w:r>
      <w:r w:rsidR="005D77A8" w:rsidRPr="001957B8">
        <w:rPr>
          <w:rFonts w:cs="Arial"/>
          <w:color w:val="000000"/>
          <w:szCs w:val="24"/>
        </w:rPr>
        <w:t>y media</w:t>
      </w:r>
      <w:r w:rsidRPr="001957B8">
        <w:rPr>
          <w:rFonts w:cs="Arial"/>
          <w:color w:val="000000"/>
          <w:szCs w:val="24"/>
        </w:rPr>
        <w:t xml:space="preserve">) </w:t>
      </w:r>
      <w:r w:rsidR="005D77A8" w:rsidRPr="001957B8">
        <w:rPr>
          <w:rFonts w:cs="Arial"/>
          <w:color w:val="000000"/>
          <w:szCs w:val="24"/>
        </w:rPr>
        <w:t xml:space="preserve">y </w:t>
      </w:r>
      <w:r w:rsidRPr="001957B8">
        <w:rPr>
          <w:rFonts w:cs="Arial"/>
          <w:color w:val="000000"/>
          <w:szCs w:val="24"/>
        </w:rPr>
        <w:t>si son nuevos o antiguos</w:t>
      </w:r>
      <w:r w:rsidR="005D77A8" w:rsidRPr="001957B8">
        <w:rPr>
          <w:rFonts w:cs="Arial"/>
          <w:color w:val="000000"/>
          <w:szCs w:val="24"/>
        </w:rPr>
        <w:t xml:space="preserve">. A </w:t>
      </w:r>
      <w:r w:rsidR="00867198" w:rsidRPr="001957B8">
        <w:rPr>
          <w:rFonts w:cs="Arial"/>
          <w:color w:val="000000"/>
          <w:szCs w:val="24"/>
        </w:rPr>
        <w:t>continuación,</w:t>
      </w:r>
      <w:r w:rsidR="005D77A8" w:rsidRPr="001957B8">
        <w:rPr>
          <w:rFonts w:cs="Arial"/>
          <w:color w:val="000000"/>
          <w:szCs w:val="24"/>
        </w:rPr>
        <w:t xml:space="preserve"> se presenta el conjunto de requisitos y procedimiento a seguir, empleado para el año 2021, para cada categoría de estudiante (antiguos, preescolar y nuevos de básica y media).</w:t>
      </w:r>
    </w:p>
    <w:p w14:paraId="6408B0D9" w14:textId="761364CF" w:rsidR="005D77A8" w:rsidRPr="001957B8" w:rsidRDefault="006C1B19" w:rsidP="00867198">
      <w:pPr>
        <w:pStyle w:val="subttulo"/>
        <w:rPr>
          <w:lang w:val="es-CO"/>
        </w:rPr>
      </w:pPr>
      <w:bookmarkStart w:id="123" w:name="_Toc222768376"/>
      <w:r w:rsidRPr="001957B8">
        <w:rPr>
          <w:lang w:val="es-CO"/>
        </w:rPr>
        <w:t>7</w:t>
      </w:r>
      <w:r w:rsidR="005D77A8" w:rsidRPr="001957B8">
        <w:rPr>
          <w:lang w:val="es-CO"/>
        </w:rPr>
        <w:t>.1</w:t>
      </w:r>
      <w:r w:rsidR="0046666E" w:rsidRPr="001957B8">
        <w:rPr>
          <w:lang w:val="es-CO"/>
        </w:rPr>
        <w:t>.</w:t>
      </w:r>
      <w:r w:rsidR="00DF641F" w:rsidRPr="001957B8">
        <w:rPr>
          <w:lang w:val="es-CO"/>
        </w:rPr>
        <w:t>2</w:t>
      </w:r>
      <w:r w:rsidR="0046666E" w:rsidRPr="001957B8">
        <w:rPr>
          <w:lang w:val="es-CO"/>
        </w:rPr>
        <w:t>. Procedimientos</w:t>
      </w:r>
      <w:r w:rsidR="005D77A8" w:rsidRPr="001957B8">
        <w:rPr>
          <w:lang w:val="es-CO"/>
        </w:rPr>
        <w:t xml:space="preserve"> </w:t>
      </w:r>
      <w:r w:rsidR="0046666E" w:rsidRPr="001957B8">
        <w:rPr>
          <w:lang w:val="es-CO"/>
        </w:rPr>
        <w:t xml:space="preserve">y requisitos </w:t>
      </w:r>
      <w:r w:rsidR="005D77A8" w:rsidRPr="001957B8">
        <w:rPr>
          <w:lang w:val="es-CO"/>
        </w:rPr>
        <w:t xml:space="preserve">para </w:t>
      </w:r>
      <w:r w:rsidR="00867198" w:rsidRPr="001957B8">
        <w:rPr>
          <w:lang w:val="es-CO"/>
        </w:rPr>
        <w:t>matrícula de</w:t>
      </w:r>
      <w:r w:rsidR="00DF641F" w:rsidRPr="001957B8">
        <w:rPr>
          <w:lang w:val="es-CO"/>
        </w:rPr>
        <w:t xml:space="preserve"> </w:t>
      </w:r>
      <w:r w:rsidR="005D77A8" w:rsidRPr="001957B8">
        <w:rPr>
          <w:lang w:val="es-CO"/>
        </w:rPr>
        <w:t>estudiantes antiguos.</w:t>
      </w:r>
      <w:bookmarkEnd w:id="123"/>
      <w:r w:rsidR="005D77A8" w:rsidRPr="001957B8">
        <w:rPr>
          <w:lang w:val="es-CO"/>
        </w:rPr>
        <w:t xml:space="preserve">  </w:t>
      </w:r>
    </w:p>
    <w:p w14:paraId="46D03F2F" w14:textId="77777777" w:rsidR="0046666E" w:rsidRPr="001957B8" w:rsidRDefault="0046666E" w:rsidP="0046666E">
      <w:pPr>
        <w:spacing w:after="200" w:line="360" w:lineRule="auto"/>
        <w:rPr>
          <w:rFonts w:cs="Arial"/>
          <w:color w:val="000000"/>
          <w:szCs w:val="24"/>
        </w:rPr>
      </w:pPr>
      <w:r w:rsidRPr="001957B8">
        <w:rPr>
          <w:rFonts w:cs="Arial"/>
          <w:bCs/>
          <w:color w:val="000000"/>
          <w:szCs w:val="24"/>
        </w:rPr>
        <w:t xml:space="preserve">a) Ingresar a la página Institucional </w:t>
      </w:r>
      <w:hyperlink r:id="rId53" w:history="1">
        <w:r w:rsidRPr="001957B8">
          <w:rPr>
            <w:rStyle w:val="Hipervnculo"/>
            <w:rFonts w:cs="Arial"/>
            <w:szCs w:val="24"/>
          </w:rPr>
          <w:t>https://raicesdelfuturo.institucioneducativa.edu.co/edicion452</w:t>
        </w:r>
      </w:hyperlink>
    </w:p>
    <w:p w14:paraId="672D142A" w14:textId="77777777" w:rsidR="0046666E" w:rsidRPr="001957B8" w:rsidRDefault="0046666E" w:rsidP="00747550">
      <w:pPr>
        <w:pStyle w:val="Prrafodelista"/>
        <w:numPr>
          <w:ilvl w:val="0"/>
          <w:numId w:val="38"/>
        </w:numPr>
        <w:spacing w:after="200" w:line="360" w:lineRule="auto"/>
        <w:rPr>
          <w:rFonts w:cs="Arial"/>
          <w:color w:val="000000"/>
          <w:szCs w:val="24"/>
        </w:rPr>
      </w:pPr>
      <w:r w:rsidRPr="001957B8">
        <w:rPr>
          <w:rFonts w:cs="Arial"/>
          <w:bCs/>
          <w:color w:val="000000"/>
          <w:szCs w:val="24"/>
        </w:rPr>
        <w:t>Diligenciar e imprimir la hoja de matrícula con foto fondo azul, firmada por el estudiante y el acudiente, para lo cual se debe verificar que los datos estén correctos. Los pines para diligenciar este formato los encontrarán en la página web institucional y también por cualquier dificultad que se les presente, esos pines los tendrán los directores de curso y los coordinadores.</w:t>
      </w:r>
    </w:p>
    <w:p w14:paraId="315CF097" w14:textId="77777777" w:rsidR="0046666E" w:rsidRPr="001957B8" w:rsidRDefault="0046666E" w:rsidP="00747550">
      <w:pPr>
        <w:pStyle w:val="Prrafodelista"/>
        <w:numPr>
          <w:ilvl w:val="0"/>
          <w:numId w:val="38"/>
        </w:numPr>
        <w:spacing w:after="200" w:line="360" w:lineRule="auto"/>
        <w:rPr>
          <w:rFonts w:cs="Arial"/>
          <w:color w:val="000000"/>
          <w:szCs w:val="24"/>
        </w:rPr>
      </w:pPr>
      <w:r w:rsidRPr="001957B8">
        <w:rPr>
          <w:rFonts w:cs="Arial"/>
          <w:bCs/>
          <w:color w:val="000000"/>
          <w:szCs w:val="24"/>
        </w:rPr>
        <w:t>Diligenciar el formato de soporte de HOJA DE VIDA con foto fondo azul (se encuentra en la fotocopiadora frente al portón de ingreso por la parte de arriba del colegio)</w:t>
      </w:r>
    </w:p>
    <w:p w14:paraId="1FA3F047" w14:textId="77777777" w:rsidR="0046666E" w:rsidRPr="001957B8" w:rsidRDefault="0046666E" w:rsidP="00747550">
      <w:pPr>
        <w:pStyle w:val="Prrafodelista"/>
        <w:numPr>
          <w:ilvl w:val="0"/>
          <w:numId w:val="38"/>
        </w:numPr>
        <w:spacing w:after="200" w:line="360" w:lineRule="auto"/>
        <w:rPr>
          <w:rFonts w:cs="Arial"/>
          <w:color w:val="000000"/>
          <w:szCs w:val="24"/>
        </w:rPr>
      </w:pPr>
      <w:r w:rsidRPr="001957B8">
        <w:rPr>
          <w:rFonts w:cs="Arial"/>
          <w:bCs/>
          <w:color w:val="000000"/>
          <w:szCs w:val="24"/>
        </w:rPr>
        <w:t>Formato SIMPADE debidamente diligenciado (se encuentra en la fotocopiadora ya citada).</w:t>
      </w:r>
    </w:p>
    <w:p w14:paraId="456C7C85" w14:textId="22A0F04A" w:rsidR="0046666E" w:rsidRPr="001957B8" w:rsidRDefault="006C1B19" w:rsidP="00747550">
      <w:pPr>
        <w:numPr>
          <w:ilvl w:val="0"/>
          <w:numId w:val="38"/>
        </w:numPr>
        <w:spacing w:after="200" w:line="360" w:lineRule="auto"/>
        <w:rPr>
          <w:rFonts w:cs="Arial"/>
          <w:color w:val="000000"/>
          <w:szCs w:val="24"/>
        </w:rPr>
      </w:pPr>
      <w:r w:rsidRPr="001957B8">
        <w:rPr>
          <w:rFonts w:cs="Arial"/>
          <w:bCs/>
          <w:color w:val="000000"/>
          <w:szCs w:val="24"/>
        </w:rPr>
        <w:t xml:space="preserve">Informe o Boletín Final del año </w:t>
      </w:r>
      <w:r w:rsidR="00867198" w:rsidRPr="001957B8">
        <w:rPr>
          <w:rFonts w:cs="Arial"/>
          <w:bCs/>
          <w:color w:val="000000"/>
          <w:szCs w:val="24"/>
        </w:rPr>
        <w:t>anterior.</w:t>
      </w:r>
    </w:p>
    <w:p w14:paraId="1D40F7BC" w14:textId="77777777" w:rsidR="0046666E" w:rsidRPr="001957B8" w:rsidRDefault="00EC4749" w:rsidP="00747550">
      <w:pPr>
        <w:numPr>
          <w:ilvl w:val="0"/>
          <w:numId w:val="38"/>
        </w:numPr>
        <w:spacing w:after="200" w:line="360" w:lineRule="auto"/>
        <w:rPr>
          <w:rFonts w:cs="Arial"/>
          <w:color w:val="000000"/>
          <w:szCs w:val="24"/>
        </w:rPr>
      </w:pPr>
      <w:r w:rsidRPr="001957B8">
        <w:rPr>
          <w:rFonts w:cs="Arial"/>
          <w:bCs/>
          <w:color w:val="000000"/>
          <w:szCs w:val="24"/>
        </w:rPr>
        <w:t>Actualización de Datos</w:t>
      </w:r>
      <w:r w:rsidR="0046666E" w:rsidRPr="001957B8">
        <w:rPr>
          <w:rFonts w:cs="Arial"/>
          <w:bCs/>
          <w:color w:val="000000"/>
          <w:szCs w:val="24"/>
        </w:rPr>
        <w:t>: En los casos de cambio de residencia (traer copia del recibo de servicio público). Si hubo cambio de EPS (traer el certificado del fosyga). Si tuvo cambio de documento de identidad (Tarjeta de identidad), anexar fotocopia de la nueva tarjeta. Si el estudiante es mayor de edad anexar fotocopia cédula de ciudadanía.</w:t>
      </w:r>
    </w:p>
    <w:p w14:paraId="215307A0" w14:textId="77777777" w:rsidR="0046666E" w:rsidRPr="001957B8" w:rsidRDefault="0046666E" w:rsidP="00747550">
      <w:pPr>
        <w:numPr>
          <w:ilvl w:val="0"/>
          <w:numId w:val="38"/>
        </w:numPr>
        <w:spacing w:after="200" w:line="360" w:lineRule="auto"/>
        <w:rPr>
          <w:rFonts w:cs="Arial"/>
          <w:color w:val="000000"/>
          <w:szCs w:val="24"/>
        </w:rPr>
      </w:pPr>
      <w:r w:rsidRPr="001957B8">
        <w:rPr>
          <w:rFonts w:cs="Arial"/>
          <w:bCs/>
          <w:color w:val="000000"/>
          <w:szCs w:val="24"/>
        </w:rPr>
        <w:t>Los estudiantes que deban certificados de notas de años anteriores, cursados en otras instituciones educativas, por favor deben entregar los originales de los mismos.</w:t>
      </w:r>
    </w:p>
    <w:p w14:paraId="5565ADEB" w14:textId="77777777" w:rsidR="0046666E" w:rsidRPr="001957B8" w:rsidRDefault="00EC4749" w:rsidP="00747550">
      <w:pPr>
        <w:numPr>
          <w:ilvl w:val="0"/>
          <w:numId w:val="38"/>
        </w:numPr>
        <w:spacing w:after="200" w:line="360" w:lineRule="auto"/>
        <w:rPr>
          <w:rFonts w:cs="Arial"/>
          <w:color w:val="000000"/>
          <w:szCs w:val="24"/>
        </w:rPr>
      </w:pPr>
      <w:r w:rsidRPr="001957B8">
        <w:rPr>
          <w:rFonts w:cs="Arial"/>
          <w:bCs/>
          <w:color w:val="000000"/>
          <w:szCs w:val="24"/>
        </w:rPr>
        <w:t xml:space="preserve">Nota </w:t>
      </w:r>
      <w:r w:rsidR="0046666E" w:rsidRPr="001957B8">
        <w:rPr>
          <w:rFonts w:cs="Arial"/>
          <w:bCs/>
          <w:color w:val="000000"/>
          <w:szCs w:val="24"/>
        </w:rPr>
        <w:t>1: Todos los documentos deben ser entregados en un sobre manila marcado con el nombre del estudiante, el grado al que ingresa y el año</w:t>
      </w:r>
      <w:r w:rsidR="0046666E" w:rsidRPr="001957B8">
        <w:rPr>
          <w:rFonts w:cs="Arial"/>
          <w:bCs/>
          <w:color w:val="000000"/>
          <w:szCs w:val="24"/>
          <w:u w:val="single"/>
        </w:rPr>
        <w:t>.</w:t>
      </w:r>
    </w:p>
    <w:p w14:paraId="0FAD5501" w14:textId="77777777" w:rsidR="0046666E" w:rsidRPr="001957B8" w:rsidRDefault="00EC4749" w:rsidP="00747550">
      <w:pPr>
        <w:numPr>
          <w:ilvl w:val="0"/>
          <w:numId w:val="38"/>
        </w:numPr>
        <w:spacing w:after="200" w:line="360" w:lineRule="auto"/>
        <w:rPr>
          <w:rFonts w:cs="Arial"/>
          <w:color w:val="000000"/>
          <w:szCs w:val="24"/>
        </w:rPr>
      </w:pPr>
      <w:r w:rsidRPr="001957B8">
        <w:rPr>
          <w:rFonts w:cs="Arial"/>
          <w:bCs/>
          <w:color w:val="000000"/>
          <w:szCs w:val="24"/>
        </w:rPr>
        <w:t>Nota 2</w:t>
      </w:r>
      <w:r w:rsidR="0046666E" w:rsidRPr="001957B8">
        <w:rPr>
          <w:rFonts w:cs="Arial"/>
          <w:bCs/>
          <w:color w:val="000000"/>
          <w:szCs w:val="24"/>
        </w:rPr>
        <w:t>: Los documentos serán recibidos en la institución educativa, en fecha y hora acordados por las directivas.</w:t>
      </w:r>
    </w:p>
    <w:p w14:paraId="080BC816" w14:textId="77777777" w:rsidR="0046666E" w:rsidRPr="001957B8" w:rsidRDefault="00EC4749" w:rsidP="0046666E">
      <w:pPr>
        <w:spacing w:line="360" w:lineRule="auto"/>
        <w:rPr>
          <w:rFonts w:cs="Arial"/>
          <w:color w:val="000000"/>
          <w:szCs w:val="24"/>
        </w:rPr>
      </w:pPr>
      <w:r w:rsidRPr="001957B8">
        <w:rPr>
          <w:rFonts w:cs="Arial"/>
          <w:bCs/>
          <w:color w:val="000000"/>
          <w:szCs w:val="24"/>
        </w:rPr>
        <w:t>Nota 3</w:t>
      </w:r>
      <w:r w:rsidR="0046666E" w:rsidRPr="001957B8">
        <w:rPr>
          <w:rFonts w:cs="Arial"/>
          <w:bCs/>
          <w:color w:val="000000"/>
          <w:szCs w:val="24"/>
        </w:rPr>
        <w:t xml:space="preserve">: otra opción </w:t>
      </w:r>
      <w:r w:rsidRPr="001957B8">
        <w:rPr>
          <w:rFonts w:cs="Arial"/>
          <w:bCs/>
          <w:color w:val="000000"/>
          <w:szCs w:val="24"/>
        </w:rPr>
        <w:t xml:space="preserve">de recepción de documentos es: </w:t>
      </w:r>
      <w:r w:rsidR="0046666E" w:rsidRPr="001957B8">
        <w:rPr>
          <w:rFonts w:cs="Arial"/>
          <w:bCs/>
          <w:color w:val="000000"/>
          <w:szCs w:val="24"/>
        </w:rPr>
        <w:t xml:space="preserve">después de diligenciar los  formatos, firmados por  el acudiente y el estudiante, ANEXAR  los requisitos de Matricula y enviarlos en archivo PDF al correo electrónico </w:t>
      </w:r>
      <w:hyperlink r:id="rId54" w:history="1">
        <w:r w:rsidR="0046666E" w:rsidRPr="001957B8">
          <w:rPr>
            <w:rStyle w:val="Hipervnculo"/>
            <w:rFonts w:cs="Arial"/>
            <w:szCs w:val="24"/>
          </w:rPr>
          <w:t>matriculasieraicesdelfuturo@gmail.com</w:t>
        </w:r>
      </w:hyperlink>
    </w:p>
    <w:p w14:paraId="4E7EEB69" w14:textId="7AAC5642" w:rsidR="000B6F34" w:rsidRPr="001957B8" w:rsidRDefault="006C1B19" w:rsidP="00867198">
      <w:pPr>
        <w:pStyle w:val="subttulo"/>
        <w:rPr>
          <w:rFonts w:cs="Arial"/>
          <w:lang w:val="es-CO"/>
        </w:rPr>
      </w:pPr>
      <w:bookmarkStart w:id="124" w:name="_Toc222768377"/>
      <w:r w:rsidRPr="001957B8">
        <w:rPr>
          <w:rFonts w:cs="Arial"/>
          <w:lang w:val="es-CO"/>
        </w:rPr>
        <w:t>7.</w:t>
      </w:r>
      <w:r w:rsidR="000B6F34" w:rsidRPr="001957B8">
        <w:rPr>
          <w:rFonts w:cs="Arial"/>
          <w:lang w:val="es-CO"/>
        </w:rPr>
        <w:t>1.</w:t>
      </w:r>
      <w:r w:rsidR="00DF641F" w:rsidRPr="001957B8">
        <w:rPr>
          <w:rFonts w:cs="Arial"/>
          <w:lang w:val="es-CO"/>
        </w:rPr>
        <w:t>3</w:t>
      </w:r>
      <w:r w:rsidR="000B6F34" w:rsidRPr="001957B8">
        <w:rPr>
          <w:rFonts w:cs="Arial"/>
          <w:lang w:val="es-CO"/>
        </w:rPr>
        <w:t xml:space="preserve">. </w:t>
      </w:r>
      <w:r w:rsidR="000B6F34" w:rsidRPr="001957B8">
        <w:rPr>
          <w:lang w:val="es-CO"/>
        </w:rPr>
        <w:t>Procedimientos y requisitos para</w:t>
      </w:r>
      <w:r w:rsidR="00DF641F" w:rsidRPr="001957B8">
        <w:rPr>
          <w:lang w:val="es-CO"/>
        </w:rPr>
        <w:t xml:space="preserve"> matrícula de </w:t>
      </w:r>
      <w:r w:rsidR="000B6F34" w:rsidRPr="001957B8">
        <w:rPr>
          <w:lang w:val="es-CO"/>
        </w:rPr>
        <w:t xml:space="preserve">estudiantes </w:t>
      </w:r>
      <w:r w:rsidR="002655B3" w:rsidRPr="001957B8">
        <w:rPr>
          <w:lang w:val="es-CO"/>
        </w:rPr>
        <w:t>de Preescolar</w:t>
      </w:r>
      <w:r w:rsidR="00867198" w:rsidRPr="001957B8">
        <w:rPr>
          <w:lang w:val="es-CO"/>
        </w:rPr>
        <w:t xml:space="preserve"> </w:t>
      </w:r>
      <w:r w:rsidR="002655B3" w:rsidRPr="001957B8">
        <w:rPr>
          <w:lang w:val="es-CO"/>
        </w:rPr>
        <w:t>(Grado de transición)</w:t>
      </w:r>
      <w:r w:rsidR="00C33C29">
        <w:rPr>
          <w:lang w:val="es-CO"/>
        </w:rPr>
        <w:t>.</w:t>
      </w:r>
      <w:bookmarkEnd w:id="124"/>
    </w:p>
    <w:p w14:paraId="351ABB36" w14:textId="31563843" w:rsidR="000B6F34" w:rsidRPr="001957B8" w:rsidRDefault="000B6F34" w:rsidP="000B6F34">
      <w:pPr>
        <w:pStyle w:val="NormalWeb"/>
        <w:spacing w:before="0" w:beforeAutospacing="0" w:after="0" w:afterAutospacing="0" w:line="288" w:lineRule="auto"/>
        <w:rPr>
          <w:rFonts w:ascii="Tahoma" w:hAnsi="Tahoma" w:cs="Tahoma"/>
          <w:lang w:val="es-CO"/>
        </w:rPr>
      </w:pPr>
      <w:r w:rsidRPr="001957B8">
        <w:rPr>
          <w:rFonts w:ascii="Tahoma" w:hAnsi="Tahoma" w:cs="Tahoma"/>
          <w:bCs/>
          <w:color w:val="000000" w:themeColor="text1"/>
          <w:kern w:val="24"/>
          <w:lang w:val="es-CO"/>
        </w:rPr>
        <w:t>a) Ingresar a la página web www. c</w:t>
      </w:r>
      <w:r w:rsidRPr="001957B8">
        <w:rPr>
          <w:rFonts w:ascii="Tahoma" w:hAnsi="Tahoma" w:cs="Tahoma"/>
          <w:bCs/>
          <w:color w:val="000000" w:themeColor="text1"/>
          <w:kern w:val="24"/>
          <w:u w:val="single"/>
          <w:lang w:val="es-CO"/>
        </w:rPr>
        <w:t xml:space="preserve">upoescolaribague.gov.co </w:t>
      </w:r>
      <w:r w:rsidRPr="001957B8">
        <w:rPr>
          <w:rFonts w:ascii="Tahoma" w:hAnsi="Tahoma" w:cs="Tahoma"/>
          <w:bCs/>
          <w:color w:val="000000" w:themeColor="text1"/>
          <w:kern w:val="24"/>
          <w:lang w:val="es-CO"/>
        </w:rPr>
        <w:t xml:space="preserve">  y bajar el pin de </w:t>
      </w:r>
      <w:r w:rsidRPr="001957B8">
        <w:rPr>
          <w:rFonts w:ascii="Tahoma" w:hAnsi="Tahoma" w:cs="Tahoma"/>
          <w:lang w:val="es-CO"/>
        </w:rPr>
        <w:t xml:space="preserve">Solicitud de cupo de la </w:t>
      </w:r>
      <w:r w:rsidR="001025D7" w:rsidRPr="001957B8">
        <w:rPr>
          <w:rFonts w:ascii="Tahoma" w:hAnsi="Tahoma" w:cs="Tahoma"/>
          <w:lang w:val="es-CO"/>
        </w:rPr>
        <w:t>secretaria</w:t>
      </w:r>
      <w:r w:rsidRPr="001957B8">
        <w:rPr>
          <w:rFonts w:ascii="Tahoma" w:hAnsi="Tahoma" w:cs="Tahoma"/>
          <w:lang w:val="es-CO"/>
        </w:rPr>
        <w:t xml:space="preserve"> de Educación Mpal.</w:t>
      </w:r>
    </w:p>
    <w:p w14:paraId="54F97A8E" w14:textId="77777777" w:rsidR="000B6F34" w:rsidRPr="001957B8" w:rsidRDefault="000B6F34" w:rsidP="00D40DC8">
      <w:pPr>
        <w:pStyle w:val="NormalWeb"/>
        <w:spacing w:before="0" w:beforeAutospacing="0" w:after="0" w:afterAutospacing="0" w:line="360" w:lineRule="auto"/>
        <w:rPr>
          <w:rFonts w:ascii="Arial" w:hAnsi="Arial" w:cs="Arial"/>
          <w:color w:val="000000" w:themeColor="text1"/>
          <w:kern w:val="24"/>
          <w:u w:val="single"/>
          <w:lang w:val="es-CO"/>
        </w:rPr>
      </w:pPr>
      <w:r w:rsidRPr="001957B8">
        <w:rPr>
          <w:rFonts w:ascii="Tahoma" w:hAnsi="Tahoma" w:cs="Tahoma"/>
          <w:bCs/>
          <w:color w:val="000000" w:themeColor="text1"/>
          <w:kern w:val="24"/>
          <w:lang w:val="es-CO"/>
        </w:rPr>
        <w:t xml:space="preserve">b)   Ingresar al correo </w:t>
      </w:r>
      <w:hyperlink r:id="rId55" w:history="1">
        <w:r w:rsidRPr="001957B8">
          <w:rPr>
            <w:rStyle w:val="Hipervnculo"/>
            <w:rFonts w:ascii="Tahoma" w:hAnsi="Tahoma" w:cs="Tahoma"/>
            <w:color w:val="000000" w:themeColor="text1"/>
            <w:kern w:val="24"/>
            <w:lang w:val="es-CO"/>
          </w:rPr>
          <w:t>matriculasieraicesdelfuturo@gmail.com</w:t>
        </w:r>
      </w:hyperlink>
      <w:r w:rsidRPr="001957B8">
        <w:rPr>
          <w:rFonts w:ascii="Tahoma" w:hAnsi="Tahoma" w:cs="Tahoma"/>
          <w:bCs/>
          <w:color w:val="000000" w:themeColor="text1"/>
          <w:kern w:val="24"/>
          <w:lang w:val="es-CO"/>
        </w:rPr>
        <w:t xml:space="preserve">  , para verificar el pin de cupo escolar. Después de verificado esperar un correo de nuestra institución </w:t>
      </w:r>
      <w:r w:rsidRPr="001957B8">
        <w:rPr>
          <w:rFonts w:ascii="Arial" w:hAnsi="Arial" w:cs="Arial"/>
          <w:bCs/>
          <w:color w:val="000000" w:themeColor="text1"/>
          <w:kern w:val="24"/>
          <w:lang w:val="es-CO"/>
        </w:rPr>
        <w:t>educativa asignándole el PIN para diligenciar el formato de matrícula en la página:</w:t>
      </w:r>
      <w:r w:rsidRPr="001957B8">
        <w:rPr>
          <w:rFonts w:ascii="Arial" w:hAnsi="Arial" w:cs="Arial"/>
          <w:color w:val="000000" w:themeColor="text1"/>
          <w:kern w:val="24"/>
          <w:lang w:val="es-CO"/>
        </w:rPr>
        <w:t xml:space="preserve"> </w:t>
      </w:r>
      <w:hyperlink r:id="rId56" w:history="1">
        <w:r w:rsidRPr="001957B8">
          <w:rPr>
            <w:rStyle w:val="Hipervnculo"/>
            <w:rFonts w:ascii="Arial" w:hAnsi="Arial" w:cs="Arial"/>
            <w:kern w:val="24"/>
            <w:lang w:val="es-CO"/>
          </w:rPr>
          <w:t>https://raicesdelfuturo.institucioneducativa.edu.co/edicion452</w:t>
        </w:r>
      </w:hyperlink>
    </w:p>
    <w:p w14:paraId="32EE867B" w14:textId="64D04BBF" w:rsidR="000B6F34" w:rsidRPr="001957B8" w:rsidRDefault="000B6F34" w:rsidP="001025D7">
      <w:pPr>
        <w:pStyle w:val="NormalWeb"/>
        <w:spacing w:before="0" w:beforeAutospacing="0" w:after="0" w:afterAutospacing="0" w:line="360" w:lineRule="auto"/>
        <w:rPr>
          <w:rFonts w:ascii="Arial" w:hAnsi="Arial" w:cs="Arial"/>
          <w:color w:val="000000" w:themeColor="text1"/>
          <w:kern w:val="24"/>
          <w:u w:val="single"/>
          <w:lang w:val="es-CO"/>
        </w:rPr>
      </w:pPr>
      <w:r w:rsidRPr="001957B8">
        <w:rPr>
          <w:rFonts w:ascii="Arial" w:hAnsi="Arial" w:cs="Arial"/>
          <w:bCs/>
          <w:color w:val="000000" w:themeColor="text1"/>
          <w:kern w:val="24"/>
          <w:lang w:val="es-CO"/>
        </w:rPr>
        <w:t>c) Diligenciar E Imprimir Formato de Matricula con foto fondo azul (</w:t>
      </w:r>
      <w:r w:rsidRPr="001957B8">
        <w:rPr>
          <w:rFonts w:ascii="Arial" w:hAnsi="Arial" w:cs="Arial"/>
          <w:color w:val="000000" w:themeColor="text1"/>
          <w:kern w:val="24"/>
          <w:lang w:val="es-CO"/>
        </w:rPr>
        <w:t xml:space="preserve">Pagina web:                    </w:t>
      </w:r>
      <w:hyperlink r:id="rId57" w:history="1">
        <w:r w:rsidRPr="001957B8">
          <w:rPr>
            <w:rStyle w:val="Hipervnculo"/>
            <w:rFonts w:ascii="Arial" w:hAnsi="Arial" w:cs="Arial"/>
            <w:color w:val="000000" w:themeColor="text1"/>
            <w:kern w:val="24"/>
            <w:lang w:val="es-CO"/>
          </w:rPr>
          <w:t>https</w:t>
        </w:r>
      </w:hyperlink>
      <w:hyperlink r:id="rId58" w:history="1">
        <w:r w:rsidRPr="001957B8">
          <w:rPr>
            <w:rStyle w:val="Hipervnculo"/>
            <w:rFonts w:ascii="Arial" w:hAnsi="Arial" w:cs="Arial"/>
            <w:color w:val="000000" w:themeColor="text1"/>
            <w:kern w:val="24"/>
            <w:lang w:val="es-CO"/>
          </w:rPr>
          <w:t>://raicesdelfuturo.institucioneducativa.edu.co/edicion452</w:t>
        </w:r>
      </w:hyperlink>
    </w:p>
    <w:p w14:paraId="0AB5C715" w14:textId="77777777" w:rsidR="001025D7" w:rsidRPr="001957B8" w:rsidRDefault="00D40DC8" w:rsidP="001025D7">
      <w:pPr>
        <w:pStyle w:val="NormalWeb"/>
        <w:spacing w:before="0" w:beforeAutospacing="0" w:after="0" w:afterAutospacing="0" w:line="360" w:lineRule="auto"/>
        <w:rPr>
          <w:rFonts w:ascii="Arial" w:hAnsi="Arial" w:cs="Arial"/>
          <w:lang w:val="es-CO"/>
        </w:rPr>
      </w:pPr>
      <w:r w:rsidRPr="001957B8">
        <w:rPr>
          <w:rFonts w:ascii="Arial" w:hAnsi="Arial" w:cs="Arial"/>
          <w:bCs/>
          <w:color w:val="000000" w:themeColor="text1"/>
          <w:kern w:val="24"/>
          <w:lang w:val="es-CO"/>
        </w:rPr>
        <w:t xml:space="preserve"> </w:t>
      </w:r>
      <w:r w:rsidR="000B6F34" w:rsidRPr="001957B8">
        <w:rPr>
          <w:rFonts w:ascii="Arial" w:hAnsi="Arial" w:cs="Arial"/>
          <w:bCs/>
          <w:color w:val="000000" w:themeColor="text1"/>
          <w:kern w:val="24"/>
          <w:lang w:val="es-CO"/>
        </w:rPr>
        <w:t xml:space="preserve">d) Formato Soporte Hoja De Vida diligenciado con foto fondo </w:t>
      </w:r>
      <w:r w:rsidR="00DA1A00" w:rsidRPr="001957B8">
        <w:rPr>
          <w:rFonts w:ascii="Arial" w:hAnsi="Arial" w:cs="Arial"/>
          <w:bCs/>
          <w:color w:val="000000" w:themeColor="text1"/>
          <w:kern w:val="24"/>
          <w:lang w:val="es-CO"/>
        </w:rPr>
        <w:t>a</w:t>
      </w:r>
      <w:r w:rsidR="000B6F34" w:rsidRPr="001957B8">
        <w:rPr>
          <w:rFonts w:ascii="Arial" w:hAnsi="Arial" w:cs="Arial"/>
          <w:bCs/>
          <w:color w:val="000000" w:themeColor="text1"/>
          <w:kern w:val="24"/>
          <w:lang w:val="es-CO"/>
        </w:rPr>
        <w:t>zul</w:t>
      </w:r>
      <w:r w:rsidR="000B6F34" w:rsidRPr="001957B8">
        <w:rPr>
          <w:rFonts w:ascii="Arial" w:hAnsi="Arial" w:cs="Arial"/>
          <w:lang w:val="es-CO"/>
        </w:rPr>
        <w:t xml:space="preserve">   (fotocopiadora)</w:t>
      </w:r>
    </w:p>
    <w:p w14:paraId="01892645" w14:textId="4A751D17" w:rsidR="000B6F34" w:rsidRPr="001957B8" w:rsidRDefault="00DA1A00" w:rsidP="001025D7">
      <w:pPr>
        <w:pStyle w:val="NormalWeb"/>
        <w:spacing w:before="0" w:beforeAutospacing="0" w:after="0" w:afterAutospacing="0" w:line="360" w:lineRule="auto"/>
        <w:rPr>
          <w:rFonts w:ascii="Arial" w:hAnsi="Arial" w:cs="Arial"/>
          <w:lang w:val="es-CO"/>
        </w:rPr>
      </w:pPr>
      <w:r w:rsidRPr="001957B8">
        <w:rPr>
          <w:rFonts w:ascii="Arial" w:hAnsi="Arial" w:cs="Arial"/>
          <w:bCs/>
          <w:color w:val="000000" w:themeColor="text1"/>
          <w:kern w:val="24"/>
          <w:lang w:val="es-CO"/>
        </w:rPr>
        <w:t>e)  Formato Simpade, diligenciado (Fotocopiadora)</w:t>
      </w:r>
      <w:r w:rsidRPr="001957B8">
        <w:rPr>
          <w:rFonts w:ascii="Arial" w:hAnsi="Arial" w:cs="Arial"/>
          <w:bCs/>
          <w:color w:val="000000" w:themeColor="text1"/>
          <w:kern w:val="24"/>
          <w:lang w:val="es-CO"/>
        </w:rPr>
        <w:br/>
        <w:t xml:space="preserve">f) </w:t>
      </w:r>
      <w:r w:rsidR="000B6F34" w:rsidRPr="001957B8">
        <w:rPr>
          <w:rFonts w:ascii="Arial" w:hAnsi="Arial" w:cs="Arial"/>
          <w:bCs/>
          <w:color w:val="000000" w:themeColor="text1"/>
          <w:kern w:val="24"/>
          <w:lang w:val="es-CO"/>
        </w:rPr>
        <w:t xml:space="preserve">Después de diligenciar los formatos y firmarlos el acudiente y el estudiante, </w:t>
      </w:r>
      <w:r w:rsidR="00EC4749" w:rsidRPr="001957B8">
        <w:rPr>
          <w:rFonts w:ascii="Arial" w:hAnsi="Arial" w:cs="Arial"/>
          <w:bCs/>
          <w:color w:val="000000" w:themeColor="text1"/>
          <w:kern w:val="24"/>
          <w:lang w:val="es-CO"/>
        </w:rPr>
        <w:t>Anexar</w:t>
      </w:r>
      <w:r w:rsidR="000B6F34" w:rsidRPr="001957B8">
        <w:rPr>
          <w:rFonts w:ascii="Arial" w:hAnsi="Arial" w:cs="Arial"/>
          <w:bCs/>
          <w:color w:val="000000" w:themeColor="text1"/>
          <w:kern w:val="24"/>
          <w:lang w:val="es-CO"/>
        </w:rPr>
        <w:t xml:space="preserve"> </w:t>
      </w:r>
      <w:r w:rsidRPr="001957B8">
        <w:rPr>
          <w:rFonts w:ascii="Arial" w:hAnsi="Arial" w:cs="Arial"/>
          <w:bCs/>
          <w:color w:val="000000" w:themeColor="text1"/>
          <w:kern w:val="24"/>
          <w:lang w:val="es-CO"/>
        </w:rPr>
        <w:t>é</w:t>
      </w:r>
      <w:r w:rsidR="000B6F34" w:rsidRPr="001957B8">
        <w:rPr>
          <w:rFonts w:ascii="Arial" w:hAnsi="Arial" w:cs="Arial"/>
          <w:bCs/>
          <w:color w:val="000000" w:themeColor="text1"/>
          <w:kern w:val="24"/>
          <w:lang w:val="es-CO"/>
        </w:rPr>
        <w:t xml:space="preserve">stos con los requisitos de matrícula y enviarlos escaneados al correo electrónico </w:t>
      </w:r>
      <w:hyperlink r:id="rId59" w:history="1">
        <w:r w:rsidR="000B6F34" w:rsidRPr="001957B8">
          <w:rPr>
            <w:rStyle w:val="Hipervnculo"/>
            <w:rFonts w:ascii="Arial" w:hAnsi="Arial" w:cs="Arial"/>
            <w:color w:val="000000" w:themeColor="text1"/>
            <w:kern w:val="24"/>
            <w:lang w:val="es-CO"/>
          </w:rPr>
          <w:t>matriculasieraicesdelfuturo@gmail.com</w:t>
        </w:r>
      </w:hyperlink>
    </w:p>
    <w:p w14:paraId="7487F171" w14:textId="6A1D96E9" w:rsidR="00EF5B05" w:rsidRPr="001957B8" w:rsidRDefault="000B6F34" w:rsidP="001025D7">
      <w:pPr>
        <w:pStyle w:val="NormalWeb"/>
        <w:spacing w:before="206" w:beforeAutospacing="0" w:after="0" w:afterAutospacing="0" w:line="360" w:lineRule="auto"/>
        <w:rPr>
          <w:rFonts w:ascii="Arial" w:hAnsi="Arial" w:cs="Arial"/>
          <w:bCs/>
          <w:color w:val="000000" w:themeColor="text1"/>
          <w:kern w:val="24"/>
          <w:lang w:val="es-CO"/>
        </w:rPr>
      </w:pPr>
      <w:r w:rsidRPr="001957B8">
        <w:rPr>
          <w:rFonts w:ascii="Arial" w:hAnsi="Arial" w:cs="Arial"/>
          <w:bCs/>
          <w:color w:val="000000" w:themeColor="text1"/>
          <w:kern w:val="24"/>
          <w:lang w:val="es-CO"/>
        </w:rPr>
        <w:t>NOTA: En el asunto del correo debe decir el nombre y apellido del estudiante y para qu</w:t>
      </w:r>
      <w:r w:rsidR="00DA1A00" w:rsidRPr="001957B8">
        <w:rPr>
          <w:rFonts w:ascii="Arial" w:hAnsi="Arial" w:cs="Arial"/>
          <w:bCs/>
          <w:color w:val="000000" w:themeColor="text1"/>
          <w:kern w:val="24"/>
          <w:lang w:val="es-CO"/>
        </w:rPr>
        <w:t>é</w:t>
      </w:r>
      <w:r w:rsidR="00EF5B05" w:rsidRPr="001957B8">
        <w:rPr>
          <w:rFonts w:ascii="Arial" w:hAnsi="Arial" w:cs="Arial"/>
          <w:bCs/>
          <w:color w:val="000000" w:themeColor="text1"/>
          <w:kern w:val="24"/>
          <w:lang w:val="es-CO"/>
        </w:rPr>
        <w:t xml:space="preserve"> grado se matricula y año.</w:t>
      </w:r>
      <w:r w:rsidR="001025D7" w:rsidRPr="001957B8">
        <w:rPr>
          <w:rFonts w:ascii="Arial" w:hAnsi="Arial" w:cs="Arial"/>
          <w:bCs/>
          <w:color w:val="000000" w:themeColor="text1"/>
          <w:kern w:val="24"/>
          <w:lang w:val="es-CO"/>
        </w:rPr>
        <w:t xml:space="preserve"> </w:t>
      </w:r>
      <w:r w:rsidR="00EF5B05" w:rsidRPr="001957B8">
        <w:rPr>
          <w:rFonts w:ascii="Arial" w:hAnsi="Arial" w:cs="Arial"/>
          <w:bCs/>
          <w:color w:val="000000" w:themeColor="text1"/>
          <w:kern w:val="24"/>
          <w:lang w:val="es-CO"/>
        </w:rPr>
        <w:t>(</w:t>
      </w:r>
      <w:r w:rsidRPr="001957B8">
        <w:rPr>
          <w:rFonts w:ascii="Arial" w:hAnsi="Arial" w:cs="Arial"/>
          <w:bCs/>
          <w:color w:val="000000" w:themeColor="text1"/>
          <w:kern w:val="24"/>
          <w:lang w:val="es-CO"/>
        </w:rPr>
        <w:t>Favor ingresar los documentos en un solo correo).</w:t>
      </w:r>
    </w:p>
    <w:p w14:paraId="5E5DC38F" w14:textId="77777777" w:rsidR="00EF5B05" w:rsidRPr="001957B8" w:rsidRDefault="00EF5B05" w:rsidP="00D40DC8">
      <w:pPr>
        <w:pStyle w:val="NormalWeb"/>
        <w:spacing w:before="206" w:beforeAutospacing="0" w:after="0" w:afterAutospacing="0" w:line="360" w:lineRule="auto"/>
        <w:rPr>
          <w:rFonts w:ascii="Arial" w:hAnsi="Arial" w:cs="Arial"/>
          <w:bCs/>
          <w:color w:val="000000" w:themeColor="text1"/>
          <w:kern w:val="24"/>
          <w:lang w:val="es-CO"/>
        </w:rPr>
      </w:pPr>
      <w:r w:rsidRPr="001957B8">
        <w:rPr>
          <w:rFonts w:ascii="Arial" w:hAnsi="Arial" w:cs="Arial"/>
          <w:bCs/>
          <w:color w:val="000000" w:themeColor="text1"/>
          <w:kern w:val="24"/>
          <w:lang w:val="es-CO"/>
        </w:rPr>
        <w:t xml:space="preserve">Los requisitos de matrícula son: </w:t>
      </w:r>
    </w:p>
    <w:p w14:paraId="42478D52" w14:textId="0C336A46" w:rsidR="000B6F34" w:rsidRPr="001957B8" w:rsidRDefault="000B6F34" w:rsidP="001025D7">
      <w:pPr>
        <w:pStyle w:val="NormalWeb"/>
        <w:spacing w:before="0" w:beforeAutospacing="0" w:after="0" w:afterAutospacing="0" w:line="360" w:lineRule="auto"/>
        <w:rPr>
          <w:rFonts w:ascii="Arial" w:hAnsi="Arial" w:cs="Arial"/>
          <w:bCs/>
          <w:color w:val="000000" w:themeColor="text1"/>
          <w:kern w:val="24"/>
          <w:lang w:val="es-CO"/>
        </w:rPr>
      </w:pPr>
      <w:r w:rsidRPr="001957B8">
        <w:rPr>
          <w:rFonts w:ascii="Arial" w:hAnsi="Arial" w:cs="Arial"/>
          <w:bCs/>
          <w:color w:val="000000" w:themeColor="text1"/>
          <w:kern w:val="24"/>
          <w:lang w:val="es-CO"/>
        </w:rPr>
        <w:t xml:space="preserve">     </w:t>
      </w:r>
      <w:r w:rsidRPr="001957B8">
        <w:rPr>
          <w:rFonts w:ascii="Arial" w:hAnsi="Arial" w:cs="Arial"/>
          <w:bCs/>
          <w:color w:val="000000" w:themeColor="text1"/>
          <w:kern w:val="24"/>
          <w:lang w:val="es-CO"/>
        </w:rPr>
        <w:tab/>
        <w:t xml:space="preserve">- </w:t>
      </w:r>
      <w:r w:rsidR="00EF5B05" w:rsidRPr="001957B8">
        <w:rPr>
          <w:rFonts w:ascii="Arial" w:hAnsi="Arial" w:cs="Arial"/>
          <w:bCs/>
          <w:color w:val="000000" w:themeColor="text1"/>
          <w:kern w:val="24"/>
          <w:lang w:val="es-CO"/>
        </w:rPr>
        <w:t>Registro Civil (Fotocopia)</w:t>
      </w:r>
    </w:p>
    <w:p w14:paraId="191D3902" w14:textId="04BAF02E" w:rsidR="000B6F34" w:rsidRPr="001957B8" w:rsidRDefault="00EF5B05" w:rsidP="001025D7">
      <w:pPr>
        <w:pStyle w:val="NormalWeb"/>
        <w:spacing w:before="0" w:beforeAutospacing="0" w:after="0" w:afterAutospacing="0" w:line="360" w:lineRule="auto"/>
        <w:rPr>
          <w:rFonts w:ascii="Arial" w:hAnsi="Arial" w:cs="Arial"/>
          <w:lang w:val="es-CO"/>
        </w:rPr>
      </w:pPr>
      <w:r w:rsidRPr="001957B8">
        <w:rPr>
          <w:rFonts w:ascii="Arial" w:hAnsi="Arial" w:cs="Arial"/>
          <w:bCs/>
          <w:color w:val="000000" w:themeColor="text1"/>
          <w:kern w:val="24"/>
          <w:lang w:val="es-CO"/>
        </w:rPr>
        <w:t xml:space="preserve">    </w:t>
      </w:r>
      <w:r w:rsidRPr="001957B8">
        <w:rPr>
          <w:rFonts w:ascii="Arial" w:hAnsi="Arial" w:cs="Arial"/>
          <w:bCs/>
          <w:color w:val="000000" w:themeColor="text1"/>
          <w:kern w:val="24"/>
          <w:lang w:val="es-CO"/>
        </w:rPr>
        <w:tab/>
        <w:t>- Carnet De Vacunas (Fotocopia)</w:t>
      </w:r>
      <w:r w:rsidRPr="001957B8">
        <w:rPr>
          <w:rFonts w:ascii="Arial" w:hAnsi="Arial" w:cs="Arial"/>
          <w:bCs/>
          <w:color w:val="000000" w:themeColor="text1"/>
          <w:kern w:val="24"/>
          <w:lang w:val="es-CO"/>
        </w:rPr>
        <w:br/>
        <w:t xml:space="preserve">       </w:t>
      </w:r>
      <w:r w:rsidRPr="001957B8">
        <w:rPr>
          <w:rFonts w:ascii="Arial" w:hAnsi="Arial" w:cs="Arial"/>
          <w:bCs/>
          <w:color w:val="000000" w:themeColor="text1"/>
          <w:kern w:val="24"/>
          <w:lang w:val="es-CO"/>
        </w:rPr>
        <w:tab/>
        <w:t>- Documentos De Los Padres Y/O Acudiente (Fotocopias Cedula)</w:t>
      </w:r>
      <w:r w:rsidRPr="001957B8">
        <w:rPr>
          <w:rFonts w:ascii="Arial" w:hAnsi="Arial" w:cs="Arial"/>
          <w:bCs/>
          <w:color w:val="000000" w:themeColor="text1"/>
          <w:kern w:val="24"/>
          <w:lang w:val="es-CO"/>
        </w:rPr>
        <w:br/>
        <w:t xml:space="preserve">     </w:t>
      </w:r>
      <w:r w:rsidRPr="001957B8">
        <w:rPr>
          <w:rFonts w:ascii="Arial" w:hAnsi="Arial" w:cs="Arial"/>
          <w:bCs/>
          <w:color w:val="000000" w:themeColor="text1"/>
          <w:kern w:val="24"/>
          <w:lang w:val="es-CO"/>
        </w:rPr>
        <w:tab/>
        <w:t>- Carnet De Salud O Certificación De La Eps O Fosyga</w:t>
      </w:r>
    </w:p>
    <w:p w14:paraId="4A593DB8" w14:textId="129CC3B2" w:rsidR="000B6F34" w:rsidRPr="001957B8" w:rsidRDefault="00EF5B05" w:rsidP="001025D7">
      <w:pPr>
        <w:pStyle w:val="NormalWeb"/>
        <w:spacing w:before="0" w:beforeAutospacing="0" w:after="0" w:afterAutospacing="0" w:line="360" w:lineRule="auto"/>
        <w:rPr>
          <w:rFonts w:ascii="Arial" w:hAnsi="Arial" w:cs="Arial"/>
          <w:lang w:val="es-CO"/>
        </w:rPr>
      </w:pPr>
      <w:r w:rsidRPr="001957B8">
        <w:rPr>
          <w:rFonts w:ascii="Arial" w:hAnsi="Arial" w:cs="Arial"/>
          <w:bCs/>
          <w:color w:val="000000" w:themeColor="text1"/>
          <w:kern w:val="24"/>
          <w:lang w:val="es-CO"/>
        </w:rPr>
        <w:t xml:space="preserve">     </w:t>
      </w:r>
      <w:r w:rsidRPr="001957B8">
        <w:rPr>
          <w:rFonts w:ascii="Arial" w:hAnsi="Arial" w:cs="Arial"/>
          <w:bCs/>
          <w:color w:val="000000" w:themeColor="text1"/>
          <w:kern w:val="24"/>
          <w:lang w:val="es-CO"/>
        </w:rPr>
        <w:tab/>
        <w:t xml:space="preserve"> -Carta De Sisben, Desplazado, Reinsercion-Indígena, Desmovilizado, </w:t>
      </w:r>
    </w:p>
    <w:p w14:paraId="4D954EF5" w14:textId="230C32DF" w:rsidR="000B6F34" w:rsidRPr="001957B8" w:rsidRDefault="00EF5B05" w:rsidP="001025D7">
      <w:pPr>
        <w:pStyle w:val="NormalWeb"/>
        <w:spacing w:before="0" w:beforeAutospacing="0" w:after="0" w:afterAutospacing="0" w:line="360" w:lineRule="auto"/>
        <w:rPr>
          <w:rFonts w:ascii="Arial" w:hAnsi="Arial" w:cs="Arial"/>
          <w:lang w:val="es-CO"/>
        </w:rPr>
      </w:pPr>
      <w:r w:rsidRPr="001957B8">
        <w:rPr>
          <w:rFonts w:ascii="Arial" w:hAnsi="Arial" w:cs="Arial"/>
          <w:bCs/>
          <w:color w:val="000000" w:themeColor="text1"/>
          <w:kern w:val="24"/>
          <w:lang w:val="es-CO"/>
        </w:rPr>
        <w:t xml:space="preserve">    </w:t>
      </w:r>
      <w:r w:rsidRPr="001957B8">
        <w:rPr>
          <w:rFonts w:ascii="Arial" w:hAnsi="Arial" w:cs="Arial"/>
          <w:bCs/>
          <w:color w:val="000000" w:themeColor="text1"/>
          <w:kern w:val="24"/>
          <w:lang w:val="es-CO"/>
        </w:rPr>
        <w:tab/>
        <w:t xml:space="preserve">   Afrodescendiente - (Si lo es y lo puede acreditar)</w:t>
      </w:r>
    </w:p>
    <w:p w14:paraId="19B43E4E" w14:textId="4B3BFBDA" w:rsidR="000B6F34" w:rsidRPr="001957B8" w:rsidRDefault="00EF5B05" w:rsidP="001025D7">
      <w:pPr>
        <w:pStyle w:val="NormalWeb"/>
        <w:spacing w:before="0" w:beforeAutospacing="0" w:after="0" w:afterAutospacing="0" w:line="360" w:lineRule="auto"/>
        <w:ind w:left="708"/>
        <w:rPr>
          <w:rFonts w:ascii="Arial" w:hAnsi="Arial" w:cs="Arial"/>
          <w:bCs/>
          <w:color w:val="000000" w:themeColor="text1"/>
          <w:kern w:val="24"/>
          <w:lang w:val="es-CO"/>
        </w:rPr>
      </w:pPr>
      <w:r w:rsidRPr="001957B8">
        <w:rPr>
          <w:rFonts w:ascii="Arial" w:hAnsi="Arial" w:cs="Arial"/>
          <w:bCs/>
          <w:color w:val="000000" w:themeColor="text1"/>
          <w:kern w:val="24"/>
          <w:lang w:val="es-CO"/>
        </w:rPr>
        <w:t xml:space="preserve"> -Certificado Discapacidad Sensorial, Cognitiva o Física (si está diagnosticado     medicamente   por u</w:t>
      </w:r>
      <w:r w:rsidR="00E72682" w:rsidRPr="001957B8">
        <w:rPr>
          <w:rFonts w:ascii="Arial" w:hAnsi="Arial" w:cs="Arial"/>
          <w:bCs/>
          <w:color w:val="000000" w:themeColor="text1"/>
          <w:kern w:val="24"/>
          <w:lang w:val="es-CO"/>
        </w:rPr>
        <w:t>n espe</w:t>
      </w:r>
      <w:r w:rsidRPr="001957B8">
        <w:rPr>
          <w:rFonts w:ascii="Arial" w:hAnsi="Arial" w:cs="Arial"/>
          <w:bCs/>
          <w:color w:val="000000" w:themeColor="text1"/>
          <w:kern w:val="24"/>
          <w:lang w:val="es-CO"/>
        </w:rPr>
        <w:t xml:space="preserve">cialista). </w:t>
      </w:r>
      <w:r w:rsidRPr="001957B8">
        <w:rPr>
          <w:rFonts w:ascii="Arial" w:hAnsi="Arial" w:cs="Arial"/>
          <w:bCs/>
          <w:color w:val="000000" w:themeColor="text1"/>
          <w:kern w:val="24"/>
          <w:lang w:val="es-CO"/>
        </w:rPr>
        <w:tab/>
      </w:r>
      <w:r w:rsidRPr="001957B8">
        <w:rPr>
          <w:rFonts w:ascii="Arial" w:hAnsi="Arial" w:cs="Arial"/>
          <w:bCs/>
          <w:color w:val="000000" w:themeColor="text1"/>
          <w:kern w:val="24"/>
          <w:lang w:val="es-CO"/>
        </w:rPr>
        <w:tab/>
        <w:t xml:space="preserve">      </w:t>
      </w:r>
    </w:p>
    <w:p w14:paraId="1B4B856D" w14:textId="77777777" w:rsidR="000B6F34" w:rsidRPr="001957B8" w:rsidRDefault="00EF5B05" w:rsidP="001025D7">
      <w:pPr>
        <w:pStyle w:val="NormalWeb"/>
        <w:spacing w:before="0" w:beforeAutospacing="0" w:after="0" w:afterAutospacing="0" w:line="360" w:lineRule="auto"/>
        <w:rPr>
          <w:rFonts w:ascii="Arial" w:hAnsi="Arial" w:cs="Arial"/>
          <w:lang w:val="es-CO"/>
        </w:rPr>
      </w:pPr>
      <w:r w:rsidRPr="001957B8">
        <w:rPr>
          <w:rFonts w:ascii="Arial" w:hAnsi="Arial" w:cs="Arial"/>
          <w:bCs/>
          <w:color w:val="000000" w:themeColor="text1"/>
          <w:kern w:val="24"/>
          <w:lang w:val="es-CO"/>
        </w:rPr>
        <w:t xml:space="preserve">           -Recibo de Servicio Público de la actual residencia (Fotocopia)</w:t>
      </w:r>
    </w:p>
    <w:p w14:paraId="7DD65B96" w14:textId="5FE4F8E0" w:rsidR="00B255F4" w:rsidRPr="001957B8" w:rsidRDefault="006C1B19" w:rsidP="008E4DAF">
      <w:pPr>
        <w:pStyle w:val="subttulo"/>
        <w:rPr>
          <w:lang w:val="es-CO"/>
        </w:rPr>
      </w:pPr>
      <w:bookmarkStart w:id="125" w:name="_Toc222768378"/>
      <w:r w:rsidRPr="001957B8">
        <w:rPr>
          <w:lang w:val="es-CO"/>
        </w:rPr>
        <w:t>7</w:t>
      </w:r>
      <w:r w:rsidR="00EF5B05" w:rsidRPr="001957B8">
        <w:rPr>
          <w:lang w:val="es-CO"/>
        </w:rPr>
        <w:t>.1.</w:t>
      </w:r>
      <w:r w:rsidR="00DF641F" w:rsidRPr="001957B8">
        <w:rPr>
          <w:lang w:val="es-CO"/>
        </w:rPr>
        <w:t>4</w:t>
      </w:r>
      <w:r w:rsidR="00EF5B05" w:rsidRPr="001957B8">
        <w:rPr>
          <w:lang w:val="es-CO"/>
        </w:rPr>
        <w:t xml:space="preserve">. Procedimientos y requisitos </w:t>
      </w:r>
      <w:r w:rsidR="00DF641F" w:rsidRPr="001957B8">
        <w:rPr>
          <w:lang w:val="es-CO"/>
        </w:rPr>
        <w:t xml:space="preserve">de matrícula </w:t>
      </w:r>
      <w:r w:rsidR="00EF5B05" w:rsidRPr="001957B8">
        <w:rPr>
          <w:lang w:val="es-CO"/>
        </w:rPr>
        <w:t>para estudiantes N</w:t>
      </w:r>
      <w:r w:rsidR="00F16776" w:rsidRPr="001957B8">
        <w:rPr>
          <w:lang w:val="es-CO"/>
        </w:rPr>
        <w:t>uevos de los Niveles de Básica y M</w:t>
      </w:r>
      <w:r w:rsidR="00EF5B05" w:rsidRPr="001957B8">
        <w:rPr>
          <w:lang w:val="es-CO"/>
        </w:rPr>
        <w:t>edia.</w:t>
      </w:r>
      <w:bookmarkEnd w:id="125"/>
      <w:r w:rsidR="00EF5B05" w:rsidRPr="001957B8">
        <w:rPr>
          <w:lang w:val="es-CO"/>
        </w:rPr>
        <w:t xml:space="preserve"> </w:t>
      </w:r>
    </w:p>
    <w:p w14:paraId="1264C698" w14:textId="2D401FC4" w:rsidR="00E72682" w:rsidRPr="001957B8" w:rsidRDefault="00E72682" w:rsidP="00D40DC8">
      <w:pPr>
        <w:pStyle w:val="NormalWeb"/>
        <w:spacing w:before="0" w:beforeAutospacing="0" w:after="0" w:afterAutospacing="0" w:line="360" w:lineRule="auto"/>
        <w:ind w:hanging="1"/>
        <w:rPr>
          <w:rFonts w:ascii="Arial" w:eastAsiaTheme="majorEastAsia" w:hAnsi="Arial" w:cs="Arial"/>
          <w:bCs/>
          <w:color w:val="000000" w:themeColor="text1"/>
          <w:kern w:val="24"/>
          <w:u w:val="single"/>
          <w:lang w:val="es-CO"/>
        </w:rPr>
      </w:pPr>
      <w:r w:rsidRPr="001957B8">
        <w:rPr>
          <w:rFonts w:ascii="Arial" w:eastAsiaTheme="majorEastAsia" w:hAnsi="Arial" w:cs="Arial"/>
          <w:bCs/>
          <w:color w:val="000000" w:themeColor="text1"/>
          <w:kern w:val="24"/>
          <w:lang w:val="es-CO"/>
        </w:rPr>
        <w:t xml:space="preserve">a) Ingresar a la página web </w:t>
      </w:r>
      <w:hyperlink r:id="rId60" w:history="1">
        <w:r w:rsidRPr="001957B8">
          <w:rPr>
            <w:rStyle w:val="Hipervnculo"/>
            <w:rFonts w:ascii="Arial" w:eastAsiaTheme="majorEastAsia" w:hAnsi="Arial" w:cs="Arial"/>
            <w:color w:val="000000" w:themeColor="text1"/>
            <w:kern w:val="24"/>
            <w:lang w:val="es-CO"/>
          </w:rPr>
          <w:t>www.</w:t>
        </w:r>
      </w:hyperlink>
      <w:hyperlink r:id="rId61" w:history="1">
        <w:r w:rsidRPr="001957B8">
          <w:rPr>
            <w:rStyle w:val="Hipervnculo"/>
            <w:rFonts w:ascii="Arial" w:eastAsiaTheme="majorEastAsia" w:hAnsi="Arial" w:cs="Arial"/>
            <w:color w:val="000000" w:themeColor="text1"/>
            <w:kern w:val="24"/>
            <w:lang w:val="es-CO"/>
          </w:rPr>
          <w:t>cupoescolaribague.gov.co</w:t>
        </w:r>
      </w:hyperlink>
      <w:r w:rsidRPr="001957B8">
        <w:rPr>
          <w:rFonts w:ascii="Arial" w:eastAsiaTheme="majorEastAsia" w:hAnsi="Arial" w:cs="Arial"/>
          <w:bCs/>
          <w:color w:val="000000" w:themeColor="text1"/>
          <w:kern w:val="24"/>
          <w:lang w:val="es-CO"/>
        </w:rPr>
        <w:t xml:space="preserve"> Y Bajar El Pin de Solicitud De Cupo de la Secretaria de Educación Municipal</w:t>
      </w:r>
      <w:r w:rsidRPr="001957B8">
        <w:rPr>
          <w:rFonts w:ascii="Arial" w:eastAsiaTheme="majorEastAsia" w:hAnsi="Arial" w:cs="Arial"/>
          <w:bCs/>
          <w:color w:val="000000" w:themeColor="text1"/>
          <w:kern w:val="24"/>
          <w:lang w:val="es-CO"/>
        </w:rPr>
        <w:br/>
        <w:t xml:space="preserve">b) Ingresar al correo </w:t>
      </w:r>
      <w:hyperlink r:id="rId62" w:history="1">
        <w:r w:rsidRPr="001957B8">
          <w:rPr>
            <w:rStyle w:val="Hipervnculo"/>
            <w:rFonts w:ascii="Arial" w:eastAsiaTheme="majorEastAsia" w:hAnsi="Arial" w:cs="Arial"/>
            <w:color w:val="000000" w:themeColor="text1"/>
            <w:kern w:val="24"/>
            <w:lang w:val="es-CO"/>
          </w:rPr>
          <w:t>matriculasieraicesdelfuturo@gmail.com</w:t>
        </w:r>
      </w:hyperlink>
      <w:r w:rsidRPr="001957B8">
        <w:rPr>
          <w:rFonts w:ascii="Arial" w:eastAsiaTheme="majorEastAsia" w:hAnsi="Arial" w:cs="Arial"/>
          <w:bCs/>
          <w:color w:val="000000" w:themeColor="text1"/>
          <w:kern w:val="24"/>
          <w:lang w:val="es-CO"/>
        </w:rPr>
        <w:t xml:space="preserve">  , para verificar el pin de cupo escolar ,después de verificado esperar un correo de nuestra institución educativa asignándole el PIN para diligenciar el formato de matrícula en la página </w:t>
      </w:r>
      <w:r w:rsidRPr="001957B8">
        <w:rPr>
          <w:rFonts w:ascii="Arial" w:eastAsiaTheme="majorEastAsia" w:hAnsi="Arial" w:cs="Arial"/>
          <w:color w:val="000000" w:themeColor="text1"/>
          <w:kern w:val="24"/>
          <w:lang w:val="es-CO"/>
        </w:rPr>
        <w:t xml:space="preserve">: </w:t>
      </w:r>
      <w:hyperlink r:id="rId63" w:history="1">
        <w:r w:rsidRPr="001957B8">
          <w:rPr>
            <w:rStyle w:val="Hipervnculo"/>
            <w:rFonts w:ascii="Arial" w:eastAsiaTheme="majorEastAsia" w:hAnsi="Arial" w:cs="Arial"/>
            <w:kern w:val="24"/>
            <w:lang w:val="es-CO"/>
          </w:rPr>
          <w:t>https://raicesdelfuturo.institucioneducativa.edu.co/edicion452</w:t>
        </w:r>
      </w:hyperlink>
      <w:r w:rsidRPr="001957B8">
        <w:rPr>
          <w:rFonts w:ascii="Arial" w:eastAsiaTheme="majorEastAsia" w:hAnsi="Arial" w:cs="Arial"/>
          <w:bCs/>
          <w:color w:val="000000" w:themeColor="text1"/>
          <w:kern w:val="24"/>
          <w:lang w:val="es-CO"/>
        </w:rPr>
        <w:br/>
        <w:t xml:space="preserve">c) Diligenciar e imprimir formato de matricula con foto fondo azul </w:t>
      </w:r>
      <w:r w:rsidRPr="001957B8">
        <w:rPr>
          <w:rFonts w:ascii="Arial" w:eastAsiaTheme="majorEastAsia" w:hAnsi="Arial" w:cs="Arial"/>
          <w:color w:val="000000" w:themeColor="text1"/>
          <w:kern w:val="24"/>
          <w:lang w:val="es-CO"/>
        </w:rPr>
        <w:t xml:space="preserve">Pagina web: </w:t>
      </w:r>
      <w:hyperlink r:id="rId64" w:history="1">
        <w:r w:rsidRPr="001957B8">
          <w:rPr>
            <w:rStyle w:val="Hipervnculo"/>
            <w:rFonts w:ascii="Arial" w:eastAsiaTheme="majorEastAsia" w:hAnsi="Arial" w:cs="Arial"/>
            <w:color w:val="000000" w:themeColor="text1"/>
            <w:kern w:val="24"/>
            <w:lang w:val="es-CO"/>
          </w:rPr>
          <w:t>https://raicesdelfuturo.institucioneducativa.co/edicion452</w:t>
        </w:r>
      </w:hyperlink>
      <w:r w:rsidRPr="001957B8">
        <w:rPr>
          <w:rFonts w:ascii="Arial" w:eastAsiaTheme="majorEastAsia" w:hAnsi="Arial" w:cs="Arial"/>
          <w:bCs/>
          <w:color w:val="000000" w:themeColor="text1"/>
          <w:kern w:val="24"/>
          <w:lang w:val="es-CO"/>
        </w:rPr>
        <w:t>)</w:t>
      </w:r>
      <w:r w:rsidRPr="001957B8">
        <w:rPr>
          <w:rFonts w:ascii="Arial" w:eastAsiaTheme="majorEastAsia" w:hAnsi="Arial" w:cs="Arial"/>
          <w:bCs/>
          <w:color w:val="000000" w:themeColor="text1"/>
          <w:kern w:val="24"/>
          <w:lang w:val="es-CO"/>
        </w:rPr>
        <w:br/>
        <w:t>d) FORMATO SOPORTE HOJA DE VIDA diligenciado con  foto fondo  azul (fotocopiadora)</w:t>
      </w:r>
      <w:r w:rsidRPr="001957B8">
        <w:rPr>
          <w:rFonts w:ascii="Arial" w:eastAsiaTheme="majorEastAsia" w:hAnsi="Arial" w:cs="Arial"/>
          <w:bCs/>
          <w:color w:val="000000" w:themeColor="text1"/>
          <w:kern w:val="24"/>
          <w:lang w:val="es-CO"/>
        </w:rPr>
        <w:br/>
        <w:t>e) FORMATO SIMPADE , DILIGENCIADO (fotocopiadora)</w:t>
      </w:r>
      <w:r w:rsidRPr="001957B8">
        <w:rPr>
          <w:rFonts w:ascii="Arial" w:eastAsiaTheme="majorEastAsia" w:hAnsi="Arial" w:cs="Arial"/>
          <w:bCs/>
          <w:color w:val="000000" w:themeColor="text1"/>
          <w:kern w:val="24"/>
          <w:lang w:val="es-CO"/>
        </w:rPr>
        <w:br/>
      </w:r>
      <w:r w:rsidRPr="001957B8">
        <w:rPr>
          <w:rFonts w:ascii="Arial" w:eastAsiaTheme="majorEastAsia" w:hAnsi="Arial" w:cs="Arial"/>
          <w:bCs/>
          <w:color w:val="000000" w:themeColor="text1"/>
          <w:kern w:val="24"/>
          <w:lang w:val="es-CO"/>
        </w:rPr>
        <w:br/>
        <w:t xml:space="preserve">Después de diligenciar los formatos y firmarlos el acudiente y el estudiante, ANEXAR éstos con los requisitos de matrícula y enviarlos escaneados al correo electrónico </w:t>
      </w:r>
      <w:hyperlink r:id="rId65" w:history="1">
        <w:r w:rsidRPr="001957B8">
          <w:rPr>
            <w:rStyle w:val="Hipervnculo"/>
            <w:rFonts w:ascii="Arial" w:eastAsiaTheme="majorEastAsia" w:hAnsi="Arial" w:cs="Arial"/>
            <w:color w:val="000000" w:themeColor="text1"/>
            <w:kern w:val="24"/>
            <w:lang w:val="es-CO"/>
          </w:rPr>
          <w:t>matriculasieraicesdelfuturo@gmail.com</w:t>
        </w:r>
      </w:hyperlink>
      <w:r w:rsidRPr="001957B8">
        <w:rPr>
          <w:rFonts w:ascii="Arial" w:eastAsiaTheme="majorEastAsia" w:hAnsi="Arial" w:cs="Arial"/>
          <w:bCs/>
          <w:color w:val="000000" w:themeColor="text1"/>
          <w:kern w:val="24"/>
          <w:lang w:val="es-CO"/>
        </w:rPr>
        <w:br/>
      </w:r>
    </w:p>
    <w:p w14:paraId="739CD147" w14:textId="77777777" w:rsidR="00E72682" w:rsidRPr="001957B8" w:rsidRDefault="0047138B" w:rsidP="00D40DC8">
      <w:pPr>
        <w:spacing w:line="360" w:lineRule="auto"/>
        <w:rPr>
          <w:rFonts w:eastAsiaTheme="majorEastAsia" w:cs="Arial"/>
          <w:bCs/>
          <w:color w:val="000000" w:themeColor="text1"/>
          <w:kern w:val="24"/>
          <w:szCs w:val="24"/>
        </w:rPr>
      </w:pPr>
      <w:r w:rsidRPr="001957B8">
        <w:rPr>
          <w:rFonts w:eastAsiaTheme="majorEastAsia" w:cs="Arial"/>
          <w:bCs/>
          <w:color w:val="000000" w:themeColor="text1"/>
          <w:kern w:val="24"/>
          <w:szCs w:val="24"/>
        </w:rPr>
        <w:t xml:space="preserve">Nota: </w:t>
      </w:r>
      <w:r w:rsidR="00E72682" w:rsidRPr="001957B8">
        <w:rPr>
          <w:rFonts w:eastAsiaTheme="majorEastAsia" w:cs="Arial"/>
          <w:bCs/>
          <w:color w:val="000000" w:themeColor="text1"/>
          <w:kern w:val="24"/>
          <w:szCs w:val="24"/>
        </w:rPr>
        <w:t>En el asunto del correo debe decir el nombre y apellido del estudiante y para qué grado se matricula en el 2021.  Favor ingresar los documentos en un solo correo.</w:t>
      </w:r>
    </w:p>
    <w:p w14:paraId="410C9D5E" w14:textId="77777777" w:rsidR="008E4DAF" w:rsidRPr="001957B8" w:rsidRDefault="00E72682" w:rsidP="008E4DAF">
      <w:pPr>
        <w:spacing w:after="0" w:line="360" w:lineRule="auto"/>
        <w:rPr>
          <w:b/>
        </w:rPr>
      </w:pPr>
      <w:r w:rsidRPr="001957B8">
        <w:rPr>
          <w:rFonts w:eastAsiaTheme="majorEastAsia" w:cs="Arial"/>
          <w:bCs/>
          <w:color w:val="000000" w:themeColor="text1"/>
          <w:kern w:val="24"/>
          <w:szCs w:val="24"/>
        </w:rPr>
        <w:t xml:space="preserve">Los Requisitos son: </w:t>
      </w:r>
      <w:r w:rsidRPr="001957B8">
        <w:rPr>
          <w:rFonts w:eastAsiaTheme="majorEastAsia" w:cs="Arial"/>
          <w:bCs/>
          <w:color w:val="000000" w:themeColor="text1"/>
          <w:kern w:val="24"/>
          <w:szCs w:val="24"/>
        </w:rPr>
        <w:br/>
      </w:r>
      <w:r w:rsidRPr="001957B8">
        <w:rPr>
          <w:rFonts w:eastAsiaTheme="majorEastAsia" w:cs="Arial"/>
          <w:bCs/>
          <w:color w:val="000000" w:themeColor="text1"/>
          <w:kern w:val="24"/>
          <w:szCs w:val="24"/>
        </w:rPr>
        <w:br/>
        <w:t>- Registro Civil ( Fotocopia Tamaño Carta O Oficio)</w:t>
      </w:r>
      <w:r w:rsidRPr="001957B8">
        <w:rPr>
          <w:rFonts w:eastAsiaTheme="majorEastAsia" w:cs="Arial"/>
          <w:bCs/>
          <w:color w:val="000000" w:themeColor="text1"/>
          <w:kern w:val="24"/>
          <w:szCs w:val="24"/>
        </w:rPr>
        <w:br/>
        <w:t xml:space="preserve">- Tarjeta De Identidad (Fotocopia Tamaño Carta) </w:t>
      </w:r>
      <w:r w:rsidRPr="001957B8">
        <w:rPr>
          <w:rFonts w:eastAsiaTheme="majorEastAsia" w:cs="Arial"/>
          <w:bCs/>
          <w:color w:val="000000" w:themeColor="text1"/>
          <w:kern w:val="24"/>
          <w:szCs w:val="24"/>
        </w:rPr>
        <w:br/>
        <w:t xml:space="preserve">Carnet De Vacunas Para </w:t>
      </w:r>
      <w:r w:rsidRPr="001957B8">
        <w:rPr>
          <w:rFonts w:eastAsiaTheme="majorEastAsia" w:cs="Arial"/>
          <w:bCs/>
          <w:color w:val="000000" w:themeColor="text1"/>
          <w:kern w:val="24"/>
          <w:szCs w:val="24"/>
          <w:u w:val="single"/>
        </w:rPr>
        <w:t>Preescolar Y Primaria (</w:t>
      </w:r>
      <w:r w:rsidRPr="001957B8">
        <w:rPr>
          <w:rFonts w:eastAsiaTheme="majorEastAsia" w:cs="Arial"/>
          <w:bCs/>
          <w:color w:val="000000" w:themeColor="text1"/>
          <w:kern w:val="24"/>
          <w:szCs w:val="24"/>
        </w:rPr>
        <w:t xml:space="preserve"> Fotocopia)</w:t>
      </w:r>
      <w:r w:rsidRPr="001957B8">
        <w:rPr>
          <w:rFonts w:eastAsiaTheme="majorEastAsia" w:cs="Arial"/>
          <w:bCs/>
          <w:color w:val="000000" w:themeColor="text1"/>
          <w:kern w:val="24"/>
          <w:szCs w:val="24"/>
        </w:rPr>
        <w:br/>
        <w:t>- Documentos De Los Padres Y/O Acudiente (Fotocopias Cédula- Tamaño Carta)</w:t>
      </w:r>
      <w:r w:rsidRPr="001957B8">
        <w:rPr>
          <w:rFonts w:eastAsiaTheme="majorEastAsia" w:cs="Arial"/>
          <w:bCs/>
          <w:color w:val="000000" w:themeColor="text1"/>
          <w:kern w:val="24"/>
          <w:szCs w:val="24"/>
        </w:rPr>
        <w:br/>
        <w:t>- Carnet De Salud o Fosyga( Fotocopia Tamaño Carta)</w:t>
      </w:r>
      <w:r w:rsidRPr="001957B8">
        <w:rPr>
          <w:rFonts w:eastAsiaTheme="majorEastAsia" w:cs="Arial"/>
          <w:bCs/>
          <w:color w:val="000000" w:themeColor="text1"/>
          <w:kern w:val="24"/>
          <w:szCs w:val="24"/>
        </w:rPr>
        <w:br/>
        <w:t>-Carta de Sisben, Desplazado, Reinsercion-Indígena ,Desmovilizado, Afrodescendiente (si lo es y lo puede  acreditar)</w:t>
      </w:r>
      <w:r w:rsidRPr="001957B8">
        <w:rPr>
          <w:rFonts w:eastAsiaTheme="majorEastAsia" w:cs="Arial"/>
          <w:bCs/>
          <w:color w:val="000000" w:themeColor="text1"/>
          <w:kern w:val="24"/>
          <w:szCs w:val="24"/>
        </w:rPr>
        <w:br/>
        <w:t>-Certificado Discapacidad Sensorial , Cognitiva O Fí</w:t>
      </w:r>
      <w:r w:rsidR="00EC4749" w:rsidRPr="001957B8">
        <w:rPr>
          <w:rFonts w:eastAsiaTheme="majorEastAsia" w:cs="Arial"/>
          <w:bCs/>
          <w:color w:val="000000" w:themeColor="text1"/>
          <w:kern w:val="24"/>
          <w:szCs w:val="24"/>
        </w:rPr>
        <w:t>sica  (si está  diagnosticado m</w:t>
      </w:r>
      <w:r w:rsidRPr="001957B8">
        <w:rPr>
          <w:rFonts w:eastAsiaTheme="majorEastAsia" w:cs="Arial"/>
          <w:bCs/>
          <w:color w:val="000000" w:themeColor="text1"/>
          <w:kern w:val="24"/>
          <w:szCs w:val="24"/>
        </w:rPr>
        <w:t>icamente por un especialista)</w:t>
      </w:r>
      <w:r w:rsidRPr="001957B8">
        <w:rPr>
          <w:rFonts w:eastAsiaTheme="majorEastAsia" w:cs="Arial"/>
          <w:bCs/>
          <w:color w:val="000000" w:themeColor="text1"/>
          <w:kern w:val="24"/>
          <w:szCs w:val="24"/>
        </w:rPr>
        <w:br/>
      </w:r>
      <w:r w:rsidRPr="001957B8">
        <w:rPr>
          <w:rFonts w:eastAsiaTheme="majorEastAsia" w:cs="Arial"/>
          <w:bCs/>
          <w:color w:val="000000" w:themeColor="text1"/>
          <w:kern w:val="24"/>
          <w:szCs w:val="24"/>
        </w:rPr>
        <w:br/>
        <w:t>-Para Primaria ; Certificado o informe final  del  año anterior</w:t>
      </w:r>
      <w:r w:rsidRPr="001957B8">
        <w:rPr>
          <w:rFonts w:eastAsiaTheme="majorEastAsia" w:cs="Arial"/>
          <w:bCs/>
          <w:color w:val="000000" w:themeColor="text1"/>
          <w:kern w:val="24"/>
          <w:szCs w:val="24"/>
        </w:rPr>
        <w:br/>
        <w:t xml:space="preserve">-Para Bachillerato; - Certificados de Notas de años  anteriores a  Partir de 5° de primaria </w:t>
      </w:r>
      <w:r w:rsidRPr="001957B8">
        <w:rPr>
          <w:rFonts w:eastAsiaTheme="majorEastAsia" w:cs="Arial"/>
          <w:bCs/>
          <w:color w:val="000000" w:themeColor="text1"/>
          <w:kern w:val="24"/>
          <w:szCs w:val="24"/>
        </w:rPr>
        <w:br/>
        <w:t>-Hoja De Observador de La Ultima Institución donde Estudió</w:t>
      </w:r>
      <w:r w:rsidRPr="001957B8">
        <w:rPr>
          <w:rFonts w:eastAsiaTheme="majorEastAsia" w:cs="Arial"/>
          <w:bCs/>
          <w:color w:val="000000" w:themeColor="text1"/>
          <w:kern w:val="24"/>
          <w:szCs w:val="24"/>
        </w:rPr>
        <w:br/>
        <w:t>- Recibo De Servicio P</w:t>
      </w:r>
      <w:r w:rsidR="0047138B" w:rsidRPr="001957B8">
        <w:rPr>
          <w:rFonts w:eastAsiaTheme="majorEastAsia" w:cs="Arial"/>
          <w:bCs/>
          <w:color w:val="000000" w:themeColor="text1"/>
          <w:kern w:val="24"/>
          <w:szCs w:val="24"/>
        </w:rPr>
        <w:t>ú</w:t>
      </w:r>
      <w:r w:rsidRPr="001957B8">
        <w:rPr>
          <w:rFonts w:eastAsiaTheme="majorEastAsia" w:cs="Arial"/>
          <w:bCs/>
          <w:color w:val="000000" w:themeColor="text1"/>
          <w:kern w:val="24"/>
          <w:szCs w:val="24"/>
        </w:rPr>
        <w:t>blico-</w:t>
      </w:r>
      <w:r w:rsidR="0047138B" w:rsidRPr="001957B8">
        <w:rPr>
          <w:rFonts w:eastAsiaTheme="majorEastAsia" w:cs="Arial"/>
          <w:bCs/>
          <w:color w:val="000000" w:themeColor="text1"/>
          <w:kern w:val="24"/>
          <w:szCs w:val="24"/>
        </w:rPr>
        <w:t xml:space="preserve">Energía eléctrica </w:t>
      </w:r>
      <w:r w:rsidRPr="001957B8">
        <w:rPr>
          <w:rFonts w:eastAsiaTheme="majorEastAsia" w:cs="Arial"/>
          <w:bCs/>
          <w:color w:val="000000" w:themeColor="text1"/>
          <w:kern w:val="24"/>
          <w:szCs w:val="24"/>
        </w:rPr>
        <w:t>(Fotocopia Tamaño Carta)</w:t>
      </w:r>
      <w:r w:rsidRPr="001957B8">
        <w:rPr>
          <w:rFonts w:eastAsiaTheme="majorEastAsia" w:cs="Arial"/>
          <w:bCs/>
          <w:color w:val="000000" w:themeColor="text1"/>
          <w:kern w:val="24"/>
          <w:szCs w:val="24"/>
        </w:rPr>
        <w:br/>
      </w:r>
    </w:p>
    <w:p w14:paraId="59C1844E" w14:textId="62B47C2C" w:rsidR="00E72682" w:rsidRPr="001957B8" w:rsidRDefault="006C1B19" w:rsidP="008E4DAF">
      <w:pPr>
        <w:pStyle w:val="subttulo"/>
        <w:spacing w:before="0"/>
        <w:rPr>
          <w:color w:val="000000"/>
          <w:lang w:val="es-CO"/>
        </w:rPr>
      </w:pPr>
      <w:bookmarkStart w:id="126" w:name="_Toc222768379"/>
      <w:r w:rsidRPr="001957B8">
        <w:rPr>
          <w:lang w:val="es-CO"/>
        </w:rPr>
        <w:t>7</w:t>
      </w:r>
      <w:r w:rsidR="00EC4749" w:rsidRPr="001957B8">
        <w:rPr>
          <w:lang w:val="es-CO"/>
        </w:rPr>
        <w:t>.1.</w:t>
      </w:r>
      <w:r w:rsidR="00DF641F" w:rsidRPr="001957B8">
        <w:rPr>
          <w:lang w:val="es-CO"/>
        </w:rPr>
        <w:t>5</w:t>
      </w:r>
      <w:r w:rsidR="00EC4749" w:rsidRPr="001957B8">
        <w:rPr>
          <w:lang w:val="es-CO"/>
        </w:rPr>
        <w:t>. Procedimiento de matrícula en el SIMAT, en imágenes.</w:t>
      </w:r>
      <w:bookmarkEnd w:id="126"/>
      <w:r w:rsidR="00EC4749" w:rsidRPr="001957B8">
        <w:rPr>
          <w:lang w:val="es-CO"/>
        </w:rPr>
        <w:t xml:space="preserve"> </w:t>
      </w:r>
    </w:p>
    <w:p w14:paraId="0831A3A1" w14:textId="77777777" w:rsidR="00EC4749" w:rsidRPr="001957B8" w:rsidRDefault="00EC4749" w:rsidP="002F4270">
      <w:pPr>
        <w:spacing w:line="360" w:lineRule="auto"/>
        <w:rPr>
          <w:rFonts w:eastAsiaTheme="majorEastAsia" w:cs="Arial"/>
          <w:bCs/>
          <w:color w:val="000000" w:themeColor="text1"/>
          <w:kern w:val="24"/>
          <w:szCs w:val="24"/>
        </w:rPr>
      </w:pPr>
      <w:r w:rsidRPr="001957B8">
        <w:rPr>
          <w:rFonts w:eastAsiaTheme="majorEastAsia" w:cs="Arial"/>
          <w:bCs/>
          <w:color w:val="000000" w:themeColor="text1"/>
          <w:kern w:val="24"/>
          <w:szCs w:val="24"/>
        </w:rPr>
        <w:t>El acudiente hace la solicitud del cupo por la página de la secretaría de educación, en el caso de estudiantes nuevos. Los estudiantes antiguos no tendrán que hacer esta solicitud (ver requisitos)</w:t>
      </w:r>
    </w:p>
    <w:p w14:paraId="79067890" w14:textId="77777777" w:rsidR="00EC4749" w:rsidRPr="001957B8" w:rsidRDefault="00EC4749" w:rsidP="00C33C29">
      <w:pPr>
        <w:rPr>
          <w:rFonts w:ascii="Tahoma" w:eastAsiaTheme="majorEastAsia" w:hAnsi="Tahoma" w:cs="Tahoma"/>
          <w:bCs/>
          <w:color w:val="000000" w:themeColor="text1"/>
          <w:kern w:val="24"/>
          <w:szCs w:val="24"/>
        </w:rPr>
      </w:pPr>
      <w:r w:rsidRPr="001957B8">
        <w:rPr>
          <w:noProof/>
          <w:lang w:val="en-US"/>
        </w:rPr>
        <w:drawing>
          <wp:inline distT="0" distB="0" distL="0" distR="0" wp14:anchorId="41FC14C6" wp14:editId="7EB5B8FB">
            <wp:extent cx="5612130" cy="3155315"/>
            <wp:effectExtent l="0" t="0" r="762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12130" cy="3155315"/>
                    </a:xfrm>
                    <a:prstGeom prst="rect">
                      <a:avLst/>
                    </a:prstGeom>
                  </pic:spPr>
                </pic:pic>
              </a:graphicData>
            </a:graphic>
          </wp:inline>
        </w:drawing>
      </w:r>
    </w:p>
    <w:p w14:paraId="6A266256" w14:textId="77777777" w:rsidR="00EC4749" w:rsidRPr="001957B8" w:rsidRDefault="00EC4749" w:rsidP="00C33C29">
      <w:pPr>
        <w:spacing w:line="360" w:lineRule="auto"/>
        <w:jc w:val="both"/>
        <w:rPr>
          <w:rFonts w:eastAsiaTheme="majorEastAsia" w:cs="Arial"/>
          <w:bCs/>
          <w:color w:val="000000" w:themeColor="text1"/>
          <w:kern w:val="24"/>
          <w:szCs w:val="24"/>
        </w:rPr>
      </w:pPr>
      <w:r w:rsidRPr="001957B8">
        <w:rPr>
          <w:rFonts w:eastAsiaTheme="majorEastAsia" w:cs="Arial"/>
          <w:bCs/>
          <w:color w:val="000000" w:themeColor="text1"/>
          <w:kern w:val="24"/>
          <w:szCs w:val="24"/>
        </w:rPr>
        <w:t>Envío de esta inscripción de secretaría de educación a la página de la institución educativa.</w:t>
      </w:r>
    </w:p>
    <w:p w14:paraId="3F40A433" w14:textId="77777777" w:rsidR="00EC4749" w:rsidRPr="001957B8" w:rsidRDefault="00EC4749" w:rsidP="00EC4749">
      <w:pPr>
        <w:rPr>
          <w:rFonts w:ascii="Tahoma" w:eastAsiaTheme="majorEastAsia" w:hAnsi="Tahoma" w:cs="Tahoma"/>
          <w:bCs/>
          <w:color w:val="000000" w:themeColor="text1"/>
          <w:kern w:val="24"/>
          <w:szCs w:val="24"/>
        </w:rPr>
      </w:pPr>
      <w:r w:rsidRPr="001957B8">
        <w:rPr>
          <w:rFonts w:ascii="Tahoma" w:eastAsiaTheme="majorEastAsia" w:hAnsi="Tahoma" w:cs="Tahoma"/>
          <w:bCs/>
          <w:color w:val="000000" w:themeColor="text1"/>
          <w:kern w:val="24"/>
          <w:szCs w:val="24"/>
        </w:rPr>
        <w:tab/>
      </w:r>
      <w:r w:rsidRPr="001957B8">
        <w:rPr>
          <w:noProof/>
          <w:lang w:val="en-US"/>
        </w:rPr>
        <w:drawing>
          <wp:inline distT="0" distB="0" distL="0" distR="0" wp14:anchorId="1C867936" wp14:editId="61288AC0">
            <wp:extent cx="4482142" cy="252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482142" cy="2520000"/>
                    </a:xfrm>
                    <a:prstGeom prst="rect">
                      <a:avLst/>
                    </a:prstGeom>
                  </pic:spPr>
                </pic:pic>
              </a:graphicData>
            </a:graphic>
          </wp:inline>
        </w:drawing>
      </w:r>
    </w:p>
    <w:p w14:paraId="197568D9" w14:textId="2E7B2558" w:rsidR="00EC4749" w:rsidRPr="001957B8" w:rsidRDefault="00EC4749" w:rsidP="00C33C29">
      <w:pPr>
        <w:spacing w:line="360" w:lineRule="auto"/>
        <w:jc w:val="both"/>
        <w:rPr>
          <w:rFonts w:eastAsiaTheme="majorEastAsia" w:cs="Arial"/>
          <w:bCs/>
          <w:color w:val="000000" w:themeColor="text1"/>
          <w:kern w:val="24"/>
          <w:szCs w:val="24"/>
        </w:rPr>
      </w:pPr>
      <w:r w:rsidRPr="001957B8">
        <w:rPr>
          <w:rFonts w:eastAsiaTheme="majorEastAsia" w:cs="Arial"/>
          <w:bCs/>
          <w:color w:val="000000" w:themeColor="text1"/>
          <w:kern w:val="24"/>
          <w:szCs w:val="24"/>
        </w:rPr>
        <w:t>La institución educativa da respuesta al solicitante y envía formatos de requisitos, hoja de vida del estudiante, Simpade y el Pin de matrícula en línea para diligenciarla por la página online de la Institución educativa así:</w:t>
      </w:r>
    </w:p>
    <w:p w14:paraId="64914E31" w14:textId="77777777" w:rsidR="00EC4749" w:rsidRPr="001957B8" w:rsidRDefault="00EC4749" w:rsidP="00EC4749">
      <w:pPr>
        <w:spacing w:after="0" w:line="240" w:lineRule="auto"/>
        <w:rPr>
          <w:rFonts w:ascii="Tahoma" w:eastAsiaTheme="majorEastAsia" w:hAnsi="Tahoma" w:cs="Tahoma"/>
          <w:bCs/>
          <w:color w:val="000000" w:themeColor="text1"/>
          <w:kern w:val="24"/>
          <w:szCs w:val="24"/>
        </w:rPr>
      </w:pPr>
      <w:r w:rsidRPr="001957B8">
        <w:rPr>
          <w:rFonts w:ascii="Tahoma" w:eastAsiaTheme="majorEastAsia" w:hAnsi="Tahoma" w:cs="Tahoma"/>
          <w:bCs/>
          <w:color w:val="000000" w:themeColor="text1"/>
          <w:kern w:val="24"/>
          <w:szCs w:val="24"/>
        </w:rPr>
        <w:tab/>
      </w:r>
      <w:r w:rsidRPr="001957B8">
        <w:rPr>
          <w:noProof/>
          <w:lang w:val="en-US"/>
        </w:rPr>
        <w:drawing>
          <wp:inline distT="0" distB="0" distL="0" distR="0" wp14:anchorId="7BFAA6C4" wp14:editId="2ACC56B6">
            <wp:extent cx="4482141" cy="252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482141" cy="2520000"/>
                    </a:xfrm>
                    <a:prstGeom prst="rect">
                      <a:avLst/>
                    </a:prstGeom>
                  </pic:spPr>
                </pic:pic>
              </a:graphicData>
            </a:graphic>
          </wp:inline>
        </w:drawing>
      </w:r>
    </w:p>
    <w:p w14:paraId="7D470512" w14:textId="77777777" w:rsidR="00EC4749" w:rsidRPr="001957B8" w:rsidRDefault="00EC4749" w:rsidP="00EC4749">
      <w:pPr>
        <w:spacing w:after="0" w:line="240" w:lineRule="auto"/>
        <w:rPr>
          <w:rFonts w:ascii="Tahoma" w:eastAsiaTheme="majorEastAsia" w:hAnsi="Tahoma" w:cs="Tahoma"/>
          <w:bCs/>
          <w:color w:val="000000" w:themeColor="text1"/>
          <w:kern w:val="24"/>
          <w:szCs w:val="24"/>
        </w:rPr>
      </w:pPr>
      <w:r w:rsidRPr="001957B8">
        <w:rPr>
          <w:rFonts w:ascii="Tahoma" w:eastAsiaTheme="majorEastAsia" w:hAnsi="Tahoma" w:cs="Tahoma"/>
          <w:bCs/>
          <w:color w:val="000000" w:themeColor="text1"/>
          <w:kern w:val="24"/>
          <w:szCs w:val="24"/>
        </w:rPr>
        <w:tab/>
      </w:r>
    </w:p>
    <w:p w14:paraId="3DB2DE97" w14:textId="77777777" w:rsidR="00EC4749" w:rsidRPr="001957B8" w:rsidRDefault="00EC4749" w:rsidP="00C33C29">
      <w:pPr>
        <w:spacing w:after="0" w:line="240" w:lineRule="auto"/>
        <w:rPr>
          <w:rFonts w:eastAsiaTheme="majorEastAsia" w:cs="Arial"/>
          <w:bCs/>
          <w:color w:val="000000" w:themeColor="text1"/>
          <w:kern w:val="24"/>
          <w:szCs w:val="24"/>
        </w:rPr>
      </w:pPr>
      <w:r w:rsidRPr="001957B8">
        <w:rPr>
          <w:rFonts w:eastAsiaTheme="majorEastAsia" w:cs="Arial"/>
          <w:bCs/>
          <w:color w:val="000000" w:themeColor="text1"/>
          <w:kern w:val="24"/>
          <w:szCs w:val="24"/>
        </w:rPr>
        <w:t xml:space="preserve">El solicitante anexa los documentos de los requisitos en formato pdf. </w:t>
      </w:r>
    </w:p>
    <w:p w14:paraId="44EEFD60" w14:textId="77777777" w:rsidR="00EC4749" w:rsidRPr="001957B8" w:rsidRDefault="00EC4749" w:rsidP="00EC4749">
      <w:pPr>
        <w:spacing w:after="0" w:line="240" w:lineRule="auto"/>
        <w:rPr>
          <w:rFonts w:ascii="Tahoma" w:eastAsiaTheme="majorEastAsia" w:hAnsi="Tahoma" w:cs="Tahoma"/>
          <w:bCs/>
          <w:color w:val="000000" w:themeColor="text1"/>
          <w:kern w:val="24"/>
          <w:szCs w:val="24"/>
        </w:rPr>
      </w:pPr>
      <w:r w:rsidRPr="001957B8">
        <w:rPr>
          <w:rFonts w:ascii="Tahoma" w:eastAsiaTheme="majorEastAsia" w:hAnsi="Tahoma" w:cs="Tahoma"/>
          <w:bCs/>
          <w:color w:val="000000" w:themeColor="text1"/>
          <w:kern w:val="24"/>
          <w:szCs w:val="24"/>
        </w:rPr>
        <w:tab/>
        <w:t xml:space="preserve">  </w:t>
      </w:r>
    </w:p>
    <w:p w14:paraId="5B9FBA58" w14:textId="39074FAB" w:rsidR="00EC4749" w:rsidRPr="001957B8" w:rsidRDefault="00EC4749" w:rsidP="00C33C29">
      <w:pPr>
        <w:jc w:val="center"/>
        <w:rPr>
          <w:rFonts w:ascii="Tahoma" w:eastAsiaTheme="majorEastAsia" w:hAnsi="Tahoma" w:cs="Tahoma"/>
          <w:bCs/>
          <w:color w:val="000000" w:themeColor="text1"/>
          <w:kern w:val="24"/>
          <w:szCs w:val="24"/>
        </w:rPr>
      </w:pPr>
      <w:r w:rsidRPr="001957B8">
        <w:rPr>
          <w:noProof/>
          <w:lang w:val="en-US"/>
        </w:rPr>
        <w:drawing>
          <wp:inline distT="0" distB="0" distL="0" distR="0" wp14:anchorId="01DE4191" wp14:editId="3C6512DF">
            <wp:extent cx="4680000" cy="2631243"/>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680000" cy="2631243"/>
                    </a:xfrm>
                    <a:prstGeom prst="rect">
                      <a:avLst/>
                    </a:prstGeom>
                  </pic:spPr>
                </pic:pic>
              </a:graphicData>
            </a:graphic>
          </wp:inline>
        </w:drawing>
      </w:r>
    </w:p>
    <w:p w14:paraId="430B91F1" w14:textId="77777777" w:rsidR="00EC4749" w:rsidRPr="001957B8" w:rsidRDefault="00EC4749" w:rsidP="002F4270">
      <w:pPr>
        <w:spacing w:line="360" w:lineRule="auto"/>
        <w:rPr>
          <w:rFonts w:eastAsiaTheme="majorEastAsia" w:cs="Arial"/>
          <w:bCs/>
          <w:color w:val="000000" w:themeColor="text1"/>
          <w:kern w:val="24"/>
          <w:szCs w:val="24"/>
        </w:rPr>
      </w:pPr>
      <w:r w:rsidRPr="001957B8">
        <w:rPr>
          <w:rFonts w:eastAsiaTheme="majorEastAsia" w:cs="Arial"/>
          <w:bCs/>
          <w:color w:val="000000" w:themeColor="text1"/>
          <w:kern w:val="24"/>
          <w:szCs w:val="24"/>
        </w:rPr>
        <w:t>Finalmente, la Institución Educativa da respuesta al solicitante, manifestándole si le falta algún documento o la matricula fue EXITOSA.</w:t>
      </w:r>
    </w:p>
    <w:p w14:paraId="20B3493E" w14:textId="77777777" w:rsidR="00EC4749" w:rsidRPr="001957B8" w:rsidRDefault="00EC4749" w:rsidP="00EC4749">
      <w:pPr>
        <w:ind w:left="705"/>
        <w:rPr>
          <w:rFonts w:ascii="Tahoma" w:hAnsi="Tahoma" w:cs="Tahoma"/>
          <w:color w:val="000000"/>
          <w:szCs w:val="24"/>
        </w:rPr>
      </w:pPr>
      <w:r w:rsidRPr="001957B8">
        <w:rPr>
          <w:noProof/>
          <w:lang w:val="en-US"/>
        </w:rPr>
        <w:drawing>
          <wp:inline distT="0" distB="0" distL="0" distR="0" wp14:anchorId="1F91C6E8" wp14:editId="184B33B5">
            <wp:extent cx="4680000" cy="2958641"/>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680000" cy="2958641"/>
                    </a:xfrm>
                    <a:prstGeom prst="rect">
                      <a:avLst/>
                    </a:prstGeom>
                  </pic:spPr>
                </pic:pic>
              </a:graphicData>
            </a:graphic>
          </wp:inline>
        </w:drawing>
      </w:r>
    </w:p>
    <w:p w14:paraId="094EBB8E" w14:textId="77777777" w:rsidR="002F4270" w:rsidRPr="001957B8" w:rsidRDefault="002F4270" w:rsidP="00EC4749">
      <w:pPr>
        <w:ind w:left="705"/>
        <w:rPr>
          <w:rFonts w:ascii="Tahoma" w:hAnsi="Tahoma" w:cs="Tahoma"/>
          <w:color w:val="000000"/>
          <w:szCs w:val="24"/>
        </w:rPr>
      </w:pPr>
    </w:p>
    <w:p w14:paraId="7441883A" w14:textId="77777777" w:rsidR="002F4270" w:rsidRPr="001957B8" w:rsidRDefault="002F4270" w:rsidP="00EC4749">
      <w:pPr>
        <w:ind w:left="705"/>
        <w:rPr>
          <w:rFonts w:ascii="Tahoma" w:hAnsi="Tahoma" w:cs="Tahoma"/>
          <w:color w:val="000000"/>
          <w:szCs w:val="24"/>
        </w:rPr>
      </w:pPr>
    </w:p>
    <w:p w14:paraId="6DA761DA" w14:textId="02DA30E7" w:rsidR="00EC4749" w:rsidRPr="001957B8" w:rsidRDefault="006C1B19" w:rsidP="002F4270">
      <w:pPr>
        <w:pStyle w:val="subttulo"/>
        <w:rPr>
          <w:lang w:val="es-CO"/>
        </w:rPr>
      </w:pPr>
      <w:bookmarkStart w:id="127" w:name="_Toc222768380"/>
      <w:r w:rsidRPr="001957B8">
        <w:rPr>
          <w:lang w:val="es-CO"/>
        </w:rPr>
        <w:t>7</w:t>
      </w:r>
      <w:r w:rsidR="00EB2A3D" w:rsidRPr="001957B8">
        <w:rPr>
          <w:lang w:val="es-CO"/>
        </w:rPr>
        <w:t>.1.</w:t>
      </w:r>
      <w:r w:rsidR="00DF641F" w:rsidRPr="001957B8">
        <w:rPr>
          <w:lang w:val="es-CO"/>
        </w:rPr>
        <w:t>6</w:t>
      </w:r>
      <w:r w:rsidR="00EB2A3D" w:rsidRPr="001957B8">
        <w:rPr>
          <w:lang w:val="es-CO"/>
        </w:rPr>
        <w:t>. Solicitud de Certificados de Estudio</w:t>
      </w:r>
      <w:r w:rsidR="00157022" w:rsidRPr="001957B8">
        <w:rPr>
          <w:lang w:val="es-CO"/>
        </w:rPr>
        <w:t>, actas de Grado y Diplomas.</w:t>
      </w:r>
      <w:bookmarkEnd w:id="127"/>
      <w:r w:rsidR="00EB2A3D" w:rsidRPr="001957B8">
        <w:rPr>
          <w:lang w:val="es-CO"/>
        </w:rPr>
        <w:t xml:space="preserve"> </w:t>
      </w:r>
    </w:p>
    <w:p w14:paraId="78545390" w14:textId="77777777" w:rsidR="00EB2A3D" w:rsidRPr="001957B8" w:rsidRDefault="00D40DC8" w:rsidP="00EB2A3D">
      <w:pPr>
        <w:pStyle w:val="NormalWeb"/>
        <w:shd w:val="clear" w:color="auto" w:fill="FFFFFF"/>
        <w:spacing w:after="0" w:line="360" w:lineRule="auto"/>
        <w:jc w:val="both"/>
        <w:rPr>
          <w:rFonts w:ascii="Tahoma" w:hAnsi="Tahoma" w:cs="Tahoma"/>
          <w:lang w:val="es-CO"/>
        </w:rPr>
      </w:pPr>
      <w:r w:rsidRPr="001957B8">
        <w:rPr>
          <w:rFonts w:ascii="Arial" w:hAnsi="Arial" w:cs="Arial"/>
          <w:lang w:val="es-CO"/>
        </w:rPr>
        <w:t xml:space="preserve">  </w:t>
      </w:r>
      <w:r w:rsidR="00EB2A3D" w:rsidRPr="001957B8">
        <w:rPr>
          <w:rFonts w:ascii="Tahoma" w:hAnsi="Tahoma" w:cs="Tahoma"/>
          <w:lang w:val="es-CO"/>
        </w:rPr>
        <w:t xml:space="preserve">Si necesita un certificado de estudio que son calificaciones de años anteriores al actual, ingresa a </w:t>
      </w:r>
      <w:r w:rsidR="00EB2A3D" w:rsidRPr="001957B8">
        <w:rPr>
          <w:rFonts w:ascii="Tahoma" w:hAnsi="Tahoma" w:cs="Tahoma"/>
          <w:b/>
          <w:u w:val="single"/>
          <w:lang w:val="es-CO"/>
        </w:rPr>
        <w:t xml:space="preserve">solicitud certificados de estudio, </w:t>
      </w:r>
      <w:r w:rsidR="00EB2A3D" w:rsidRPr="001957B8">
        <w:rPr>
          <w:rFonts w:ascii="Tahoma" w:hAnsi="Tahoma" w:cs="Tahoma"/>
          <w:lang w:val="es-CO"/>
        </w:rPr>
        <w:t>lo diligencia, hace la respectiva consignación (por acuerdo debidamente aprobado por el consejo directivo de la institución educativa) y la envía en formato pdf y en el menor tiempo posible se le envía a su correo el certificado solicitado. Ver instructivo.</w:t>
      </w:r>
    </w:p>
    <w:p w14:paraId="6DB5966B" w14:textId="77777777" w:rsidR="00EB2A3D" w:rsidRPr="001957B8" w:rsidRDefault="00EB2A3D" w:rsidP="00EB2A3D">
      <w:pPr>
        <w:ind w:firstLine="3"/>
        <w:rPr>
          <w:rFonts w:ascii="Tahoma" w:hAnsi="Tahoma" w:cs="Tahoma"/>
          <w:color w:val="000000"/>
          <w:szCs w:val="24"/>
        </w:rPr>
      </w:pPr>
      <w:r w:rsidRPr="001957B8">
        <w:rPr>
          <w:noProof/>
          <w:lang w:val="en-US"/>
        </w:rPr>
        <w:drawing>
          <wp:inline distT="0" distB="0" distL="0" distR="0" wp14:anchorId="6493EC87" wp14:editId="19E5D1C9">
            <wp:extent cx="5532755" cy="41433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562887" cy="4165940"/>
                    </a:xfrm>
                    <a:prstGeom prst="rect">
                      <a:avLst/>
                    </a:prstGeom>
                  </pic:spPr>
                </pic:pic>
              </a:graphicData>
            </a:graphic>
          </wp:inline>
        </w:drawing>
      </w:r>
    </w:p>
    <w:p w14:paraId="6A9076A3" w14:textId="77777777" w:rsidR="00EB2A3D" w:rsidRPr="001957B8" w:rsidRDefault="00EB2A3D" w:rsidP="002F4270">
      <w:pPr>
        <w:ind w:left="6" w:firstLine="3"/>
        <w:jc w:val="center"/>
        <w:rPr>
          <w:rFonts w:ascii="Tahoma" w:hAnsi="Tahoma" w:cs="Tahoma"/>
          <w:color w:val="000000"/>
          <w:szCs w:val="24"/>
        </w:rPr>
      </w:pPr>
      <w:r w:rsidRPr="001957B8">
        <w:rPr>
          <w:noProof/>
          <w:lang w:val="en-US"/>
        </w:rPr>
        <w:drawing>
          <wp:inline distT="0" distB="0" distL="0" distR="0" wp14:anchorId="20ADBE39" wp14:editId="44675F02">
            <wp:extent cx="4638675" cy="3155315"/>
            <wp:effectExtent l="0" t="0" r="9525"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638675" cy="3155315"/>
                    </a:xfrm>
                    <a:prstGeom prst="rect">
                      <a:avLst/>
                    </a:prstGeom>
                  </pic:spPr>
                </pic:pic>
              </a:graphicData>
            </a:graphic>
          </wp:inline>
        </w:drawing>
      </w:r>
    </w:p>
    <w:p w14:paraId="603AD8EC" w14:textId="77777777" w:rsidR="00EB2A3D" w:rsidRPr="001957B8" w:rsidRDefault="00EB2A3D" w:rsidP="00EB2A3D">
      <w:pPr>
        <w:ind w:left="1413" w:firstLine="3"/>
        <w:rPr>
          <w:rFonts w:ascii="Tahoma" w:hAnsi="Tahoma" w:cs="Tahoma"/>
          <w:color w:val="000000"/>
          <w:szCs w:val="24"/>
        </w:rPr>
      </w:pPr>
    </w:p>
    <w:p w14:paraId="37DD3456" w14:textId="77777777" w:rsidR="00EB2A3D" w:rsidRPr="001957B8" w:rsidRDefault="00EB2A3D" w:rsidP="002F4270">
      <w:pPr>
        <w:ind w:left="6" w:firstLine="3"/>
        <w:jc w:val="center"/>
        <w:rPr>
          <w:rFonts w:ascii="Tahoma" w:hAnsi="Tahoma" w:cs="Tahoma"/>
          <w:color w:val="000000"/>
          <w:szCs w:val="24"/>
        </w:rPr>
      </w:pPr>
      <w:r w:rsidRPr="001957B8">
        <w:rPr>
          <w:noProof/>
          <w:lang w:val="en-US"/>
        </w:rPr>
        <w:drawing>
          <wp:inline distT="0" distB="0" distL="0" distR="0" wp14:anchorId="4CB4A272" wp14:editId="48C8DDA2">
            <wp:extent cx="4610100" cy="3155315"/>
            <wp:effectExtent l="0" t="0" r="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610100" cy="3155315"/>
                    </a:xfrm>
                    <a:prstGeom prst="rect">
                      <a:avLst/>
                    </a:prstGeom>
                  </pic:spPr>
                </pic:pic>
              </a:graphicData>
            </a:graphic>
          </wp:inline>
        </w:drawing>
      </w:r>
    </w:p>
    <w:p w14:paraId="4042E201" w14:textId="77777777" w:rsidR="00EB2A3D" w:rsidRPr="001957B8" w:rsidRDefault="00EB2A3D" w:rsidP="002F4270">
      <w:pPr>
        <w:ind w:left="3" w:firstLine="3"/>
        <w:jc w:val="center"/>
        <w:rPr>
          <w:rFonts w:ascii="Tahoma" w:hAnsi="Tahoma" w:cs="Tahoma"/>
          <w:color w:val="000000"/>
          <w:szCs w:val="24"/>
        </w:rPr>
      </w:pPr>
      <w:r w:rsidRPr="001957B8">
        <w:rPr>
          <w:noProof/>
          <w:lang w:val="en-US"/>
        </w:rPr>
        <w:drawing>
          <wp:inline distT="0" distB="0" distL="0" distR="0" wp14:anchorId="5CEB711B" wp14:editId="4F5F102B">
            <wp:extent cx="4762500" cy="3155315"/>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762500" cy="3155315"/>
                    </a:xfrm>
                    <a:prstGeom prst="rect">
                      <a:avLst/>
                    </a:prstGeom>
                  </pic:spPr>
                </pic:pic>
              </a:graphicData>
            </a:graphic>
          </wp:inline>
        </w:drawing>
      </w:r>
    </w:p>
    <w:p w14:paraId="571FA22F" w14:textId="77777777" w:rsidR="00EB2A3D" w:rsidRPr="001957B8" w:rsidRDefault="00EB2A3D" w:rsidP="00EB2A3D">
      <w:pPr>
        <w:ind w:firstLine="3"/>
        <w:rPr>
          <w:rFonts w:ascii="Tahoma" w:hAnsi="Tahoma" w:cs="Tahoma"/>
          <w:b/>
          <w:color w:val="000000"/>
          <w:szCs w:val="24"/>
        </w:rPr>
      </w:pPr>
      <w:r w:rsidRPr="001957B8">
        <w:rPr>
          <w:rFonts w:ascii="Tahoma" w:hAnsi="Tahoma" w:cs="Tahoma"/>
          <w:b/>
          <w:color w:val="000000"/>
          <w:szCs w:val="24"/>
        </w:rPr>
        <w:t>Solicitud copias de actas de grado o diploma:</w:t>
      </w:r>
    </w:p>
    <w:p w14:paraId="14770CA4" w14:textId="77777777" w:rsidR="00EB2A3D" w:rsidRPr="001957B8" w:rsidRDefault="00EB2A3D" w:rsidP="00EB2A3D">
      <w:pPr>
        <w:ind w:firstLine="3"/>
        <w:jc w:val="both"/>
        <w:rPr>
          <w:rFonts w:ascii="Tahoma" w:hAnsi="Tahoma" w:cs="Tahoma"/>
          <w:color w:val="000000"/>
          <w:szCs w:val="24"/>
        </w:rPr>
      </w:pPr>
      <w:r w:rsidRPr="001957B8">
        <w:rPr>
          <w:rFonts w:ascii="Tahoma" w:hAnsi="Tahoma" w:cs="Tahoma"/>
          <w:color w:val="000000"/>
          <w:szCs w:val="24"/>
        </w:rPr>
        <w:t xml:space="preserve">Esta se hace por el correo de </w:t>
      </w:r>
      <w:hyperlink r:id="rId75" w:history="1">
        <w:r w:rsidRPr="001957B8">
          <w:rPr>
            <w:rStyle w:val="Hipervnculo"/>
            <w:rFonts w:ascii="Tahoma" w:hAnsi="Tahoma" w:cs="Tahoma"/>
          </w:rPr>
          <w:t>matriculasieraicesdelfuturo@gmail.com</w:t>
        </w:r>
      </w:hyperlink>
      <w:r w:rsidRPr="001957B8">
        <w:rPr>
          <w:rFonts w:ascii="Tahoma" w:hAnsi="Tahoma" w:cs="Tahoma"/>
          <w:color w:val="000000"/>
          <w:szCs w:val="24"/>
        </w:rPr>
        <w:t xml:space="preserve"> o </w:t>
      </w:r>
      <w:hyperlink r:id="rId76" w:history="1">
        <w:r w:rsidRPr="001957B8">
          <w:rPr>
            <w:rStyle w:val="Hipervnculo"/>
            <w:rFonts w:ascii="Tahoma" w:hAnsi="Tahoma" w:cs="Tahoma"/>
          </w:rPr>
          <w:t>raicesf8@gmail.com</w:t>
        </w:r>
      </w:hyperlink>
      <w:r w:rsidRPr="001957B8">
        <w:rPr>
          <w:rFonts w:ascii="Tahoma" w:hAnsi="Tahoma" w:cs="Tahoma"/>
          <w:color w:val="000000"/>
          <w:szCs w:val="24"/>
        </w:rPr>
        <w:t xml:space="preserve"> . Se hace la solicitud y se envía con los datos del solicitante, nombre y apellido, año </w:t>
      </w:r>
      <w:r w:rsidR="00157022" w:rsidRPr="001957B8">
        <w:rPr>
          <w:rFonts w:ascii="Tahoma" w:hAnsi="Tahoma" w:cs="Tahoma"/>
          <w:color w:val="000000"/>
          <w:szCs w:val="24"/>
        </w:rPr>
        <w:t xml:space="preserve">en el que se graduó, y se hace </w:t>
      </w:r>
      <w:r w:rsidRPr="001957B8">
        <w:rPr>
          <w:rFonts w:ascii="Tahoma" w:hAnsi="Tahoma" w:cs="Tahoma"/>
          <w:color w:val="000000"/>
          <w:szCs w:val="24"/>
        </w:rPr>
        <w:t>la respectiva consignación (por acuerdo debidamente aprobado por el consejo directivo de la institución educativa).se entregan personalmen</w:t>
      </w:r>
      <w:r w:rsidR="00157022" w:rsidRPr="001957B8">
        <w:rPr>
          <w:rFonts w:ascii="Tahoma" w:hAnsi="Tahoma" w:cs="Tahoma"/>
          <w:color w:val="000000"/>
          <w:szCs w:val="24"/>
        </w:rPr>
        <w:t>te, previa cita para la entrega.</w:t>
      </w:r>
    </w:p>
    <w:p w14:paraId="7DB5D440" w14:textId="77777777" w:rsidR="00157022" w:rsidRPr="001957B8" w:rsidRDefault="00157022" w:rsidP="002F4270">
      <w:pPr>
        <w:spacing w:after="0"/>
        <w:ind w:firstLine="3"/>
        <w:jc w:val="both"/>
        <w:rPr>
          <w:rFonts w:ascii="Tahoma" w:hAnsi="Tahoma" w:cs="Tahoma"/>
          <w:color w:val="000000"/>
          <w:szCs w:val="24"/>
        </w:rPr>
      </w:pPr>
    </w:p>
    <w:p w14:paraId="41B82BF2" w14:textId="3A8CC055" w:rsidR="00157022" w:rsidRPr="001957B8" w:rsidRDefault="006C1B19" w:rsidP="002F4270">
      <w:pPr>
        <w:pStyle w:val="subttulo"/>
        <w:spacing w:before="0"/>
        <w:rPr>
          <w:lang w:val="es-CO"/>
        </w:rPr>
      </w:pPr>
      <w:bookmarkStart w:id="128" w:name="_Toc222768381"/>
      <w:r w:rsidRPr="001957B8">
        <w:rPr>
          <w:lang w:val="es-CO"/>
        </w:rPr>
        <w:t>7</w:t>
      </w:r>
      <w:r w:rsidR="00157022" w:rsidRPr="001957B8">
        <w:rPr>
          <w:lang w:val="es-CO"/>
        </w:rPr>
        <w:t>.1.</w:t>
      </w:r>
      <w:r w:rsidR="00DF641F" w:rsidRPr="001957B8">
        <w:rPr>
          <w:lang w:val="es-CO"/>
        </w:rPr>
        <w:t>7</w:t>
      </w:r>
      <w:r w:rsidR="00157022" w:rsidRPr="001957B8">
        <w:rPr>
          <w:lang w:val="es-CO"/>
        </w:rPr>
        <w:t>. Promoción de Bachilleres.</w:t>
      </w:r>
      <w:bookmarkEnd w:id="128"/>
      <w:r w:rsidR="00157022" w:rsidRPr="001957B8">
        <w:rPr>
          <w:lang w:val="es-CO"/>
        </w:rPr>
        <w:t xml:space="preserve"> </w:t>
      </w:r>
    </w:p>
    <w:p w14:paraId="7EC0FD56" w14:textId="77777777" w:rsidR="00157022" w:rsidRPr="001957B8" w:rsidRDefault="00157022" w:rsidP="00157022">
      <w:pPr>
        <w:jc w:val="both"/>
        <w:rPr>
          <w:rFonts w:ascii="Tahoma" w:hAnsi="Tahoma" w:cs="Tahoma"/>
          <w:color w:val="000000"/>
          <w:szCs w:val="24"/>
        </w:rPr>
      </w:pPr>
      <w:r w:rsidRPr="001957B8">
        <w:rPr>
          <w:rFonts w:ascii="Tahoma" w:hAnsi="Tahoma" w:cs="Tahoma"/>
          <w:color w:val="000000"/>
          <w:szCs w:val="24"/>
        </w:rPr>
        <w:t>Para que un estudiante de nuestra institución educativa reciba grado de bachiller debe cumplir con unos requisitos:</w:t>
      </w:r>
    </w:p>
    <w:p w14:paraId="3DF129A6" w14:textId="77777777" w:rsidR="00157022" w:rsidRPr="001957B8" w:rsidRDefault="00157022" w:rsidP="00747550">
      <w:pPr>
        <w:pStyle w:val="Prrafodelista"/>
        <w:numPr>
          <w:ilvl w:val="0"/>
          <w:numId w:val="39"/>
        </w:numPr>
        <w:tabs>
          <w:tab w:val="left" w:pos="426"/>
        </w:tabs>
        <w:ind w:left="0" w:firstLine="0"/>
        <w:jc w:val="both"/>
        <w:rPr>
          <w:rFonts w:ascii="Tahoma" w:hAnsi="Tahoma" w:cs="Tahoma"/>
          <w:color w:val="000000"/>
          <w:szCs w:val="24"/>
        </w:rPr>
      </w:pPr>
      <w:r w:rsidRPr="001957B8">
        <w:rPr>
          <w:rFonts w:ascii="Tahoma" w:hAnsi="Tahoma" w:cs="Tahoma"/>
          <w:color w:val="000000"/>
          <w:szCs w:val="24"/>
        </w:rPr>
        <w:t>Haber aprobados los estudios de los niveles de educación básica y media.</w:t>
      </w:r>
    </w:p>
    <w:p w14:paraId="2AB3D0DA" w14:textId="77777777" w:rsidR="00157022" w:rsidRPr="001957B8" w:rsidRDefault="00157022" w:rsidP="00747550">
      <w:pPr>
        <w:pStyle w:val="Prrafodelista"/>
        <w:numPr>
          <w:ilvl w:val="0"/>
          <w:numId w:val="39"/>
        </w:numPr>
        <w:tabs>
          <w:tab w:val="left" w:pos="426"/>
        </w:tabs>
        <w:ind w:left="0" w:firstLine="0"/>
        <w:jc w:val="both"/>
        <w:rPr>
          <w:rFonts w:ascii="Tahoma" w:hAnsi="Tahoma" w:cs="Tahoma"/>
          <w:color w:val="000000"/>
          <w:szCs w:val="24"/>
        </w:rPr>
      </w:pPr>
      <w:r w:rsidRPr="001957B8">
        <w:rPr>
          <w:rFonts w:ascii="Tahoma" w:hAnsi="Tahoma" w:cs="Tahoma"/>
          <w:color w:val="000000"/>
          <w:szCs w:val="24"/>
        </w:rPr>
        <w:t>Presentar copias del documento de identidad: Registro civil, tarjeta de Identidad o cedula de ciudadanía.</w:t>
      </w:r>
    </w:p>
    <w:p w14:paraId="52B42924" w14:textId="317693F5" w:rsidR="00157022" w:rsidRPr="001957B8" w:rsidRDefault="00157022" w:rsidP="00747550">
      <w:pPr>
        <w:pStyle w:val="Prrafodelista"/>
        <w:numPr>
          <w:ilvl w:val="0"/>
          <w:numId w:val="39"/>
        </w:numPr>
        <w:tabs>
          <w:tab w:val="left" w:pos="426"/>
        </w:tabs>
        <w:ind w:left="0" w:firstLine="0"/>
        <w:jc w:val="both"/>
        <w:rPr>
          <w:rFonts w:ascii="Tahoma" w:hAnsi="Tahoma" w:cs="Tahoma"/>
          <w:color w:val="000000"/>
          <w:szCs w:val="24"/>
        </w:rPr>
      </w:pPr>
      <w:r w:rsidRPr="001957B8">
        <w:rPr>
          <w:rFonts w:ascii="Tahoma" w:hAnsi="Tahoma" w:cs="Tahoma"/>
          <w:color w:val="000000"/>
          <w:szCs w:val="24"/>
        </w:rPr>
        <w:t xml:space="preserve">Presentar Certificados de notas originales de 5º a 10º. </w:t>
      </w:r>
    </w:p>
    <w:p w14:paraId="56E3D39E" w14:textId="77777777" w:rsidR="00157022" w:rsidRPr="001957B8" w:rsidRDefault="00157022" w:rsidP="00747550">
      <w:pPr>
        <w:pStyle w:val="Prrafodelista"/>
        <w:numPr>
          <w:ilvl w:val="0"/>
          <w:numId w:val="39"/>
        </w:numPr>
        <w:tabs>
          <w:tab w:val="left" w:pos="426"/>
        </w:tabs>
        <w:spacing w:line="360" w:lineRule="auto"/>
        <w:ind w:left="0" w:firstLine="0"/>
        <w:jc w:val="both"/>
        <w:rPr>
          <w:rFonts w:cs="Arial"/>
          <w:szCs w:val="24"/>
        </w:rPr>
      </w:pPr>
      <w:r w:rsidRPr="001957B8">
        <w:rPr>
          <w:rFonts w:ascii="Tahoma" w:hAnsi="Tahoma" w:cs="Tahoma"/>
          <w:color w:val="000000"/>
          <w:szCs w:val="24"/>
        </w:rPr>
        <w:t xml:space="preserve">Presentar el certificado de </w:t>
      </w:r>
      <w:r w:rsidR="00DF641F" w:rsidRPr="001957B8">
        <w:rPr>
          <w:rFonts w:ascii="Tahoma" w:hAnsi="Tahoma" w:cs="Tahoma"/>
          <w:color w:val="000000"/>
          <w:szCs w:val="24"/>
        </w:rPr>
        <w:t>las 80 horas de Servicio S</w:t>
      </w:r>
      <w:r w:rsidRPr="001957B8">
        <w:rPr>
          <w:rFonts w:ascii="Tahoma" w:hAnsi="Tahoma" w:cs="Tahoma"/>
          <w:color w:val="000000"/>
          <w:szCs w:val="24"/>
        </w:rPr>
        <w:t xml:space="preserve">ocial </w:t>
      </w:r>
      <w:r w:rsidR="00DF641F" w:rsidRPr="001957B8">
        <w:rPr>
          <w:rFonts w:ascii="Tahoma" w:hAnsi="Tahoma" w:cs="Tahoma"/>
          <w:color w:val="000000"/>
          <w:szCs w:val="24"/>
        </w:rPr>
        <w:t>Estudiantil O</w:t>
      </w:r>
      <w:r w:rsidRPr="001957B8">
        <w:rPr>
          <w:rFonts w:ascii="Tahoma" w:hAnsi="Tahoma" w:cs="Tahoma"/>
          <w:color w:val="000000"/>
          <w:szCs w:val="24"/>
        </w:rPr>
        <w:t>bligatorio.</w:t>
      </w:r>
      <w:r w:rsidR="00DF641F" w:rsidRPr="001957B8">
        <w:rPr>
          <w:rFonts w:ascii="Tahoma" w:hAnsi="Tahoma" w:cs="Tahoma"/>
          <w:color w:val="000000"/>
          <w:szCs w:val="24"/>
        </w:rPr>
        <w:t xml:space="preserve"> </w:t>
      </w:r>
      <w:r w:rsidRPr="001957B8">
        <w:rPr>
          <w:rFonts w:ascii="Tahoma" w:hAnsi="Tahoma" w:cs="Tahoma"/>
          <w:szCs w:val="24"/>
        </w:rPr>
        <w:t xml:space="preserve"> Según lo dispuesto en la Ley 115 de 1994, el artículo 2.3.3.1.6.4 del Decreto 1075 de 2015 y la Resolución No. 4210 de 1996, cada establecimiento </w:t>
      </w:r>
      <w:r w:rsidRPr="001957B8">
        <w:rPr>
          <w:rFonts w:cs="Arial"/>
          <w:szCs w:val="24"/>
        </w:rPr>
        <w:t>educativo en su Proyecto Educativo Institucional tiene la autonomía para definir los temas y objetivos del SSEO</w:t>
      </w:r>
    </w:p>
    <w:p w14:paraId="61BA9F54" w14:textId="77777777" w:rsidR="00157022" w:rsidRPr="001957B8" w:rsidRDefault="00157022" w:rsidP="00DF641F">
      <w:pPr>
        <w:spacing w:line="360" w:lineRule="auto"/>
        <w:jc w:val="both"/>
        <w:rPr>
          <w:rFonts w:cs="Arial"/>
          <w:szCs w:val="24"/>
        </w:rPr>
      </w:pPr>
      <w:r w:rsidRPr="001957B8">
        <w:rPr>
          <w:rFonts w:cs="Arial"/>
          <w:szCs w:val="24"/>
        </w:rPr>
        <w:t>Una vez cumpla con estos requisitos la institución educativa le expedirá un diploma y un acta de graduación que lo acreditaran como un bachiller.</w:t>
      </w:r>
    </w:p>
    <w:p w14:paraId="76BD3C0C" w14:textId="77777777" w:rsidR="00DF641F" w:rsidRPr="001957B8" w:rsidRDefault="00DF641F" w:rsidP="00DF641F">
      <w:pPr>
        <w:spacing w:line="360" w:lineRule="auto"/>
        <w:jc w:val="both"/>
        <w:rPr>
          <w:rFonts w:cs="Arial"/>
          <w:szCs w:val="24"/>
        </w:rPr>
      </w:pPr>
      <w:r w:rsidRPr="001957B8">
        <w:rPr>
          <w:rFonts w:cs="Arial"/>
          <w:szCs w:val="24"/>
        </w:rPr>
        <w:t xml:space="preserve">El </w:t>
      </w:r>
      <w:r w:rsidR="00157022" w:rsidRPr="001957B8">
        <w:rPr>
          <w:rFonts w:cs="Arial"/>
          <w:szCs w:val="24"/>
        </w:rPr>
        <w:t>Acta de Graduación que suscribirán el Rector y le Secretario respectivo, deberá contener los siguientes datos: 1. Fecha y número del Acta de Graduación.</w:t>
      </w:r>
    </w:p>
    <w:p w14:paraId="5119A0FC" w14:textId="77777777" w:rsidR="00157022" w:rsidRPr="001957B8" w:rsidRDefault="00157022" w:rsidP="00DF641F">
      <w:pPr>
        <w:spacing w:line="360" w:lineRule="auto"/>
        <w:jc w:val="both"/>
        <w:rPr>
          <w:rFonts w:cs="Arial"/>
          <w:szCs w:val="24"/>
        </w:rPr>
      </w:pPr>
      <w:r w:rsidRPr="001957B8">
        <w:rPr>
          <w:rFonts w:cs="Arial"/>
          <w:szCs w:val="24"/>
        </w:rPr>
        <w:t>2. Libro y folio. 3. Institución que otorga el título y autorización que posee para expedirlo.</w:t>
      </w:r>
      <w:r w:rsidR="00DF641F" w:rsidRPr="001957B8">
        <w:rPr>
          <w:rFonts w:cs="Arial"/>
          <w:szCs w:val="24"/>
        </w:rPr>
        <w:t>4</w:t>
      </w:r>
      <w:r w:rsidRPr="001957B8">
        <w:rPr>
          <w:rFonts w:cs="Arial"/>
          <w:szCs w:val="24"/>
        </w:rPr>
        <w:t xml:space="preserve">. Nombres y apellidos de la persona que terminó satisfactoriamente sus estudios y recibe el título. </w:t>
      </w:r>
      <w:r w:rsidR="00DF641F" w:rsidRPr="001957B8">
        <w:rPr>
          <w:rFonts w:cs="Arial"/>
          <w:szCs w:val="24"/>
        </w:rPr>
        <w:t>5</w:t>
      </w:r>
      <w:r w:rsidRPr="001957B8">
        <w:rPr>
          <w:rFonts w:cs="Arial"/>
          <w:szCs w:val="24"/>
        </w:rPr>
        <w:t>. Número del documento de identidad del graduando; y </w:t>
      </w:r>
      <w:r w:rsidR="00DF641F" w:rsidRPr="001957B8">
        <w:rPr>
          <w:rFonts w:cs="Arial"/>
          <w:szCs w:val="24"/>
        </w:rPr>
        <w:t>6</w:t>
      </w:r>
      <w:r w:rsidRPr="001957B8">
        <w:rPr>
          <w:rFonts w:cs="Arial"/>
          <w:szCs w:val="24"/>
        </w:rPr>
        <w:t xml:space="preserve">. Título otorgado.    </w:t>
      </w:r>
    </w:p>
    <w:p w14:paraId="2CFC1B20" w14:textId="77777777" w:rsidR="00157022" w:rsidRPr="001957B8" w:rsidRDefault="00157022" w:rsidP="00DF641F">
      <w:pPr>
        <w:spacing w:line="360" w:lineRule="auto"/>
        <w:jc w:val="both"/>
        <w:rPr>
          <w:rFonts w:cs="Arial"/>
          <w:szCs w:val="24"/>
        </w:rPr>
      </w:pPr>
      <w:r w:rsidRPr="001957B8">
        <w:rPr>
          <w:rFonts w:cs="Arial"/>
          <w:szCs w:val="24"/>
        </w:rPr>
        <w:t>Todo quedara registrado en un libro de acta general de graduandos que lleva la Institución cada vez que hay</w:t>
      </w:r>
      <w:r w:rsidR="00DF641F" w:rsidRPr="001957B8">
        <w:rPr>
          <w:rFonts w:cs="Arial"/>
          <w:szCs w:val="24"/>
        </w:rPr>
        <w:t>a</w:t>
      </w:r>
      <w:r w:rsidRPr="001957B8">
        <w:rPr>
          <w:rFonts w:cs="Arial"/>
          <w:szCs w:val="24"/>
        </w:rPr>
        <w:t xml:space="preserve"> </w:t>
      </w:r>
      <w:r w:rsidR="00DF641F" w:rsidRPr="001957B8">
        <w:rPr>
          <w:rFonts w:cs="Arial"/>
          <w:szCs w:val="24"/>
        </w:rPr>
        <w:t xml:space="preserve">promoción </w:t>
      </w:r>
      <w:r w:rsidRPr="001957B8">
        <w:rPr>
          <w:rFonts w:cs="Arial"/>
          <w:szCs w:val="24"/>
        </w:rPr>
        <w:t>de bachilleres.</w:t>
      </w:r>
    </w:p>
    <w:p w14:paraId="28448C2B" w14:textId="77777777" w:rsidR="00157022" w:rsidRPr="001957B8" w:rsidRDefault="00157022" w:rsidP="00DF641F">
      <w:pPr>
        <w:spacing w:line="360" w:lineRule="auto"/>
        <w:jc w:val="both"/>
        <w:rPr>
          <w:rFonts w:cs="Arial"/>
          <w:szCs w:val="24"/>
        </w:rPr>
      </w:pPr>
      <w:r w:rsidRPr="001957B8">
        <w:rPr>
          <w:rFonts w:cs="Arial"/>
          <w:szCs w:val="24"/>
        </w:rPr>
        <w:t>Los diplomas que expide la institución educativa expresa</w:t>
      </w:r>
      <w:r w:rsidR="00DF641F" w:rsidRPr="001957B8">
        <w:rPr>
          <w:rFonts w:cs="Arial"/>
          <w:szCs w:val="24"/>
        </w:rPr>
        <w:t>n</w:t>
      </w:r>
      <w:r w:rsidRPr="001957B8">
        <w:rPr>
          <w:rFonts w:cs="Arial"/>
          <w:szCs w:val="24"/>
        </w:rPr>
        <w:t xml:space="preserve"> que en nombre de la República de Colombia y por autorización del Ministerio de Educación Nacional se otorga el correspondiente título. Tales documentos llevarán las firmas del Rector y del Secretario del plantel. </w:t>
      </w:r>
    </w:p>
    <w:p w14:paraId="091D523F" w14:textId="77777777" w:rsidR="00157022" w:rsidRPr="001957B8" w:rsidRDefault="00157022" w:rsidP="00DF641F">
      <w:pPr>
        <w:spacing w:line="360" w:lineRule="auto"/>
        <w:jc w:val="both"/>
        <w:rPr>
          <w:rFonts w:cs="Arial"/>
          <w:color w:val="000000"/>
          <w:szCs w:val="24"/>
        </w:rPr>
      </w:pPr>
      <w:r w:rsidRPr="001957B8">
        <w:rPr>
          <w:rFonts w:cs="Arial"/>
          <w:szCs w:val="24"/>
        </w:rPr>
        <w:t>El texto de todo diploma </w:t>
      </w:r>
      <w:r w:rsidR="00DF641F" w:rsidRPr="001957B8">
        <w:rPr>
          <w:rFonts w:cs="Arial"/>
          <w:szCs w:val="24"/>
        </w:rPr>
        <w:t xml:space="preserve">se </w:t>
      </w:r>
      <w:r w:rsidRPr="001957B8">
        <w:rPr>
          <w:rFonts w:cs="Arial"/>
          <w:szCs w:val="24"/>
        </w:rPr>
        <w:t>redacta</w:t>
      </w:r>
      <w:r w:rsidR="00DF641F" w:rsidRPr="001957B8">
        <w:rPr>
          <w:rFonts w:cs="Arial"/>
          <w:szCs w:val="24"/>
        </w:rPr>
        <w:t> en idioma castellano e incluye</w:t>
      </w:r>
      <w:r w:rsidRPr="001957B8">
        <w:rPr>
          <w:rFonts w:cs="Arial"/>
          <w:szCs w:val="24"/>
        </w:rPr>
        <w:t xml:space="preserve"> los nombres y apellidos completos del graduando, el </w:t>
      </w:r>
      <w:r w:rsidR="00DF641F" w:rsidRPr="001957B8">
        <w:rPr>
          <w:rFonts w:cs="Arial"/>
          <w:szCs w:val="24"/>
        </w:rPr>
        <w:t>n</w:t>
      </w:r>
      <w:r w:rsidRPr="001957B8">
        <w:rPr>
          <w:rFonts w:cs="Arial"/>
          <w:szCs w:val="24"/>
        </w:rPr>
        <w:t>úmero de su documento de identidad y </w:t>
      </w:r>
      <w:r w:rsidR="00DF641F" w:rsidRPr="001957B8">
        <w:rPr>
          <w:rFonts w:cs="Arial"/>
          <w:szCs w:val="24"/>
        </w:rPr>
        <w:t xml:space="preserve">se expide </w:t>
      </w:r>
      <w:r w:rsidRPr="001957B8">
        <w:rPr>
          <w:rFonts w:cs="Arial"/>
          <w:szCs w:val="24"/>
        </w:rPr>
        <w:t>en papel de seguridad.</w:t>
      </w:r>
    </w:p>
    <w:p w14:paraId="19276D9A" w14:textId="77777777" w:rsidR="00157022" w:rsidRPr="001957B8" w:rsidRDefault="001C22A4" w:rsidP="00157022">
      <w:pPr>
        <w:ind w:left="1413" w:firstLine="3"/>
        <w:jc w:val="both"/>
        <w:rPr>
          <w:rFonts w:ascii="Tahoma" w:hAnsi="Tahoma" w:cs="Tahoma"/>
          <w:color w:val="000000"/>
          <w:szCs w:val="24"/>
        </w:rPr>
      </w:pPr>
      <w:r w:rsidRPr="001957B8">
        <w:rPr>
          <w:rFonts w:ascii="Tahoma" w:hAnsi="Tahoma" w:cs="Tahoma"/>
          <w:color w:val="000000"/>
          <w:szCs w:val="24"/>
        </w:rPr>
        <w:t xml:space="preserve">  </w:t>
      </w:r>
    </w:p>
    <w:p w14:paraId="1C54818D" w14:textId="68881A9A" w:rsidR="00A45F6D" w:rsidRPr="001957B8" w:rsidRDefault="00B408AC" w:rsidP="00B408AC">
      <w:pPr>
        <w:pStyle w:val="subttulo"/>
        <w:rPr>
          <w:lang w:val="es-CO"/>
        </w:rPr>
      </w:pPr>
      <w:bookmarkStart w:id="129" w:name="_Toc222768382"/>
      <w:r w:rsidRPr="001957B8">
        <w:rPr>
          <w:lang w:val="es-CO"/>
        </w:rPr>
        <w:t>7.1.8. Política de gratuidad educativa en la institución educativa</w:t>
      </w:r>
      <w:r w:rsidR="00C33C29">
        <w:rPr>
          <w:lang w:val="es-CO"/>
        </w:rPr>
        <w:t>.</w:t>
      </w:r>
      <w:bookmarkEnd w:id="129"/>
    </w:p>
    <w:p w14:paraId="70FAAE19" w14:textId="16A1C778" w:rsidR="00A45F6D" w:rsidRPr="001957B8" w:rsidRDefault="00A45F6D" w:rsidP="00A45F6D">
      <w:pPr>
        <w:spacing w:line="360" w:lineRule="auto"/>
        <w:jc w:val="both"/>
        <w:rPr>
          <w:rFonts w:cs="Arial"/>
          <w:szCs w:val="24"/>
        </w:rPr>
      </w:pPr>
      <w:r w:rsidRPr="001957B8">
        <w:rPr>
          <w:rFonts w:cs="Arial"/>
          <w:szCs w:val="24"/>
        </w:rPr>
        <w:t>La política de gratuidad educativa institucional está asociada a lo establecido por el gobierno nacional en el decreto- ley 4807 de 2011, mediante el cual se reglamentó lo establecido en las leyes 115/94, 715 de 2001 y 1450 de 2011 sobre este tema en comento; en relación con el desarrollo de los artículos 1, 13,44, 67 y 93 constitucionales y sentencias de la Honorable Corte Constitucional mediante las cuales el alto Tribunal constitucional, sentó jurisprudencia sobre la educación como derecho fundamental a Cargo de Estado; como por ejemplo, la sentencia C-376 de 2010, mediante la cual la Corte declara a</w:t>
      </w:r>
      <w:r w:rsidR="002655B3" w:rsidRPr="001957B8">
        <w:rPr>
          <w:rFonts w:cs="Arial"/>
          <w:szCs w:val="24"/>
        </w:rPr>
        <w:t xml:space="preserve"> la</w:t>
      </w:r>
      <w:r w:rsidRPr="001957B8">
        <w:rPr>
          <w:rFonts w:cs="Arial"/>
          <w:szCs w:val="24"/>
        </w:rPr>
        <w:t xml:space="preserve"> educación como un derecho fundamental de acuerdo a lo establecido en el artículo 67 superior y </w:t>
      </w:r>
      <w:r w:rsidR="002655B3" w:rsidRPr="001957B8">
        <w:rPr>
          <w:rFonts w:cs="Arial"/>
          <w:szCs w:val="24"/>
        </w:rPr>
        <w:t>reitera la responsabilidad del E</w:t>
      </w:r>
      <w:r w:rsidRPr="001957B8">
        <w:rPr>
          <w:rFonts w:cs="Arial"/>
          <w:szCs w:val="24"/>
        </w:rPr>
        <w:t xml:space="preserve">stado en </w:t>
      </w:r>
      <w:r w:rsidR="002655B3" w:rsidRPr="001957B8">
        <w:rPr>
          <w:rFonts w:cs="Arial"/>
          <w:szCs w:val="24"/>
        </w:rPr>
        <w:t>la</w:t>
      </w:r>
      <w:r w:rsidRPr="001957B8">
        <w:rPr>
          <w:rFonts w:cs="Arial"/>
          <w:szCs w:val="24"/>
        </w:rPr>
        <w:t xml:space="preserve"> prestación del servicio educativo de acuerdo </w:t>
      </w:r>
      <w:r w:rsidR="002655B3" w:rsidRPr="001957B8">
        <w:rPr>
          <w:rFonts w:cs="Arial"/>
          <w:szCs w:val="24"/>
        </w:rPr>
        <w:t xml:space="preserve">a </w:t>
      </w:r>
      <w:r w:rsidRPr="001957B8">
        <w:rPr>
          <w:rFonts w:cs="Arial"/>
          <w:szCs w:val="24"/>
        </w:rPr>
        <w:t xml:space="preserve"> la atención que hacen los Establecimientos educativos a los NNAJ de las comunidades y de acuerdo a la demanda de cupos atendidos y registrados en el SIMAT(Sistema de Matrícula  a través de Tecnología).</w:t>
      </w:r>
    </w:p>
    <w:p w14:paraId="5BF5F7E8" w14:textId="77777777" w:rsidR="00A45F6D" w:rsidRPr="001957B8" w:rsidRDefault="00A45F6D" w:rsidP="00A45F6D">
      <w:pPr>
        <w:spacing w:line="360" w:lineRule="auto"/>
        <w:jc w:val="both"/>
        <w:rPr>
          <w:rFonts w:cs="Arial"/>
          <w:szCs w:val="24"/>
        </w:rPr>
      </w:pPr>
      <w:r w:rsidRPr="001957B8">
        <w:rPr>
          <w:rFonts w:cs="Arial"/>
          <w:szCs w:val="24"/>
        </w:rPr>
        <w:t xml:space="preserve">En ese orden de ideas, los recursos de gratuidad educativa (los estudiantes no pagan matrícula, ni renovación de matrícula y tampoco pensión, ni ningún costo de servicios complementarios), son girados al FSE (Fondo de Servicio Educativos) de la institución educativas, de acuerdo a lo establecido al artículo 140 de la ley 1450 de 2011 y cuyo funcionamiento se rige por la ley 80 de 1993, decreto- ley 111 de 1996, ley 715 de 2001 y el decreto 4791 de 2008. </w:t>
      </w:r>
    </w:p>
    <w:p w14:paraId="2A058277" w14:textId="77777777" w:rsidR="00B408AC" w:rsidRPr="001957B8" w:rsidRDefault="00B408AC" w:rsidP="00B408AC">
      <w:pPr>
        <w:spacing w:after="0" w:line="360" w:lineRule="auto"/>
        <w:jc w:val="both"/>
        <w:rPr>
          <w:rFonts w:cs="Arial"/>
          <w:szCs w:val="24"/>
        </w:rPr>
      </w:pPr>
    </w:p>
    <w:p w14:paraId="06345ED2" w14:textId="65F71E09" w:rsidR="00A45F6D" w:rsidRPr="001957B8" w:rsidRDefault="006C1B19" w:rsidP="00B408AC">
      <w:pPr>
        <w:pStyle w:val="Ttulo2"/>
        <w:rPr>
          <w:lang w:val="es-CO"/>
        </w:rPr>
      </w:pPr>
      <w:bookmarkStart w:id="130" w:name="_Toc222768383"/>
      <w:r w:rsidRPr="001957B8">
        <w:rPr>
          <w:lang w:val="es-CO"/>
        </w:rPr>
        <w:t xml:space="preserve">7.2 </w:t>
      </w:r>
      <w:r w:rsidR="00A45F6D" w:rsidRPr="001957B8">
        <w:rPr>
          <w:lang w:val="es-CO"/>
        </w:rPr>
        <w:t>LAS FUENTES DE RECURSOS ECONÓMICOS DEL FSE DE LA INSTITUCIÓN</w:t>
      </w:r>
      <w:bookmarkEnd w:id="130"/>
    </w:p>
    <w:p w14:paraId="2226421B" w14:textId="306AD24B" w:rsidR="00A45F6D" w:rsidRPr="001957B8" w:rsidRDefault="00A45F6D" w:rsidP="00A45F6D">
      <w:pPr>
        <w:spacing w:line="360" w:lineRule="auto"/>
        <w:jc w:val="both"/>
        <w:rPr>
          <w:rFonts w:cs="Arial"/>
          <w:szCs w:val="24"/>
        </w:rPr>
      </w:pPr>
      <w:r w:rsidRPr="001957B8">
        <w:rPr>
          <w:rFonts w:cs="Arial"/>
          <w:szCs w:val="24"/>
        </w:rPr>
        <w:t>El Fondo de Servicios Educativos</w:t>
      </w:r>
      <w:r w:rsidR="00B408AC" w:rsidRPr="001957B8">
        <w:rPr>
          <w:rFonts w:cs="Arial"/>
          <w:szCs w:val="24"/>
        </w:rPr>
        <w:t xml:space="preserve"> </w:t>
      </w:r>
      <w:r w:rsidRPr="001957B8">
        <w:rPr>
          <w:rFonts w:cs="Arial"/>
          <w:szCs w:val="24"/>
        </w:rPr>
        <w:t>(FSE), sólo tiene ingresos de tres únicas fuentes:</w:t>
      </w:r>
    </w:p>
    <w:p w14:paraId="30C2D8E8" w14:textId="718893CF" w:rsidR="00A45F6D" w:rsidRPr="001957B8" w:rsidRDefault="00A45F6D" w:rsidP="00747550">
      <w:pPr>
        <w:pStyle w:val="Prrafodelista"/>
        <w:numPr>
          <w:ilvl w:val="0"/>
          <w:numId w:val="57"/>
        </w:numPr>
        <w:tabs>
          <w:tab w:val="left" w:pos="284"/>
        </w:tabs>
        <w:spacing w:line="360" w:lineRule="auto"/>
        <w:ind w:left="0" w:firstLine="0"/>
        <w:jc w:val="both"/>
        <w:rPr>
          <w:rFonts w:cs="Arial"/>
          <w:szCs w:val="24"/>
        </w:rPr>
      </w:pPr>
      <w:r w:rsidRPr="001957B8">
        <w:rPr>
          <w:rFonts w:cs="Arial"/>
          <w:szCs w:val="24"/>
        </w:rPr>
        <w:t>Los giros que realiza El Ministerio de Educación Nacional (MEN) de acuerdo a lo aprobado en los CONPES (Consejo Nacional de Política Económica y Soci</w:t>
      </w:r>
      <w:r w:rsidR="006C1B19" w:rsidRPr="001957B8">
        <w:rPr>
          <w:rFonts w:cs="Arial"/>
          <w:szCs w:val="24"/>
        </w:rPr>
        <w:t>al).</w:t>
      </w:r>
      <w:r w:rsidRPr="001957B8">
        <w:rPr>
          <w:rFonts w:cs="Arial"/>
          <w:szCs w:val="24"/>
        </w:rPr>
        <w:t xml:space="preserve"> </w:t>
      </w:r>
    </w:p>
    <w:p w14:paraId="3E08009E" w14:textId="77777777" w:rsidR="00A45F6D" w:rsidRPr="001957B8" w:rsidRDefault="00A45F6D" w:rsidP="00747550">
      <w:pPr>
        <w:pStyle w:val="Prrafodelista"/>
        <w:numPr>
          <w:ilvl w:val="0"/>
          <w:numId w:val="57"/>
        </w:numPr>
        <w:tabs>
          <w:tab w:val="left" w:pos="284"/>
        </w:tabs>
        <w:spacing w:line="360" w:lineRule="auto"/>
        <w:ind w:left="0" w:firstLine="0"/>
        <w:jc w:val="both"/>
        <w:rPr>
          <w:rFonts w:cs="Arial"/>
          <w:szCs w:val="24"/>
        </w:rPr>
      </w:pPr>
      <w:r w:rsidRPr="001957B8">
        <w:rPr>
          <w:rFonts w:cs="Arial"/>
          <w:szCs w:val="24"/>
        </w:rPr>
        <w:t>El giro de gratuidad educativa municipal, el cual se hace a mediados de cada año o al comienzo del segundo semestre del año.</w:t>
      </w:r>
    </w:p>
    <w:p w14:paraId="540C7A0D" w14:textId="77777777" w:rsidR="00A45F6D" w:rsidRPr="001957B8" w:rsidRDefault="00A45F6D" w:rsidP="00747550">
      <w:pPr>
        <w:pStyle w:val="Prrafodelista"/>
        <w:numPr>
          <w:ilvl w:val="0"/>
          <w:numId w:val="57"/>
        </w:numPr>
        <w:tabs>
          <w:tab w:val="left" w:pos="284"/>
        </w:tabs>
        <w:spacing w:line="360" w:lineRule="auto"/>
        <w:ind w:left="0" w:firstLine="0"/>
        <w:jc w:val="both"/>
        <w:rPr>
          <w:rFonts w:cs="Arial"/>
          <w:szCs w:val="24"/>
        </w:rPr>
      </w:pPr>
      <w:r w:rsidRPr="001957B8">
        <w:rPr>
          <w:rFonts w:cs="Arial"/>
          <w:szCs w:val="24"/>
        </w:rPr>
        <w:t xml:space="preserve"> Recursos propios (canon de arrendamiento del local de tienda escolar, cobro de certificados de estudio y copias de actas de grado y diplomas).</w:t>
      </w:r>
    </w:p>
    <w:p w14:paraId="34CA6E9A" w14:textId="1D1F3BDE" w:rsidR="004A7D7A" w:rsidRPr="001957B8" w:rsidRDefault="00314658" w:rsidP="00314658">
      <w:pPr>
        <w:pStyle w:val="subttulo"/>
        <w:rPr>
          <w:lang w:val="es-CO"/>
        </w:rPr>
      </w:pPr>
      <w:bookmarkStart w:id="131" w:name="_Toc222768384"/>
      <w:r w:rsidRPr="001957B8">
        <w:rPr>
          <w:lang w:val="es-CO"/>
        </w:rPr>
        <w:t>7.2.1. Informe gestión financiera 2025.</w:t>
      </w:r>
      <w:bookmarkEnd w:id="131"/>
    </w:p>
    <w:p w14:paraId="6519DD37" w14:textId="77A8FA34" w:rsidR="00314658" w:rsidRPr="001957B8" w:rsidRDefault="00314658" w:rsidP="00314658">
      <w:pPr>
        <w:spacing w:line="360" w:lineRule="auto"/>
        <w:jc w:val="both"/>
        <w:rPr>
          <w:rFonts w:cs="Arial"/>
          <w:szCs w:val="24"/>
          <w:lang w:eastAsia="es-CO"/>
        </w:rPr>
      </w:pPr>
      <w:r w:rsidRPr="001957B8">
        <w:rPr>
          <w:rFonts w:cs="Arial"/>
          <w:szCs w:val="24"/>
          <w:lang w:eastAsia="es-CO"/>
        </w:rPr>
        <w:t>La Institución educativa con corte a DICIEMBRE de 2025 presenta un presupuesto definitivo por valor de $203.358.371, del cual fue recaudado a través de los diferentes rubros de ingresos que lo conforman el 100% y para el normal desarrollo del objeto misional de la Institución a la fecha se ha comprometido el 91%.</w:t>
      </w:r>
    </w:p>
    <w:p w14:paraId="564833B7" w14:textId="77777777" w:rsidR="004A7D7A" w:rsidRPr="001957B8" w:rsidRDefault="004A7D7A" w:rsidP="00314658">
      <w:pPr>
        <w:spacing w:line="360" w:lineRule="auto"/>
        <w:ind w:left="360"/>
        <w:jc w:val="both"/>
        <w:rPr>
          <w:rFonts w:cs="Arial"/>
        </w:rPr>
      </w:pPr>
      <w:r w:rsidRPr="001957B8">
        <w:rPr>
          <w:noProof/>
          <w:lang w:val="en-US"/>
        </w:rPr>
        <w:drawing>
          <wp:inline distT="0" distB="0" distL="0" distR="0" wp14:anchorId="08C53467" wp14:editId="0B3D2D09">
            <wp:extent cx="4610100" cy="3344545"/>
            <wp:effectExtent l="0" t="0" r="0" b="8255"/>
            <wp:docPr id="89" name="Gráfico 89">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AF4DEEE" w14:textId="77777777" w:rsidR="004A7D7A" w:rsidRPr="001957B8" w:rsidRDefault="004A7D7A" w:rsidP="00314658">
      <w:pPr>
        <w:pStyle w:val="Prrafodelista"/>
        <w:spacing w:line="360" w:lineRule="auto"/>
        <w:jc w:val="both"/>
        <w:rPr>
          <w:rFonts w:cs="Arial"/>
        </w:rPr>
      </w:pPr>
    </w:p>
    <w:p w14:paraId="0F191613" w14:textId="77777777" w:rsidR="004A7D7A" w:rsidRPr="001957B8" w:rsidRDefault="004A7D7A" w:rsidP="00314658">
      <w:pPr>
        <w:spacing w:line="360" w:lineRule="auto"/>
        <w:jc w:val="center"/>
        <w:rPr>
          <w:rFonts w:cs="Arial"/>
        </w:rPr>
      </w:pPr>
      <w:r w:rsidRPr="001957B8">
        <w:rPr>
          <w:noProof/>
          <w:lang w:val="en-US"/>
        </w:rPr>
        <w:drawing>
          <wp:inline distT="0" distB="0" distL="0" distR="0" wp14:anchorId="663A818B" wp14:editId="6D88ABC7">
            <wp:extent cx="5619750" cy="828675"/>
            <wp:effectExtent l="0" t="0" r="0" b="9525"/>
            <wp:docPr id="90" name="Imagen 1">
              <a:extLst xmlns:a="http://schemas.openxmlformats.org/drawingml/2006/main">
                <a:ext uri="{FF2B5EF4-FFF2-40B4-BE49-F238E27FC236}">
                  <a16:creationId xmlns:a16="http://schemas.microsoft.com/office/drawing/2014/main" id="{5095AFE5-7A40-A1AC-7202-A03F3F3B5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5095AFE5-7A40-A1AC-7202-A03F3F3B56C9}"/>
                        </a:ext>
                      </a:extLs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9750" cy="828675"/>
                    </a:xfrm>
                    <a:prstGeom prst="rect">
                      <a:avLst/>
                    </a:prstGeom>
                    <a:noFill/>
                  </pic:spPr>
                </pic:pic>
              </a:graphicData>
            </a:graphic>
          </wp:inline>
        </w:drawing>
      </w:r>
    </w:p>
    <w:p w14:paraId="5CC30BE9" w14:textId="340987DC" w:rsidR="004A7D7A" w:rsidRPr="001957B8" w:rsidRDefault="007C1F32" w:rsidP="007C1F32">
      <w:pPr>
        <w:spacing w:line="360" w:lineRule="auto"/>
        <w:jc w:val="both"/>
        <w:rPr>
          <w:rFonts w:cs="Arial"/>
          <w:szCs w:val="24"/>
        </w:rPr>
      </w:pPr>
      <w:r w:rsidRPr="001957B8">
        <w:rPr>
          <w:rFonts w:cs="Arial"/>
          <w:color w:val="000000"/>
          <w:szCs w:val="24"/>
          <w:lang w:eastAsia="es-CO"/>
        </w:rPr>
        <w:t xml:space="preserve">El </w:t>
      </w:r>
      <w:r w:rsidR="00314658" w:rsidRPr="001957B8">
        <w:rPr>
          <w:rFonts w:cs="Arial"/>
          <w:color w:val="000000"/>
          <w:szCs w:val="24"/>
          <w:lang w:eastAsia="es-CO"/>
        </w:rPr>
        <w:t>presupuesto de ingresos de la institución educativa está conformado principalmente por transferencias de gratuidad educativa  del orden nacional,  con una participación del 43%,  recursos asignados para Formación Integral  participa en un 16%,  recursos asignados para Primera Infancia  participa en un 13%,  la gratuidad educativa  orden municipal  participa en un 17%, el rubro recursos de capital (excedente de la vigencia anterior, rendimientos financieros y otros)  participa en un 8%,  la fuente  ingresos operacionales (arrendamientos, certificados y constancias y otros ingresos) participa con un total del 3% sobre el total del recaudo acumulado.</w:t>
      </w:r>
    </w:p>
    <w:p w14:paraId="496E99CF" w14:textId="561004A9" w:rsidR="004A7D7A" w:rsidRPr="001957B8" w:rsidRDefault="004A7D7A" w:rsidP="007C1F32">
      <w:pPr>
        <w:spacing w:line="360" w:lineRule="auto"/>
        <w:ind w:left="360"/>
        <w:jc w:val="both"/>
        <w:rPr>
          <w:rFonts w:cs="Arial"/>
        </w:rPr>
      </w:pPr>
      <w:r w:rsidRPr="001957B8">
        <w:rPr>
          <w:noProof/>
          <w:lang w:val="en-US"/>
        </w:rPr>
        <w:drawing>
          <wp:inline distT="0" distB="0" distL="0" distR="0" wp14:anchorId="2F32DBEB" wp14:editId="4D2B8C21">
            <wp:extent cx="5543550" cy="3352800"/>
            <wp:effectExtent l="0" t="0" r="0" b="0"/>
            <wp:docPr id="91" name="Gráfico 91">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30F6EB8" w14:textId="77777777" w:rsidR="004A7D7A" w:rsidRPr="001957B8" w:rsidRDefault="004A7D7A" w:rsidP="007C1F32">
      <w:pPr>
        <w:spacing w:line="360" w:lineRule="auto"/>
        <w:ind w:left="360"/>
        <w:jc w:val="both"/>
        <w:rPr>
          <w:rFonts w:cs="Arial"/>
        </w:rPr>
      </w:pPr>
      <w:r w:rsidRPr="001957B8">
        <w:rPr>
          <w:noProof/>
          <w:lang w:val="en-US"/>
        </w:rPr>
        <w:drawing>
          <wp:inline distT="0" distB="0" distL="0" distR="0" wp14:anchorId="1AABABF3" wp14:editId="0B50E8F5">
            <wp:extent cx="5410200" cy="1809637"/>
            <wp:effectExtent l="0" t="0" r="0" b="635"/>
            <wp:docPr id="92" name="Imagen 2">
              <a:extLst xmlns:a="http://schemas.openxmlformats.org/drawingml/2006/main">
                <a:ext uri="{FF2B5EF4-FFF2-40B4-BE49-F238E27FC236}">
                  <a16:creationId xmlns:a16="http://schemas.microsoft.com/office/drawing/2014/main" id="{565DA824-C78A-450C-FD08-9F1FD3301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565DA824-C78A-450C-FD08-9F1FD3301E49}"/>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62286" cy="1827059"/>
                    </a:xfrm>
                    <a:prstGeom prst="rect">
                      <a:avLst/>
                    </a:prstGeom>
                    <a:noFill/>
                  </pic:spPr>
                </pic:pic>
              </a:graphicData>
            </a:graphic>
          </wp:inline>
        </w:drawing>
      </w:r>
    </w:p>
    <w:p w14:paraId="64162E3D" w14:textId="7663E915" w:rsidR="004A7D7A" w:rsidRPr="001957B8" w:rsidRDefault="007C1F32" w:rsidP="007C1F32">
      <w:pPr>
        <w:spacing w:line="360" w:lineRule="auto"/>
        <w:ind w:left="360"/>
        <w:jc w:val="both"/>
        <w:rPr>
          <w:rFonts w:cs="Arial"/>
        </w:rPr>
      </w:pPr>
      <w:r w:rsidRPr="001957B8">
        <w:rPr>
          <w:rFonts w:cs="Arial"/>
          <w:color w:val="000000"/>
          <w:szCs w:val="24"/>
          <w:lang w:eastAsia="es-CO"/>
        </w:rPr>
        <w:t>Los ingresos recibidos a la fecha han sido ejecutados de conformidad con la ley 80 del 1993, ley 715 de 2001 y sus decretos reglamentarios, ley orgánica del presupuesto y reglamento de contratación aprobado por el consejo directivo. Los gastos de funcionamiento de la institución educativa a la fecha sumaron $185.057.479 teniendo el siguiente comportamiento a través de los rubros que conforman el presupuesto de gastos así:</w:t>
      </w:r>
      <w:r w:rsidR="004A7D7A" w:rsidRPr="001957B8">
        <w:rPr>
          <w:noProof/>
          <w:lang w:val="en-US"/>
        </w:rPr>
        <w:drawing>
          <wp:inline distT="0" distB="0" distL="0" distR="0" wp14:anchorId="0DCF9651" wp14:editId="2A1668C2">
            <wp:extent cx="5410200" cy="3448050"/>
            <wp:effectExtent l="0" t="0" r="0" b="0"/>
            <wp:docPr id="93" name="Imagen 3">
              <a:extLst xmlns:a="http://schemas.openxmlformats.org/drawingml/2006/main">
                <a:ext uri="{FF2B5EF4-FFF2-40B4-BE49-F238E27FC236}">
                  <a16:creationId xmlns:a16="http://schemas.microsoft.com/office/drawing/2014/main" id="{C1D5287A-082C-0DB5-2B54-34D3EB581D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1D5287A-082C-0DB5-2B54-34D3EB581D47}"/>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10200" cy="3448050"/>
                    </a:xfrm>
                    <a:prstGeom prst="rect">
                      <a:avLst/>
                    </a:prstGeom>
                    <a:noFill/>
                  </pic:spPr>
                </pic:pic>
              </a:graphicData>
            </a:graphic>
          </wp:inline>
        </w:drawing>
      </w:r>
    </w:p>
    <w:tbl>
      <w:tblPr>
        <w:tblW w:w="8196" w:type="dxa"/>
        <w:tblCellMar>
          <w:left w:w="70" w:type="dxa"/>
          <w:right w:w="70" w:type="dxa"/>
        </w:tblCellMar>
        <w:tblLook w:val="04A0" w:firstRow="1" w:lastRow="0" w:firstColumn="1" w:lastColumn="0" w:noHBand="0" w:noVBand="1"/>
      </w:tblPr>
      <w:tblGrid>
        <w:gridCol w:w="1640"/>
        <w:gridCol w:w="1639"/>
        <w:gridCol w:w="1639"/>
        <w:gridCol w:w="1639"/>
        <w:gridCol w:w="1639"/>
      </w:tblGrid>
      <w:tr w:rsidR="004A7D7A" w:rsidRPr="001957B8" w14:paraId="78CAA605" w14:textId="77777777" w:rsidTr="004C093A">
        <w:trPr>
          <w:trHeight w:val="300"/>
        </w:trPr>
        <w:tc>
          <w:tcPr>
            <w:tcW w:w="8196" w:type="dxa"/>
            <w:gridSpan w:val="5"/>
            <w:tcBorders>
              <w:top w:val="nil"/>
              <w:left w:val="nil"/>
              <w:bottom w:val="nil"/>
              <w:right w:val="nil"/>
            </w:tcBorders>
            <w:noWrap/>
            <w:vAlign w:val="bottom"/>
            <w:hideMark/>
          </w:tcPr>
          <w:p w14:paraId="7FF518F0" w14:textId="77777777" w:rsidR="004A7D7A" w:rsidRPr="001957B8" w:rsidRDefault="004A7D7A" w:rsidP="004C093A">
            <w:pPr>
              <w:rPr>
                <w:rFonts w:ascii="Calibri" w:hAnsi="Calibri" w:cs="Calibri"/>
                <w:b/>
                <w:bCs/>
                <w:color w:val="000000"/>
                <w:sz w:val="28"/>
                <w:szCs w:val="28"/>
                <w:lang w:eastAsia="es-CO"/>
              </w:rPr>
            </w:pPr>
            <w:r w:rsidRPr="001957B8">
              <w:rPr>
                <w:rFonts w:ascii="Calibri" w:hAnsi="Calibri" w:cs="Calibri"/>
                <w:b/>
                <w:bCs/>
                <w:color w:val="000000"/>
                <w:sz w:val="28"/>
                <w:szCs w:val="28"/>
                <w:lang w:eastAsia="es-CO"/>
              </w:rPr>
              <w:t>PORCENTAJE DE EJECUCION PRO RUBRO DE GASTOS</w:t>
            </w:r>
          </w:p>
        </w:tc>
      </w:tr>
      <w:tr w:rsidR="004A7D7A" w:rsidRPr="001957B8" w14:paraId="735EF2E2" w14:textId="77777777" w:rsidTr="004C093A">
        <w:trPr>
          <w:trHeight w:val="300"/>
        </w:trPr>
        <w:tc>
          <w:tcPr>
            <w:tcW w:w="1640" w:type="dxa"/>
            <w:tcBorders>
              <w:top w:val="nil"/>
              <w:left w:val="nil"/>
              <w:bottom w:val="nil"/>
              <w:right w:val="nil"/>
            </w:tcBorders>
            <w:noWrap/>
            <w:vAlign w:val="bottom"/>
            <w:hideMark/>
          </w:tcPr>
          <w:p w14:paraId="11501152" w14:textId="77777777" w:rsidR="004A7D7A" w:rsidRPr="001957B8" w:rsidRDefault="004A7D7A" w:rsidP="004C093A">
            <w:pPr>
              <w:rPr>
                <w:rFonts w:ascii="Calibri" w:hAnsi="Calibri" w:cs="Calibri"/>
                <w:b/>
                <w:bCs/>
                <w:color w:val="000000"/>
                <w:lang w:eastAsia="es-CO"/>
              </w:rPr>
            </w:pPr>
          </w:p>
        </w:tc>
        <w:tc>
          <w:tcPr>
            <w:tcW w:w="1639" w:type="dxa"/>
            <w:tcBorders>
              <w:top w:val="nil"/>
              <w:left w:val="nil"/>
              <w:bottom w:val="nil"/>
              <w:right w:val="nil"/>
            </w:tcBorders>
            <w:noWrap/>
            <w:vAlign w:val="bottom"/>
            <w:hideMark/>
          </w:tcPr>
          <w:p w14:paraId="47B521DF" w14:textId="77777777" w:rsidR="004A7D7A" w:rsidRPr="001957B8" w:rsidRDefault="004A7D7A" w:rsidP="004C093A">
            <w:pPr>
              <w:rPr>
                <w:sz w:val="20"/>
                <w:szCs w:val="20"/>
                <w:lang w:eastAsia="es-CO"/>
              </w:rPr>
            </w:pPr>
          </w:p>
        </w:tc>
        <w:tc>
          <w:tcPr>
            <w:tcW w:w="1639" w:type="dxa"/>
            <w:tcBorders>
              <w:top w:val="nil"/>
              <w:left w:val="nil"/>
              <w:bottom w:val="nil"/>
              <w:right w:val="nil"/>
            </w:tcBorders>
            <w:noWrap/>
            <w:vAlign w:val="bottom"/>
            <w:hideMark/>
          </w:tcPr>
          <w:p w14:paraId="0AE152DD" w14:textId="77777777" w:rsidR="004A7D7A" w:rsidRPr="001957B8" w:rsidRDefault="004A7D7A" w:rsidP="004C093A">
            <w:pPr>
              <w:rPr>
                <w:sz w:val="20"/>
                <w:szCs w:val="20"/>
                <w:lang w:eastAsia="es-CO"/>
              </w:rPr>
            </w:pPr>
          </w:p>
        </w:tc>
        <w:tc>
          <w:tcPr>
            <w:tcW w:w="1639" w:type="dxa"/>
            <w:tcBorders>
              <w:top w:val="nil"/>
              <w:left w:val="nil"/>
              <w:bottom w:val="nil"/>
              <w:right w:val="nil"/>
            </w:tcBorders>
            <w:noWrap/>
            <w:vAlign w:val="bottom"/>
            <w:hideMark/>
          </w:tcPr>
          <w:p w14:paraId="01349C84" w14:textId="77777777" w:rsidR="004A7D7A" w:rsidRPr="001957B8" w:rsidRDefault="004A7D7A" w:rsidP="004C093A">
            <w:pPr>
              <w:rPr>
                <w:sz w:val="20"/>
                <w:szCs w:val="20"/>
                <w:lang w:eastAsia="es-CO"/>
              </w:rPr>
            </w:pPr>
          </w:p>
        </w:tc>
        <w:tc>
          <w:tcPr>
            <w:tcW w:w="1639" w:type="dxa"/>
            <w:tcBorders>
              <w:top w:val="nil"/>
              <w:left w:val="nil"/>
              <w:bottom w:val="nil"/>
              <w:right w:val="nil"/>
            </w:tcBorders>
            <w:noWrap/>
            <w:vAlign w:val="bottom"/>
            <w:hideMark/>
          </w:tcPr>
          <w:p w14:paraId="5A651838" w14:textId="77777777" w:rsidR="004A7D7A" w:rsidRPr="001957B8" w:rsidRDefault="004A7D7A" w:rsidP="004C093A">
            <w:pPr>
              <w:rPr>
                <w:sz w:val="20"/>
                <w:szCs w:val="20"/>
                <w:lang w:eastAsia="es-CO"/>
              </w:rPr>
            </w:pPr>
          </w:p>
        </w:tc>
      </w:tr>
    </w:tbl>
    <w:p w14:paraId="2CD323E0" w14:textId="44531480" w:rsidR="004A7D7A" w:rsidRPr="001957B8" w:rsidRDefault="004A7D7A" w:rsidP="007C1F32">
      <w:pPr>
        <w:spacing w:line="360" w:lineRule="auto"/>
        <w:jc w:val="both"/>
        <w:rPr>
          <w:rFonts w:cs="Arial"/>
          <w:sz w:val="22"/>
        </w:rPr>
      </w:pPr>
      <w:r w:rsidRPr="001957B8">
        <w:rPr>
          <w:noProof/>
          <w:lang w:val="en-US"/>
        </w:rPr>
        <w:drawing>
          <wp:inline distT="0" distB="0" distL="0" distR="0" wp14:anchorId="280CE413" wp14:editId="11966447">
            <wp:extent cx="5676900" cy="3023870"/>
            <wp:effectExtent l="0" t="0" r="0" b="5080"/>
            <wp:docPr id="94" name="Gráfico 94">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B1422BD" w14:textId="77777777" w:rsidR="004A7D7A" w:rsidRPr="001957B8" w:rsidRDefault="004A7D7A" w:rsidP="007C1F32">
      <w:pPr>
        <w:spacing w:line="360" w:lineRule="auto"/>
        <w:jc w:val="both"/>
        <w:rPr>
          <w:rFonts w:cs="Arial"/>
          <w:b/>
          <w:sz w:val="28"/>
          <w:szCs w:val="28"/>
        </w:rPr>
      </w:pPr>
      <w:r w:rsidRPr="001957B8">
        <w:rPr>
          <w:rFonts w:cs="Arial"/>
          <w:b/>
          <w:sz w:val="28"/>
          <w:szCs w:val="28"/>
        </w:rPr>
        <w:t>FLUJO DE CAJA</w:t>
      </w:r>
    </w:p>
    <w:p w14:paraId="0E8588C0" w14:textId="77777777" w:rsidR="004A7D7A" w:rsidRPr="001957B8" w:rsidRDefault="004A7D7A" w:rsidP="007C1F32">
      <w:pPr>
        <w:pStyle w:val="Prrafodelista"/>
        <w:spacing w:line="360" w:lineRule="auto"/>
        <w:ind w:left="0"/>
        <w:jc w:val="both"/>
        <w:rPr>
          <w:rFonts w:cs="Arial"/>
        </w:rPr>
      </w:pPr>
      <w:r w:rsidRPr="001957B8">
        <w:rPr>
          <w:noProof/>
          <w:lang w:val="en-US"/>
        </w:rPr>
        <w:drawing>
          <wp:inline distT="0" distB="0" distL="0" distR="0" wp14:anchorId="5191B42F" wp14:editId="5DBA5859">
            <wp:extent cx="5676900" cy="2266950"/>
            <wp:effectExtent l="0" t="0" r="0" b="0"/>
            <wp:docPr id="95" name="Imagen 5">
              <a:extLst xmlns:a="http://schemas.openxmlformats.org/drawingml/2006/main">
                <a:ext uri="{FF2B5EF4-FFF2-40B4-BE49-F238E27FC236}">
                  <a16:creationId xmlns:a16="http://schemas.microsoft.com/office/drawing/2014/main" id="{A2A1F1EC-33F6-F293-9F9B-EEC91CB5B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A2A1F1EC-33F6-F293-9F9B-EEC91CB5BC1E}"/>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84345" cy="2269923"/>
                    </a:xfrm>
                    <a:prstGeom prst="rect">
                      <a:avLst/>
                    </a:prstGeom>
                    <a:noFill/>
                  </pic:spPr>
                </pic:pic>
              </a:graphicData>
            </a:graphic>
          </wp:inline>
        </w:drawing>
      </w:r>
    </w:p>
    <w:p w14:paraId="33DBEA4B" w14:textId="77777777" w:rsidR="004A7D7A" w:rsidRPr="001957B8" w:rsidRDefault="004A7D7A" w:rsidP="006C1B19">
      <w:pPr>
        <w:pStyle w:val="Prrafodelista"/>
        <w:spacing w:line="360" w:lineRule="auto"/>
        <w:jc w:val="both"/>
        <w:rPr>
          <w:rFonts w:cs="Arial"/>
        </w:rPr>
      </w:pPr>
    </w:p>
    <w:p w14:paraId="16B81019" w14:textId="77777777" w:rsidR="004A7D7A" w:rsidRPr="001957B8" w:rsidRDefault="004A7D7A" w:rsidP="006C1B19">
      <w:pPr>
        <w:pStyle w:val="Prrafodelista"/>
        <w:spacing w:line="360" w:lineRule="auto"/>
        <w:jc w:val="both"/>
        <w:rPr>
          <w:rFonts w:cs="Arial"/>
        </w:rPr>
      </w:pPr>
    </w:p>
    <w:p w14:paraId="2E4E422F" w14:textId="73F2A2FF" w:rsidR="004A7D7A" w:rsidRPr="001957B8" w:rsidRDefault="007C1F32" w:rsidP="007C1F32">
      <w:pPr>
        <w:pStyle w:val="subttulo"/>
        <w:rPr>
          <w:lang w:val="es-CO"/>
        </w:rPr>
      </w:pPr>
      <w:bookmarkStart w:id="132" w:name="_Toc222768385"/>
      <w:r w:rsidRPr="001957B8">
        <w:rPr>
          <w:lang w:val="es-CO"/>
        </w:rPr>
        <w:t>7.2.2 Ejecución por fuente de ingresos.</w:t>
      </w:r>
      <w:bookmarkEnd w:id="132"/>
    </w:p>
    <w:p w14:paraId="44BB50B3" w14:textId="77777777" w:rsidR="004A7D7A" w:rsidRPr="001957B8" w:rsidRDefault="004A7D7A" w:rsidP="002339CA">
      <w:pPr>
        <w:spacing w:line="360" w:lineRule="auto"/>
        <w:ind w:left="360"/>
        <w:jc w:val="both"/>
        <w:rPr>
          <w:rFonts w:cs="Arial"/>
          <w:sz w:val="28"/>
          <w:szCs w:val="28"/>
        </w:rPr>
      </w:pPr>
      <w:r w:rsidRPr="001957B8">
        <w:rPr>
          <w:noProof/>
          <w:lang w:val="en-US"/>
        </w:rPr>
        <w:drawing>
          <wp:inline distT="0" distB="0" distL="0" distR="0" wp14:anchorId="50DC300A" wp14:editId="2A2BC414">
            <wp:extent cx="5543541" cy="6267450"/>
            <wp:effectExtent l="0" t="0" r="635" b="0"/>
            <wp:docPr id="96" name="Imagen 8">
              <a:extLst xmlns:a="http://schemas.openxmlformats.org/drawingml/2006/main">
                <a:ext uri="{FF2B5EF4-FFF2-40B4-BE49-F238E27FC236}">
                  <a16:creationId xmlns:a16="http://schemas.microsoft.com/office/drawing/2014/main" id="{FBC456E9-1DB8-6052-EBCC-45F96B26C7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FBC456E9-1DB8-6052-EBCC-45F96B26C706}"/>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48686" cy="6273266"/>
                    </a:xfrm>
                    <a:prstGeom prst="rect">
                      <a:avLst/>
                    </a:prstGeom>
                    <a:noFill/>
                  </pic:spPr>
                </pic:pic>
              </a:graphicData>
            </a:graphic>
          </wp:inline>
        </w:drawing>
      </w:r>
    </w:p>
    <w:p w14:paraId="6113AF61" w14:textId="77777777" w:rsidR="004A7D7A" w:rsidRPr="001957B8" w:rsidRDefault="004A7D7A" w:rsidP="002339CA">
      <w:pPr>
        <w:spacing w:line="360" w:lineRule="auto"/>
        <w:ind w:left="360"/>
        <w:jc w:val="both"/>
        <w:rPr>
          <w:rFonts w:cs="Arial"/>
        </w:rPr>
      </w:pPr>
    </w:p>
    <w:p w14:paraId="56E348DC" w14:textId="13BFD083" w:rsidR="004A7D7A" w:rsidRPr="001957B8" w:rsidRDefault="004A7D7A" w:rsidP="002339CA">
      <w:pPr>
        <w:jc w:val="both"/>
        <w:rPr>
          <w:rFonts w:ascii="Calibri" w:hAnsi="Calibri" w:cs="Calibri"/>
          <w:b/>
          <w:bCs/>
          <w:color w:val="000000"/>
          <w:sz w:val="28"/>
          <w:szCs w:val="28"/>
          <w:lang w:eastAsia="es-CO"/>
        </w:rPr>
      </w:pPr>
      <w:r w:rsidRPr="001957B8">
        <w:rPr>
          <w:rFonts w:ascii="Calibri" w:hAnsi="Calibri" w:cs="Calibri"/>
          <w:b/>
          <w:bCs/>
          <w:color w:val="000000"/>
          <w:sz w:val="28"/>
          <w:szCs w:val="28"/>
          <w:lang w:eastAsia="es-CO"/>
        </w:rPr>
        <w:t>LISTADO DE CONTRATOS POR FECHA, OBJETO  Y VALOR</w:t>
      </w:r>
    </w:p>
    <w:p w14:paraId="686EF770" w14:textId="77777777" w:rsidR="004A7D7A" w:rsidRPr="001957B8" w:rsidRDefault="004A7D7A" w:rsidP="002339CA">
      <w:pPr>
        <w:spacing w:line="360" w:lineRule="auto"/>
        <w:jc w:val="both"/>
        <w:rPr>
          <w:rFonts w:cs="Arial"/>
        </w:rPr>
      </w:pPr>
      <w:r w:rsidRPr="001957B8">
        <w:rPr>
          <w:noProof/>
          <w:lang w:val="en-US"/>
        </w:rPr>
        <w:drawing>
          <wp:inline distT="0" distB="0" distL="0" distR="0" wp14:anchorId="6C0E01F0" wp14:editId="706D49BF">
            <wp:extent cx="5534025" cy="6000750"/>
            <wp:effectExtent l="0" t="0" r="9525" b="0"/>
            <wp:docPr id="97" name="Imagen 10">
              <a:extLst xmlns:a="http://schemas.openxmlformats.org/drawingml/2006/main">
                <a:ext uri="{FF2B5EF4-FFF2-40B4-BE49-F238E27FC236}">
                  <a16:creationId xmlns:a16="http://schemas.microsoft.com/office/drawing/2014/main" id="{B4AC2498-21E3-6795-A6CE-02EDC2A4C0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B4AC2498-21E3-6795-A6CE-02EDC2A4C038}"/>
                        </a:ext>
                      </a:extLs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34025" cy="6000750"/>
                    </a:xfrm>
                    <a:prstGeom prst="rect">
                      <a:avLst/>
                    </a:prstGeom>
                    <a:noFill/>
                  </pic:spPr>
                </pic:pic>
              </a:graphicData>
            </a:graphic>
          </wp:inline>
        </w:drawing>
      </w:r>
    </w:p>
    <w:p w14:paraId="04176386" w14:textId="77777777" w:rsidR="004A7D7A" w:rsidRPr="001957B8" w:rsidRDefault="004A7D7A" w:rsidP="002339CA">
      <w:pPr>
        <w:spacing w:line="360" w:lineRule="auto"/>
        <w:jc w:val="both"/>
        <w:rPr>
          <w:rFonts w:cs="Arial"/>
        </w:rPr>
      </w:pPr>
      <w:r w:rsidRPr="001957B8">
        <w:rPr>
          <w:noProof/>
          <w:lang w:val="en-US"/>
        </w:rPr>
        <mc:AlternateContent>
          <mc:Choice Requires="wps">
            <w:drawing>
              <wp:anchor distT="0" distB="0" distL="114300" distR="114300" simplePos="0" relativeHeight="251681792" behindDoc="0" locked="0" layoutInCell="1" allowOverlap="1" wp14:anchorId="2BB32471" wp14:editId="1289C6DD">
                <wp:simplePos x="0" y="0"/>
                <wp:positionH relativeFrom="column">
                  <wp:posOffset>43815</wp:posOffset>
                </wp:positionH>
                <wp:positionV relativeFrom="paragraph">
                  <wp:posOffset>7094855</wp:posOffset>
                </wp:positionV>
                <wp:extent cx="5829300" cy="19050"/>
                <wp:effectExtent l="0" t="0" r="19050" b="19050"/>
                <wp:wrapNone/>
                <wp:docPr id="29" name="Conector recto 29"/>
                <wp:cNvGraphicFramePr/>
                <a:graphic xmlns:a="http://schemas.openxmlformats.org/drawingml/2006/main">
                  <a:graphicData uri="http://schemas.microsoft.com/office/word/2010/wordprocessingShape">
                    <wps:wsp>
                      <wps:cNvCnPr/>
                      <wps:spPr>
                        <a:xfrm flipV="1">
                          <a:off x="0" y="0"/>
                          <a:ext cx="58293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158E778B" id="Conector recto 29"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3.45pt,558.65pt" to="462.45pt,5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" strokecolor="#5b9bd5 [3204]" strokeweight=".5pt">
                <v:stroke joinstyle="miter"/>
              </v:line>
            </w:pict>
          </mc:Fallback>
        </mc:AlternateContent>
      </w:r>
      <w:r w:rsidRPr="001957B8">
        <w:rPr>
          <w:noProof/>
          <w:lang w:val="en-US"/>
        </w:rPr>
        <w:drawing>
          <wp:inline distT="0" distB="0" distL="0" distR="0" wp14:anchorId="4A9ECE85" wp14:editId="4E85A134">
            <wp:extent cx="5568950" cy="7096125"/>
            <wp:effectExtent l="0" t="0" r="0" b="9525"/>
            <wp:docPr id="98" name="Imagen 11">
              <a:extLst xmlns:a="http://schemas.openxmlformats.org/drawingml/2006/main">
                <a:ext uri="{FF2B5EF4-FFF2-40B4-BE49-F238E27FC236}">
                  <a16:creationId xmlns:a16="http://schemas.microsoft.com/office/drawing/2014/main" id="{ED3731D0-1257-5ED5-4D60-C496A1282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ED3731D0-1257-5ED5-4D60-C496A1282EAE}"/>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68950" cy="7096125"/>
                    </a:xfrm>
                    <a:prstGeom prst="rect">
                      <a:avLst/>
                    </a:prstGeom>
                    <a:noFill/>
                  </pic:spPr>
                </pic:pic>
              </a:graphicData>
            </a:graphic>
          </wp:inline>
        </w:drawing>
      </w:r>
    </w:p>
    <w:p w14:paraId="1051CB5F" w14:textId="77777777" w:rsidR="004A7D7A" w:rsidRPr="001957B8" w:rsidRDefault="004A7D7A" w:rsidP="006C1B19">
      <w:pPr>
        <w:pStyle w:val="Prrafodelista"/>
        <w:spacing w:line="360" w:lineRule="auto"/>
        <w:jc w:val="both"/>
        <w:rPr>
          <w:rFonts w:cs="Arial"/>
        </w:rPr>
      </w:pPr>
    </w:p>
    <w:p w14:paraId="0CAC4870" w14:textId="04D4629D" w:rsidR="004A7D7A" w:rsidRPr="001957B8" w:rsidRDefault="004A7D7A" w:rsidP="002339CA">
      <w:pPr>
        <w:pStyle w:val="Prrafodelista"/>
        <w:spacing w:line="360" w:lineRule="auto"/>
        <w:ind w:left="0"/>
        <w:jc w:val="both"/>
        <w:rPr>
          <w:rFonts w:cs="Arial"/>
          <w:szCs w:val="24"/>
        </w:rPr>
      </w:pPr>
      <w:r w:rsidRPr="001957B8">
        <w:rPr>
          <w:rFonts w:cs="Arial"/>
          <w:szCs w:val="24"/>
        </w:rPr>
        <w:t>Este informe fue elaborado por: Olga Lucia Rincón Valbuena (Asesora de Apoyo a la Gestión) y Claudia Patricia Betancourt Caro (Pagadora)</w:t>
      </w:r>
      <w:r w:rsidR="002339CA" w:rsidRPr="001957B8">
        <w:rPr>
          <w:rFonts w:cs="Arial"/>
          <w:szCs w:val="24"/>
        </w:rPr>
        <w:t>.</w:t>
      </w:r>
    </w:p>
    <w:p w14:paraId="0F3F7465" w14:textId="77777777" w:rsidR="002339CA" w:rsidRPr="001957B8" w:rsidRDefault="002339CA" w:rsidP="002339CA">
      <w:pPr>
        <w:pStyle w:val="Prrafodelista"/>
        <w:spacing w:line="360" w:lineRule="auto"/>
        <w:ind w:left="0"/>
        <w:jc w:val="both"/>
        <w:rPr>
          <w:rFonts w:cs="Arial"/>
          <w:szCs w:val="24"/>
        </w:rPr>
      </w:pPr>
    </w:p>
    <w:p w14:paraId="48639780" w14:textId="77777777" w:rsidR="004A7D7A" w:rsidRPr="001957B8" w:rsidRDefault="004A7D7A" w:rsidP="006C1B19">
      <w:pPr>
        <w:pStyle w:val="Prrafodelista"/>
        <w:spacing w:line="360" w:lineRule="auto"/>
        <w:jc w:val="both"/>
        <w:rPr>
          <w:rFonts w:cs="Arial"/>
          <w:szCs w:val="24"/>
        </w:rPr>
      </w:pPr>
      <w:r w:rsidRPr="001957B8">
        <w:rPr>
          <w:rFonts w:cs="Arial"/>
          <w:szCs w:val="24"/>
        </w:rPr>
        <w:t>Cordialmente,</w:t>
      </w:r>
    </w:p>
    <w:p w14:paraId="2FB7E6C9" w14:textId="77777777" w:rsidR="004A7D7A" w:rsidRPr="001957B8" w:rsidRDefault="004A7D7A" w:rsidP="00747550">
      <w:pPr>
        <w:pStyle w:val="Prrafodelista"/>
        <w:numPr>
          <w:ilvl w:val="0"/>
          <w:numId w:val="57"/>
        </w:numPr>
        <w:jc w:val="both"/>
        <w:rPr>
          <w:rFonts w:cs="Arial"/>
        </w:rPr>
      </w:pPr>
      <w:r w:rsidRPr="001957B8">
        <w:rPr>
          <w:noProof/>
          <w:lang w:val="en-US"/>
        </w:rPr>
        <w:drawing>
          <wp:anchor distT="0" distB="0" distL="114300" distR="114300" simplePos="0" relativeHeight="251680768" behindDoc="0" locked="0" layoutInCell="1" allowOverlap="1" wp14:anchorId="5DB89070" wp14:editId="0C8A0A5B">
            <wp:simplePos x="0" y="0"/>
            <wp:positionH relativeFrom="margin">
              <wp:align>left</wp:align>
            </wp:positionH>
            <wp:positionV relativeFrom="paragraph">
              <wp:posOffset>7620</wp:posOffset>
            </wp:positionV>
            <wp:extent cx="1828800" cy="723900"/>
            <wp:effectExtent l="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28985" cy="7239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1D8C54" w14:textId="77777777" w:rsidR="004A7D7A" w:rsidRPr="001957B8" w:rsidRDefault="004A7D7A" w:rsidP="00747550">
      <w:pPr>
        <w:pStyle w:val="Prrafodelista"/>
        <w:numPr>
          <w:ilvl w:val="0"/>
          <w:numId w:val="57"/>
        </w:numPr>
        <w:rPr>
          <w:rFonts w:cs="Arial"/>
        </w:rPr>
      </w:pPr>
    </w:p>
    <w:p w14:paraId="319D4E27" w14:textId="77777777" w:rsidR="004A7D7A" w:rsidRPr="001957B8" w:rsidRDefault="004A7D7A" w:rsidP="00747550">
      <w:pPr>
        <w:pStyle w:val="Prrafodelista"/>
        <w:numPr>
          <w:ilvl w:val="0"/>
          <w:numId w:val="57"/>
        </w:numPr>
        <w:rPr>
          <w:rFonts w:cs="Arial"/>
        </w:rPr>
      </w:pPr>
    </w:p>
    <w:p w14:paraId="7ACC0DA0" w14:textId="77777777" w:rsidR="004A7D7A" w:rsidRPr="001957B8" w:rsidRDefault="004A7D7A" w:rsidP="00747550">
      <w:pPr>
        <w:pStyle w:val="Prrafodelista"/>
        <w:numPr>
          <w:ilvl w:val="0"/>
          <w:numId w:val="57"/>
        </w:numPr>
        <w:rPr>
          <w:rFonts w:cs="Arial"/>
          <w:b/>
        </w:rPr>
      </w:pPr>
    </w:p>
    <w:p w14:paraId="340F5652" w14:textId="77777777" w:rsidR="004A7D7A" w:rsidRPr="001957B8" w:rsidRDefault="004A7D7A" w:rsidP="002339CA">
      <w:pPr>
        <w:spacing w:after="0" w:line="240" w:lineRule="auto"/>
        <w:ind w:left="360"/>
        <w:rPr>
          <w:rFonts w:cs="Arial"/>
          <w:b/>
        </w:rPr>
      </w:pPr>
      <w:r w:rsidRPr="001957B8">
        <w:rPr>
          <w:rFonts w:cs="Arial"/>
          <w:b/>
        </w:rPr>
        <w:t>Mg. ORLANDO OLIVERA MORALES</w:t>
      </w:r>
    </w:p>
    <w:p w14:paraId="4B6F52B8" w14:textId="77777777" w:rsidR="004A7D7A" w:rsidRPr="001957B8" w:rsidRDefault="004A7D7A" w:rsidP="002339CA">
      <w:pPr>
        <w:spacing w:after="0" w:line="240" w:lineRule="auto"/>
        <w:ind w:left="360"/>
        <w:rPr>
          <w:rFonts w:cs="Arial"/>
          <w:b/>
        </w:rPr>
      </w:pPr>
      <w:r w:rsidRPr="001957B8">
        <w:rPr>
          <w:rFonts w:cs="Arial"/>
          <w:b/>
        </w:rPr>
        <w:t>Rector</w:t>
      </w:r>
      <w:r w:rsidRPr="001957B8">
        <w:rPr>
          <w:rFonts w:cs="Arial"/>
          <w:b/>
        </w:rPr>
        <w:br w:type="textWrapping" w:clear="all"/>
      </w:r>
    </w:p>
    <w:p w14:paraId="6072F268" w14:textId="77777777" w:rsidR="004A7D7A" w:rsidRPr="001957B8" w:rsidRDefault="004A7D7A" w:rsidP="00A45F6D">
      <w:pPr>
        <w:spacing w:line="360" w:lineRule="auto"/>
        <w:jc w:val="both"/>
        <w:rPr>
          <w:rFonts w:cs="Arial"/>
          <w:szCs w:val="24"/>
        </w:rPr>
      </w:pPr>
    </w:p>
    <w:p w14:paraId="398E3371" w14:textId="1E227177" w:rsidR="000873E9" w:rsidRPr="001957B8" w:rsidRDefault="002339CA" w:rsidP="002339CA">
      <w:pPr>
        <w:pStyle w:val="Ttulo2"/>
        <w:rPr>
          <w:lang w:val="es-CO"/>
        </w:rPr>
      </w:pPr>
      <w:bookmarkStart w:id="133" w:name="_Toc222768386"/>
      <w:r w:rsidRPr="001957B8">
        <w:rPr>
          <w:lang w:val="es-CO"/>
        </w:rPr>
        <w:t xml:space="preserve">7.3 </w:t>
      </w:r>
      <w:r w:rsidR="001C22A4" w:rsidRPr="001957B8">
        <w:rPr>
          <w:lang w:val="es-CO"/>
        </w:rPr>
        <w:t>GESTIÓN ADMINSITRATIVA Y FI</w:t>
      </w:r>
      <w:r w:rsidR="00E80CED" w:rsidRPr="001957B8">
        <w:rPr>
          <w:lang w:val="es-CO"/>
        </w:rPr>
        <w:t>N</w:t>
      </w:r>
      <w:r w:rsidR="001C22A4" w:rsidRPr="001957B8">
        <w:rPr>
          <w:lang w:val="es-CO"/>
        </w:rPr>
        <w:t>ANCIERA DE LA INSTITUCIÓN</w:t>
      </w:r>
      <w:bookmarkEnd w:id="133"/>
      <w:r w:rsidR="001C22A4" w:rsidRPr="001957B8">
        <w:rPr>
          <w:lang w:val="es-CO"/>
        </w:rPr>
        <w:t xml:space="preserve"> </w:t>
      </w:r>
    </w:p>
    <w:p w14:paraId="3FD59D92" w14:textId="1FD548B5" w:rsidR="001C22A4" w:rsidRPr="001957B8" w:rsidRDefault="00066E97" w:rsidP="001C22A4">
      <w:pPr>
        <w:spacing w:after="200" w:line="360" w:lineRule="auto"/>
        <w:jc w:val="both"/>
        <w:rPr>
          <w:rFonts w:eastAsia="Calibri" w:cs="Arial"/>
          <w:b/>
          <w:caps/>
          <w:szCs w:val="24"/>
        </w:rPr>
      </w:pPr>
      <w:r w:rsidRPr="001957B8">
        <w:rPr>
          <w:rFonts w:cs="Arial"/>
          <w:szCs w:val="24"/>
        </w:rPr>
        <w:t xml:space="preserve"> </w:t>
      </w:r>
      <w:r w:rsidR="001C22A4" w:rsidRPr="001957B8">
        <w:rPr>
          <w:rFonts w:eastAsia="Times New Roman" w:cs="Arial"/>
          <w:szCs w:val="24"/>
          <w:lang w:eastAsia="es-CO"/>
        </w:rPr>
        <w:t>La gestión adminis</w:t>
      </w:r>
      <w:r w:rsidR="00E80CED" w:rsidRPr="001957B8">
        <w:rPr>
          <w:rFonts w:eastAsia="Times New Roman" w:cs="Arial"/>
          <w:szCs w:val="24"/>
          <w:lang w:eastAsia="es-CO"/>
        </w:rPr>
        <w:t>trativa y financiera se concibe</w:t>
      </w:r>
      <w:r w:rsidR="001C22A4" w:rsidRPr="001957B8">
        <w:rPr>
          <w:rFonts w:eastAsia="Times New Roman" w:cs="Arial"/>
          <w:szCs w:val="24"/>
          <w:lang w:eastAsia="es-CO"/>
        </w:rPr>
        <w:t xml:space="preserve"> como la organización y administración de las acciones orientadas al mejoramiento académico</w:t>
      </w:r>
      <w:r w:rsidR="00985D69" w:rsidRPr="001957B8">
        <w:rPr>
          <w:rFonts w:eastAsia="Times New Roman" w:cs="Arial"/>
          <w:szCs w:val="24"/>
          <w:lang w:eastAsia="es-CO"/>
        </w:rPr>
        <w:t xml:space="preserve"> y el desarrollo integral de la institución,</w:t>
      </w:r>
      <w:r w:rsidR="001C22A4" w:rsidRPr="001957B8">
        <w:rPr>
          <w:rFonts w:eastAsia="Times New Roman" w:cs="Arial"/>
          <w:szCs w:val="24"/>
          <w:lang w:eastAsia="es-CO"/>
        </w:rPr>
        <w:t xml:space="preserve"> que aseguran el pleno aprovechamiento de los recursos materiales y el talento humano, en torno del cumplimiento de las metas establecidas en el P.E.I.</w:t>
      </w:r>
    </w:p>
    <w:p w14:paraId="32903F85" w14:textId="77777777" w:rsidR="001C22A4" w:rsidRPr="001957B8" w:rsidRDefault="001C22A4" w:rsidP="001C22A4">
      <w:p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La gestión administrativa atiende varios aspectos:</w:t>
      </w:r>
    </w:p>
    <w:p w14:paraId="6335EAB9" w14:textId="77777777" w:rsidR="001C22A4" w:rsidRPr="001957B8" w:rsidRDefault="001C22A4" w:rsidP="00747550">
      <w:pPr>
        <w:numPr>
          <w:ilvl w:val="0"/>
          <w:numId w:val="40"/>
        </w:num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La reglamentación de los procesos administrativos y financieros con el fin de atender los requerimientos de la institución, de manera ágil, y oportuna.</w:t>
      </w:r>
    </w:p>
    <w:p w14:paraId="3A8AFD0B" w14:textId="77777777" w:rsidR="001C22A4" w:rsidRPr="001957B8" w:rsidRDefault="001C22A4" w:rsidP="00747550">
      <w:pPr>
        <w:numPr>
          <w:ilvl w:val="0"/>
          <w:numId w:val="40"/>
        </w:num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El mejoramiento de sistemas de información para garantizar el cumplimiento de las finalidades de la Institución.</w:t>
      </w:r>
    </w:p>
    <w:p w14:paraId="26746388" w14:textId="77777777" w:rsidR="001C22A4" w:rsidRPr="001957B8" w:rsidRDefault="001C22A4" w:rsidP="00747550">
      <w:pPr>
        <w:numPr>
          <w:ilvl w:val="0"/>
          <w:numId w:val="40"/>
        </w:num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Cuidado y desarrollo de la planta física, acorde con las necesidades de cobertura.</w:t>
      </w:r>
    </w:p>
    <w:p w14:paraId="15313B83" w14:textId="77777777" w:rsidR="001C22A4" w:rsidRPr="001957B8" w:rsidRDefault="001C22A4" w:rsidP="00747550">
      <w:pPr>
        <w:numPr>
          <w:ilvl w:val="0"/>
          <w:numId w:val="40"/>
        </w:num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Gestión de los recursos económicos y logísticos de modo que garanticen una prestación de servicio eficiente.</w:t>
      </w:r>
    </w:p>
    <w:p w14:paraId="56EA6A86" w14:textId="77777777" w:rsidR="001C22A4" w:rsidRPr="001957B8" w:rsidRDefault="001C22A4" w:rsidP="00747550">
      <w:pPr>
        <w:numPr>
          <w:ilvl w:val="0"/>
          <w:numId w:val="40"/>
        </w:num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Impulso del desarrollo de la gestión del talento humano, como principio fundamental de la calidad.</w:t>
      </w:r>
    </w:p>
    <w:p w14:paraId="540E9520" w14:textId="77777777" w:rsidR="002339CA" w:rsidRPr="001957B8" w:rsidRDefault="006C1B19" w:rsidP="002339CA">
      <w:pPr>
        <w:pStyle w:val="subttulo"/>
        <w:rPr>
          <w:lang w:val="es-CO"/>
        </w:rPr>
      </w:pPr>
      <w:bookmarkStart w:id="134" w:name="_Toc222768387"/>
      <w:r w:rsidRPr="001957B8">
        <w:rPr>
          <w:lang w:val="es-CO"/>
        </w:rPr>
        <w:t xml:space="preserve">7.3.1. </w:t>
      </w:r>
      <w:r w:rsidR="00CB4692" w:rsidRPr="001957B8">
        <w:rPr>
          <w:lang w:val="es-CO"/>
        </w:rPr>
        <w:t>Las áreas de Trabajo de la Gestión Administrativa y Financiera.</w:t>
      </w:r>
      <w:bookmarkEnd w:id="134"/>
    </w:p>
    <w:p w14:paraId="7FA28DFB" w14:textId="6B45139E" w:rsidR="00CB4692" w:rsidRPr="001957B8" w:rsidRDefault="00CB4692" w:rsidP="006C1B19">
      <w:pPr>
        <w:shd w:val="clear" w:color="auto" w:fill="FFFFFF"/>
        <w:spacing w:after="0" w:line="300" w:lineRule="atLeast"/>
        <w:ind w:left="426"/>
        <w:jc w:val="both"/>
        <w:rPr>
          <w:rFonts w:eastAsia="Times New Roman" w:cs="Arial"/>
          <w:szCs w:val="24"/>
          <w:lang w:eastAsia="es-CO"/>
        </w:rPr>
      </w:pPr>
      <w:r w:rsidRPr="001957B8">
        <w:rPr>
          <w:rFonts w:eastAsia="Times New Roman" w:cs="Arial"/>
          <w:szCs w:val="24"/>
          <w:lang w:eastAsia="es-CO"/>
        </w:rPr>
        <w:t xml:space="preserve"> </w:t>
      </w:r>
    </w:p>
    <w:p w14:paraId="2774917E" w14:textId="77777777" w:rsidR="001C22A4" w:rsidRPr="001957B8" w:rsidRDefault="00CB4692" w:rsidP="00E80CED">
      <w:pPr>
        <w:pStyle w:val="Prrafodelista"/>
        <w:shd w:val="clear" w:color="auto" w:fill="FFFFFF"/>
        <w:spacing w:after="0" w:line="300" w:lineRule="atLeast"/>
        <w:ind w:left="0"/>
        <w:jc w:val="both"/>
        <w:rPr>
          <w:rFonts w:eastAsia="Times New Roman" w:cs="Arial"/>
          <w:szCs w:val="24"/>
          <w:lang w:eastAsia="es-CO"/>
        </w:rPr>
      </w:pPr>
      <w:r w:rsidRPr="001957B8">
        <w:rPr>
          <w:rFonts w:eastAsia="Times New Roman" w:cs="Arial"/>
          <w:szCs w:val="24"/>
          <w:lang w:eastAsia="es-CO"/>
        </w:rPr>
        <w:t xml:space="preserve">Las </w:t>
      </w:r>
      <w:r w:rsidR="001C22A4" w:rsidRPr="001957B8">
        <w:rPr>
          <w:rFonts w:eastAsia="Times New Roman" w:cs="Arial"/>
          <w:szCs w:val="24"/>
          <w:lang w:eastAsia="es-CO"/>
        </w:rPr>
        <w:t>áreas de trabajo comprenden:</w:t>
      </w:r>
    </w:p>
    <w:p w14:paraId="7468A7F1" w14:textId="77777777" w:rsidR="002339CA" w:rsidRPr="001957B8" w:rsidRDefault="002339CA" w:rsidP="001C22A4">
      <w:pPr>
        <w:shd w:val="clear" w:color="auto" w:fill="FFFFFF"/>
        <w:spacing w:after="0" w:line="300" w:lineRule="atLeast"/>
        <w:jc w:val="both"/>
        <w:rPr>
          <w:rFonts w:eastAsia="Times New Roman" w:cs="Arial"/>
          <w:b/>
          <w:bCs/>
          <w:szCs w:val="24"/>
          <w:lang w:eastAsia="es-CO"/>
        </w:rPr>
      </w:pPr>
    </w:p>
    <w:p w14:paraId="35118B28" w14:textId="378B41D0" w:rsidR="001C22A4" w:rsidRPr="001957B8" w:rsidRDefault="006C1B19" w:rsidP="001C22A4">
      <w:pPr>
        <w:shd w:val="clear" w:color="auto" w:fill="FFFFFF"/>
        <w:spacing w:after="0" w:line="300" w:lineRule="atLeast"/>
        <w:jc w:val="both"/>
        <w:rPr>
          <w:rFonts w:eastAsia="Times New Roman" w:cs="Arial"/>
          <w:szCs w:val="24"/>
          <w:lang w:eastAsia="es-CO"/>
        </w:rPr>
      </w:pPr>
      <w:r w:rsidRPr="001957B8">
        <w:rPr>
          <w:rFonts w:eastAsia="Times New Roman" w:cs="Arial"/>
          <w:b/>
          <w:bCs/>
          <w:szCs w:val="24"/>
          <w:lang w:eastAsia="es-CO"/>
        </w:rPr>
        <w:t>7.3</w:t>
      </w:r>
      <w:r w:rsidR="00CB4692" w:rsidRPr="001957B8">
        <w:rPr>
          <w:rFonts w:eastAsia="Times New Roman" w:cs="Arial"/>
          <w:b/>
          <w:bCs/>
          <w:szCs w:val="24"/>
          <w:lang w:eastAsia="es-CO"/>
        </w:rPr>
        <w:t xml:space="preserve">.1.1. Apoyo a </w:t>
      </w:r>
      <w:r w:rsidR="00E80CED" w:rsidRPr="001957B8">
        <w:rPr>
          <w:rFonts w:eastAsia="Times New Roman" w:cs="Arial"/>
          <w:b/>
          <w:bCs/>
          <w:szCs w:val="24"/>
          <w:lang w:eastAsia="es-CO"/>
        </w:rPr>
        <w:t>L</w:t>
      </w:r>
      <w:r w:rsidR="001C22A4" w:rsidRPr="001957B8">
        <w:rPr>
          <w:rFonts w:eastAsia="Times New Roman" w:cs="Arial"/>
          <w:b/>
          <w:bCs/>
          <w:szCs w:val="24"/>
          <w:lang w:eastAsia="es-CO"/>
        </w:rPr>
        <w:t>a Gestión Académica.</w:t>
      </w:r>
    </w:p>
    <w:p w14:paraId="393029AD" w14:textId="77777777" w:rsidR="001C22A4" w:rsidRPr="001957B8" w:rsidRDefault="001C22A4" w:rsidP="001C22A4">
      <w:pPr>
        <w:shd w:val="clear" w:color="auto" w:fill="FFFFFF"/>
        <w:spacing w:after="0" w:line="300" w:lineRule="atLeast"/>
        <w:jc w:val="both"/>
        <w:rPr>
          <w:rFonts w:eastAsia="Times New Roman" w:cs="Arial"/>
          <w:szCs w:val="24"/>
          <w:lang w:eastAsia="es-CO"/>
        </w:rPr>
      </w:pPr>
    </w:p>
    <w:p w14:paraId="62DA751D" w14:textId="77777777" w:rsidR="001C22A4" w:rsidRPr="001957B8" w:rsidRDefault="001C22A4" w:rsidP="001C22A4">
      <w:pPr>
        <w:shd w:val="clear" w:color="auto" w:fill="FFFFFF"/>
        <w:spacing w:after="0" w:line="300" w:lineRule="atLeast"/>
        <w:jc w:val="both"/>
        <w:rPr>
          <w:rFonts w:eastAsia="Times New Roman" w:cs="Arial"/>
          <w:szCs w:val="24"/>
          <w:lang w:eastAsia="es-CO"/>
        </w:rPr>
      </w:pPr>
      <w:r w:rsidRPr="001957B8">
        <w:rPr>
          <w:rFonts w:eastAsia="Times New Roman" w:cs="Arial"/>
          <w:szCs w:val="24"/>
          <w:lang w:eastAsia="es-CO"/>
        </w:rPr>
        <w:t>A través del soporte necesario a los procesos de matrícula, se realiza de acuerdo a las normas vigentes y a los sistemas de información previstos por el ministerio de educación nacional y el sistema integrado de matrículas SIMAT.</w:t>
      </w:r>
    </w:p>
    <w:p w14:paraId="59D5D060" w14:textId="77777777" w:rsidR="001C22A4" w:rsidRPr="001957B8" w:rsidRDefault="001C22A4" w:rsidP="001C22A4">
      <w:pPr>
        <w:shd w:val="clear" w:color="auto" w:fill="FFFFFF"/>
        <w:spacing w:after="0" w:line="300" w:lineRule="atLeast"/>
        <w:jc w:val="both"/>
        <w:rPr>
          <w:rFonts w:eastAsia="Times New Roman" w:cs="Arial"/>
          <w:szCs w:val="24"/>
          <w:lang w:eastAsia="es-CO"/>
        </w:rPr>
      </w:pPr>
    </w:p>
    <w:p w14:paraId="319CC681" w14:textId="634E000C" w:rsidR="001C22A4" w:rsidRPr="001957B8" w:rsidRDefault="00C737E9" w:rsidP="001C22A4">
      <w:pPr>
        <w:shd w:val="clear" w:color="auto" w:fill="FFFFFF"/>
        <w:spacing w:after="0" w:line="300" w:lineRule="atLeast"/>
        <w:jc w:val="both"/>
        <w:rPr>
          <w:rFonts w:eastAsia="Times New Roman" w:cs="Arial"/>
          <w:szCs w:val="24"/>
          <w:lang w:eastAsia="es-CO"/>
        </w:rPr>
      </w:pPr>
      <w:r w:rsidRPr="001957B8">
        <w:rPr>
          <w:rFonts w:eastAsia="Times New Roman" w:cs="Arial"/>
          <w:b/>
          <w:bCs/>
          <w:szCs w:val="24"/>
          <w:lang w:eastAsia="es-CO"/>
        </w:rPr>
        <w:t>7.3</w:t>
      </w:r>
      <w:r w:rsidR="00CB4692" w:rsidRPr="001957B8">
        <w:rPr>
          <w:rFonts w:eastAsia="Times New Roman" w:cs="Arial"/>
          <w:b/>
          <w:bCs/>
          <w:szCs w:val="24"/>
          <w:lang w:eastAsia="es-CO"/>
        </w:rPr>
        <w:t>.1.2.</w:t>
      </w:r>
      <w:r w:rsidR="001C22A4" w:rsidRPr="001957B8">
        <w:rPr>
          <w:rFonts w:eastAsia="Times New Roman" w:cs="Arial"/>
          <w:b/>
          <w:bCs/>
          <w:szCs w:val="24"/>
          <w:lang w:eastAsia="es-CO"/>
        </w:rPr>
        <w:t xml:space="preserve"> Administ</w:t>
      </w:r>
      <w:r w:rsidR="00E80CED" w:rsidRPr="001957B8">
        <w:rPr>
          <w:rFonts w:eastAsia="Times New Roman" w:cs="Arial"/>
          <w:b/>
          <w:bCs/>
          <w:szCs w:val="24"/>
          <w:lang w:eastAsia="es-CO"/>
        </w:rPr>
        <w:t xml:space="preserve">ración de la Planta Física y </w:t>
      </w:r>
      <w:r w:rsidR="00CB4692" w:rsidRPr="001957B8">
        <w:rPr>
          <w:rFonts w:eastAsia="Times New Roman" w:cs="Arial"/>
          <w:b/>
          <w:bCs/>
          <w:szCs w:val="24"/>
          <w:lang w:eastAsia="es-CO"/>
        </w:rPr>
        <w:t xml:space="preserve">de </w:t>
      </w:r>
      <w:r w:rsidR="00E80CED" w:rsidRPr="001957B8">
        <w:rPr>
          <w:rFonts w:eastAsia="Times New Roman" w:cs="Arial"/>
          <w:b/>
          <w:bCs/>
          <w:szCs w:val="24"/>
          <w:lang w:eastAsia="es-CO"/>
        </w:rPr>
        <w:t>l</w:t>
      </w:r>
      <w:r w:rsidR="001C22A4" w:rsidRPr="001957B8">
        <w:rPr>
          <w:rFonts w:eastAsia="Times New Roman" w:cs="Arial"/>
          <w:b/>
          <w:bCs/>
          <w:szCs w:val="24"/>
          <w:lang w:eastAsia="es-CO"/>
        </w:rPr>
        <w:t>os Recursos.</w:t>
      </w:r>
    </w:p>
    <w:p w14:paraId="1D4E041F" w14:textId="77777777" w:rsidR="001C22A4" w:rsidRPr="001957B8" w:rsidRDefault="001C22A4" w:rsidP="001C22A4">
      <w:pPr>
        <w:shd w:val="clear" w:color="auto" w:fill="FFFFFF"/>
        <w:spacing w:after="0" w:line="300" w:lineRule="atLeast"/>
        <w:jc w:val="both"/>
        <w:rPr>
          <w:rFonts w:eastAsia="Times New Roman" w:cs="Arial"/>
          <w:szCs w:val="24"/>
          <w:lang w:eastAsia="es-CO"/>
        </w:rPr>
      </w:pPr>
    </w:p>
    <w:p w14:paraId="57B8ED92" w14:textId="77777777" w:rsidR="001C22A4" w:rsidRPr="001957B8" w:rsidRDefault="001C22A4" w:rsidP="00CB4692">
      <w:p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Paralelo al crecimiento en el número de estudiantes, la Institución ha venido reestructurándose para responder a las nuevas necesidades, aunque se requiere obtener nuevos espacios adecuados para el normal desarrollo de sus funciones y cumplimiento de su cometido misional.</w:t>
      </w:r>
    </w:p>
    <w:p w14:paraId="0A15B6A8" w14:textId="77777777" w:rsidR="002339CA" w:rsidRPr="001957B8" w:rsidRDefault="002339CA" w:rsidP="001C22A4">
      <w:pPr>
        <w:shd w:val="clear" w:color="auto" w:fill="FFFFFF"/>
        <w:spacing w:after="0" w:line="300" w:lineRule="atLeast"/>
        <w:jc w:val="both"/>
        <w:rPr>
          <w:rFonts w:eastAsia="Times New Roman" w:cs="Arial"/>
          <w:b/>
          <w:bCs/>
          <w:szCs w:val="24"/>
          <w:lang w:eastAsia="es-CO"/>
        </w:rPr>
      </w:pPr>
    </w:p>
    <w:p w14:paraId="36379462" w14:textId="6DFFD184" w:rsidR="001C22A4" w:rsidRPr="001957B8" w:rsidRDefault="00C737E9" w:rsidP="001C22A4">
      <w:pPr>
        <w:shd w:val="clear" w:color="auto" w:fill="FFFFFF"/>
        <w:spacing w:after="0" w:line="300" w:lineRule="atLeast"/>
        <w:jc w:val="both"/>
        <w:rPr>
          <w:rFonts w:eastAsia="Times New Roman" w:cs="Arial"/>
          <w:szCs w:val="24"/>
          <w:lang w:eastAsia="es-CO"/>
        </w:rPr>
      </w:pPr>
      <w:r w:rsidRPr="001957B8">
        <w:rPr>
          <w:rFonts w:eastAsia="Times New Roman" w:cs="Arial"/>
          <w:b/>
          <w:bCs/>
          <w:szCs w:val="24"/>
          <w:lang w:eastAsia="es-CO"/>
        </w:rPr>
        <w:t>7.3</w:t>
      </w:r>
      <w:r w:rsidR="00CB4692" w:rsidRPr="001957B8">
        <w:rPr>
          <w:rFonts w:eastAsia="Times New Roman" w:cs="Arial"/>
          <w:b/>
          <w:bCs/>
          <w:szCs w:val="24"/>
          <w:lang w:eastAsia="es-CO"/>
        </w:rPr>
        <w:t>.1.3.</w:t>
      </w:r>
      <w:r w:rsidR="001C22A4" w:rsidRPr="001957B8">
        <w:rPr>
          <w:rFonts w:eastAsia="Times New Roman" w:cs="Arial"/>
          <w:b/>
          <w:bCs/>
          <w:szCs w:val="24"/>
          <w:lang w:eastAsia="es-CO"/>
        </w:rPr>
        <w:t xml:space="preserve"> Talento Humano.</w:t>
      </w:r>
    </w:p>
    <w:p w14:paraId="25D42499" w14:textId="77777777" w:rsidR="001C22A4" w:rsidRPr="001957B8" w:rsidRDefault="001C22A4" w:rsidP="001C22A4">
      <w:pPr>
        <w:shd w:val="clear" w:color="auto" w:fill="FFFFFF"/>
        <w:spacing w:after="0" w:line="300" w:lineRule="atLeast"/>
        <w:jc w:val="both"/>
        <w:rPr>
          <w:rFonts w:eastAsia="Times New Roman" w:cs="Arial"/>
          <w:szCs w:val="24"/>
          <w:lang w:eastAsia="es-CO"/>
        </w:rPr>
      </w:pPr>
    </w:p>
    <w:p w14:paraId="6A39F549" w14:textId="5861E7B8" w:rsidR="001C22A4" w:rsidRPr="001957B8" w:rsidRDefault="001C22A4" w:rsidP="00CB4692">
      <w:p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Un aspecto importante para mantener los niveles de calidad, ha sido la de garantizar buenas condiciones de trabajo y desarrollo profesional del personal vincula</w:t>
      </w:r>
      <w:r w:rsidR="00C737E9" w:rsidRPr="001957B8">
        <w:rPr>
          <w:rFonts w:eastAsia="Times New Roman" w:cs="Arial"/>
          <w:szCs w:val="24"/>
          <w:lang w:eastAsia="es-CO"/>
        </w:rPr>
        <w:t>do al establecimiento educativo</w:t>
      </w:r>
      <w:r w:rsidRPr="001957B8">
        <w:rPr>
          <w:rFonts w:eastAsia="Times New Roman" w:cs="Arial"/>
          <w:szCs w:val="24"/>
          <w:lang w:eastAsia="es-CO"/>
        </w:rPr>
        <w:t xml:space="preserve"> quienes con habilidades, experiencias, conocimientos e información, son los que permiten los logros de la institución y por tanto se consideran el mayor activo organizacional. En este sentido se cuenta con un personal humano con alto sentido de pertenencia y calidad y sus perfiles responden a las necesidades que la institución requiere para adelantar la labor educativa acorde a las necesidades de la comunidad. En cuanto a la evaluación del desempeño; se hace acorde a las normas vigentes a personal administrativo y a los docen</w:t>
      </w:r>
      <w:r w:rsidR="00CB4692" w:rsidRPr="001957B8">
        <w:rPr>
          <w:rFonts w:eastAsia="Times New Roman" w:cs="Arial"/>
          <w:szCs w:val="24"/>
          <w:lang w:eastAsia="es-CO"/>
        </w:rPr>
        <w:t>tes del nuevo estatuto docente (decreto- ley 1278)</w:t>
      </w:r>
    </w:p>
    <w:p w14:paraId="004FFE0F" w14:textId="77777777" w:rsidR="001C22A4" w:rsidRPr="001957B8" w:rsidRDefault="001C22A4" w:rsidP="00CB4692">
      <w:pPr>
        <w:shd w:val="clear" w:color="auto" w:fill="FFFFFF"/>
        <w:spacing w:after="0" w:line="360" w:lineRule="auto"/>
        <w:jc w:val="both"/>
        <w:rPr>
          <w:rFonts w:eastAsia="Times New Roman" w:cs="Arial"/>
          <w:szCs w:val="24"/>
          <w:lang w:eastAsia="es-CO"/>
        </w:rPr>
      </w:pPr>
    </w:p>
    <w:p w14:paraId="369BCEA1" w14:textId="6FF299D4" w:rsidR="001C22A4" w:rsidRPr="001957B8" w:rsidRDefault="001C22A4" w:rsidP="001C22A4">
      <w:pPr>
        <w:shd w:val="clear" w:color="auto" w:fill="FFFFFF"/>
        <w:spacing w:after="0" w:line="300" w:lineRule="atLeast"/>
        <w:jc w:val="both"/>
        <w:rPr>
          <w:rFonts w:eastAsia="Times New Roman" w:cs="Arial"/>
          <w:szCs w:val="24"/>
          <w:lang w:eastAsia="es-CO"/>
        </w:rPr>
      </w:pPr>
      <w:r w:rsidRPr="001957B8">
        <w:rPr>
          <w:rFonts w:eastAsia="Times New Roman" w:cs="Arial"/>
          <w:b/>
          <w:bCs/>
          <w:szCs w:val="24"/>
          <w:lang w:eastAsia="es-CO"/>
        </w:rPr>
        <w:t xml:space="preserve"> </w:t>
      </w:r>
      <w:r w:rsidR="00C737E9" w:rsidRPr="001957B8">
        <w:rPr>
          <w:rFonts w:eastAsia="Times New Roman" w:cs="Arial"/>
          <w:b/>
          <w:bCs/>
          <w:szCs w:val="24"/>
          <w:lang w:eastAsia="es-CO"/>
        </w:rPr>
        <w:t>7.3</w:t>
      </w:r>
      <w:r w:rsidR="00CB4692" w:rsidRPr="001957B8">
        <w:rPr>
          <w:rFonts w:eastAsia="Times New Roman" w:cs="Arial"/>
          <w:b/>
          <w:bCs/>
          <w:szCs w:val="24"/>
          <w:lang w:eastAsia="es-CO"/>
        </w:rPr>
        <w:t>.1.4. Apoyo Financiero y</w:t>
      </w:r>
      <w:r w:rsidRPr="001957B8">
        <w:rPr>
          <w:rFonts w:eastAsia="Times New Roman" w:cs="Arial"/>
          <w:b/>
          <w:bCs/>
          <w:szCs w:val="24"/>
          <w:lang w:eastAsia="es-CO"/>
        </w:rPr>
        <w:t xml:space="preserve"> Contable.</w:t>
      </w:r>
    </w:p>
    <w:p w14:paraId="6E7746E0" w14:textId="77777777" w:rsidR="001C22A4" w:rsidRPr="001957B8" w:rsidRDefault="001C22A4" w:rsidP="001C22A4">
      <w:pPr>
        <w:shd w:val="clear" w:color="auto" w:fill="FFFFFF"/>
        <w:spacing w:after="0" w:line="300" w:lineRule="atLeast"/>
        <w:jc w:val="both"/>
        <w:rPr>
          <w:rFonts w:eastAsia="Times New Roman" w:cs="Arial"/>
          <w:szCs w:val="24"/>
          <w:lang w:eastAsia="es-CO"/>
        </w:rPr>
      </w:pPr>
    </w:p>
    <w:p w14:paraId="655952FF" w14:textId="77777777" w:rsidR="001C22A4" w:rsidRPr="001957B8" w:rsidRDefault="001C22A4" w:rsidP="002339CA">
      <w:p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Para dar soporte financiero y contable para el adecuado desarrollo de las actividades, existe el Presupuesto anual del Fondo de Servicios Educativos; que cuenta con el respaldo de ingresos por concepto de transferencias Municipales, contratos de ar</w:t>
      </w:r>
      <w:r w:rsidR="00CB4692" w:rsidRPr="001957B8">
        <w:rPr>
          <w:rFonts w:eastAsia="Times New Roman" w:cs="Arial"/>
          <w:szCs w:val="24"/>
          <w:lang w:eastAsia="es-CO"/>
        </w:rPr>
        <w:t>rendamiento de tienda escolar, t</w:t>
      </w:r>
      <w:r w:rsidRPr="001957B8">
        <w:rPr>
          <w:rFonts w:eastAsia="Times New Roman" w:cs="Arial"/>
          <w:szCs w:val="24"/>
          <w:lang w:eastAsia="es-CO"/>
        </w:rPr>
        <w:t>ransferencias del MEN</w:t>
      </w:r>
      <w:r w:rsidR="00CB4692" w:rsidRPr="001957B8">
        <w:rPr>
          <w:rFonts w:eastAsia="Times New Roman" w:cs="Arial"/>
          <w:szCs w:val="24"/>
          <w:lang w:eastAsia="es-CO"/>
        </w:rPr>
        <w:t xml:space="preserve"> (CONPES)</w:t>
      </w:r>
      <w:r w:rsidRPr="001957B8">
        <w:rPr>
          <w:rFonts w:eastAsia="Times New Roman" w:cs="Arial"/>
          <w:szCs w:val="24"/>
          <w:lang w:eastAsia="es-CO"/>
        </w:rPr>
        <w:t xml:space="preserve"> y otros relacionados con otro</w:t>
      </w:r>
      <w:r w:rsidR="00CB4692" w:rsidRPr="001957B8">
        <w:rPr>
          <w:rFonts w:eastAsia="Times New Roman" w:cs="Arial"/>
          <w:szCs w:val="24"/>
          <w:lang w:eastAsia="es-CO"/>
        </w:rPr>
        <w:t xml:space="preserve">s cobros aprobados por la SEMI, como lo referente a certificados de estudio y actas de grado, por ejemplo. </w:t>
      </w:r>
    </w:p>
    <w:p w14:paraId="32B8AA08" w14:textId="2A14F595" w:rsidR="00CB4692" w:rsidRPr="001957B8" w:rsidRDefault="00CB4692" w:rsidP="002339CA">
      <w:pPr>
        <w:shd w:val="clear" w:color="auto" w:fill="FFFFFF"/>
        <w:spacing w:after="0" w:line="360" w:lineRule="auto"/>
        <w:jc w:val="both"/>
        <w:rPr>
          <w:rFonts w:eastAsia="Times New Roman" w:cs="Arial"/>
          <w:szCs w:val="24"/>
          <w:lang w:eastAsia="es-CO"/>
        </w:rPr>
      </w:pPr>
      <w:r w:rsidRPr="001957B8">
        <w:rPr>
          <w:rFonts w:eastAsia="Times New Roman" w:cs="Arial"/>
          <w:szCs w:val="24"/>
          <w:lang w:eastAsia="es-CO"/>
        </w:rPr>
        <w:t>R</w:t>
      </w:r>
      <w:r w:rsidR="00C737E9" w:rsidRPr="001957B8">
        <w:rPr>
          <w:rFonts w:eastAsia="Times New Roman" w:cs="Arial"/>
          <w:szCs w:val="24"/>
          <w:lang w:eastAsia="es-CO"/>
        </w:rPr>
        <w:t xml:space="preserve">especto a la parte de asesoría </w:t>
      </w:r>
      <w:r w:rsidRPr="001957B8">
        <w:rPr>
          <w:rFonts w:eastAsia="Times New Roman" w:cs="Arial"/>
          <w:szCs w:val="24"/>
          <w:lang w:eastAsia="es-CO"/>
        </w:rPr>
        <w:t>externa y apoyo a la gestión, la institución educativa, con aprobación del consejo directivo y con recurs</w:t>
      </w:r>
      <w:r w:rsidR="00E80CED" w:rsidRPr="001957B8">
        <w:rPr>
          <w:rFonts w:eastAsia="Times New Roman" w:cs="Arial"/>
          <w:szCs w:val="24"/>
          <w:lang w:eastAsia="es-CO"/>
        </w:rPr>
        <w:t>os</w:t>
      </w:r>
      <w:r w:rsidRPr="001957B8">
        <w:rPr>
          <w:rFonts w:eastAsia="Times New Roman" w:cs="Arial"/>
          <w:szCs w:val="24"/>
          <w:lang w:eastAsia="es-CO"/>
        </w:rPr>
        <w:t xml:space="preserve"> de</w:t>
      </w:r>
      <w:r w:rsidR="00E80CED" w:rsidRPr="001957B8">
        <w:rPr>
          <w:rFonts w:eastAsia="Times New Roman" w:cs="Arial"/>
          <w:szCs w:val="24"/>
          <w:lang w:eastAsia="es-CO"/>
        </w:rPr>
        <w:t>l</w:t>
      </w:r>
      <w:r w:rsidRPr="001957B8">
        <w:rPr>
          <w:rFonts w:eastAsia="Times New Roman" w:cs="Arial"/>
          <w:szCs w:val="24"/>
          <w:lang w:eastAsia="es-CO"/>
        </w:rPr>
        <w:t xml:space="preserve"> Fondo de Servicios Docentes, contrata cada año, los servicios de dos profesionales: Un</w:t>
      </w:r>
      <w:r w:rsidR="002339CA" w:rsidRPr="001957B8">
        <w:rPr>
          <w:rFonts w:eastAsia="Times New Roman" w:cs="Arial"/>
          <w:szCs w:val="24"/>
          <w:lang w:eastAsia="es-CO"/>
        </w:rPr>
        <w:t>a</w:t>
      </w:r>
      <w:r w:rsidRPr="001957B8">
        <w:rPr>
          <w:rFonts w:eastAsia="Times New Roman" w:cs="Arial"/>
          <w:szCs w:val="24"/>
          <w:lang w:eastAsia="es-CO"/>
        </w:rPr>
        <w:t xml:space="preserve"> administradora Financiera y u</w:t>
      </w:r>
      <w:r w:rsidR="00E80CED" w:rsidRPr="001957B8">
        <w:rPr>
          <w:rFonts w:eastAsia="Times New Roman" w:cs="Arial"/>
          <w:szCs w:val="24"/>
          <w:lang w:eastAsia="es-CO"/>
        </w:rPr>
        <w:t xml:space="preserve">na </w:t>
      </w:r>
      <w:r w:rsidR="00C737E9" w:rsidRPr="001957B8">
        <w:rPr>
          <w:rFonts w:eastAsia="Times New Roman" w:cs="Arial"/>
          <w:szCs w:val="24"/>
          <w:lang w:eastAsia="es-CO"/>
        </w:rPr>
        <w:t>Contadora</w:t>
      </w:r>
      <w:r w:rsidR="00E80CED" w:rsidRPr="001957B8">
        <w:rPr>
          <w:rFonts w:eastAsia="Times New Roman" w:cs="Arial"/>
          <w:szCs w:val="24"/>
          <w:lang w:eastAsia="es-CO"/>
        </w:rPr>
        <w:t xml:space="preserve"> Pública. </w:t>
      </w:r>
    </w:p>
    <w:p w14:paraId="24B29659" w14:textId="77777777" w:rsidR="001C22A4" w:rsidRPr="001957B8" w:rsidRDefault="001C22A4" w:rsidP="002339CA">
      <w:pPr>
        <w:spacing w:after="200" w:line="360" w:lineRule="auto"/>
        <w:rPr>
          <w:rFonts w:eastAsia="Calibri" w:cs="Arial"/>
          <w:b/>
          <w:caps/>
          <w:color w:val="000000"/>
          <w:szCs w:val="24"/>
        </w:rPr>
      </w:pPr>
    </w:p>
    <w:p w14:paraId="29445949" w14:textId="32E2227C" w:rsidR="001C22A4" w:rsidRPr="001957B8" w:rsidRDefault="002339CA" w:rsidP="00E21C92">
      <w:pPr>
        <w:pStyle w:val="Ttulo2"/>
        <w:rPr>
          <w:rFonts w:eastAsia="Calibri"/>
          <w:lang w:val="es-CO"/>
        </w:rPr>
      </w:pPr>
      <w:bookmarkStart w:id="135" w:name="_Toc222768388"/>
      <w:r w:rsidRPr="001957B8">
        <w:rPr>
          <w:rFonts w:eastAsia="Calibri"/>
          <w:lang w:val="es-CO"/>
        </w:rPr>
        <w:t>7.</w:t>
      </w:r>
      <w:r w:rsidR="00E21C92" w:rsidRPr="001957B8">
        <w:rPr>
          <w:rFonts w:eastAsia="Calibri"/>
          <w:lang w:val="es-CO"/>
        </w:rPr>
        <w:t>4</w:t>
      </w:r>
      <w:r w:rsidRPr="001957B8">
        <w:rPr>
          <w:rFonts w:eastAsia="Calibri"/>
          <w:lang w:val="es-CO"/>
        </w:rPr>
        <w:t xml:space="preserve"> </w:t>
      </w:r>
      <w:r w:rsidR="00077E67" w:rsidRPr="001957B8">
        <w:rPr>
          <w:rFonts w:eastAsia="Calibri"/>
          <w:lang w:val="es-CO"/>
        </w:rPr>
        <w:t>OBJETIVOS DE LA GESTIÓN ADMINISTRATIVA Y FINANCIERA</w:t>
      </w:r>
      <w:bookmarkEnd w:id="135"/>
    </w:p>
    <w:p w14:paraId="2280A2F5" w14:textId="77777777" w:rsidR="001C22A4" w:rsidRPr="001957B8" w:rsidRDefault="001C22A4" w:rsidP="00747550">
      <w:pPr>
        <w:numPr>
          <w:ilvl w:val="0"/>
          <w:numId w:val="41"/>
        </w:numPr>
        <w:spacing w:after="0" w:line="360" w:lineRule="auto"/>
        <w:jc w:val="both"/>
        <w:rPr>
          <w:rFonts w:eastAsia="Calibri" w:cs="Arial"/>
          <w:color w:val="000000"/>
          <w:szCs w:val="24"/>
        </w:rPr>
      </w:pPr>
      <w:r w:rsidRPr="001957B8">
        <w:rPr>
          <w:rFonts w:eastAsia="Calibri" w:cs="Arial"/>
          <w:color w:val="000000"/>
          <w:szCs w:val="24"/>
        </w:rPr>
        <w:t>Implementar los procesos propios de la gestión administrativa que garanticen el cumplimiento de las expectativas de la comunidad educativa y optimizar el uso de los recursos existentes del establecimiento.</w:t>
      </w:r>
    </w:p>
    <w:p w14:paraId="3002B54C" w14:textId="77777777" w:rsidR="001C22A4" w:rsidRPr="001957B8" w:rsidRDefault="00E80CED" w:rsidP="00747550">
      <w:pPr>
        <w:numPr>
          <w:ilvl w:val="0"/>
          <w:numId w:val="41"/>
        </w:numPr>
        <w:spacing w:after="0" w:line="360" w:lineRule="auto"/>
        <w:jc w:val="both"/>
        <w:rPr>
          <w:rFonts w:eastAsia="Calibri" w:cs="Arial"/>
          <w:bCs/>
          <w:color w:val="000000"/>
          <w:szCs w:val="24"/>
        </w:rPr>
      </w:pPr>
      <w:r w:rsidRPr="001957B8">
        <w:rPr>
          <w:rFonts w:eastAsia="Calibri" w:cs="Arial"/>
          <w:bCs/>
          <w:color w:val="000000"/>
          <w:szCs w:val="24"/>
        </w:rPr>
        <w:t xml:space="preserve">Administrar </w:t>
      </w:r>
      <w:r w:rsidR="001C22A4" w:rsidRPr="001957B8">
        <w:rPr>
          <w:rFonts w:eastAsia="Calibri" w:cs="Arial"/>
          <w:bCs/>
          <w:color w:val="000000"/>
          <w:szCs w:val="24"/>
        </w:rPr>
        <w:t>adecuadamente los recursos financieros obtenidos de entidades gubernamentales, no gubernamentales y mediante diferentes actividades.</w:t>
      </w:r>
    </w:p>
    <w:p w14:paraId="36B28429" w14:textId="77777777" w:rsidR="001C22A4" w:rsidRPr="001957B8" w:rsidRDefault="001C22A4" w:rsidP="00747550">
      <w:pPr>
        <w:numPr>
          <w:ilvl w:val="0"/>
          <w:numId w:val="41"/>
        </w:numPr>
        <w:spacing w:after="200" w:line="360" w:lineRule="auto"/>
        <w:jc w:val="both"/>
        <w:rPr>
          <w:rFonts w:eastAsia="Calibri" w:cs="Arial"/>
          <w:color w:val="000000"/>
          <w:szCs w:val="24"/>
        </w:rPr>
      </w:pPr>
      <w:r w:rsidRPr="001957B8">
        <w:rPr>
          <w:rFonts w:eastAsia="Calibri" w:cs="Arial"/>
          <w:color w:val="000000"/>
          <w:szCs w:val="24"/>
        </w:rPr>
        <w:t>Implementar los procesos contables, financieros y de contratación con una pertinente asesoría profesional.</w:t>
      </w:r>
    </w:p>
    <w:p w14:paraId="584BF35F" w14:textId="10EFFBE7" w:rsidR="001C22A4" w:rsidRPr="001957B8" w:rsidRDefault="001C22A4" w:rsidP="00747550">
      <w:pPr>
        <w:numPr>
          <w:ilvl w:val="0"/>
          <w:numId w:val="41"/>
        </w:numPr>
        <w:spacing w:after="0" w:line="360" w:lineRule="auto"/>
        <w:jc w:val="both"/>
        <w:rPr>
          <w:rFonts w:eastAsia="Times New Roman" w:cs="Arial"/>
          <w:bCs/>
          <w:color w:val="000000"/>
          <w:szCs w:val="24"/>
          <w:lang w:eastAsia="es-ES"/>
        </w:rPr>
      </w:pPr>
      <w:r w:rsidRPr="001957B8">
        <w:rPr>
          <w:rFonts w:eastAsia="Times New Roman" w:cs="Arial"/>
          <w:bCs/>
          <w:color w:val="000000"/>
          <w:szCs w:val="24"/>
          <w:lang w:eastAsia="es-ES"/>
        </w:rPr>
        <w:t xml:space="preserve">Establecer los criterios y planes para la formación y actualización </w:t>
      </w:r>
      <w:r w:rsidR="00E21C92" w:rsidRPr="001957B8">
        <w:rPr>
          <w:rFonts w:eastAsia="Times New Roman" w:cs="Arial"/>
          <w:bCs/>
          <w:color w:val="000000"/>
          <w:szCs w:val="24"/>
          <w:lang w:eastAsia="es-ES"/>
        </w:rPr>
        <w:t>pedagógica del</w:t>
      </w:r>
      <w:r w:rsidRPr="001957B8">
        <w:rPr>
          <w:rFonts w:eastAsia="Times New Roman" w:cs="Arial"/>
          <w:bCs/>
          <w:color w:val="000000"/>
          <w:szCs w:val="24"/>
          <w:lang w:eastAsia="es-ES"/>
        </w:rPr>
        <w:t xml:space="preserve"> personal docente y administrativo especialmente en el </w:t>
      </w:r>
      <w:r w:rsidR="00E21C92" w:rsidRPr="001957B8">
        <w:rPr>
          <w:rFonts w:eastAsia="Times New Roman" w:cs="Arial"/>
          <w:bCs/>
          <w:color w:val="000000"/>
          <w:szCs w:val="24"/>
          <w:lang w:eastAsia="es-ES"/>
        </w:rPr>
        <w:t>énfasis de</w:t>
      </w:r>
      <w:r w:rsidRPr="001957B8">
        <w:rPr>
          <w:rFonts w:eastAsia="Times New Roman" w:cs="Arial"/>
          <w:bCs/>
          <w:color w:val="000000"/>
          <w:szCs w:val="24"/>
          <w:lang w:eastAsia="es-ES"/>
        </w:rPr>
        <w:t xml:space="preserve"> la institución, atención a niños con necesidades especiales y manejo de conflictos.</w:t>
      </w:r>
    </w:p>
    <w:p w14:paraId="743E1A97" w14:textId="442594CB" w:rsidR="001C22A4" w:rsidRPr="001957B8" w:rsidRDefault="001C22A4" w:rsidP="00747550">
      <w:pPr>
        <w:numPr>
          <w:ilvl w:val="0"/>
          <w:numId w:val="41"/>
        </w:numPr>
        <w:spacing w:after="0" w:line="360" w:lineRule="auto"/>
        <w:jc w:val="both"/>
        <w:rPr>
          <w:rFonts w:eastAsia="Times New Roman" w:cs="Arial"/>
          <w:color w:val="000000"/>
          <w:szCs w:val="24"/>
          <w:lang w:eastAsia="es-ES"/>
        </w:rPr>
      </w:pPr>
      <w:r w:rsidRPr="001957B8">
        <w:rPr>
          <w:rFonts w:eastAsia="Times New Roman" w:cs="Arial"/>
          <w:bCs/>
          <w:color w:val="000000"/>
          <w:szCs w:val="24"/>
          <w:lang w:eastAsia="es-ES"/>
        </w:rPr>
        <w:t>Afianzar la i</w:t>
      </w:r>
      <w:r w:rsidRPr="001957B8">
        <w:rPr>
          <w:rFonts w:eastAsia="Times New Roman" w:cs="Arial"/>
          <w:color w:val="000000"/>
          <w:szCs w:val="24"/>
          <w:lang w:eastAsia="es-ES"/>
        </w:rPr>
        <w:t xml:space="preserve">mplementación de los procesos de </w:t>
      </w:r>
      <w:r w:rsidR="00E21C92" w:rsidRPr="001957B8">
        <w:rPr>
          <w:rFonts w:eastAsia="Times New Roman" w:cs="Arial"/>
          <w:color w:val="000000"/>
          <w:szCs w:val="24"/>
          <w:lang w:eastAsia="es-ES"/>
        </w:rPr>
        <w:t>matrícula orientados</w:t>
      </w:r>
      <w:r w:rsidRPr="001957B8">
        <w:rPr>
          <w:rFonts w:eastAsia="Times New Roman" w:cs="Arial"/>
          <w:color w:val="000000"/>
          <w:szCs w:val="24"/>
          <w:lang w:eastAsia="es-ES"/>
        </w:rPr>
        <w:t xml:space="preserve"> por el </w:t>
      </w:r>
      <w:r w:rsidR="00E21C92" w:rsidRPr="001957B8">
        <w:rPr>
          <w:rFonts w:eastAsia="Times New Roman" w:cs="Arial"/>
          <w:color w:val="000000"/>
          <w:szCs w:val="24"/>
          <w:lang w:eastAsia="es-ES"/>
        </w:rPr>
        <w:t>MEN y</w:t>
      </w:r>
      <w:r w:rsidRPr="001957B8">
        <w:rPr>
          <w:rFonts w:eastAsia="Times New Roman" w:cs="Arial"/>
          <w:color w:val="000000"/>
          <w:szCs w:val="24"/>
          <w:lang w:eastAsia="es-ES"/>
        </w:rPr>
        <w:t xml:space="preserve"> la secretaría de educación municipal.</w:t>
      </w:r>
    </w:p>
    <w:p w14:paraId="03311342" w14:textId="77777777" w:rsidR="001C22A4" w:rsidRPr="001957B8" w:rsidRDefault="001C22A4" w:rsidP="00747550">
      <w:pPr>
        <w:numPr>
          <w:ilvl w:val="0"/>
          <w:numId w:val="41"/>
        </w:numPr>
        <w:spacing w:after="0" w:line="360" w:lineRule="auto"/>
        <w:jc w:val="both"/>
        <w:rPr>
          <w:rFonts w:eastAsia="Times New Roman" w:cs="Arial"/>
          <w:color w:val="000000"/>
          <w:szCs w:val="24"/>
          <w:lang w:eastAsia="es-ES"/>
        </w:rPr>
      </w:pPr>
      <w:r w:rsidRPr="001957B8">
        <w:rPr>
          <w:rFonts w:eastAsia="Times New Roman" w:cs="Arial"/>
          <w:color w:val="000000"/>
          <w:szCs w:val="24"/>
          <w:lang w:eastAsia="es-ES"/>
        </w:rPr>
        <w:t>Organizar y actualizar el archivo general y académico de la institución.</w:t>
      </w:r>
    </w:p>
    <w:p w14:paraId="361E5D80" w14:textId="77777777" w:rsidR="001C22A4" w:rsidRPr="001957B8" w:rsidRDefault="001C22A4" w:rsidP="00747550">
      <w:pPr>
        <w:numPr>
          <w:ilvl w:val="0"/>
          <w:numId w:val="41"/>
        </w:numPr>
        <w:spacing w:after="0" w:line="360" w:lineRule="auto"/>
        <w:jc w:val="both"/>
        <w:rPr>
          <w:rFonts w:eastAsia="Times New Roman" w:cs="Arial"/>
          <w:color w:val="000000"/>
          <w:szCs w:val="24"/>
          <w:lang w:eastAsia="es-ES"/>
        </w:rPr>
      </w:pPr>
      <w:r w:rsidRPr="001957B8">
        <w:rPr>
          <w:rFonts w:eastAsia="Times New Roman" w:cs="Arial"/>
          <w:color w:val="000000"/>
          <w:szCs w:val="24"/>
          <w:lang w:eastAsia="es-ES"/>
        </w:rPr>
        <w:t>Gestionar los recursos humanos, financieros y físicos para el aprendizaje, dotación, mantenimiento y adecuación de la planta física.</w:t>
      </w:r>
    </w:p>
    <w:p w14:paraId="038A5A99" w14:textId="77777777" w:rsidR="001C22A4" w:rsidRPr="001957B8" w:rsidRDefault="001C22A4" w:rsidP="001C22A4">
      <w:pPr>
        <w:spacing w:after="0" w:line="240" w:lineRule="auto"/>
        <w:jc w:val="both"/>
        <w:rPr>
          <w:rFonts w:eastAsia="Times New Roman" w:cs="Arial"/>
          <w:b/>
          <w:color w:val="000000"/>
          <w:szCs w:val="24"/>
          <w:lang w:eastAsia="es-ES"/>
        </w:rPr>
      </w:pPr>
    </w:p>
    <w:p w14:paraId="07C4A047" w14:textId="4BA8C910" w:rsidR="001C22A4" w:rsidRPr="001957B8" w:rsidRDefault="00E21C92" w:rsidP="00E21C92">
      <w:pPr>
        <w:pStyle w:val="Ttulo2"/>
        <w:rPr>
          <w:lang w:val="es-CO"/>
        </w:rPr>
      </w:pPr>
      <w:bookmarkStart w:id="136" w:name="_Toc222768389"/>
      <w:r w:rsidRPr="001957B8">
        <w:rPr>
          <w:lang w:val="es-CO"/>
        </w:rPr>
        <w:t xml:space="preserve">7.5 </w:t>
      </w:r>
      <w:r w:rsidR="00077E67" w:rsidRPr="001957B8">
        <w:rPr>
          <w:lang w:val="es-CO"/>
        </w:rPr>
        <w:t>EL FONDO DE SERVICIOS EDUCATIVOS (F.S.E)</w:t>
      </w:r>
      <w:bookmarkEnd w:id="136"/>
    </w:p>
    <w:p w14:paraId="42176B09" w14:textId="4BBA8363" w:rsidR="00E21C92" w:rsidRPr="001957B8" w:rsidRDefault="00E80CED" w:rsidP="00E21C92">
      <w:pPr>
        <w:pStyle w:val="subttulo"/>
        <w:rPr>
          <w:lang w:val="es-CO"/>
        </w:rPr>
      </w:pPr>
      <w:r w:rsidRPr="001957B8">
        <w:rPr>
          <w:rFonts w:cs="Arial"/>
          <w:lang w:val="es-CO"/>
        </w:rPr>
        <w:t xml:space="preserve"> </w:t>
      </w:r>
      <w:bookmarkStart w:id="137" w:name="_Toc222768390"/>
      <w:r w:rsidR="00E21C92" w:rsidRPr="001957B8">
        <w:rPr>
          <w:lang w:val="es-CO"/>
        </w:rPr>
        <w:t xml:space="preserve">7.5.1 </w:t>
      </w:r>
      <w:r w:rsidRPr="001957B8">
        <w:rPr>
          <w:lang w:val="es-CO"/>
        </w:rPr>
        <w:t>Naturaleza de la Institución</w:t>
      </w:r>
      <w:r w:rsidR="00E21C92" w:rsidRPr="001957B8">
        <w:rPr>
          <w:lang w:val="es-CO"/>
        </w:rPr>
        <w:t>.</w:t>
      </w:r>
      <w:bookmarkEnd w:id="137"/>
      <w:r w:rsidRPr="001957B8">
        <w:rPr>
          <w:lang w:val="es-CO"/>
        </w:rPr>
        <w:t xml:space="preserve"> </w:t>
      </w:r>
    </w:p>
    <w:p w14:paraId="65507DB0" w14:textId="1B846B5C" w:rsidR="00E80CED" w:rsidRPr="001957B8" w:rsidRDefault="00E80CED" w:rsidP="00E21C92">
      <w:pPr>
        <w:autoSpaceDE w:val="0"/>
        <w:autoSpaceDN w:val="0"/>
        <w:adjustRightInd w:val="0"/>
        <w:spacing w:after="0" w:line="360" w:lineRule="auto"/>
        <w:jc w:val="both"/>
        <w:rPr>
          <w:rFonts w:cs="Arial"/>
          <w:szCs w:val="24"/>
        </w:rPr>
      </w:pPr>
      <w:r w:rsidRPr="001957B8">
        <w:rPr>
          <w:rFonts w:cs="Arial"/>
          <w:szCs w:val="24"/>
        </w:rPr>
        <w:t>Como establecimiento e</w:t>
      </w:r>
      <w:r w:rsidR="00174022" w:rsidRPr="001957B8">
        <w:rPr>
          <w:rFonts w:cs="Arial"/>
          <w:szCs w:val="24"/>
        </w:rPr>
        <w:t>ducativo ofrece el servicio de </w:t>
      </w:r>
      <w:r w:rsidR="00C737E9" w:rsidRPr="001957B8">
        <w:rPr>
          <w:rFonts w:cs="Arial"/>
          <w:szCs w:val="24"/>
        </w:rPr>
        <w:t xml:space="preserve">dos años </w:t>
      </w:r>
      <w:r w:rsidRPr="001957B8">
        <w:rPr>
          <w:rFonts w:cs="Arial"/>
          <w:szCs w:val="24"/>
        </w:rPr>
        <w:t>de preescolar, nueve grados de la básica y dos grados de la educación media. Funciona con sujeción a lo establecid</w:t>
      </w:r>
      <w:r w:rsidR="00C737E9" w:rsidRPr="001957B8">
        <w:rPr>
          <w:rFonts w:cs="Arial"/>
          <w:szCs w:val="24"/>
        </w:rPr>
        <w:t>o en la normatividad vigente, </w:t>
      </w:r>
      <w:r w:rsidRPr="001957B8">
        <w:rPr>
          <w:rFonts w:cs="Arial"/>
          <w:szCs w:val="24"/>
        </w:rPr>
        <w:t xml:space="preserve">la administración y ejecución de los recursos es autónoma. Los ingresos del Fondo de Servicios Educativos son recursos propios de carácter público sometidos al control de las autoridades administrativas y fiscales de los órdenes nacional y territorial. </w:t>
      </w:r>
    </w:p>
    <w:p w14:paraId="54C0913D" w14:textId="77777777" w:rsidR="001A053B" w:rsidRPr="001957B8" w:rsidRDefault="001A053B" w:rsidP="001A053B">
      <w:pPr>
        <w:pStyle w:val="subttulo"/>
        <w:rPr>
          <w:lang w:val="es-CO"/>
        </w:rPr>
      </w:pPr>
      <w:bookmarkStart w:id="138" w:name="_Toc222768391"/>
      <w:r w:rsidRPr="001957B8">
        <w:rPr>
          <w:lang w:val="es-CO"/>
        </w:rPr>
        <w:t xml:space="preserve">7.5.2 </w:t>
      </w:r>
      <w:r w:rsidR="00E80CED" w:rsidRPr="001957B8">
        <w:rPr>
          <w:lang w:val="es-CO"/>
        </w:rPr>
        <w:t>Definición</w:t>
      </w:r>
      <w:r w:rsidRPr="001957B8">
        <w:rPr>
          <w:lang w:val="es-CO"/>
        </w:rPr>
        <w:t>.</w:t>
      </w:r>
      <w:bookmarkEnd w:id="138"/>
    </w:p>
    <w:p w14:paraId="53BEF845" w14:textId="0B8A53E1" w:rsidR="00E80CED" w:rsidRPr="001957B8" w:rsidRDefault="00E80CED" w:rsidP="00B342E1">
      <w:pPr>
        <w:autoSpaceDE w:val="0"/>
        <w:autoSpaceDN w:val="0"/>
        <w:adjustRightInd w:val="0"/>
        <w:spacing w:after="0" w:line="360" w:lineRule="auto"/>
        <w:jc w:val="both"/>
        <w:rPr>
          <w:rFonts w:cs="Arial"/>
          <w:szCs w:val="24"/>
        </w:rPr>
      </w:pPr>
      <w:r w:rsidRPr="001957B8">
        <w:rPr>
          <w:rFonts w:cs="Arial"/>
          <w:szCs w:val="24"/>
        </w:rPr>
        <w:t xml:space="preserve">Los Fondos de Servicios Educativos, son cuentas contables creadas por la ley como un mecanismo de gestión presupuestal y de ejecución de los recursos de los establecimientos públicos estatales, para la adecuada administración de sus ingresos y para atender sus gastos de funcionamiento. Carecen </w:t>
      </w:r>
      <w:r w:rsidR="00B342E1" w:rsidRPr="001957B8">
        <w:rPr>
          <w:rFonts w:cs="Arial"/>
          <w:szCs w:val="24"/>
        </w:rPr>
        <w:t>de personería</w:t>
      </w:r>
      <w:r w:rsidRPr="001957B8">
        <w:rPr>
          <w:rFonts w:cs="Arial"/>
          <w:szCs w:val="24"/>
        </w:rPr>
        <w:t>  jurídica, el rector es el ordenador del gasto y su ejercicio no implica representación legal (Decreto 4791 de 2008)</w:t>
      </w:r>
      <w:r w:rsidR="00B342E1" w:rsidRPr="001957B8">
        <w:rPr>
          <w:rFonts w:cs="Arial"/>
          <w:szCs w:val="24"/>
        </w:rPr>
        <w:t>.</w:t>
      </w:r>
    </w:p>
    <w:p w14:paraId="577672DC" w14:textId="77777777" w:rsidR="00E80CED" w:rsidRPr="001957B8" w:rsidRDefault="00E80CED" w:rsidP="00E80CED">
      <w:pPr>
        <w:autoSpaceDE w:val="0"/>
        <w:autoSpaceDN w:val="0"/>
        <w:adjustRightInd w:val="0"/>
        <w:spacing w:after="0" w:line="360" w:lineRule="auto"/>
        <w:jc w:val="both"/>
        <w:rPr>
          <w:rFonts w:cs="Arial"/>
          <w:szCs w:val="24"/>
        </w:rPr>
      </w:pPr>
    </w:p>
    <w:p w14:paraId="1C333B4D" w14:textId="6AA1BAAD" w:rsidR="001A053B" w:rsidRPr="001957B8" w:rsidRDefault="001A053B" w:rsidP="001A053B">
      <w:pPr>
        <w:pStyle w:val="subttulo"/>
        <w:rPr>
          <w:lang w:val="es-CO"/>
        </w:rPr>
      </w:pPr>
      <w:bookmarkStart w:id="139" w:name="_Toc222768392"/>
      <w:r w:rsidRPr="001957B8">
        <w:rPr>
          <w:lang w:val="es-CO"/>
        </w:rPr>
        <w:t xml:space="preserve">7.5.3 </w:t>
      </w:r>
      <w:r w:rsidR="00E80CED" w:rsidRPr="001957B8">
        <w:rPr>
          <w:lang w:val="es-CO"/>
        </w:rPr>
        <w:t>Administración del Fondo</w:t>
      </w:r>
      <w:r w:rsidRPr="001957B8">
        <w:rPr>
          <w:lang w:val="es-CO"/>
        </w:rPr>
        <w:t>.</w:t>
      </w:r>
      <w:bookmarkEnd w:id="139"/>
    </w:p>
    <w:p w14:paraId="6246FDF0" w14:textId="4B5AF778" w:rsidR="00E80CED" w:rsidRPr="001957B8" w:rsidRDefault="00E80CED" w:rsidP="001A053B">
      <w:pPr>
        <w:autoSpaceDE w:val="0"/>
        <w:autoSpaceDN w:val="0"/>
        <w:adjustRightInd w:val="0"/>
        <w:spacing w:after="0" w:line="360" w:lineRule="auto"/>
        <w:jc w:val="both"/>
        <w:rPr>
          <w:rFonts w:cs="Arial"/>
          <w:szCs w:val="24"/>
        </w:rPr>
      </w:pPr>
      <w:r w:rsidRPr="001957B8">
        <w:rPr>
          <w:rFonts w:cs="Arial"/>
          <w:szCs w:val="24"/>
        </w:rPr>
        <w:t>El Rector en coordinación con el Consejo Directivo, administra el fondo de servicios educativos, de acuerdo con las funciones otorgadas en la ley 715 de 2001 y en el decreto 4791 de 2008.</w:t>
      </w:r>
    </w:p>
    <w:p w14:paraId="1ED91378" w14:textId="77777777" w:rsidR="00E80CED" w:rsidRPr="001957B8" w:rsidRDefault="00E80CED" w:rsidP="00174022">
      <w:pPr>
        <w:autoSpaceDE w:val="0"/>
        <w:autoSpaceDN w:val="0"/>
        <w:adjustRightInd w:val="0"/>
        <w:spacing w:after="0" w:line="360" w:lineRule="auto"/>
        <w:jc w:val="both"/>
        <w:rPr>
          <w:rFonts w:cs="Arial"/>
          <w:szCs w:val="24"/>
        </w:rPr>
      </w:pPr>
    </w:p>
    <w:p w14:paraId="61732F63" w14:textId="77777777" w:rsidR="00E80CED" w:rsidRPr="001957B8" w:rsidRDefault="00E80CED" w:rsidP="00E80CED">
      <w:pPr>
        <w:autoSpaceDE w:val="0"/>
        <w:autoSpaceDN w:val="0"/>
        <w:adjustRightInd w:val="0"/>
        <w:spacing w:after="0" w:line="360" w:lineRule="auto"/>
        <w:jc w:val="both"/>
        <w:rPr>
          <w:rFonts w:cs="Arial"/>
          <w:szCs w:val="24"/>
        </w:rPr>
      </w:pPr>
      <w:r w:rsidRPr="001957B8">
        <w:rPr>
          <w:rFonts w:cs="Arial"/>
          <w:szCs w:val="24"/>
        </w:rPr>
        <w:t>La administración del Fondo de Servicios educativos supone acciones de:</w:t>
      </w:r>
    </w:p>
    <w:p w14:paraId="0A3D6421" w14:textId="77777777" w:rsidR="00E80CED" w:rsidRPr="001957B8" w:rsidRDefault="00E80CED" w:rsidP="00747550">
      <w:pPr>
        <w:pStyle w:val="Prrafodelista"/>
        <w:numPr>
          <w:ilvl w:val="0"/>
          <w:numId w:val="42"/>
        </w:numPr>
        <w:autoSpaceDE w:val="0"/>
        <w:autoSpaceDN w:val="0"/>
        <w:adjustRightInd w:val="0"/>
        <w:spacing w:after="0" w:line="360" w:lineRule="auto"/>
        <w:jc w:val="both"/>
        <w:rPr>
          <w:rFonts w:cs="Arial"/>
          <w:szCs w:val="24"/>
        </w:rPr>
      </w:pPr>
      <w:r w:rsidRPr="001957B8">
        <w:rPr>
          <w:rFonts w:cs="Arial"/>
          <w:szCs w:val="24"/>
        </w:rPr>
        <w:t>Presupuesto: Elaboración y ejecución del presupuesto de ingresos y gastos.</w:t>
      </w:r>
    </w:p>
    <w:p w14:paraId="0C5A2D81" w14:textId="77777777" w:rsidR="00E80CED" w:rsidRPr="001957B8" w:rsidRDefault="00E80CED" w:rsidP="00747550">
      <w:pPr>
        <w:pStyle w:val="Prrafodelista"/>
        <w:numPr>
          <w:ilvl w:val="0"/>
          <w:numId w:val="42"/>
        </w:numPr>
        <w:autoSpaceDE w:val="0"/>
        <w:autoSpaceDN w:val="0"/>
        <w:adjustRightInd w:val="0"/>
        <w:spacing w:after="0" w:line="360" w:lineRule="auto"/>
        <w:jc w:val="both"/>
        <w:rPr>
          <w:rFonts w:cs="Arial"/>
          <w:szCs w:val="24"/>
        </w:rPr>
      </w:pPr>
      <w:r w:rsidRPr="001957B8">
        <w:rPr>
          <w:rFonts w:cs="Arial"/>
          <w:szCs w:val="24"/>
        </w:rPr>
        <w:t>Contratación: Aplicación de normas y procesos contractuales.</w:t>
      </w:r>
    </w:p>
    <w:p w14:paraId="5C59B56D" w14:textId="77777777" w:rsidR="00E80CED" w:rsidRPr="001957B8" w:rsidRDefault="00E80CED" w:rsidP="00747550">
      <w:pPr>
        <w:pStyle w:val="Prrafodelista"/>
        <w:numPr>
          <w:ilvl w:val="0"/>
          <w:numId w:val="42"/>
        </w:numPr>
        <w:autoSpaceDE w:val="0"/>
        <w:autoSpaceDN w:val="0"/>
        <w:adjustRightInd w:val="0"/>
        <w:spacing w:after="0" w:line="360" w:lineRule="auto"/>
        <w:jc w:val="both"/>
        <w:rPr>
          <w:rFonts w:cs="Arial"/>
          <w:szCs w:val="24"/>
        </w:rPr>
      </w:pPr>
      <w:r w:rsidRPr="001957B8">
        <w:rPr>
          <w:rFonts w:cs="Arial"/>
          <w:szCs w:val="24"/>
        </w:rPr>
        <w:t>Tesorería: Recaudo y pago</w:t>
      </w:r>
    </w:p>
    <w:p w14:paraId="71BCDFF8" w14:textId="77777777" w:rsidR="00E80CED" w:rsidRPr="001957B8" w:rsidRDefault="00E80CED" w:rsidP="00747550">
      <w:pPr>
        <w:pStyle w:val="Prrafodelista"/>
        <w:numPr>
          <w:ilvl w:val="0"/>
          <w:numId w:val="42"/>
        </w:numPr>
        <w:autoSpaceDE w:val="0"/>
        <w:autoSpaceDN w:val="0"/>
        <w:adjustRightInd w:val="0"/>
        <w:spacing w:after="0" w:line="360" w:lineRule="auto"/>
        <w:jc w:val="both"/>
        <w:rPr>
          <w:rFonts w:cs="Arial"/>
          <w:szCs w:val="24"/>
        </w:rPr>
      </w:pPr>
      <w:r w:rsidRPr="001957B8">
        <w:rPr>
          <w:rFonts w:cs="Arial"/>
          <w:szCs w:val="24"/>
        </w:rPr>
        <w:t>Contable: Registro e informe de operaciones.</w:t>
      </w:r>
    </w:p>
    <w:p w14:paraId="7171C4F0" w14:textId="77777777" w:rsidR="00E80CED" w:rsidRPr="001957B8" w:rsidRDefault="00E80CED" w:rsidP="00747550">
      <w:pPr>
        <w:pStyle w:val="Prrafodelista"/>
        <w:numPr>
          <w:ilvl w:val="0"/>
          <w:numId w:val="42"/>
        </w:numPr>
        <w:autoSpaceDE w:val="0"/>
        <w:autoSpaceDN w:val="0"/>
        <w:adjustRightInd w:val="0"/>
        <w:spacing w:after="0" w:line="360" w:lineRule="auto"/>
        <w:jc w:val="both"/>
        <w:rPr>
          <w:rFonts w:cs="Arial"/>
          <w:szCs w:val="24"/>
        </w:rPr>
      </w:pPr>
      <w:r w:rsidRPr="001957B8">
        <w:rPr>
          <w:rFonts w:cs="Arial"/>
          <w:szCs w:val="24"/>
        </w:rPr>
        <w:t>Rendición de cuentas: ante los entes de control y comunidad en general.</w:t>
      </w:r>
    </w:p>
    <w:p w14:paraId="3C5F8E58" w14:textId="77777777" w:rsidR="00E80CED" w:rsidRPr="001957B8" w:rsidRDefault="00E80CED" w:rsidP="00E80CED">
      <w:pPr>
        <w:autoSpaceDE w:val="0"/>
        <w:autoSpaceDN w:val="0"/>
        <w:adjustRightInd w:val="0"/>
        <w:spacing w:after="0" w:line="360" w:lineRule="auto"/>
        <w:jc w:val="both"/>
        <w:rPr>
          <w:rFonts w:cs="Arial"/>
          <w:szCs w:val="24"/>
        </w:rPr>
      </w:pPr>
    </w:p>
    <w:p w14:paraId="60A1036C" w14:textId="1E14AC5C" w:rsidR="00E80CED" w:rsidRPr="001957B8" w:rsidRDefault="00C737E9" w:rsidP="00E80CED">
      <w:pPr>
        <w:autoSpaceDE w:val="0"/>
        <w:autoSpaceDN w:val="0"/>
        <w:adjustRightInd w:val="0"/>
        <w:spacing w:after="0" w:line="360" w:lineRule="auto"/>
        <w:jc w:val="both"/>
        <w:rPr>
          <w:rFonts w:cs="Arial"/>
          <w:szCs w:val="24"/>
        </w:rPr>
      </w:pPr>
      <w:r w:rsidRPr="001957B8">
        <w:rPr>
          <w:rFonts w:cs="Arial"/>
          <w:b/>
          <w:bCs/>
          <w:szCs w:val="24"/>
        </w:rPr>
        <w:t>7.5.3</w:t>
      </w:r>
      <w:r w:rsidR="00174022" w:rsidRPr="001957B8">
        <w:rPr>
          <w:rFonts w:cs="Arial"/>
          <w:b/>
          <w:bCs/>
          <w:szCs w:val="24"/>
        </w:rPr>
        <w:t>.1.</w:t>
      </w:r>
      <w:r w:rsidR="00E80CED" w:rsidRPr="001957B8">
        <w:rPr>
          <w:rFonts w:cs="Arial"/>
          <w:b/>
          <w:bCs/>
          <w:szCs w:val="24"/>
        </w:rPr>
        <w:t xml:space="preserve"> Ordenador del gasto</w:t>
      </w:r>
      <w:r w:rsidR="00E80CED" w:rsidRPr="001957B8">
        <w:rPr>
          <w:rFonts w:cs="Arial"/>
          <w:szCs w:val="24"/>
        </w:rPr>
        <w:t>: El Rector es el ordenador del gasto del Fondo de Servicios Educativos de la institución.</w:t>
      </w:r>
    </w:p>
    <w:p w14:paraId="6C0804E0" w14:textId="77777777" w:rsidR="00E80CED" w:rsidRPr="001957B8" w:rsidRDefault="00E80CED" w:rsidP="00E80CED">
      <w:pPr>
        <w:autoSpaceDE w:val="0"/>
        <w:autoSpaceDN w:val="0"/>
        <w:adjustRightInd w:val="0"/>
        <w:spacing w:after="0" w:line="360" w:lineRule="auto"/>
        <w:jc w:val="both"/>
        <w:rPr>
          <w:rFonts w:cs="Arial"/>
          <w:szCs w:val="24"/>
        </w:rPr>
      </w:pPr>
    </w:p>
    <w:p w14:paraId="51202CCD" w14:textId="6AFDCBA2" w:rsidR="00E80CED" w:rsidRPr="001957B8" w:rsidRDefault="00E80CED" w:rsidP="00E80CED">
      <w:pPr>
        <w:autoSpaceDE w:val="0"/>
        <w:autoSpaceDN w:val="0"/>
        <w:adjustRightInd w:val="0"/>
        <w:spacing w:after="0" w:line="360" w:lineRule="auto"/>
        <w:jc w:val="both"/>
        <w:rPr>
          <w:rFonts w:cs="Arial"/>
          <w:szCs w:val="24"/>
        </w:rPr>
      </w:pPr>
      <w:r w:rsidRPr="001957B8">
        <w:rPr>
          <w:rFonts w:cs="Arial"/>
          <w:b/>
          <w:bCs/>
          <w:szCs w:val="24"/>
        </w:rPr>
        <w:t xml:space="preserve"> </w:t>
      </w:r>
      <w:r w:rsidR="00C737E9" w:rsidRPr="001957B8">
        <w:rPr>
          <w:rFonts w:cs="Arial"/>
          <w:b/>
          <w:bCs/>
          <w:szCs w:val="24"/>
        </w:rPr>
        <w:t>7.5.3.2</w:t>
      </w:r>
      <w:r w:rsidR="00174022" w:rsidRPr="001957B8">
        <w:rPr>
          <w:rFonts w:cs="Arial"/>
          <w:b/>
          <w:bCs/>
          <w:szCs w:val="24"/>
        </w:rPr>
        <w:t xml:space="preserve">. </w:t>
      </w:r>
      <w:r w:rsidRPr="001957B8">
        <w:rPr>
          <w:rFonts w:cs="Arial"/>
          <w:b/>
          <w:bCs/>
          <w:szCs w:val="24"/>
        </w:rPr>
        <w:t>Sistema Presupuestal</w:t>
      </w:r>
      <w:r w:rsidRPr="001957B8">
        <w:rPr>
          <w:rFonts w:cs="Arial"/>
          <w:szCs w:val="24"/>
        </w:rPr>
        <w:t>: Es la herramienta dirigida a organizar la planeación financiera en los fondos para una vigencia fiscal, de acuerdo con las competencias que se han asignado, tiene las siguientes etapas:</w:t>
      </w:r>
    </w:p>
    <w:p w14:paraId="1CBAFB0D" w14:textId="6D1CBD44"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Programación</w:t>
      </w:r>
    </w:p>
    <w:p w14:paraId="0EE74622" w14:textId="77777777"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Ingresos</w:t>
      </w:r>
    </w:p>
    <w:p w14:paraId="63006BB0" w14:textId="77777777"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Gastos</w:t>
      </w:r>
    </w:p>
    <w:p w14:paraId="041C9A34" w14:textId="117C8D1C"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Ejecución</w:t>
      </w:r>
    </w:p>
    <w:p w14:paraId="1352256F" w14:textId="7D8925D0"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Cambios al presupuesto</w:t>
      </w:r>
    </w:p>
    <w:p w14:paraId="336A60C8" w14:textId="77777777"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Adiciones</w:t>
      </w:r>
    </w:p>
    <w:p w14:paraId="04A6B4E1" w14:textId="77777777"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Reducciones</w:t>
      </w:r>
    </w:p>
    <w:p w14:paraId="1E484260" w14:textId="77777777"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Traslados</w:t>
      </w:r>
    </w:p>
    <w:p w14:paraId="2E2E37FA" w14:textId="18E0C4FC" w:rsidR="00E80CED" w:rsidRPr="001957B8" w:rsidRDefault="00E80CED" w:rsidP="00747550">
      <w:pPr>
        <w:pStyle w:val="Prrafodelista"/>
        <w:numPr>
          <w:ilvl w:val="0"/>
          <w:numId w:val="79"/>
        </w:numPr>
        <w:autoSpaceDE w:val="0"/>
        <w:autoSpaceDN w:val="0"/>
        <w:adjustRightInd w:val="0"/>
        <w:spacing w:after="0" w:line="240" w:lineRule="auto"/>
        <w:jc w:val="both"/>
        <w:rPr>
          <w:rFonts w:cs="Arial"/>
          <w:szCs w:val="24"/>
        </w:rPr>
      </w:pPr>
      <w:r w:rsidRPr="001957B8">
        <w:rPr>
          <w:rFonts w:cs="Arial"/>
          <w:szCs w:val="24"/>
        </w:rPr>
        <w:t>Cierre</w:t>
      </w:r>
    </w:p>
    <w:p w14:paraId="6F6DB702" w14:textId="77777777" w:rsidR="00E80CED" w:rsidRPr="001957B8" w:rsidRDefault="00E80CED" w:rsidP="00E80CED">
      <w:pPr>
        <w:autoSpaceDE w:val="0"/>
        <w:autoSpaceDN w:val="0"/>
        <w:adjustRightInd w:val="0"/>
        <w:spacing w:after="0" w:line="360" w:lineRule="auto"/>
        <w:jc w:val="both"/>
        <w:rPr>
          <w:rFonts w:cs="Arial"/>
          <w:szCs w:val="24"/>
        </w:rPr>
      </w:pPr>
    </w:p>
    <w:p w14:paraId="1DA8402C" w14:textId="0D7D753B" w:rsidR="00E80CED" w:rsidRPr="001957B8" w:rsidRDefault="00C737E9" w:rsidP="00E80CED">
      <w:pPr>
        <w:autoSpaceDE w:val="0"/>
        <w:autoSpaceDN w:val="0"/>
        <w:adjustRightInd w:val="0"/>
        <w:spacing w:after="0" w:line="360" w:lineRule="auto"/>
        <w:jc w:val="both"/>
        <w:rPr>
          <w:rFonts w:cs="Arial"/>
          <w:szCs w:val="24"/>
        </w:rPr>
      </w:pPr>
      <w:r w:rsidRPr="001957B8">
        <w:rPr>
          <w:rFonts w:cs="Arial"/>
          <w:b/>
          <w:bCs/>
          <w:szCs w:val="24"/>
        </w:rPr>
        <w:t xml:space="preserve">7.5.3.3. </w:t>
      </w:r>
      <w:r w:rsidR="00E80CED" w:rsidRPr="001957B8">
        <w:rPr>
          <w:rFonts w:cs="Arial"/>
          <w:b/>
          <w:bCs/>
          <w:szCs w:val="24"/>
        </w:rPr>
        <w:t>Trámite de aprobación</w:t>
      </w:r>
      <w:r w:rsidR="00E80CED" w:rsidRPr="001957B8">
        <w:rPr>
          <w:rFonts w:cs="Arial"/>
          <w:szCs w:val="24"/>
        </w:rPr>
        <w:t>: Elaboración del presupuesto por parte del rector.  Está conformado por niveles de desagregación de grupos e ítems de ingresos y desagregación de gastos en funcionamiento e inversión (funcionamiento por rubros), para su presentación ante el Consejo Directivo, quien lo analiza y aprueba mediante acuerdo. Le corresponde al consej</w:t>
      </w:r>
      <w:r w:rsidR="00174022" w:rsidRPr="001957B8">
        <w:rPr>
          <w:rFonts w:cs="Arial"/>
          <w:szCs w:val="24"/>
        </w:rPr>
        <w:t xml:space="preserve">o Directivo, </w:t>
      </w:r>
      <w:r w:rsidR="00E80CED" w:rsidRPr="001957B8">
        <w:rPr>
          <w:rFonts w:cs="Arial"/>
          <w:szCs w:val="24"/>
        </w:rPr>
        <w:t>aprobar las modificaciones y ajustes que se le hagan al presupuesto.</w:t>
      </w:r>
      <w:r w:rsidR="00174022" w:rsidRPr="001957B8">
        <w:rPr>
          <w:rFonts w:cs="Arial"/>
          <w:szCs w:val="24"/>
        </w:rPr>
        <w:t xml:space="preserve"> Todos estos procesos que debe conocer, analizar, sugerir cambios y ajustes y aprobar el consejo directivo, se hacen a partir de acuerdos, los cual</w:t>
      </w:r>
      <w:r w:rsidR="00170EDC" w:rsidRPr="001957B8">
        <w:rPr>
          <w:rFonts w:cs="Arial"/>
          <w:szCs w:val="24"/>
        </w:rPr>
        <w:t xml:space="preserve">es </w:t>
      </w:r>
      <w:r w:rsidR="00174022" w:rsidRPr="001957B8">
        <w:rPr>
          <w:rFonts w:cs="Arial"/>
          <w:szCs w:val="24"/>
        </w:rPr>
        <w:t xml:space="preserve">son los documentos en los </w:t>
      </w:r>
      <w:r w:rsidRPr="001957B8">
        <w:rPr>
          <w:rFonts w:cs="Arial"/>
          <w:szCs w:val="24"/>
        </w:rPr>
        <w:t>cuales se exponen los motivos (</w:t>
      </w:r>
      <w:r w:rsidR="00174022" w:rsidRPr="001957B8">
        <w:rPr>
          <w:rFonts w:cs="Arial"/>
          <w:szCs w:val="24"/>
        </w:rPr>
        <w:t xml:space="preserve">considerandos) de cada decisión a tomar y se toma la decisión(es) a tomar( Resuelves) y se concluye con las firmas de los consejeros asistentes a cada sesión del consejo Directivo. </w:t>
      </w:r>
    </w:p>
    <w:p w14:paraId="2201F085" w14:textId="77777777" w:rsidR="00E80CED" w:rsidRPr="001957B8" w:rsidRDefault="00E80CED" w:rsidP="00E80CED">
      <w:pPr>
        <w:autoSpaceDE w:val="0"/>
        <w:autoSpaceDN w:val="0"/>
        <w:adjustRightInd w:val="0"/>
        <w:spacing w:after="0" w:line="360" w:lineRule="auto"/>
        <w:jc w:val="both"/>
        <w:rPr>
          <w:rFonts w:cs="Arial"/>
          <w:szCs w:val="24"/>
        </w:rPr>
      </w:pPr>
    </w:p>
    <w:p w14:paraId="1793552D" w14:textId="1EC6E73F" w:rsidR="00E80CED" w:rsidRPr="001957B8" w:rsidRDefault="00E80CED" w:rsidP="00E80CED">
      <w:pPr>
        <w:autoSpaceDE w:val="0"/>
        <w:autoSpaceDN w:val="0"/>
        <w:adjustRightInd w:val="0"/>
        <w:spacing w:after="0" w:line="360" w:lineRule="auto"/>
        <w:jc w:val="both"/>
        <w:rPr>
          <w:rFonts w:cs="Arial"/>
          <w:szCs w:val="24"/>
        </w:rPr>
      </w:pPr>
      <w:r w:rsidRPr="001957B8">
        <w:rPr>
          <w:rFonts w:cs="Arial"/>
          <w:b/>
          <w:bCs/>
          <w:szCs w:val="24"/>
        </w:rPr>
        <w:t xml:space="preserve"> </w:t>
      </w:r>
      <w:r w:rsidR="00C737E9" w:rsidRPr="001957B8">
        <w:rPr>
          <w:rFonts w:cs="Arial"/>
          <w:b/>
          <w:bCs/>
          <w:szCs w:val="24"/>
        </w:rPr>
        <w:t>7.5.3.4</w:t>
      </w:r>
      <w:r w:rsidR="00170EDC" w:rsidRPr="001957B8">
        <w:rPr>
          <w:rFonts w:cs="Arial"/>
          <w:b/>
          <w:bCs/>
          <w:szCs w:val="24"/>
        </w:rPr>
        <w:t>.</w:t>
      </w:r>
      <w:r w:rsidR="0076721C" w:rsidRPr="001957B8">
        <w:rPr>
          <w:rFonts w:cs="Arial"/>
          <w:b/>
          <w:bCs/>
          <w:szCs w:val="24"/>
        </w:rPr>
        <w:t xml:space="preserve"> </w:t>
      </w:r>
      <w:r w:rsidRPr="001957B8">
        <w:rPr>
          <w:rFonts w:cs="Arial"/>
          <w:b/>
          <w:bCs/>
          <w:szCs w:val="24"/>
        </w:rPr>
        <w:t>Presupuesto de ingresos</w:t>
      </w:r>
      <w:r w:rsidR="00174022" w:rsidRPr="001957B8">
        <w:rPr>
          <w:rFonts w:cs="Arial"/>
          <w:szCs w:val="24"/>
        </w:rPr>
        <w:t xml:space="preserve">: Para la cuenta de </w:t>
      </w:r>
      <w:r w:rsidRPr="001957B8">
        <w:rPr>
          <w:rFonts w:cs="Arial"/>
          <w:szCs w:val="24"/>
        </w:rPr>
        <w:t>fondos de servicios educativos se debe programar los recursos destinados a la institución, provenientes de todas las fuentes (Propios, Transferencias y recursos de capital) considerando la destinación específica cuando así lo determine el recurso. El presupuesto contiene la totalidad de los ingresos, tanto los generados por la institución como los transferidos por entidades públicas, se clasifica en grupos, con sus correspondientes ítems de ingresos así:</w:t>
      </w:r>
    </w:p>
    <w:p w14:paraId="1B933241" w14:textId="77777777" w:rsidR="00E80CED" w:rsidRPr="001957B8" w:rsidRDefault="00E80CED" w:rsidP="00E80CED">
      <w:pPr>
        <w:autoSpaceDE w:val="0"/>
        <w:autoSpaceDN w:val="0"/>
        <w:adjustRightInd w:val="0"/>
        <w:spacing w:after="0" w:line="360" w:lineRule="auto"/>
        <w:jc w:val="both"/>
        <w:rPr>
          <w:rFonts w:cs="Arial"/>
          <w:szCs w:val="24"/>
        </w:rPr>
      </w:pPr>
      <w:r w:rsidRPr="001957B8">
        <w:rPr>
          <w:rFonts w:cs="Arial"/>
          <w:szCs w:val="24"/>
        </w:rPr>
        <w:t xml:space="preserve">a. </w:t>
      </w:r>
      <w:r w:rsidRPr="001957B8">
        <w:rPr>
          <w:rFonts w:cs="Arial"/>
          <w:b/>
          <w:bCs/>
          <w:szCs w:val="24"/>
        </w:rPr>
        <w:t>Ingresos operacionales</w:t>
      </w:r>
      <w:r w:rsidRPr="001957B8">
        <w:rPr>
          <w:rFonts w:cs="Arial"/>
          <w:szCs w:val="24"/>
        </w:rPr>
        <w:t>: venta de servicios (derechos complementarios, expedición de constancias, certificados etc.) Otras rentas: arrendamientos, prestación de servicios educativos, cursos de extensión.</w:t>
      </w:r>
    </w:p>
    <w:p w14:paraId="7E88273D" w14:textId="7A36BE70" w:rsidR="00E80CED" w:rsidRPr="001957B8" w:rsidRDefault="00E80CED" w:rsidP="00E80CED">
      <w:pPr>
        <w:autoSpaceDE w:val="0"/>
        <w:autoSpaceDN w:val="0"/>
        <w:adjustRightInd w:val="0"/>
        <w:spacing w:after="0" w:line="360" w:lineRule="auto"/>
        <w:jc w:val="both"/>
        <w:rPr>
          <w:rFonts w:cs="Arial"/>
          <w:szCs w:val="24"/>
        </w:rPr>
      </w:pPr>
      <w:r w:rsidRPr="001957B8">
        <w:rPr>
          <w:rFonts w:cs="Arial"/>
          <w:szCs w:val="24"/>
        </w:rPr>
        <w:t xml:space="preserve">b. </w:t>
      </w:r>
      <w:r w:rsidRPr="001957B8">
        <w:rPr>
          <w:rFonts w:cs="Arial"/>
          <w:b/>
          <w:bCs/>
          <w:szCs w:val="24"/>
        </w:rPr>
        <w:t>Transferencias</w:t>
      </w:r>
      <w:r w:rsidRPr="001957B8">
        <w:rPr>
          <w:rFonts w:cs="Arial"/>
          <w:szCs w:val="24"/>
        </w:rPr>
        <w:t xml:space="preserve">: Son los recursos financieros que las entidades públicas de cualquier orden y sin contraprestación deben girar al establecimiento educativo a través de los fondos de servicios educativos. A </w:t>
      </w:r>
      <w:r w:rsidR="00AF0624" w:rsidRPr="001957B8">
        <w:rPr>
          <w:rFonts w:cs="Arial"/>
          <w:szCs w:val="24"/>
        </w:rPr>
        <w:t>saber,</w:t>
      </w:r>
      <w:r w:rsidRPr="001957B8">
        <w:rPr>
          <w:rFonts w:cs="Arial"/>
          <w:szCs w:val="24"/>
        </w:rPr>
        <w:t xml:space="preserve"> los recursos de GRATUIDAD del Sistema General de Participaciones de la Nación y transferencias de recursos del orden municipal.</w:t>
      </w:r>
    </w:p>
    <w:p w14:paraId="0FFB21B5" w14:textId="77777777" w:rsidR="00E80CED" w:rsidRPr="001957B8" w:rsidRDefault="00E80CED" w:rsidP="00E80CED">
      <w:pPr>
        <w:autoSpaceDE w:val="0"/>
        <w:autoSpaceDN w:val="0"/>
        <w:adjustRightInd w:val="0"/>
        <w:spacing w:after="0" w:line="360" w:lineRule="auto"/>
        <w:jc w:val="both"/>
        <w:rPr>
          <w:rFonts w:cs="Arial"/>
          <w:szCs w:val="24"/>
        </w:rPr>
      </w:pPr>
      <w:r w:rsidRPr="001957B8">
        <w:rPr>
          <w:rFonts w:cs="Arial"/>
          <w:szCs w:val="24"/>
        </w:rPr>
        <w:t xml:space="preserve">c. </w:t>
      </w:r>
      <w:r w:rsidRPr="001957B8">
        <w:rPr>
          <w:rFonts w:cs="Arial"/>
          <w:b/>
          <w:bCs/>
          <w:szCs w:val="24"/>
        </w:rPr>
        <w:t>Recursos del capital</w:t>
      </w:r>
      <w:r w:rsidRPr="001957B8">
        <w:rPr>
          <w:rFonts w:cs="Arial"/>
          <w:szCs w:val="24"/>
        </w:rPr>
        <w:t>: Son rentas que se obtienen por concepto de recursos del balance, rendimientos financieros, entre otros.</w:t>
      </w:r>
    </w:p>
    <w:p w14:paraId="360A4BC9" w14:textId="77777777" w:rsidR="00E80CED" w:rsidRPr="001957B8" w:rsidRDefault="00E80CED" w:rsidP="00E80CED">
      <w:pPr>
        <w:autoSpaceDE w:val="0"/>
        <w:autoSpaceDN w:val="0"/>
        <w:adjustRightInd w:val="0"/>
        <w:spacing w:after="0" w:line="360" w:lineRule="auto"/>
        <w:jc w:val="both"/>
        <w:rPr>
          <w:rFonts w:cs="Arial"/>
          <w:b/>
          <w:bCs/>
          <w:szCs w:val="24"/>
        </w:rPr>
      </w:pPr>
    </w:p>
    <w:p w14:paraId="1291D0E7" w14:textId="0E93EF3A" w:rsidR="00E80CED" w:rsidRPr="001957B8" w:rsidRDefault="00E80CED" w:rsidP="00E80CED">
      <w:pPr>
        <w:autoSpaceDE w:val="0"/>
        <w:autoSpaceDN w:val="0"/>
        <w:adjustRightInd w:val="0"/>
        <w:spacing w:after="0" w:line="360" w:lineRule="auto"/>
        <w:jc w:val="both"/>
        <w:rPr>
          <w:rFonts w:cs="Arial"/>
          <w:szCs w:val="24"/>
        </w:rPr>
      </w:pPr>
      <w:r w:rsidRPr="001957B8">
        <w:rPr>
          <w:rFonts w:cs="Arial"/>
          <w:b/>
          <w:bCs/>
          <w:szCs w:val="24"/>
        </w:rPr>
        <w:t xml:space="preserve"> </w:t>
      </w:r>
      <w:r w:rsidR="00C737E9" w:rsidRPr="001957B8">
        <w:rPr>
          <w:rFonts w:cs="Arial"/>
          <w:b/>
          <w:bCs/>
          <w:szCs w:val="24"/>
        </w:rPr>
        <w:t xml:space="preserve">7.5.3.5. </w:t>
      </w:r>
      <w:r w:rsidR="00170EDC" w:rsidRPr="001957B8">
        <w:rPr>
          <w:rFonts w:cs="Arial"/>
          <w:b/>
          <w:bCs/>
          <w:szCs w:val="24"/>
        </w:rPr>
        <w:t xml:space="preserve"> P</w:t>
      </w:r>
      <w:r w:rsidRPr="001957B8">
        <w:rPr>
          <w:rFonts w:cs="Arial"/>
          <w:b/>
          <w:bCs/>
          <w:szCs w:val="24"/>
        </w:rPr>
        <w:t>resupues</w:t>
      </w:r>
      <w:r w:rsidR="00170EDC" w:rsidRPr="001957B8">
        <w:rPr>
          <w:rFonts w:cs="Arial"/>
          <w:b/>
          <w:bCs/>
          <w:szCs w:val="24"/>
        </w:rPr>
        <w:t>to de Gastos o A</w:t>
      </w:r>
      <w:r w:rsidRPr="001957B8">
        <w:rPr>
          <w:rFonts w:cs="Arial"/>
          <w:b/>
          <w:bCs/>
          <w:szCs w:val="24"/>
        </w:rPr>
        <w:t xml:space="preserve">propiaciones: </w:t>
      </w:r>
      <w:r w:rsidRPr="001957B8">
        <w:rPr>
          <w:rFonts w:cs="Arial"/>
          <w:szCs w:val="24"/>
        </w:rPr>
        <w:t xml:space="preserve">Contiene la totalidad de gastos, las erogaciones o apropiaciones que requiere la institución para su normal funcionamiento y para las inversiones que el P.E.I demande, diferentes de gastos de personal inherente a la prestación del servicio educativo. Las partidas aprobadas deben entenderse como autorizaciones máximas de gastos. </w:t>
      </w:r>
    </w:p>
    <w:p w14:paraId="29952033" w14:textId="77777777" w:rsidR="00E80CED" w:rsidRPr="001957B8" w:rsidRDefault="00E80CED" w:rsidP="00E80CED">
      <w:pPr>
        <w:autoSpaceDE w:val="0"/>
        <w:autoSpaceDN w:val="0"/>
        <w:adjustRightInd w:val="0"/>
        <w:spacing w:after="0" w:line="360" w:lineRule="auto"/>
        <w:jc w:val="both"/>
        <w:rPr>
          <w:rFonts w:cs="Arial"/>
          <w:szCs w:val="24"/>
        </w:rPr>
      </w:pPr>
    </w:p>
    <w:p w14:paraId="5E6D6BC2" w14:textId="22CBADB8" w:rsidR="00E80CED" w:rsidRPr="001957B8" w:rsidRDefault="00E80CED" w:rsidP="00E80CED">
      <w:pPr>
        <w:autoSpaceDE w:val="0"/>
        <w:autoSpaceDN w:val="0"/>
        <w:adjustRightInd w:val="0"/>
        <w:spacing w:after="0" w:line="360" w:lineRule="auto"/>
        <w:jc w:val="both"/>
        <w:rPr>
          <w:rFonts w:cs="Arial"/>
          <w:szCs w:val="24"/>
        </w:rPr>
      </w:pPr>
      <w:r w:rsidRPr="001957B8">
        <w:rPr>
          <w:rFonts w:cs="Arial"/>
          <w:b/>
          <w:bCs/>
          <w:szCs w:val="24"/>
        </w:rPr>
        <w:t xml:space="preserve"> </w:t>
      </w:r>
      <w:r w:rsidR="00C737E9" w:rsidRPr="001957B8">
        <w:rPr>
          <w:rFonts w:cs="Arial"/>
          <w:b/>
          <w:bCs/>
          <w:szCs w:val="24"/>
        </w:rPr>
        <w:t>7.5.3</w:t>
      </w:r>
      <w:r w:rsidR="00170EDC" w:rsidRPr="001957B8">
        <w:rPr>
          <w:rFonts w:cs="Arial"/>
          <w:b/>
          <w:bCs/>
          <w:szCs w:val="24"/>
        </w:rPr>
        <w:t>.</w:t>
      </w:r>
      <w:r w:rsidR="00C737E9" w:rsidRPr="001957B8">
        <w:rPr>
          <w:rFonts w:cs="Arial"/>
          <w:b/>
          <w:bCs/>
          <w:szCs w:val="24"/>
        </w:rPr>
        <w:t>5.1</w:t>
      </w:r>
      <w:r w:rsidR="00170EDC" w:rsidRPr="001957B8">
        <w:rPr>
          <w:rFonts w:cs="Arial"/>
          <w:b/>
          <w:bCs/>
          <w:szCs w:val="24"/>
        </w:rPr>
        <w:t xml:space="preserve"> </w:t>
      </w:r>
      <w:r w:rsidRPr="001957B8">
        <w:rPr>
          <w:rFonts w:cs="Arial"/>
          <w:b/>
          <w:bCs/>
          <w:szCs w:val="24"/>
        </w:rPr>
        <w:t xml:space="preserve">Ejecución del presupuesto: </w:t>
      </w:r>
      <w:r w:rsidRPr="001957B8">
        <w:rPr>
          <w:rFonts w:cs="Arial"/>
          <w:szCs w:val="24"/>
        </w:rPr>
        <w:t>La ejecución del presupuesto de servicios educativos se realiza con sujeción a lo determinado en la ley 715 de 2001, Decreto Único reglamentario del sector educación 1075 de 2015 y las demás disposiciones expedidas en materia presupuestal.</w:t>
      </w:r>
    </w:p>
    <w:p w14:paraId="3C23CEE3" w14:textId="77777777" w:rsidR="00E80CED" w:rsidRPr="001957B8" w:rsidRDefault="00E80CED" w:rsidP="00E80CED">
      <w:pPr>
        <w:autoSpaceDE w:val="0"/>
        <w:autoSpaceDN w:val="0"/>
        <w:adjustRightInd w:val="0"/>
        <w:spacing w:after="0" w:line="360" w:lineRule="auto"/>
        <w:jc w:val="both"/>
        <w:rPr>
          <w:rFonts w:cs="Arial"/>
          <w:szCs w:val="24"/>
        </w:rPr>
      </w:pPr>
    </w:p>
    <w:p w14:paraId="6AA619EC" w14:textId="77777777" w:rsidR="00E80CED" w:rsidRPr="001957B8" w:rsidRDefault="00E80CED" w:rsidP="00E80CED">
      <w:pPr>
        <w:autoSpaceDE w:val="0"/>
        <w:autoSpaceDN w:val="0"/>
        <w:adjustRightInd w:val="0"/>
        <w:spacing w:after="0" w:line="360" w:lineRule="auto"/>
        <w:jc w:val="both"/>
        <w:rPr>
          <w:rFonts w:cs="Arial"/>
          <w:szCs w:val="24"/>
        </w:rPr>
      </w:pPr>
      <w:r w:rsidRPr="001957B8">
        <w:rPr>
          <w:rFonts w:cs="Arial"/>
          <w:szCs w:val="24"/>
        </w:rPr>
        <w:t>El rector, no puede asumir compromisos o pagos por encima del flujo de caja o sin contar con la disponibilidad de recursos en tesorería, ni puede contraer obligaciones imputables al presupuesto sobre apropiaciones inexistentes o que excedan el saldo disponible.</w:t>
      </w:r>
    </w:p>
    <w:p w14:paraId="3FC84349" w14:textId="77777777" w:rsidR="00E80CED" w:rsidRPr="001957B8" w:rsidRDefault="00E80CED" w:rsidP="00E80CED">
      <w:pPr>
        <w:autoSpaceDE w:val="0"/>
        <w:autoSpaceDN w:val="0"/>
        <w:adjustRightInd w:val="0"/>
        <w:spacing w:after="0" w:line="360" w:lineRule="auto"/>
        <w:jc w:val="both"/>
        <w:rPr>
          <w:rFonts w:cs="Arial"/>
          <w:szCs w:val="24"/>
        </w:rPr>
      </w:pPr>
    </w:p>
    <w:p w14:paraId="6944EBA3" w14:textId="7C67E6D8" w:rsidR="00E80CED" w:rsidRPr="001957B8" w:rsidRDefault="00C737E9" w:rsidP="00E80CED">
      <w:pPr>
        <w:autoSpaceDE w:val="0"/>
        <w:autoSpaceDN w:val="0"/>
        <w:adjustRightInd w:val="0"/>
        <w:spacing w:after="0" w:line="360" w:lineRule="auto"/>
        <w:jc w:val="both"/>
        <w:rPr>
          <w:rFonts w:cs="Arial"/>
          <w:szCs w:val="24"/>
        </w:rPr>
      </w:pPr>
      <w:r w:rsidRPr="001957B8">
        <w:rPr>
          <w:rFonts w:cs="Arial"/>
          <w:b/>
          <w:bCs/>
          <w:szCs w:val="24"/>
        </w:rPr>
        <w:t>7.5.3.5.2.</w:t>
      </w:r>
      <w:r w:rsidR="00170EDC" w:rsidRPr="001957B8">
        <w:rPr>
          <w:rFonts w:cs="Arial"/>
          <w:b/>
          <w:bCs/>
          <w:szCs w:val="24"/>
        </w:rPr>
        <w:t xml:space="preserve"> </w:t>
      </w:r>
      <w:r w:rsidR="00E80CED" w:rsidRPr="001957B8">
        <w:rPr>
          <w:rFonts w:cs="Arial"/>
          <w:b/>
          <w:bCs/>
          <w:szCs w:val="24"/>
        </w:rPr>
        <w:t xml:space="preserve">Compromiso con transferencias: </w:t>
      </w:r>
      <w:r w:rsidR="00E80CED" w:rsidRPr="001957B8">
        <w:rPr>
          <w:rFonts w:cs="Arial"/>
          <w:szCs w:val="24"/>
        </w:rPr>
        <w:t>Las transferencias que las entidades efectúen al fo</w:t>
      </w:r>
      <w:r w:rsidR="00170EDC" w:rsidRPr="001957B8">
        <w:rPr>
          <w:rFonts w:cs="Arial"/>
          <w:szCs w:val="24"/>
        </w:rPr>
        <w:t xml:space="preserve">ndo de servicios educativos no </w:t>
      </w:r>
      <w:r w:rsidR="00E80CED" w:rsidRPr="001957B8">
        <w:rPr>
          <w:rFonts w:cs="Arial"/>
          <w:szCs w:val="24"/>
        </w:rPr>
        <w:t>son comprometidas por el rector, hasta tanto se reciban los recursos en l</w:t>
      </w:r>
      <w:r w:rsidR="00170EDC" w:rsidRPr="001957B8">
        <w:rPr>
          <w:rFonts w:cs="Arial"/>
          <w:szCs w:val="24"/>
        </w:rPr>
        <w:t>as cuentas del respectivo fondo y se apruebe po</w:t>
      </w:r>
      <w:r w:rsidR="0040382B" w:rsidRPr="001957B8">
        <w:rPr>
          <w:rFonts w:cs="Arial"/>
          <w:szCs w:val="24"/>
        </w:rPr>
        <w:t xml:space="preserve">r acuerdo del consejo </w:t>
      </w:r>
      <w:r w:rsidR="00AF0624" w:rsidRPr="001957B8">
        <w:rPr>
          <w:rFonts w:cs="Arial"/>
          <w:szCs w:val="24"/>
        </w:rPr>
        <w:t>directivo los</w:t>
      </w:r>
      <w:r w:rsidR="00170EDC" w:rsidRPr="001957B8">
        <w:rPr>
          <w:rFonts w:cs="Arial"/>
          <w:szCs w:val="24"/>
        </w:rPr>
        <w:t xml:space="preserve"> nuevos ingresos, las reducciones y/o adiciones al presupuesto inicial aprobado para la vigencia respectiva. </w:t>
      </w:r>
    </w:p>
    <w:p w14:paraId="3B854250" w14:textId="77777777" w:rsidR="00E80CED" w:rsidRPr="001957B8" w:rsidRDefault="00E80CED" w:rsidP="00E80CED">
      <w:pPr>
        <w:autoSpaceDE w:val="0"/>
        <w:autoSpaceDN w:val="0"/>
        <w:adjustRightInd w:val="0"/>
        <w:spacing w:after="0" w:line="360" w:lineRule="auto"/>
        <w:jc w:val="both"/>
        <w:rPr>
          <w:rFonts w:cs="Arial"/>
          <w:szCs w:val="24"/>
        </w:rPr>
      </w:pPr>
    </w:p>
    <w:p w14:paraId="5A73F7DF" w14:textId="057B0A21" w:rsidR="00E80CED" w:rsidRPr="001957B8" w:rsidRDefault="006B06E1" w:rsidP="00E80CED">
      <w:pPr>
        <w:autoSpaceDE w:val="0"/>
        <w:autoSpaceDN w:val="0"/>
        <w:adjustRightInd w:val="0"/>
        <w:spacing w:after="0" w:line="360" w:lineRule="auto"/>
        <w:jc w:val="both"/>
        <w:rPr>
          <w:rFonts w:cs="Arial"/>
          <w:szCs w:val="24"/>
        </w:rPr>
      </w:pPr>
      <w:r w:rsidRPr="001957B8">
        <w:rPr>
          <w:rFonts w:cs="Arial"/>
          <w:b/>
          <w:bCs/>
          <w:szCs w:val="24"/>
        </w:rPr>
        <w:t>7.5.3.5.3</w:t>
      </w:r>
      <w:r w:rsidR="00170EDC" w:rsidRPr="001957B8">
        <w:rPr>
          <w:rFonts w:cs="Arial"/>
          <w:b/>
          <w:bCs/>
          <w:szCs w:val="24"/>
        </w:rPr>
        <w:t xml:space="preserve"> </w:t>
      </w:r>
      <w:r w:rsidR="00E80CED" w:rsidRPr="001957B8">
        <w:rPr>
          <w:rFonts w:cs="Arial"/>
          <w:b/>
          <w:bCs/>
          <w:szCs w:val="24"/>
        </w:rPr>
        <w:t>Ingresos con destinación específica</w:t>
      </w:r>
      <w:r w:rsidR="00E80CED" w:rsidRPr="001957B8">
        <w:rPr>
          <w:rFonts w:cs="Arial"/>
          <w:szCs w:val="24"/>
        </w:rPr>
        <w:t>: Los ingresos con destinación específica deben destinarse únicamente para lo que fueron aprobados por quien asignó el recurso.</w:t>
      </w:r>
    </w:p>
    <w:p w14:paraId="4F3BB664" w14:textId="149599D2" w:rsidR="00170EDC" w:rsidRPr="001957B8" w:rsidRDefault="006B06E1" w:rsidP="00170EDC">
      <w:pPr>
        <w:autoSpaceDE w:val="0"/>
        <w:autoSpaceDN w:val="0"/>
        <w:adjustRightInd w:val="0"/>
        <w:spacing w:after="0" w:line="360" w:lineRule="auto"/>
        <w:jc w:val="both"/>
        <w:rPr>
          <w:rFonts w:cs="Arial"/>
          <w:szCs w:val="24"/>
        </w:rPr>
      </w:pPr>
      <w:r w:rsidRPr="001957B8">
        <w:rPr>
          <w:rFonts w:cs="Arial"/>
          <w:b/>
          <w:bCs/>
          <w:szCs w:val="24"/>
        </w:rPr>
        <w:t>7.5.3.5.4</w:t>
      </w:r>
      <w:r w:rsidR="00170EDC" w:rsidRPr="001957B8">
        <w:rPr>
          <w:rFonts w:cs="Arial"/>
          <w:b/>
          <w:bCs/>
          <w:szCs w:val="24"/>
        </w:rPr>
        <w:t xml:space="preserve"> Utilización de recursos </w:t>
      </w:r>
      <w:r w:rsidR="00170EDC" w:rsidRPr="001957B8">
        <w:rPr>
          <w:rFonts w:cs="Arial"/>
          <w:szCs w:val="24"/>
        </w:rPr>
        <w:t>Los recursos del Fondo sólo podrán utilizarse en los siguientes conceptos, siempre que guarden estricta relación con el P.E.I. (Artículo 2.3.1.6.3.11. Decreto 1075 de 2015)</w:t>
      </w:r>
    </w:p>
    <w:p w14:paraId="2E0B12EC" w14:textId="77777777" w:rsidR="00170EDC" w:rsidRPr="001957B8" w:rsidRDefault="00170EDC" w:rsidP="00747550">
      <w:pPr>
        <w:pStyle w:val="Prrafodelista"/>
        <w:numPr>
          <w:ilvl w:val="0"/>
          <w:numId w:val="43"/>
        </w:numPr>
        <w:tabs>
          <w:tab w:val="left" w:pos="284"/>
        </w:tabs>
        <w:autoSpaceDE w:val="0"/>
        <w:autoSpaceDN w:val="0"/>
        <w:adjustRightInd w:val="0"/>
        <w:spacing w:after="0" w:line="360" w:lineRule="auto"/>
        <w:ind w:left="0" w:firstLine="0"/>
        <w:jc w:val="both"/>
        <w:rPr>
          <w:rFonts w:cs="Arial"/>
          <w:szCs w:val="24"/>
        </w:rPr>
      </w:pPr>
      <w:r w:rsidRPr="001957B8">
        <w:rPr>
          <w:rFonts w:cs="Arial"/>
          <w:szCs w:val="24"/>
        </w:rPr>
        <w:t xml:space="preserve"> Dotaciones pedagógicas (mobiliarios, textos, libros, materiales didácticos, audiovisuales, licencias de productos informáticos y adquisición de derechos de propiedad intelectual, con sujeción al plan de compras aprobado por el Consejo directivo.</w:t>
      </w:r>
    </w:p>
    <w:p w14:paraId="3313F158" w14:textId="77777777" w:rsidR="00170EDC" w:rsidRPr="001957B8" w:rsidRDefault="00170EDC" w:rsidP="00747550">
      <w:pPr>
        <w:pStyle w:val="Prrafodelista"/>
        <w:numPr>
          <w:ilvl w:val="0"/>
          <w:numId w:val="43"/>
        </w:numPr>
        <w:tabs>
          <w:tab w:val="left" w:pos="284"/>
        </w:tabs>
        <w:autoSpaceDE w:val="0"/>
        <w:autoSpaceDN w:val="0"/>
        <w:adjustRightInd w:val="0"/>
        <w:spacing w:after="0" w:line="360" w:lineRule="auto"/>
        <w:ind w:left="0" w:firstLine="0"/>
        <w:jc w:val="both"/>
        <w:rPr>
          <w:rFonts w:cs="Arial"/>
          <w:szCs w:val="24"/>
        </w:rPr>
      </w:pPr>
      <w:r w:rsidRPr="001957B8">
        <w:rPr>
          <w:rFonts w:cs="Arial"/>
          <w:szCs w:val="24"/>
        </w:rPr>
        <w:t xml:space="preserve"> Mantenimiento, conservación, reparación, mejoramiento y adecuación de los bienes muebles e inmuebles del establecimiento educativo.</w:t>
      </w:r>
    </w:p>
    <w:p w14:paraId="7ABB6693" w14:textId="1485A8EF" w:rsidR="00170EDC" w:rsidRPr="001957B8" w:rsidRDefault="00170EDC" w:rsidP="00747550">
      <w:pPr>
        <w:pStyle w:val="Prrafodelista"/>
        <w:numPr>
          <w:ilvl w:val="0"/>
          <w:numId w:val="43"/>
        </w:numPr>
        <w:tabs>
          <w:tab w:val="left" w:pos="284"/>
        </w:tabs>
        <w:autoSpaceDE w:val="0"/>
        <w:autoSpaceDN w:val="0"/>
        <w:adjustRightInd w:val="0"/>
        <w:spacing w:after="0" w:line="360" w:lineRule="auto"/>
        <w:ind w:left="0" w:firstLine="0"/>
        <w:jc w:val="both"/>
        <w:rPr>
          <w:rFonts w:cs="Arial"/>
          <w:szCs w:val="24"/>
        </w:rPr>
      </w:pPr>
      <w:r w:rsidRPr="001957B8">
        <w:rPr>
          <w:rFonts w:cs="Arial"/>
          <w:szCs w:val="24"/>
        </w:rPr>
        <w:t xml:space="preserve">Adquisición de bienes de consumo duradero que deban inventariarse y estén destinados a la producción de otros bienes y </w:t>
      </w:r>
      <w:r w:rsidR="00AF0624" w:rsidRPr="001957B8">
        <w:rPr>
          <w:rFonts w:cs="Arial"/>
          <w:szCs w:val="24"/>
        </w:rPr>
        <w:t>servicios,</w:t>
      </w:r>
      <w:r w:rsidRPr="001957B8">
        <w:rPr>
          <w:rFonts w:cs="Arial"/>
          <w:szCs w:val="24"/>
        </w:rPr>
        <w:t xml:space="preserve"> como muebles, herramientas y enseres, equipo de oficina, de labranza, cafetería, mecánico y automotor</w:t>
      </w:r>
      <w:r w:rsidR="00AF0624" w:rsidRPr="001957B8">
        <w:rPr>
          <w:rFonts w:cs="Arial"/>
          <w:szCs w:val="24"/>
        </w:rPr>
        <w:t xml:space="preserve"> </w:t>
      </w:r>
      <w:r w:rsidRPr="001957B8">
        <w:rPr>
          <w:rFonts w:cs="Arial"/>
          <w:szCs w:val="24"/>
        </w:rPr>
        <w:t>(de acuerdo con el Plan de compras)</w:t>
      </w:r>
      <w:r w:rsidR="00AF0624" w:rsidRPr="001957B8">
        <w:rPr>
          <w:rFonts w:cs="Arial"/>
          <w:szCs w:val="24"/>
        </w:rPr>
        <w:t>.</w:t>
      </w:r>
    </w:p>
    <w:p w14:paraId="36BA6A8F" w14:textId="296E4383" w:rsidR="00170EDC" w:rsidRPr="001957B8" w:rsidRDefault="00170EDC" w:rsidP="00747550">
      <w:pPr>
        <w:pStyle w:val="Prrafodelista"/>
        <w:numPr>
          <w:ilvl w:val="0"/>
          <w:numId w:val="43"/>
        </w:numPr>
        <w:tabs>
          <w:tab w:val="left" w:pos="284"/>
        </w:tabs>
        <w:autoSpaceDE w:val="0"/>
        <w:autoSpaceDN w:val="0"/>
        <w:adjustRightInd w:val="0"/>
        <w:spacing w:after="0" w:line="360" w:lineRule="auto"/>
        <w:ind w:left="0" w:firstLine="0"/>
        <w:jc w:val="both"/>
        <w:rPr>
          <w:rFonts w:cs="Arial"/>
          <w:szCs w:val="24"/>
        </w:rPr>
      </w:pPr>
      <w:r w:rsidRPr="001957B8">
        <w:rPr>
          <w:rFonts w:cs="Arial"/>
          <w:szCs w:val="24"/>
        </w:rPr>
        <w:t>Adquisición de bienes de consumo final que no son objeto de devolución como papel y útiles de escritorio, elementos de aseo, cafetería, medicina, gas, e. carbón o cualquier otro material o combustible para la I.E (de acuerdo con el plan de compras).</w:t>
      </w:r>
    </w:p>
    <w:p w14:paraId="3690CA8D" w14:textId="77777777" w:rsidR="00170EDC" w:rsidRPr="001957B8" w:rsidRDefault="00EC5B5F" w:rsidP="00170EDC">
      <w:pPr>
        <w:autoSpaceDE w:val="0"/>
        <w:autoSpaceDN w:val="0"/>
        <w:adjustRightInd w:val="0"/>
        <w:spacing w:after="0" w:line="360" w:lineRule="auto"/>
        <w:jc w:val="both"/>
        <w:rPr>
          <w:rFonts w:cs="Arial"/>
          <w:szCs w:val="24"/>
        </w:rPr>
      </w:pPr>
      <w:r w:rsidRPr="001957B8">
        <w:rPr>
          <w:rFonts w:cs="Arial"/>
          <w:szCs w:val="24"/>
        </w:rPr>
        <w:t>e)</w:t>
      </w:r>
      <w:r w:rsidR="00170EDC" w:rsidRPr="001957B8">
        <w:rPr>
          <w:rFonts w:cs="Arial"/>
          <w:szCs w:val="24"/>
        </w:rPr>
        <w:t xml:space="preserve"> Arrendamiento de bienes muebles e inmuebles necesarios para el funcionamiento de la I.E (de acuerdo con el plan de compras).</w:t>
      </w:r>
    </w:p>
    <w:p w14:paraId="04BF6522" w14:textId="77777777" w:rsidR="00170EDC" w:rsidRPr="001957B8" w:rsidRDefault="00EC5B5F" w:rsidP="00EC5B5F">
      <w:pPr>
        <w:autoSpaceDE w:val="0"/>
        <w:autoSpaceDN w:val="0"/>
        <w:adjustRightInd w:val="0"/>
        <w:spacing w:after="0" w:line="360" w:lineRule="auto"/>
        <w:jc w:val="both"/>
        <w:rPr>
          <w:rFonts w:cs="Arial"/>
          <w:szCs w:val="24"/>
        </w:rPr>
      </w:pPr>
      <w:r w:rsidRPr="001957B8">
        <w:rPr>
          <w:rFonts w:cs="Arial"/>
          <w:szCs w:val="24"/>
        </w:rPr>
        <w:t>f)</w:t>
      </w:r>
      <w:r w:rsidR="00170EDC" w:rsidRPr="001957B8">
        <w:rPr>
          <w:rFonts w:cs="Arial"/>
          <w:szCs w:val="24"/>
        </w:rPr>
        <w:t xml:space="preserve"> Adquisición de impresos y publicaciones.</w:t>
      </w:r>
    </w:p>
    <w:p w14:paraId="07ECE028" w14:textId="77777777" w:rsidR="000A2981" w:rsidRPr="001957B8" w:rsidRDefault="00EC5B5F" w:rsidP="00EC5B5F">
      <w:pPr>
        <w:autoSpaceDE w:val="0"/>
        <w:autoSpaceDN w:val="0"/>
        <w:adjustRightInd w:val="0"/>
        <w:spacing w:after="0" w:line="360" w:lineRule="auto"/>
        <w:jc w:val="both"/>
        <w:rPr>
          <w:rFonts w:cs="Arial"/>
          <w:szCs w:val="24"/>
        </w:rPr>
      </w:pPr>
      <w:r w:rsidRPr="001957B8">
        <w:rPr>
          <w:rFonts w:cs="Arial"/>
          <w:szCs w:val="24"/>
        </w:rPr>
        <w:t>g)</w:t>
      </w:r>
      <w:r w:rsidR="00170EDC" w:rsidRPr="001957B8">
        <w:rPr>
          <w:rFonts w:cs="Arial"/>
          <w:szCs w:val="24"/>
        </w:rPr>
        <w:t xml:space="preserve"> Pago de servicios públicos domiciliarios, telefonía móvil e internet, en las condiciones fijadas por la entidad territorial.</w:t>
      </w:r>
    </w:p>
    <w:p w14:paraId="5B21F709" w14:textId="4144D003" w:rsidR="00170EDC" w:rsidRPr="001957B8" w:rsidRDefault="00EC5B5F" w:rsidP="00EC5B5F">
      <w:pPr>
        <w:autoSpaceDE w:val="0"/>
        <w:autoSpaceDN w:val="0"/>
        <w:adjustRightInd w:val="0"/>
        <w:spacing w:after="0" w:line="360" w:lineRule="auto"/>
        <w:jc w:val="both"/>
        <w:rPr>
          <w:rFonts w:cs="Arial"/>
          <w:szCs w:val="24"/>
        </w:rPr>
      </w:pPr>
      <w:r w:rsidRPr="001957B8">
        <w:rPr>
          <w:rFonts w:cs="Arial"/>
          <w:szCs w:val="24"/>
        </w:rPr>
        <w:t>h)</w:t>
      </w:r>
      <w:r w:rsidR="00170EDC" w:rsidRPr="001957B8">
        <w:rPr>
          <w:rFonts w:cs="Arial"/>
          <w:szCs w:val="24"/>
        </w:rPr>
        <w:t>. Pago de primas por seguros para amparar bienes de la institución, cuando no estén amparados por la entidad territorial y pago de Primas por expedición de pólizas de manejo obligatorias.</w:t>
      </w:r>
    </w:p>
    <w:p w14:paraId="02E31C66" w14:textId="77777777" w:rsidR="00170EDC" w:rsidRPr="001957B8" w:rsidRDefault="00EC5B5F" w:rsidP="00170EDC">
      <w:pPr>
        <w:autoSpaceDE w:val="0"/>
        <w:autoSpaceDN w:val="0"/>
        <w:adjustRightInd w:val="0"/>
        <w:spacing w:after="0" w:line="360" w:lineRule="auto"/>
        <w:jc w:val="both"/>
        <w:rPr>
          <w:rFonts w:cs="Arial"/>
          <w:bCs/>
          <w:szCs w:val="24"/>
        </w:rPr>
      </w:pPr>
      <w:r w:rsidRPr="001957B8">
        <w:rPr>
          <w:rFonts w:cs="Arial"/>
          <w:szCs w:val="24"/>
        </w:rPr>
        <w:t>i)</w:t>
      </w:r>
      <w:r w:rsidR="00170EDC" w:rsidRPr="001957B8">
        <w:rPr>
          <w:rFonts w:cs="Arial"/>
          <w:szCs w:val="24"/>
        </w:rPr>
        <w:t xml:space="preserve"> Gastos de viaje de los educandos tales como transporte, hospedaje y manutención, cuando sean aprobados por el consejo directivo de conformidad con el reglamento interno de la institución. Los costos que deban asumirse por tal concepto podrán incluir los gastos del docente acompañante, siempre y cuando la comisión otorgada por la entidad territorial no haya generado el pago de viáticos</w:t>
      </w:r>
    </w:p>
    <w:p w14:paraId="795AFF3F" w14:textId="77777777" w:rsidR="00170EDC" w:rsidRPr="001957B8" w:rsidRDefault="00EC5B5F" w:rsidP="00170EDC">
      <w:pPr>
        <w:autoSpaceDE w:val="0"/>
        <w:autoSpaceDN w:val="0"/>
        <w:adjustRightInd w:val="0"/>
        <w:spacing w:after="0" w:line="360" w:lineRule="auto"/>
        <w:jc w:val="both"/>
        <w:rPr>
          <w:rFonts w:cs="Arial"/>
          <w:szCs w:val="24"/>
        </w:rPr>
      </w:pPr>
      <w:r w:rsidRPr="001957B8">
        <w:rPr>
          <w:rFonts w:cs="Arial"/>
          <w:szCs w:val="24"/>
        </w:rPr>
        <w:t>j)</w:t>
      </w:r>
      <w:r w:rsidR="00170EDC" w:rsidRPr="001957B8">
        <w:rPr>
          <w:rFonts w:cs="Arial"/>
          <w:szCs w:val="24"/>
        </w:rPr>
        <w:t xml:space="preserve"> Costos destinados al sostenimiento de semovientes y proyectos pedagógicos productivos.</w:t>
      </w:r>
    </w:p>
    <w:p w14:paraId="783B6C76" w14:textId="77777777" w:rsidR="00170EDC" w:rsidRPr="001957B8" w:rsidRDefault="00170EDC" w:rsidP="00747550">
      <w:pPr>
        <w:pStyle w:val="Prrafodelista"/>
        <w:numPr>
          <w:ilvl w:val="0"/>
          <w:numId w:val="44"/>
        </w:numPr>
        <w:tabs>
          <w:tab w:val="left" w:pos="284"/>
        </w:tabs>
        <w:autoSpaceDE w:val="0"/>
        <w:autoSpaceDN w:val="0"/>
        <w:adjustRightInd w:val="0"/>
        <w:spacing w:after="0" w:line="360" w:lineRule="auto"/>
        <w:ind w:left="0" w:firstLine="0"/>
        <w:jc w:val="both"/>
        <w:rPr>
          <w:rFonts w:cs="Arial"/>
          <w:bCs/>
          <w:szCs w:val="24"/>
        </w:rPr>
      </w:pPr>
      <w:r w:rsidRPr="001957B8">
        <w:rPr>
          <w:rFonts w:cs="Arial"/>
          <w:bCs/>
          <w:szCs w:val="24"/>
        </w:rPr>
        <w:t xml:space="preserve"> Contratación de servicios técnicos y profesionales prestados para una gestión específica y temporal, en desarrollo de actividades diferentes a las educativas, cuando no sean atendidas por personal de planta. Deben ser autorizados por el consejo directivo y se rigen por normas de la contratación estatal.</w:t>
      </w:r>
    </w:p>
    <w:p w14:paraId="10E07784" w14:textId="77777777" w:rsidR="00170EDC" w:rsidRPr="001957B8" w:rsidRDefault="00EC5B5F" w:rsidP="00EC5B5F">
      <w:pPr>
        <w:autoSpaceDE w:val="0"/>
        <w:autoSpaceDN w:val="0"/>
        <w:adjustRightInd w:val="0"/>
        <w:spacing w:after="0" w:line="360" w:lineRule="auto"/>
        <w:jc w:val="both"/>
        <w:rPr>
          <w:rFonts w:cs="Arial"/>
          <w:bCs/>
          <w:szCs w:val="24"/>
        </w:rPr>
      </w:pPr>
      <w:r w:rsidRPr="001957B8">
        <w:rPr>
          <w:rFonts w:cs="Arial"/>
          <w:bCs/>
          <w:szCs w:val="24"/>
        </w:rPr>
        <w:t xml:space="preserve">l) </w:t>
      </w:r>
      <w:r w:rsidR="00170EDC" w:rsidRPr="001957B8">
        <w:rPr>
          <w:rFonts w:cs="Arial"/>
          <w:bCs/>
          <w:szCs w:val="24"/>
        </w:rPr>
        <w:t>Realización de actividades pedagógicas, científicas, deportivas y culturales para los educandos, en las cuantías autorizadas por el consejo Directivo.</w:t>
      </w:r>
    </w:p>
    <w:p w14:paraId="7C48EEBC" w14:textId="77777777" w:rsidR="00170EDC" w:rsidRPr="001957B8" w:rsidRDefault="00EC5B5F" w:rsidP="00EC5B5F">
      <w:pPr>
        <w:autoSpaceDE w:val="0"/>
        <w:autoSpaceDN w:val="0"/>
        <w:adjustRightInd w:val="0"/>
        <w:spacing w:after="0" w:line="360" w:lineRule="auto"/>
        <w:jc w:val="both"/>
        <w:rPr>
          <w:rFonts w:cs="Arial"/>
          <w:szCs w:val="24"/>
        </w:rPr>
      </w:pPr>
      <w:r w:rsidRPr="001957B8">
        <w:rPr>
          <w:rFonts w:cs="Arial"/>
          <w:bCs/>
          <w:szCs w:val="24"/>
        </w:rPr>
        <w:t xml:space="preserve">m) </w:t>
      </w:r>
      <w:r w:rsidR="00170EDC" w:rsidRPr="001957B8">
        <w:rPr>
          <w:rFonts w:cs="Arial"/>
          <w:szCs w:val="24"/>
        </w:rPr>
        <w:t>Inscripción y participación de los educandos en competencias deportivas, culturales, pedagógicas y científicas de orden local, regional, nacional, internacional, previa autorización del Consejo Directivo.</w:t>
      </w:r>
    </w:p>
    <w:p w14:paraId="1F5A72D8" w14:textId="77777777" w:rsidR="00170EDC" w:rsidRPr="001957B8" w:rsidRDefault="00EC5B5F" w:rsidP="00170EDC">
      <w:pPr>
        <w:autoSpaceDE w:val="0"/>
        <w:autoSpaceDN w:val="0"/>
        <w:adjustRightInd w:val="0"/>
        <w:spacing w:after="0" w:line="360" w:lineRule="auto"/>
        <w:jc w:val="both"/>
        <w:rPr>
          <w:rFonts w:cs="Arial"/>
          <w:szCs w:val="24"/>
        </w:rPr>
      </w:pPr>
      <w:r w:rsidRPr="001957B8">
        <w:rPr>
          <w:rFonts w:cs="Arial"/>
          <w:szCs w:val="24"/>
        </w:rPr>
        <w:t>n)</w:t>
      </w:r>
      <w:r w:rsidR="00170EDC" w:rsidRPr="001957B8">
        <w:rPr>
          <w:rFonts w:cs="Arial"/>
          <w:szCs w:val="24"/>
        </w:rPr>
        <w:t xml:space="preserve"> Acciones de mejoramiento de la gestión escolar, enmarcadas en los proyectos y planes de mejoramiento institucional.</w:t>
      </w:r>
    </w:p>
    <w:p w14:paraId="4558363A" w14:textId="77777777" w:rsidR="00170EDC" w:rsidRPr="001957B8" w:rsidRDefault="00EC5B5F" w:rsidP="00170EDC">
      <w:pPr>
        <w:autoSpaceDE w:val="0"/>
        <w:autoSpaceDN w:val="0"/>
        <w:adjustRightInd w:val="0"/>
        <w:spacing w:after="0" w:line="360" w:lineRule="auto"/>
        <w:jc w:val="both"/>
        <w:rPr>
          <w:rFonts w:cs="Arial"/>
          <w:szCs w:val="24"/>
        </w:rPr>
      </w:pPr>
      <w:r w:rsidRPr="001957B8">
        <w:rPr>
          <w:rFonts w:cs="Arial"/>
          <w:szCs w:val="24"/>
        </w:rPr>
        <w:t>ñ)</w:t>
      </w:r>
      <w:r w:rsidR="00170EDC" w:rsidRPr="001957B8">
        <w:rPr>
          <w:rFonts w:cs="Arial"/>
          <w:szCs w:val="24"/>
        </w:rPr>
        <w:t xml:space="preserve"> Contratación de los servicios de transporte escolar de la población matriculada entre transición y undécimo grado, cuando se requiera, de acuerdo con la reglamentación expedida por el Ministerio de Transporte.</w:t>
      </w:r>
    </w:p>
    <w:p w14:paraId="62C1EC5D" w14:textId="77777777" w:rsidR="00170EDC" w:rsidRPr="001957B8" w:rsidRDefault="00EC5B5F" w:rsidP="00170EDC">
      <w:pPr>
        <w:autoSpaceDE w:val="0"/>
        <w:autoSpaceDN w:val="0"/>
        <w:adjustRightInd w:val="0"/>
        <w:spacing w:after="0" w:line="360" w:lineRule="auto"/>
        <w:jc w:val="both"/>
        <w:rPr>
          <w:rFonts w:cs="Arial"/>
          <w:szCs w:val="24"/>
        </w:rPr>
      </w:pPr>
      <w:r w:rsidRPr="001957B8">
        <w:rPr>
          <w:rFonts w:cs="Arial"/>
          <w:szCs w:val="24"/>
        </w:rPr>
        <w:t>o)</w:t>
      </w:r>
      <w:r w:rsidR="00170EDC" w:rsidRPr="001957B8">
        <w:rPr>
          <w:rFonts w:cs="Arial"/>
          <w:szCs w:val="24"/>
        </w:rPr>
        <w:t xml:space="preserve"> Desarrollo de las jornadas extendidas y complementarias para la población</w:t>
      </w:r>
      <w:r w:rsidRPr="001957B8">
        <w:rPr>
          <w:rFonts w:cs="Arial"/>
          <w:szCs w:val="24"/>
        </w:rPr>
        <w:t xml:space="preserve"> </w:t>
      </w:r>
      <w:r w:rsidR="00170EDC" w:rsidRPr="001957B8">
        <w:rPr>
          <w:rFonts w:cs="Arial"/>
          <w:szCs w:val="24"/>
        </w:rPr>
        <w:t>matriculada entre transición y undécimo grado, incluyendo alimentación, transporte y materiales.</w:t>
      </w:r>
    </w:p>
    <w:p w14:paraId="1798C58A" w14:textId="77777777" w:rsidR="00170EDC" w:rsidRPr="001957B8" w:rsidRDefault="00EC5B5F" w:rsidP="00170EDC">
      <w:pPr>
        <w:autoSpaceDE w:val="0"/>
        <w:autoSpaceDN w:val="0"/>
        <w:adjustRightInd w:val="0"/>
        <w:spacing w:after="0" w:line="360" w:lineRule="auto"/>
        <w:jc w:val="both"/>
        <w:rPr>
          <w:rFonts w:cs="Arial"/>
          <w:szCs w:val="24"/>
        </w:rPr>
      </w:pPr>
      <w:r w:rsidRPr="001957B8">
        <w:rPr>
          <w:rFonts w:cs="Arial"/>
          <w:szCs w:val="24"/>
        </w:rPr>
        <w:t>p)</w:t>
      </w:r>
      <w:r w:rsidR="00170EDC" w:rsidRPr="001957B8">
        <w:rPr>
          <w:rFonts w:cs="Arial"/>
          <w:szCs w:val="24"/>
        </w:rPr>
        <w:t xml:space="preserve"> Costos asociados al trámite para la obtención del título de bachiller.</w:t>
      </w:r>
    </w:p>
    <w:p w14:paraId="335EB19B" w14:textId="77777777" w:rsidR="00170EDC" w:rsidRPr="001957B8" w:rsidRDefault="00EC5B5F" w:rsidP="00170EDC">
      <w:pPr>
        <w:autoSpaceDE w:val="0"/>
        <w:autoSpaceDN w:val="0"/>
        <w:adjustRightInd w:val="0"/>
        <w:spacing w:after="0" w:line="360" w:lineRule="auto"/>
        <w:jc w:val="both"/>
        <w:rPr>
          <w:rFonts w:cs="Arial"/>
          <w:szCs w:val="24"/>
        </w:rPr>
      </w:pPr>
      <w:r w:rsidRPr="001957B8">
        <w:rPr>
          <w:rFonts w:cs="Arial"/>
          <w:szCs w:val="24"/>
        </w:rPr>
        <w:t xml:space="preserve">q) </w:t>
      </w:r>
      <w:r w:rsidR="00170EDC" w:rsidRPr="001957B8">
        <w:rPr>
          <w:rFonts w:cs="Arial"/>
          <w:szCs w:val="24"/>
        </w:rPr>
        <w:t>Costos asociados a la elaboración de certificaciones de estudio solicitadas por los estudiantes, boletines, agenda y manual de convivencia, carné escolar.</w:t>
      </w:r>
    </w:p>
    <w:p w14:paraId="7D070C4C" w14:textId="77777777" w:rsidR="00170EDC" w:rsidRPr="001957B8" w:rsidRDefault="00EC5B5F" w:rsidP="00170EDC">
      <w:pPr>
        <w:autoSpaceDE w:val="0"/>
        <w:autoSpaceDN w:val="0"/>
        <w:adjustRightInd w:val="0"/>
        <w:spacing w:after="0" w:line="360" w:lineRule="auto"/>
        <w:jc w:val="both"/>
        <w:rPr>
          <w:rFonts w:cs="Arial"/>
          <w:szCs w:val="24"/>
        </w:rPr>
      </w:pPr>
      <w:r w:rsidRPr="001957B8">
        <w:rPr>
          <w:rFonts w:cs="Arial"/>
          <w:szCs w:val="24"/>
        </w:rPr>
        <w:t>r)</w:t>
      </w:r>
      <w:r w:rsidR="00170EDC" w:rsidRPr="001957B8">
        <w:rPr>
          <w:rFonts w:cs="Arial"/>
          <w:szCs w:val="24"/>
        </w:rPr>
        <w:t xml:space="preserve"> Afiliación y pago de aportes al Sistema General de Riesgos Laborales de los estudiantes que se encuentran cursando el programa de formación complementaria de las escuelas normales superiores, en los términos establecidos por el decreto 055 de 2015, o la norma que lo modifique, sustituya o compile.</w:t>
      </w:r>
    </w:p>
    <w:p w14:paraId="6364809C" w14:textId="77777777" w:rsidR="00170EDC" w:rsidRPr="001957B8" w:rsidRDefault="00170EDC" w:rsidP="00170EDC">
      <w:pPr>
        <w:autoSpaceDE w:val="0"/>
        <w:autoSpaceDN w:val="0"/>
        <w:adjustRightInd w:val="0"/>
        <w:spacing w:after="0" w:line="360" w:lineRule="auto"/>
        <w:jc w:val="both"/>
        <w:rPr>
          <w:rFonts w:cs="Arial"/>
          <w:szCs w:val="24"/>
        </w:rPr>
      </w:pPr>
    </w:p>
    <w:p w14:paraId="6EDD742F" w14:textId="685B80F9" w:rsidR="00170EDC" w:rsidRPr="001957B8" w:rsidRDefault="00170EDC" w:rsidP="00170EDC">
      <w:pPr>
        <w:autoSpaceDE w:val="0"/>
        <w:autoSpaceDN w:val="0"/>
        <w:adjustRightInd w:val="0"/>
        <w:spacing w:after="0" w:line="360" w:lineRule="auto"/>
        <w:jc w:val="both"/>
        <w:rPr>
          <w:rFonts w:cs="Arial"/>
          <w:szCs w:val="24"/>
        </w:rPr>
      </w:pPr>
      <w:r w:rsidRPr="001957B8">
        <w:rPr>
          <w:rFonts w:cs="Arial"/>
          <w:szCs w:val="24"/>
        </w:rPr>
        <w:t>De conformidad con la guía 34 del MINISTERIO DE EDUCACIÒN NACIONAL el consejo directivo apropiar</w:t>
      </w:r>
      <w:r w:rsidR="00EC5B5F" w:rsidRPr="001957B8">
        <w:rPr>
          <w:rFonts w:cs="Arial"/>
          <w:szCs w:val="24"/>
        </w:rPr>
        <w:t>á</w:t>
      </w:r>
      <w:r w:rsidRPr="001957B8">
        <w:rPr>
          <w:rFonts w:cs="Arial"/>
          <w:szCs w:val="24"/>
        </w:rPr>
        <w:t xml:space="preserve"> recursos en el presupuesto, con el fin de coadyuvar al mejoramiento continuo, acorde con las necesidades prioritarias de la institución educativa y el resultado de la evaluación y plan de mejoramiento institucional. Así mismo frente a las obligaciones de cumplimiento de la ley de la transparencia y estrategia de gobierno en línea, el consejo directivo </w:t>
      </w:r>
      <w:r w:rsidR="000A2981" w:rsidRPr="001957B8">
        <w:rPr>
          <w:rFonts w:cs="Arial"/>
          <w:szCs w:val="24"/>
        </w:rPr>
        <w:t>analizará</w:t>
      </w:r>
      <w:r w:rsidRPr="001957B8">
        <w:rPr>
          <w:rFonts w:cs="Arial"/>
          <w:szCs w:val="24"/>
        </w:rPr>
        <w:t xml:space="preserve"> y decidirá las estrategias a incluir en el plan anual de adquisiciones y asignación de recursos a fin de dar cumplimiento a la normatividad vigente.</w:t>
      </w:r>
    </w:p>
    <w:p w14:paraId="1346F062" w14:textId="77777777" w:rsidR="00170EDC" w:rsidRPr="001957B8" w:rsidRDefault="00170EDC" w:rsidP="00170EDC">
      <w:pPr>
        <w:autoSpaceDE w:val="0"/>
        <w:autoSpaceDN w:val="0"/>
        <w:adjustRightInd w:val="0"/>
        <w:spacing w:after="0" w:line="360" w:lineRule="auto"/>
        <w:jc w:val="both"/>
        <w:rPr>
          <w:rFonts w:cs="Arial"/>
          <w:szCs w:val="24"/>
        </w:rPr>
      </w:pPr>
    </w:p>
    <w:p w14:paraId="0ADBFC9C" w14:textId="77777777" w:rsidR="00170EDC" w:rsidRPr="001957B8" w:rsidRDefault="00170EDC" w:rsidP="00170EDC">
      <w:pPr>
        <w:autoSpaceDE w:val="0"/>
        <w:autoSpaceDN w:val="0"/>
        <w:adjustRightInd w:val="0"/>
        <w:spacing w:after="0" w:line="360" w:lineRule="auto"/>
        <w:jc w:val="both"/>
        <w:rPr>
          <w:rFonts w:cs="Arial"/>
          <w:bCs/>
          <w:szCs w:val="24"/>
        </w:rPr>
      </w:pPr>
      <w:r w:rsidRPr="001957B8">
        <w:rPr>
          <w:rFonts w:cs="Arial"/>
          <w:bCs/>
          <w:szCs w:val="24"/>
        </w:rPr>
        <w:t>De conformidad con la guía 34 de Colombia compra eficiente el consejo directivo apropiara recursos en el presupuesto, con el fin de coadyuvar al mejoramiento continuo, acorde con las necesidades prioritarias de la institución educativa y el resultado de la evaluación y plan de mejoramiento institucional. Así mismo frente a las obligaciones de cumplimiento de la ley de la transparencia y estrategia de gobierno en línea, el consejo directivo analizara y decidirá las estrategias a incluir en el plan anual de adquisiciones y asignación de recursos a fin de dar cumplimiento a la normatividad vigente.</w:t>
      </w:r>
    </w:p>
    <w:p w14:paraId="7DCB64A3" w14:textId="77777777" w:rsidR="00170EDC" w:rsidRPr="001957B8" w:rsidRDefault="00170EDC" w:rsidP="00170EDC">
      <w:pPr>
        <w:autoSpaceDE w:val="0"/>
        <w:autoSpaceDN w:val="0"/>
        <w:adjustRightInd w:val="0"/>
        <w:spacing w:after="0" w:line="360" w:lineRule="auto"/>
        <w:jc w:val="both"/>
        <w:rPr>
          <w:rFonts w:cs="Arial"/>
          <w:bCs/>
          <w:szCs w:val="24"/>
        </w:rPr>
      </w:pPr>
    </w:p>
    <w:p w14:paraId="1403A9CB" w14:textId="77777777" w:rsidR="00170EDC" w:rsidRPr="001957B8" w:rsidRDefault="00170EDC" w:rsidP="00170EDC">
      <w:pPr>
        <w:autoSpaceDE w:val="0"/>
        <w:autoSpaceDN w:val="0"/>
        <w:adjustRightInd w:val="0"/>
        <w:spacing w:after="0" w:line="360" w:lineRule="auto"/>
        <w:jc w:val="both"/>
        <w:rPr>
          <w:rFonts w:cs="Arial"/>
          <w:b/>
          <w:bCs/>
          <w:szCs w:val="24"/>
        </w:rPr>
      </w:pPr>
    </w:p>
    <w:p w14:paraId="4A3CAB6E" w14:textId="5429A9CA" w:rsidR="0076721C" w:rsidRPr="001957B8" w:rsidRDefault="006B06E1" w:rsidP="00170EDC">
      <w:pPr>
        <w:autoSpaceDE w:val="0"/>
        <w:autoSpaceDN w:val="0"/>
        <w:adjustRightInd w:val="0"/>
        <w:spacing w:after="0" w:line="360" w:lineRule="auto"/>
        <w:jc w:val="both"/>
        <w:rPr>
          <w:rFonts w:cs="Arial"/>
          <w:b/>
          <w:bCs/>
          <w:szCs w:val="24"/>
        </w:rPr>
      </w:pPr>
      <w:r w:rsidRPr="001957B8">
        <w:rPr>
          <w:rFonts w:cs="Arial"/>
          <w:b/>
          <w:bCs/>
          <w:szCs w:val="24"/>
        </w:rPr>
        <w:t>7.5.3.5.5.</w:t>
      </w:r>
      <w:r w:rsidR="00EC5B5F" w:rsidRPr="001957B8">
        <w:rPr>
          <w:rFonts w:cs="Arial"/>
          <w:b/>
          <w:bCs/>
          <w:szCs w:val="24"/>
        </w:rPr>
        <w:t xml:space="preserve"> </w:t>
      </w:r>
      <w:r w:rsidR="00170EDC" w:rsidRPr="001957B8">
        <w:rPr>
          <w:rFonts w:cs="Arial"/>
          <w:b/>
          <w:bCs/>
          <w:szCs w:val="24"/>
        </w:rPr>
        <w:t>Prohibic</w:t>
      </w:r>
      <w:r w:rsidR="00EC5B5F" w:rsidRPr="001957B8">
        <w:rPr>
          <w:rFonts w:cs="Arial"/>
          <w:b/>
          <w:bCs/>
          <w:szCs w:val="24"/>
        </w:rPr>
        <w:t xml:space="preserve">iones en la ejecución del gasto de los Recursos del </w:t>
      </w:r>
      <w:r w:rsidR="0076721C" w:rsidRPr="001957B8">
        <w:rPr>
          <w:rFonts w:cs="Arial"/>
          <w:b/>
          <w:bCs/>
          <w:szCs w:val="24"/>
        </w:rPr>
        <w:t>Fondo de Servicios Educativos (</w:t>
      </w:r>
      <w:r w:rsidR="00EC5B5F" w:rsidRPr="001957B8">
        <w:rPr>
          <w:rFonts w:cs="Arial"/>
          <w:b/>
          <w:bCs/>
          <w:szCs w:val="24"/>
        </w:rPr>
        <w:t>F.S. E)</w:t>
      </w:r>
      <w:r w:rsidR="0076721C" w:rsidRPr="001957B8">
        <w:rPr>
          <w:rFonts w:cs="Arial"/>
          <w:b/>
          <w:bCs/>
          <w:szCs w:val="24"/>
        </w:rPr>
        <w:t>.</w:t>
      </w:r>
    </w:p>
    <w:p w14:paraId="07955B4D" w14:textId="77777777" w:rsidR="00170EDC" w:rsidRPr="001957B8" w:rsidRDefault="0076721C" w:rsidP="00170EDC">
      <w:pPr>
        <w:autoSpaceDE w:val="0"/>
        <w:autoSpaceDN w:val="0"/>
        <w:adjustRightInd w:val="0"/>
        <w:spacing w:after="0" w:line="360" w:lineRule="auto"/>
        <w:jc w:val="both"/>
        <w:rPr>
          <w:rFonts w:cs="Arial"/>
          <w:bCs/>
          <w:szCs w:val="24"/>
        </w:rPr>
      </w:pPr>
      <w:r w:rsidRPr="001957B8">
        <w:rPr>
          <w:rFonts w:cs="Arial"/>
          <w:bCs/>
          <w:szCs w:val="24"/>
        </w:rPr>
        <w:t xml:space="preserve">Estas prohibiciones están establecidas en el artículo 13 del decreto 4791 de 2008 y son las siguientes:  </w:t>
      </w:r>
      <w:r w:rsidR="00EC5B5F" w:rsidRPr="001957B8">
        <w:rPr>
          <w:rFonts w:cs="Arial"/>
          <w:bCs/>
          <w:szCs w:val="24"/>
        </w:rPr>
        <w:t xml:space="preserve"> </w:t>
      </w:r>
    </w:p>
    <w:p w14:paraId="3A0F35B4" w14:textId="196FC460" w:rsidR="00170EDC" w:rsidRPr="001957B8" w:rsidRDefault="0076721C" w:rsidP="00170EDC">
      <w:pPr>
        <w:autoSpaceDE w:val="0"/>
        <w:autoSpaceDN w:val="0"/>
        <w:adjustRightInd w:val="0"/>
        <w:spacing w:after="0" w:line="360" w:lineRule="auto"/>
        <w:jc w:val="both"/>
        <w:rPr>
          <w:rFonts w:cs="Arial"/>
          <w:bCs/>
          <w:szCs w:val="24"/>
        </w:rPr>
      </w:pPr>
      <w:r w:rsidRPr="001957B8">
        <w:rPr>
          <w:rFonts w:cs="Arial"/>
          <w:bCs/>
          <w:szCs w:val="24"/>
        </w:rPr>
        <w:t xml:space="preserve">a) </w:t>
      </w:r>
      <w:r w:rsidR="00170EDC" w:rsidRPr="001957B8">
        <w:rPr>
          <w:rFonts w:cs="Arial"/>
          <w:bCs/>
          <w:szCs w:val="24"/>
        </w:rPr>
        <w:t>Otorgar donaciones y subsidios con cargo a los recursos del Fondo de Servicios Educativos.</w:t>
      </w:r>
    </w:p>
    <w:p w14:paraId="0CDB367F" w14:textId="77777777" w:rsidR="00170EDC" w:rsidRPr="001957B8" w:rsidRDefault="0076721C" w:rsidP="00170EDC">
      <w:pPr>
        <w:autoSpaceDE w:val="0"/>
        <w:autoSpaceDN w:val="0"/>
        <w:adjustRightInd w:val="0"/>
        <w:spacing w:after="0" w:line="360" w:lineRule="auto"/>
        <w:jc w:val="both"/>
        <w:rPr>
          <w:rFonts w:cs="Arial"/>
          <w:bCs/>
          <w:szCs w:val="24"/>
        </w:rPr>
      </w:pPr>
      <w:r w:rsidRPr="001957B8">
        <w:rPr>
          <w:rFonts w:cs="Arial"/>
          <w:bCs/>
          <w:szCs w:val="24"/>
        </w:rPr>
        <w:t xml:space="preserve">b) </w:t>
      </w:r>
      <w:r w:rsidR="00170EDC" w:rsidRPr="001957B8">
        <w:rPr>
          <w:rFonts w:cs="Arial"/>
          <w:bCs/>
          <w:szCs w:val="24"/>
        </w:rPr>
        <w:t xml:space="preserve"> Reconocer o financiar gastos inherentes a la administración de personal, tales como viáticos, pasajes, gastos de viaje, desplazamiento y demás, independientemente de la denominación que se le dé, sin perjuicio de lo dispuesto en el numeral 9° del artículo 11 de</w:t>
      </w:r>
      <w:r w:rsidRPr="001957B8">
        <w:rPr>
          <w:rFonts w:cs="Arial"/>
          <w:bCs/>
          <w:szCs w:val="24"/>
        </w:rPr>
        <w:t>l decreto 4791 de 2008.</w:t>
      </w:r>
    </w:p>
    <w:p w14:paraId="0EAAB490" w14:textId="77777777" w:rsidR="00170EDC" w:rsidRPr="001957B8" w:rsidRDefault="0076721C" w:rsidP="0076721C">
      <w:pPr>
        <w:autoSpaceDE w:val="0"/>
        <w:autoSpaceDN w:val="0"/>
        <w:adjustRightInd w:val="0"/>
        <w:spacing w:after="0" w:line="360" w:lineRule="auto"/>
        <w:jc w:val="both"/>
        <w:rPr>
          <w:rFonts w:cs="Arial"/>
          <w:bCs/>
          <w:szCs w:val="24"/>
        </w:rPr>
      </w:pPr>
      <w:r w:rsidRPr="001957B8">
        <w:rPr>
          <w:rFonts w:cs="Arial"/>
          <w:bCs/>
          <w:szCs w:val="24"/>
        </w:rPr>
        <w:t>c)</w:t>
      </w:r>
      <w:r w:rsidR="00170EDC" w:rsidRPr="001957B8">
        <w:rPr>
          <w:rFonts w:cs="Arial"/>
          <w:bCs/>
          <w:szCs w:val="24"/>
        </w:rPr>
        <w:t xml:space="preserve"> Contratar servicios de aseo y vigilancia del establecimiento educativo.</w:t>
      </w:r>
    </w:p>
    <w:p w14:paraId="0BF9CF09" w14:textId="77777777" w:rsidR="00170EDC" w:rsidRPr="001957B8" w:rsidRDefault="0076721C" w:rsidP="0076721C">
      <w:pPr>
        <w:autoSpaceDE w:val="0"/>
        <w:autoSpaceDN w:val="0"/>
        <w:adjustRightInd w:val="0"/>
        <w:spacing w:after="0" w:line="360" w:lineRule="auto"/>
        <w:jc w:val="both"/>
        <w:rPr>
          <w:rFonts w:cs="Arial"/>
          <w:bCs/>
          <w:szCs w:val="24"/>
        </w:rPr>
      </w:pPr>
      <w:r w:rsidRPr="001957B8">
        <w:rPr>
          <w:rFonts w:cs="Arial"/>
          <w:szCs w:val="24"/>
        </w:rPr>
        <w:t>d)</w:t>
      </w:r>
      <w:r w:rsidR="00170EDC" w:rsidRPr="001957B8">
        <w:rPr>
          <w:rFonts w:cs="Arial"/>
          <w:bCs/>
          <w:szCs w:val="24"/>
        </w:rPr>
        <w:t xml:space="preserve"> Financiar alimentación escolar, a excepción de la alimentación para el desarrollo de las jornadas extendidas y complementarias señalada en el artículo anterior del presente decreto.</w:t>
      </w:r>
    </w:p>
    <w:p w14:paraId="7340241F" w14:textId="77777777" w:rsidR="00170EDC" w:rsidRPr="001957B8" w:rsidRDefault="0076721C" w:rsidP="0076721C">
      <w:pPr>
        <w:autoSpaceDE w:val="0"/>
        <w:autoSpaceDN w:val="0"/>
        <w:adjustRightInd w:val="0"/>
        <w:spacing w:after="0" w:line="360" w:lineRule="auto"/>
        <w:jc w:val="both"/>
        <w:rPr>
          <w:rFonts w:cs="Arial"/>
          <w:bCs/>
          <w:szCs w:val="24"/>
        </w:rPr>
      </w:pPr>
      <w:r w:rsidRPr="001957B8">
        <w:rPr>
          <w:rFonts w:cs="Arial"/>
          <w:bCs/>
          <w:szCs w:val="24"/>
        </w:rPr>
        <w:t>e)</w:t>
      </w:r>
      <w:r w:rsidR="00170EDC" w:rsidRPr="001957B8">
        <w:rPr>
          <w:rFonts w:cs="Arial"/>
          <w:bCs/>
          <w:szCs w:val="24"/>
        </w:rPr>
        <w:t xml:space="preserve"> Financiar cursos preparatorios del examen del ICFES, entre otros que defina el Ministerio de Educación Nacional.</w:t>
      </w:r>
    </w:p>
    <w:p w14:paraId="3ECBF63D" w14:textId="77777777" w:rsidR="00170EDC" w:rsidRPr="001957B8" w:rsidRDefault="0076721C" w:rsidP="0076721C">
      <w:pPr>
        <w:autoSpaceDE w:val="0"/>
        <w:autoSpaceDN w:val="0"/>
        <w:adjustRightInd w:val="0"/>
        <w:spacing w:after="0" w:line="360" w:lineRule="auto"/>
        <w:jc w:val="both"/>
        <w:rPr>
          <w:rFonts w:cs="Arial"/>
          <w:bCs/>
          <w:szCs w:val="24"/>
        </w:rPr>
      </w:pPr>
      <w:r w:rsidRPr="001957B8">
        <w:rPr>
          <w:rFonts w:cs="Arial"/>
          <w:bCs/>
          <w:szCs w:val="24"/>
        </w:rPr>
        <w:t>f)</w:t>
      </w:r>
      <w:r w:rsidR="00170EDC" w:rsidRPr="001957B8">
        <w:rPr>
          <w:rFonts w:cs="Arial"/>
          <w:bCs/>
          <w:szCs w:val="24"/>
        </w:rPr>
        <w:t xml:space="preserve"> Financiar la capacitación de funcionarios.</w:t>
      </w:r>
    </w:p>
    <w:p w14:paraId="631060B9" w14:textId="77777777" w:rsidR="00170EDC" w:rsidRPr="001957B8" w:rsidRDefault="0076721C" w:rsidP="0076721C">
      <w:pPr>
        <w:autoSpaceDE w:val="0"/>
        <w:autoSpaceDN w:val="0"/>
        <w:adjustRightInd w:val="0"/>
        <w:spacing w:after="0" w:line="360" w:lineRule="auto"/>
        <w:jc w:val="both"/>
        <w:rPr>
          <w:rFonts w:cs="Arial"/>
          <w:bCs/>
          <w:szCs w:val="24"/>
        </w:rPr>
      </w:pPr>
      <w:r w:rsidRPr="001957B8">
        <w:rPr>
          <w:rFonts w:cs="Arial"/>
          <w:bCs/>
          <w:szCs w:val="24"/>
        </w:rPr>
        <w:t xml:space="preserve">g) </w:t>
      </w:r>
      <w:r w:rsidR="00170EDC" w:rsidRPr="001957B8">
        <w:rPr>
          <w:rFonts w:cs="Arial"/>
          <w:bCs/>
          <w:szCs w:val="24"/>
        </w:rPr>
        <w:t>Financiar el pago de gastos suntuarios.</w:t>
      </w:r>
    </w:p>
    <w:p w14:paraId="028D48F4" w14:textId="77777777" w:rsidR="00170EDC" w:rsidRPr="001957B8" w:rsidRDefault="00170EDC" w:rsidP="00170EDC">
      <w:pPr>
        <w:autoSpaceDE w:val="0"/>
        <w:autoSpaceDN w:val="0"/>
        <w:adjustRightInd w:val="0"/>
        <w:spacing w:after="0" w:line="360" w:lineRule="auto"/>
        <w:jc w:val="both"/>
        <w:rPr>
          <w:rFonts w:cs="Arial"/>
          <w:szCs w:val="24"/>
        </w:rPr>
      </w:pPr>
    </w:p>
    <w:p w14:paraId="740D1E0F" w14:textId="1E1D4DA8" w:rsidR="00170EDC" w:rsidRPr="001957B8" w:rsidRDefault="006B06E1" w:rsidP="00170EDC">
      <w:pPr>
        <w:autoSpaceDE w:val="0"/>
        <w:autoSpaceDN w:val="0"/>
        <w:adjustRightInd w:val="0"/>
        <w:spacing w:after="0" w:line="360" w:lineRule="auto"/>
        <w:jc w:val="both"/>
        <w:rPr>
          <w:rFonts w:cs="Arial"/>
          <w:szCs w:val="24"/>
        </w:rPr>
      </w:pPr>
      <w:r w:rsidRPr="001957B8">
        <w:rPr>
          <w:rFonts w:cs="Arial"/>
          <w:b/>
          <w:bCs/>
          <w:szCs w:val="24"/>
        </w:rPr>
        <w:t>7.5.3.5.6</w:t>
      </w:r>
      <w:r w:rsidR="00154CA0" w:rsidRPr="001957B8">
        <w:rPr>
          <w:rFonts w:cs="Arial"/>
          <w:b/>
          <w:bCs/>
          <w:szCs w:val="24"/>
        </w:rPr>
        <w:t xml:space="preserve"> </w:t>
      </w:r>
      <w:r w:rsidR="0076721C" w:rsidRPr="001957B8">
        <w:rPr>
          <w:rFonts w:cs="Arial"/>
          <w:b/>
          <w:bCs/>
          <w:szCs w:val="24"/>
        </w:rPr>
        <w:t>Flujo de C</w:t>
      </w:r>
      <w:r w:rsidR="00170EDC" w:rsidRPr="001957B8">
        <w:rPr>
          <w:rFonts w:cs="Arial"/>
          <w:b/>
          <w:bCs/>
          <w:szCs w:val="24"/>
        </w:rPr>
        <w:t xml:space="preserve">aja: </w:t>
      </w:r>
      <w:r w:rsidR="00170EDC" w:rsidRPr="001957B8">
        <w:rPr>
          <w:rFonts w:cs="Arial"/>
          <w:szCs w:val="24"/>
        </w:rPr>
        <w:t>Es el instrumento mediante el cual se define mes a mes los recaudos y los gastos que se pueden pagar, clasificados de acuerdo y con el presupuesto y con los requerimientos del plan operativo.</w:t>
      </w:r>
    </w:p>
    <w:p w14:paraId="314B1702" w14:textId="77777777" w:rsidR="00170EDC" w:rsidRPr="001957B8" w:rsidRDefault="00170EDC" w:rsidP="00170EDC">
      <w:pPr>
        <w:autoSpaceDE w:val="0"/>
        <w:autoSpaceDN w:val="0"/>
        <w:adjustRightInd w:val="0"/>
        <w:spacing w:after="0" w:line="360" w:lineRule="auto"/>
        <w:jc w:val="both"/>
        <w:rPr>
          <w:rFonts w:cs="Arial"/>
          <w:szCs w:val="24"/>
        </w:rPr>
      </w:pPr>
    </w:p>
    <w:p w14:paraId="462EDBAE" w14:textId="31A7507F" w:rsidR="00170EDC" w:rsidRPr="001957B8" w:rsidRDefault="00170EDC" w:rsidP="00170EDC">
      <w:pPr>
        <w:autoSpaceDE w:val="0"/>
        <w:autoSpaceDN w:val="0"/>
        <w:adjustRightInd w:val="0"/>
        <w:spacing w:after="0" w:line="360" w:lineRule="auto"/>
        <w:jc w:val="both"/>
        <w:rPr>
          <w:rFonts w:cs="Arial"/>
          <w:szCs w:val="24"/>
        </w:rPr>
      </w:pPr>
      <w:r w:rsidRPr="001957B8">
        <w:rPr>
          <w:rFonts w:cs="Arial"/>
          <w:b/>
          <w:bCs/>
          <w:szCs w:val="24"/>
        </w:rPr>
        <w:t xml:space="preserve"> </w:t>
      </w:r>
      <w:r w:rsidR="006B06E1" w:rsidRPr="001957B8">
        <w:rPr>
          <w:rFonts w:cs="Arial"/>
          <w:b/>
          <w:bCs/>
          <w:szCs w:val="24"/>
        </w:rPr>
        <w:t xml:space="preserve">7.5.3.5.7 </w:t>
      </w:r>
      <w:r w:rsidRPr="001957B8">
        <w:rPr>
          <w:rFonts w:cs="Arial"/>
          <w:b/>
          <w:bCs/>
          <w:szCs w:val="24"/>
        </w:rPr>
        <w:t xml:space="preserve">Manejo de Tesorería: </w:t>
      </w:r>
      <w:r w:rsidR="0076721C" w:rsidRPr="001957B8">
        <w:rPr>
          <w:rFonts w:cs="Arial"/>
          <w:szCs w:val="24"/>
        </w:rPr>
        <w:t>Los recursos del F</w:t>
      </w:r>
      <w:r w:rsidRPr="001957B8">
        <w:rPr>
          <w:rFonts w:cs="Arial"/>
          <w:szCs w:val="24"/>
        </w:rPr>
        <w:t xml:space="preserve">ondo </w:t>
      </w:r>
      <w:r w:rsidR="0076721C" w:rsidRPr="001957B8">
        <w:rPr>
          <w:rFonts w:cs="Arial"/>
          <w:szCs w:val="24"/>
        </w:rPr>
        <w:t xml:space="preserve">de Servicios Educativos </w:t>
      </w:r>
      <w:r w:rsidRPr="001957B8">
        <w:rPr>
          <w:rFonts w:cs="Arial"/>
          <w:szCs w:val="24"/>
        </w:rPr>
        <w:t>se reciben y se manejan en una cuenta especial a nombre del Fondo de Servicios Educativos de la institución, registrada en la tesorería de la entidad territorial certificada a la cual pertenece la institución</w:t>
      </w:r>
      <w:r w:rsidR="0076721C" w:rsidRPr="001957B8">
        <w:rPr>
          <w:rFonts w:cs="Arial"/>
          <w:szCs w:val="24"/>
        </w:rPr>
        <w:t xml:space="preserve"> educativa.. La apertura de la cuenta e</w:t>
      </w:r>
      <w:r w:rsidRPr="001957B8">
        <w:rPr>
          <w:rFonts w:cs="Arial"/>
          <w:szCs w:val="24"/>
        </w:rPr>
        <w:t>s</w:t>
      </w:r>
      <w:r w:rsidR="0076721C" w:rsidRPr="001957B8">
        <w:rPr>
          <w:rFonts w:cs="Arial"/>
          <w:szCs w:val="24"/>
        </w:rPr>
        <w:t>tá a cargo del rector, y cuando haya cambio de rector se debe hacer el trámite de cambio de firmas</w:t>
      </w:r>
      <w:r w:rsidRPr="001957B8">
        <w:rPr>
          <w:rFonts w:cs="Arial"/>
          <w:szCs w:val="24"/>
        </w:rPr>
        <w:t>.</w:t>
      </w:r>
    </w:p>
    <w:p w14:paraId="19801FAE" w14:textId="77777777" w:rsidR="00170EDC" w:rsidRPr="001957B8" w:rsidRDefault="00170EDC" w:rsidP="00170EDC">
      <w:pPr>
        <w:autoSpaceDE w:val="0"/>
        <w:autoSpaceDN w:val="0"/>
        <w:adjustRightInd w:val="0"/>
        <w:spacing w:after="0" w:line="360" w:lineRule="auto"/>
        <w:jc w:val="both"/>
        <w:rPr>
          <w:rFonts w:cs="Arial"/>
          <w:szCs w:val="24"/>
        </w:rPr>
      </w:pPr>
    </w:p>
    <w:p w14:paraId="499E7038" w14:textId="5012F325" w:rsidR="00170EDC" w:rsidRPr="001957B8" w:rsidRDefault="00170EDC" w:rsidP="00170EDC">
      <w:pPr>
        <w:autoSpaceDE w:val="0"/>
        <w:autoSpaceDN w:val="0"/>
        <w:adjustRightInd w:val="0"/>
        <w:spacing w:after="0" w:line="360" w:lineRule="auto"/>
        <w:jc w:val="both"/>
        <w:rPr>
          <w:rFonts w:cs="Arial"/>
          <w:szCs w:val="24"/>
        </w:rPr>
      </w:pPr>
      <w:r w:rsidRPr="001957B8">
        <w:rPr>
          <w:rFonts w:cs="Arial"/>
          <w:b/>
          <w:bCs/>
          <w:szCs w:val="24"/>
        </w:rPr>
        <w:t xml:space="preserve"> </w:t>
      </w:r>
      <w:r w:rsidR="006B06E1" w:rsidRPr="001957B8">
        <w:rPr>
          <w:rFonts w:cs="Arial"/>
          <w:b/>
          <w:bCs/>
          <w:szCs w:val="24"/>
        </w:rPr>
        <w:t>7.5.3.5.8</w:t>
      </w:r>
      <w:r w:rsidR="00154CA0" w:rsidRPr="001957B8">
        <w:rPr>
          <w:rFonts w:cs="Arial"/>
          <w:b/>
          <w:bCs/>
          <w:szCs w:val="24"/>
        </w:rPr>
        <w:t xml:space="preserve"> </w:t>
      </w:r>
      <w:r w:rsidRPr="001957B8">
        <w:rPr>
          <w:rFonts w:cs="Arial"/>
          <w:b/>
          <w:bCs/>
          <w:szCs w:val="24"/>
        </w:rPr>
        <w:t>Pólizas</w:t>
      </w:r>
      <w:r w:rsidR="00154CA0" w:rsidRPr="001957B8">
        <w:rPr>
          <w:rFonts w:cs="Arial"/>
          <w:b/>
          <w:bCs/>
          <w:szCs w:val="24"/>
        </w:rPr>
        <w:t xml:space="preserve"> de seguros de Bienes muebles e inmuebles y de responsabilidad civil</w:t>
      </w:r>
      <w:r w:rsidRPr="001957B8">
        <w:rPr>
          <w:rFonts w:cs="Arial"/>
          <w:b/>
          <w:bCs/>
          <w:szCs w:val="24"/>
        </w:rPr>
        <w:t xml:space="preserve">: </w:t>
      </w:r>
      <w:r w:rsidR="00154CA0" w:rsidRPr="001957B8">
        <w:rPr>
          <w:rFonts w:cs="Arial"/>
          <w:szCs w:val="24"/>
        </w:rPr>
        <w:t xml:space="preserve">El manejo de tesorería </w:t>
      </w:r>
      <w:r w:rsidRPr="001957B8">
        <w:rPr>
          <w:rFonts w:cs="Arial"/>
          <w:szCs w:val="24"/>
        </w:rPr>
        <w:t>est</w:t>
      </w:r>
      <w:r w:rsidR="00154CA0" w:rsidRPr="001957B8">
        <w:rPr>
          <w:rFonts w:cs="Arial"/>
          <w:szCs w:val="24"/>
        </w:rPr>
        <w:t>á</w:t>
      </w:r>
      <w:r w:rsidRPr="001957B8">
        <w:rPr>
          <w:rFonts w:cs="Arial"/>
          <w:szCs w:val="24"/>
        </w:rPr>
        <w:t xml:space="preserve"> amparado por una póliza equivalente por lo menos al valor presupuestado </w:t>
      </w:r>
      <w:r w:rsidR="00154CA0" w:rsidRPr="001957B8">
        <w:rPr>
          <w:rFonts w:cs="Arial"/>
          <w:szCs w:val="24"/>
        </w:rPr>
        <w:t>d</w:t>
      </w:r>
      <w:r w:rsidRPr="001957B8">
        <w:rPr>
          <w:rFonts w:cs="Arial"/>
          <w:szCs w:val="24"/>
        </w:rPr>
        <w:t>el año inmediatamente anterior, o de acuerdo a las políticas ofrecidas por las aseguradoras en el mercado. Para la adquisición de las pólizas de bienes y de manejo de recursos se efectúa a través de cotizaciones obtenidas a través de empresas aseguradoras reconocidas en el mercado y legalmente constituidas, tomando el menor valor ofrecido en la prima de seguros, siempre y cuando se ajusten a los requisitos establecidos para efectuar la contratación del programa de seguros. La expedición de las pólizas de seguros con sus estipulaciones</w:t>
      </w:r>
      <w:r w:rsidR="00154CA0" w:rsidRPr="001957B8">
        <w:rPr>
          <w:rFonts w:cs="Arial"/>
          <w:szCs w:val="24"/>
        </w:rPr>
        <w:t xml:space="preserve"> por parte de </w:t>
      </w:r>
      <w:r w:rsidRPr="001957B8">
        <w:rPr>
          <w:rFonts w:cs="Arial"/>
          <w:szCs w:val="24"/>
        </w:rPr>
        <w:t>la aseguradora y el registro presupuestal por parte de la Institución Educativa, legalizan el compromiso adquirido. Las inclusiones serán tramitadas con l</w:t>
      </w:r>
      <w:r w:rsidR="00154CA0" w:rsidRPr="001957B8">
        <w:rPr>
          <w:rFonts w:cs="Arial"/>
          <w:szCs w:val="24"/>
        </w:rPr>
        <w:t>a expedición de disponibilidad,</w:t>
      </w:r>
      <w:r w:rsidR="000A2981" w:rsidRPr="001957B8">
        <w:rPr>
          <w:rFonts w:cs="Arial"/>
          <w:szCs w:val="24"/>
        </w:rPr>
        <w:t xml:space="preserve"> </w:t>
      </w:r>
      <w:r w:rsidRPr="001957B8">
        <w:rPr>
          <w:rFonts w:cs="Arial"/>
          <w:szCs w:val="24"/>
        </w:rPr>
        <w:t>registro presupuestal y los anexos a las pólizas inicialmente emitidas por parte de la compañía de seguros.</w:t>
      </w:r>
    </w:p>
    <w:p w14:paraId="3681B50A" w14:textId="77777777" w:rsidR="00170EDC" w:rsidRPr="001957B8" w:rsidRDefault="00170EDC" w:rsidP="00170EDC">
      <w:pPr>
        <w:autoSpaceDE w:val="0"/>
        <w:autoSpaceDN w:val="0"/>
        <w:adjustRightInd w:val="0"/>
        <w:spacing w:after="0" w:line="360" w:lineRule="auto"/>
        <w:jc w:val="both"/>
        <w:rPr>
          <w:rFonts w:cs="Arial"/>
          <w:szCs w:val="24"/>
        </w:rPr>
      </w:pPr>
    </w:p>
    <w:p w14:paraId="7E2AC062" w14:textId="11198AE4" w:rsidR="00170EDC" w:rsidRPr="001957B8" w:rsidRDefault="006B06E1" w:rsidP="00170EDC">
      <w:pPr>
        <w:autoSpaceDE w:val="0"/>
        <w:autoSpaceDN w:val="0"/>
        <w:adjustRightInd w:val="0"/>
        <w:spacing w:after="0" w:line="360" w:lineRule="auto"/>
        <w:jc w:val="both"/>
        <w:rPr>
          <w:rFonts w:cs="Arial"/>
          <w:szCs w:val="24"/>
        </w:rPr>
      </w:pPr>
      <w:r w:rsidRPr="001957B8">
        <w:rPr>
          <w:rFonts w:cs="Arial"/>
          <w:b/>
          <w:bCs/>
          <w:szCs w:val="24"/>
        </w:rPr>
        <w:t>7.5.3.5.9</w:t>
      </w:r>
      <w:r w:rsidR="000A2981" w:rsidRPr="001957B8">
        <w:rPr>
          <w:rFonts w:cs="Arial"/>
          <w:b/>
          <w:bCs/>
          <w:szCs w:val="24"/>
        </w:rPr>
        <w:t xml:space="preserve"> </w:t>
      </w:r>
      <w:r w:rsidR="00170EDC" w:rsidRPr="001957B8">
        <w:rPr>
          <w:rFonts w:cs="Arial"/>
          <w:b/>
          <w:bCs/>
          <w:szCs w:val="24"/>
        </w:rPr>
        <w:t xml:space="preserve">Contabilidad: </w:t>
      </w:r>
      <w:r w:rsidR="00170EDC" w:rsidRPr="001957B8">
        <w:rPr>
          <w:rFonts w:cs="Arial"/>
          <w:szCs w:val="24"/>
        </w:rPr>
        <w:t>La contabilidad se lleva de acuerdo con las normas expedidas por la Contaduría General de la nación.</w:t>
      </w:r>
    </w:p>
    <w:p w14:paraId="34FD22AD" w14:textId="77777777" w:rsidR="00170EDC" w:rsidRPr="001957B8" w:rsidRDefault="00170EDC" w:rsidP="00170EDC">
      <w:pPr>
        <w:autoSpaceDE w:val="0"/>
        <w:autoSpaceDN w:val="0"/>
        <w:adjustRightInd w:val="0"/>
        <w:spacing w:after="0" w:line="360" w:lineRule="auto"/>
        <w:jc w:val="both"/>
        <w:rPr>
          <w:rFonts w:cs="Arial"/>
          <w:szCs w:val="24"/>
        </w:rPr>
      </w:pPr>
    </w:p>
    <w:p w14:paraId="74A12200" w14:textId="4838E704" w:rsidR="00170EDC" w:rsidRPr="001957B8" w:rsidRDefault="006B06E1" w:rsidP="00170EDC">
      <w:pPr>
        <w:autoSpaceDE w:val="0"/>
        <w:autoSpaceDN w:val="0"/>
        <w:adjustRightInd w:val="0"/>
        <w:spacing w:after="0" w:line="360" w:lineRule="auto"/>
        <w:jc w:val="both"/>
        <w:rPr>
          <w:rFonts w:cs="Arial"/>
          <w:szCs w:val="24"/>
        </w:rPr>
      </w:pPr>
      <w:r w:rsidRPr="001957B8">
        <w:rPr>
          <w:rFonts w:cs="Arial"/>
          <w:b/>
          <w:bCs/>
          <w:szCs w:val="24"/>
        </w:rPr>
        <w:t>7.5.3.5.10.</w:t>
      </w:r>
      <w:r w:rsidR="00700918" w:rsidRPr="001957B8">
        <w:rPr>
          <w:rFonts w:cs="Arial"/>
          <w:b/>
          <w:bCs/>
          <w:szCs w:val="24"/>
        </w:rPr>
        <w:t xml:space="preserve"> </w:t>
      </w:r>
      <w:r w:rsidR="00170EDC" w:rsidRPr="001957B8">
        <w:rPr>
          <w:rFonts w:cs="Arial"/>
          <w:b/>
          <w:bCs/>
          <w:szCs w:val="24"/>
        </w:rPr>
        <w:t>Control y asesoría</w:t>
      </w:r>
      <w:r w:rsidR="00170EDC" w:rsidRPr="001957B8">
        <w:rPr>
          <w:rFonts w:cs="Arial"/>
          <w:szCs w:val="24"/>
        </w:rPr>
        <w:t>: Corresponde a las Secretarías de Educación certificadas ejercer el control interno, brindar asesoría y apoyo administrativo, contractual, financiero, presupuestal y contable de acuerdo con las normas vigentes.</w:t>
      </w:r>
    </w:p>
    <w:p w14:paraId="59654BC1" w14:textId="77777777" w:rsidR="00170EDC" w:rsidRPr="001957B8" w:rsidRDefault="00170EDC" w:rsidP="00170EDC">
      <w:pPr>
        <w:autoSpaceDE w:val="0"/>
        <w:autoSpaceDN w:val="0"/>
        <w:adjustRightInd w:val="0"/>
        <w:spacing w:after="0" w:line="360" w:lineRule="auto"/>
        <w:jc w:val="both"/>
        <w:rPr>
          <w:rFonts w:cs="Arial"/>
          <w:szCs w:val="24"/>
        </w:rPr>
      </w:pPr>
    </w:p>
    <w:p w14:paraId="32968ACB" w14:textId="2B7EC555" w:rsidR="00170EDC" w:rsidRPr="001957B8" w:rsidRDefault="00170EDC" w:rsidP="00170EDC">
      <w:pPr>
        <w:autoSpaceDE w:val="0"/>
        <w:autoSpaceDN w:val="0"/>
        <w:adjustRightInd w:val="0"/>
        <w:spacing w:after="0" w:line="360" w:lineRule="auto"/>
        <w:jc w:val="both"/>
        <w:rPr>
          <w:rFonts w:cs="Arial"/>
          <w:szCs w:val="24"/>
        </w:rPr>
      </w:pPr>
      <w:r w:rsidRPr="001957B8">
        <w:rPr>
          <w:rFonts w:cs="Arial"/>
          <w:b/>
          <w:bCs/>
          <w:szCs w:val="24"/>
        </w:rPr>
        <w:t xml:space="preserve"> </w:t>
      </w:r>
      <w:r w:rsidR="006B06E1" w:rsidRPr="001957B8">
        <w:rPr>
          <w:rFonts w:cs="Arial"/>
          <w:b/>
          <w:bCs/>
          <w:szCs w:val="24"/>
        </w:rPr>
        <w:t>7.5.3.5.11</w:t>
      </w:r>
      <w:r w:rsidR="000A2981" w:rsidRPr="001957B8">
        <w:rPr>
          <w:rFonts w:cs="Arial"/>
          <w:b/>
          <w:bCs/>
          <w:szCs w:val="24"/>
        </w:rPr>
        <w:t xml:space="preserve"> </w:t>
      </w:r>
      <w:r w:rsidRPr="001957B8">
        <w:rPr>
          <w:rFonts w:cs="Arial"/>
          <w:b/>
          <w:bCs/>
          <w:szCs w:val="24"/>
        </w:rPr>
        <w:t xml:space="preserve">Rendición de cuentas y publicidad: (Artículo 2.3.1.6.3.19, decreto 1075 de 2015) </w:t>
      </w:r>
      <w:r w:rsidRPr="001957B8">
        <w:rPr>
          <w:rFonts w:cs="Arial"/>
          <w:szCs w:val="24"/>
        </w:rPr>
        <w:t>Para garantizar los principios de moralidad, imparcialidad, publicidad y transparencia en el m</w:t>
      </w:r>
      <w:r w:rsidR="00154CA0" w:rsidRPr="001957B8">
        <w:rPr>
          <w:rFonts w:cs="Arial"/>
          <w:szCs w:val="24"/>
        </w:rPr>
        <w:t>anejo de recursos del Fondo de Servicios E</w:t>
      </w:r>
      <w:r w:rsidRPr="001957B8">
        <w:rPr>
          <w:rFonts w:cs="Arial"/>
          <w:szCs w:val="24"/>
        </w:rPr>
        <w:t>ducativos</w:t>
      </w:r>
      <w:r w:rsidR="00E83984" w:rsidRPr="001957B8">
        <w:rPr>
          <w:rFonts w:cs="Arial"/>
          <w:szCs w:val="24"/>
        </w:rPr>
        <w:t>, en</w:t>
      </w:r>
      <w:r w:rsidRPr="001957B8">
        <w:rPr>
          <w:rFonts w:cs="Arial"/>
          <w:szCs w:val="24"/>
        </w:rPr>
        <w:t xml:space="preserve"> </w:t>
      </w:r>
      <w:r w:rsidRPr="001957B8">
        <w:rPr>
          <w:rFonts w:cs="Arial"/>
          <w:b/>
          <w:szCs w:val="24"/>
        </w:rPr>
        <w:t>LA INSTITUCI</w:t>
      </w:r>
      <w:r w:rsidR="000A2981" w:rsidRPr="001957B8">
        <w:rPr>
          <w:rFonts w:cs="Arial"/>
          <w:b/>
          <w:szCs w:val="24"/>
        </w:rPr>
        <w:t>Ó</w:t>
      </w:r>
      <w:r w:rsidRPr="001957B8">
        <w:rPr>
          <w:rFonts w:cs="Arial"/>
          <w:b/>
          <w:szCs w:val="24"/>
        </w:rPr>
        <w:t>N EDUCATIVA RA</w:t>
      </w:r>
      <w:r w:rsidR="009D27E8" w:rsidRPr="001957B8">
        <w:rPr>
          <w:rFonts w:cs="Arial"/>
          <w:b/>
          <w:szCs w:val="24"/>
        </w:rPr>
        <w:t>Í</w:t>
      </w:r>
      <w:r w:rsidRPr="001957B8">
        <w:rPr>
          <w:rFonts w:cs="Arial"/>
          <w:b/>
          <w:szCs w:val="24"/>
        </w:rPr>
        <w:t>CES DEL FUTURO</w:t>
      </w:r>
      <w:r w:rsidRPr="001957B8">
        <w:rPr>
          <w:rFonts w:cs="Arial"/>
          <w:szCs w:val="24"/>
        </w:rPr>
        <w:t>; el rector garantiza lo siguiente:</w:t>
      </w:r>
    </w:p>
    <w:p w14:paraId="52B526D4" w14:textId="77777777" w:rsidR="00170EDC" w:rsidRPr="001957B8" w:rsidRDefault="00170EDC" w:rsidP="00170EDC">
      <w:pPr>
        <w:autoSpaceDE w:val="0"/>
        <w:autoSpaceDN w:val="0"/>
        <w:adjustRightInd w:val="0"/>
        <w:spacing w:after="0" w:line="360" w:lineRule="auto"/>
        <w:jc w:val="both"/>
        <w:rPr>
          <w:rFonts w:cs="Arial"/>
          <w:szCs w:val="24"/>
        </w:rPr>
      </w:pPr>
    </w:p>
    <w:p w14:paraId="3B018B9D" w14:textId="4729D936" w:rsidR="00170EDC" w:rsidRPr="001957B8" w:rsidRDefault="00170EDC" w:rsidP="00170EDC">
      <w:pPr>
        <w:autoSpaceDE w:val="0"/>
        <w:autoSpaceDN w:val="0"/>
        <w:adjustRightInd w:val="0"/>
        <w:spacing w:after="0" w:line="360" w:lineRule="auto"/>
        <w:jc w:val="both"/>
        <w:rPr>
          <w:rFonts w:cs="Arial"/>
          <w:szCs w:val="24"/>
        </w:rPr>
      </w:pPr>
      <w:r w:rsidRPr="001957B8">
        <w:rPr>
          <w:rFonts w:cs="Arial"/>
          <w:szCs w:val="24"/>
        </w:rPr>
        <w:t xml:space="preserve">-La </w:t>
      </w:r>
      <w:r w:rsidR="000A2981" w:rsidRPr="001957B8">
        <w:rPr>
          <w:rFonts w:cs="Arial"/>
          <w:szCs w:val="24"/>
        </w:rPr>
        <w:t>Publicación</w:t>
      </w:r>
      <w:r w:rsidRPr="001957B8">
        <w:rPr>
          <w:rFonts w:cs="Arial"/>
          <w:szCs w:val="24"/>
        </w:rPr>
        <w:t xml:space="preserve"> en la Página WEB de la institución o en su defecto en un lugar visible y de fácil acceso, del informe de ejecución de los recursos y de los estados contables del fondo de servicios educativos.</w:t>
      </w:r>
    </w:p>
    <w:p w14:paraId="4166B817" w14:textId="77777777" w:rsidR="00170EDC" w:rsidRPr="001957B8" w:rsidRDefault="00170EDC" w:rsidP="00170EDC">
      <w:pPr>
        <w:autoSpaceDE w:val="0"/>
        <w:autoSpaceDN w:val="0"/>
        <w:adjustRightInd w:val="0"/>
        <w:spacing w:after="0" w:line="360" w:lineRule="auto"/>
        <w:jc w:val="both"/>
        <w:rPr>
          <w:rFonts w:cs="Arial"/>
          <w:szCs w:val="24"/>
        </w:rPr>
      </w:pPr>
      <w:r w:rsidRPr="001957B8">
        <w:rPr>
          <w:rFonts w:cs="Arial"/>
          <w:szCs w:val="24"/>
        </w:rPr>
        <w:t>-La Publicaci</w:t>
      </w:r>
      <w:r w:rsidR="00A16A49" w:rsidRPr="001957B8">
        <w:rPr>
          <w:rFonts w:cs="Arial"/>
          <w:szCs w:val="24"/>
        </w:rPr>
        <w:t>ó</w:t>
      </w:r>
      <w:r w:rsidRPr="001957B8">
        <w:rPr>
          <w:rFonts w:cs="Arial"/>
          <w:szCs w:val="24"/>
        </w:rPr>
        <w:t>n mensualmente en lugar visible y de fácil acceso  de la relación de contratos y convenios celebrados durante el período transcurrido de la vigencia, en la que la que se especifica el nombre del contratista, objeto, valor, plazo, y estado de ejecución del contrato.</w:t>
      </w:r>
    </w:p>
    <w:p w14:paraId="75FA2C80" w14:textId="77777777" w:rsidR="00170EDC" w:rsidRPr="001957B8" w:rsidRDefault="00170EDC" w:rsidP="00170EDC">
      <w:pPr>
        <w:autoSpaceDE w:val="0"/>
        <w:autoSpaceDN w:val="0"/>
        <w:adjustRightInd w:val="0"/>
        <w:spacing w:after="0" w:line="360" w:lineRule="auto"/>
        <w:jc w:val="both"/>
        <w:rPr>
          <w:rFonts w:cs="Arial"/>
          <w:szCs w:val="24"/>
        </w:rPr>
      </w:pPr>
      <w:r w:rsidRPr="001957B8">
        <w:rPr>
          <w:rFonts w:cs="Arial"/>
          <w:szCs w:val="24"/>
        </w:rPr>
        <w:t>- Al inicio de cada vigencia fiscal enviar a la Secretaría de Educación copia del acuerdo del presupuesto anual del fondo, numerado, fechado y aprobado por el Consejo Directivo.</w:t>
      </w:r>
    </w:p>
    <w:p w14:paraId="2489CA92" w14:textId="77777777" w:rsidR="00170EDC" w:rsidRPr="001957B8" w:rsidRDefault="00170EDC" w:rsidP="00170EDC">
      <w:pPr>
        <w:autoSpaceDE w:val="0"/>
        <w:autoSpaceDN w:val="0"/>
        <w:adjustRightInd w:val="0"/>
        <w:spacing w:after="0" w:line="360" w:lineRule="auto"/>
        <w:jc w:val="both"/>
        <w:rPr>
          <w:rFonts w:cs="Arial"/>
          <w:szCs w:val="24"/>
        </w:rPr>
      </w:pPr>
      <w:r w:rsidRPr="001957B8">
        <w:rPr>
          <w:rFonts w:cs="Arial"/>
          <w:szCs w:val="24"/>
        </w:rPr>
        <w:t>-A más tardar el último día de febrero de cada año y previa convocatoria a la comunidad educativa, celebrar audiencia pública para presentar informe de la gestión realizada con explicación de la información financiera correspondiente, incluyendo los ingresos obtenidos por convenios con particulares, premios, donaciones u otros, cuyo principal propósito sea el de beneficiar a la comunidad educativa.</w:t>
      </w:r>
    </w:p>
    <w:p w14:paraId="442B47C1" w14:textId="77777777" w:rsidR="00DA3CA1" w:rsidRPr="001957B8" w:rsidRDefault="00DA3CA1" w:rsidP="00170EDC">
      <w:pPr>
        <w:autoSpaceDE w:val="0"/>
        <w:autoSpaceDN w:val="0"/>
        <w:adjustRightInd w:val="0"/>
        <w:spacing w:after="0" w:line="360" w:lineRule="auto"/>
        <w:jc w:val="both"/>
        <w:rPr>
          <w:rFonts w:cs="Arial"/>
          <w:szCs w:val="24"/>
        </w:rPr>
      </w:pPr>
    </w:p>
    <w:p w14:paraId="6C5FDAFA" w14:textId="545E620D" w:rsidR="00CC11D9" w:rsidRPr="001957B8" w:rsidRDefault="000A2981" w:rsidP="000A2981">
      <w:pPr>
        <w:pStyle w:val="Ttulo2"/>
        <w:rPr>
          <w:lang w:val="es-CO"/>
        </w:rPr>
      </w:pPr>
      <w:bookmarkStart w:id="140" w:name="_Toc222768393"/>
      <w:r w:rsidRPr="001957B8">
        <w:rPr>
          <w:lang w:val="es-CO"/>
        </w:rPr>
        <w:t xml:space="preserve">7.5 </w:t>
      </w:r>
      <w:r w:rsidR="00CC11D9" w:rsidRPr="001957B8">
        <w:rPr>
          <w:lang w:val="es-CO"/>
        </w:rPr>
        <w:t>PROCESO DE CONTRATACIÓN</w:t>
      </w:r>
      <w:bookmarkEnd w:id="140"/>
    </w:p>
    <w:p w14:paraId="4D236F89" w14:textId="77777777" w:rsidR="00700918" w:rsidRPr="001957B8" w:rsidRDefault="00700918" w:rsidP="00CC11D9">
      <w:pPr>
        <w:pStyle w:val="Prrafodelista"/>
        <w:spacing w:line="360" w:lineRule="auto"/>
        <w:ind w:left="0"/>
        <w:jc w:val="both"/>
        <w:rPr>
          <w:rFonts w:cs="Arial"/>
          <w:szCs w:val="24"/>
        </w:rPr>
      </w:pPr>
      <w:r w:rsidRPr="001957B8">
        <w:rPr>
          <w:rFonts w:cs="Arial"/>
          <w:szCs w:val="24"/>
        </w:rPr>
        <w:t>Este proceso el cual es uno de l</w:t>
      </w:r>
      <w:r w:rsidR="00CC11D9" w:rsidRPr="001957B8">
        <w:rPr>
          <w:rFonts w:cs="Arial"/>
          <w:szCs w:val="24"/>
        </w:rPr>
        <w:t xml:space="preserve">os </w:t>
      </w:r>
      <w:r w:rsidRPr="001957B8">
        <w:rPr>
          <w:rFonts w:cs="Arial"/>
          <w:szCs w:val="24"/>
        </w:rPr>
        <w:t>m</w:t>
      </w:r>
      <w:r w:rsidR="00CC11D9" w:rsidRPr="001957B8">
        <w:rPr>
          <w:rFonts w:cs="Arial"/>
          <w:szCs w:val="24"/>
        </w:rPr>
        <w:t>á</w:t>
      </w:r>
      <w:r w:rsidRPr="001957B8">
        <w:rPr>
          <w:rFonts w:cs="Arial"/>
          <w:szCs w:val="24"/>
        </w:rPr>
        <w:t>s impor</w:t>
      </w:r>
      <w:r w:rsidR="00CC11D9" w:rsidRPr="001957B8">
        <w:rPr>
          <w:rFonts w:cs="Arial"/>
          <w:szCs w:val="24"/>
        </w:rPr>
        <w:t>tantes</w:t>
      </w:r>
      <w:r w:rsidRPr="001957B8">
        <w:rPr>
          <w:rFonts w:cs="Arial"/>
          <w:szCs w:val="24"/>
        </w:rPr>
        <w:t xml:space="preserve"> y de mucho cuidad</w:t>
      </w:r>
      <w:r w:rsidR="00CC11D9" w:rsidRPr="001957B8">
        <w:rPr>
          <w:rFonts w:cs="Arial"/>
          <w:szCs w:val="24"/>
        </w:rPr>
        <w:t>o</w:t>
      </w:r>
      <w:r w:rsidRPr="001957B8">
        <w:rPr>
          <w:rFonts w:cs="Arial"/>
          <w:szCs w:val="24"/>
        </w:rPr>
        <w:t xml:space="preserve"> al interior de cualquier entidad pública, s</w:t>
      </w:r>
      <w:r w:rsidR="00CC11D9" w:rsidRPr="001957B8">
        <w:rPr>
          <w:rFonts w:cs="Arial"/>
          <w:szCs w:val="24"/>
        </w:rPr>
        <w:t>e rige en la institución por la</w:t>
      </w:r>
      <w:r w:rsidRPr="001957B8">
        <w:rPr>
          <w:rFonts w:cs="Arial"/>
          <w:szCs w:val="24"/>
        </w:rPr>
        <w:t>s siguientes etapas:</w:t>
      </w:r>
    </w:p>
    <w:p w14:paraId="08C67BC2" w14:textId="77777777" w:rsidR="003151AB" w:rsidRPr="001957B8" w:rsidRDefault="006B06E1" w:rsidP="003151AB">
      <w:pPr>
        <w:pStyle w:val="subttulo"/>
        <w:rPr>
          <w:lang w:val="es-CO"/>
        </w:rPr>
      </w:pPr>
      <w:bookmarkStart w:id="141" w:name="_Toc222768394"/>
      <w:r w:rsidRPr="001957B8">
        <w:rPr>
          <w:lang w:val="es-CO"/>
        </w:rPr>
        <w:t>7.</w:t>
      </w:r>
      <w:r w:rsidR="003151AB" w:rsidRPr="001957B8">
        <w:rPr>
          <w:lang w:val="es-CO"/>
        </w:rPr>
        <w:t>5</w:t>
      </w:r>
      <w:r w:rsidRPr="001957B8">
        <w:rPr>
          <w:lang w:val="es-CO"/>
        </w:rPr>
        <w:t>.1</w:t>
      </w:r>
      <w:r w:rsidR="003151AB" w:rsidRPr="001957B8">
        <w:rPr>
          <w:lang w:val="es-CO"/>
        </w:rPr>
        <w:t xml:space="preserve"> </w:t>
      </w:r>
      <w:r w:rsidR="00CC11D9" w:rsidRPr="001957B8">
        <w:rPr>
          <w:lang w:val="es-CO"/>
        </w:rPr>
        <w:t>Planeación</w:t>
      </w:r>
      <w:r w:rsidR="003151AB" w:rsidRPr="001957B8">
        <w:rPr>
          <w:lang w:val="es-CO"/>
        </w:rPr>
        <w:t>.</w:t>
      </w:r>
      <w:bookmarkEnd w:id="141"/>
    </w:p>
    <w:p w14:paraId="121D8453" w14:textId="701E2660" w:rsidR="00CC11D9" w:rsidRPr="001957B8" w:rsidRDefault="00CC11D9" w:rsidP="006B06E1">
      <w:pPr>
        <w:spacing w:line="360" w:lineRule="auto"/>
        <w:ind w:right="55"/>
        <w:jc w:val="both"/>
        <w:rPr>
          <w:rFonts w:cs="Arial"/>
          <w:szCs w:val="24"/>
        </w:rPr>
      </w:pPr>
      <w:r w:rsidRPr="001957B8">
        <w:rPr>
          <w:rFonts w:cs="Arial"/>
          <w:szCs w:val="24"/>
        </w:rPr>
        <w:t>Es</w:t>
      </w:r>
      <w:r w:rsidRPr="001957B8">
        <w:rPr>
          <w:rFonts w:cs="Arial"/>
          <w:spacing w:val="29"/>
          <w:szCs w:val="24"/>
        </w:rPr>
        <w:t xml:space="preserve"> </w:t>
      </w:r>
      <w:r w:rsidRPr="001957B8">
        <w:rPr>
          <w:rFonts w:cs="Arial"/>
          <w:szCs w:val="24"/>
        </w:rPr>
        <w:t>r</w:t>
      </w:r>
      <w:r w:rsidRPr="001957B8">
        <w:rPr>
          <w:rFonts w:cs="Arial"/>
          <w:spacing w:val="-2"/>
          <w:szCs w:val="24"/>
        </w:rPr>
        <w:t>e</w:t>
      </w:r>
      <w:r w:rsidRPr="001957B8">
        <w:rPr>
          <w:rFonts w:cs="Arial"/>
          <w:szCs w:val="24"/>
        </w:rPr>
        <w:t>spon</w:t>
      </w:r>
      <w:r w:rsidRPr="001957B8">
        <w:rPr>
          <w:rFonts w:cs="Arial"/>
          <w:spacing w:val="3"/>
          <w:szCs w:val="24"/>
        </w:rPr>
        <w:t>s</w:t>
      </w:r>
      <w:r w:rsidRPr="001957B8">
        <w:rPr>
          <w:rFonts w:cs="Arial"/>
          <w:spacing w:val="-1"/>
          <w:szCs w:val="24"/>
        </w:rPr>
        <w:t>a</w:t>
      </w:r>
      <w:r w:rsidRPr="001957B8">
        <w:rPr>
          <w:rFonts w:cs="Arial"/>
          <w:szCs w:val="24"/>
        </w:rPr>
        <w:t>bi</w:t>
      </w:r>
      <w:r w:rsidRPr="001957B8">
        <w:rPr>
          <w:rFonts w:cs="Arial"/>
          <w:spacing w:val="1"/>
          <w:szCs w:val="24"/>
        </w:rPr>
        <w:t>l</w:t>
      </w:r>
      <w:r w:rsidRPr="001957B8">
        <w:rPr>
          <w:rFonts w:cs="Arial"/>
          <w:szCs w:val="24"/>
        </w:rPr>
        <w:t>idad</w:t>
      </w:r>
      <w:r w:rsidRPr="001957B8">
        <w:rPr>
          <w:rFonts w:cs="Arial"/>
          <w:spacing w:val="28"/>
          <w:szCs w:val="24"/>
        </w:rPr>
        <w:t xml:space="preserve"> </w:t>
      </w:r>
      <w:r w:rsidRPr="001957B8">
        <w:rPr>
          <w:rFonts w:cs="Arial"/>
          <w:szCs w:val="24"/>
        </w:rPr>
        <w:t>d</w:t>
      </w:r>
      <w:r w:rsidRPr="001957B8">
        <w:rPr>
          <w:rFonts w:cs="Arial"/>
          <w:spacing w:val="-1"/>
          <w:szCs w:val="24"/>
        </w:rPr>
        <w:t>e</w:t>
      </w:r>
      <w:r w:rsidRPr="001957B8">
        <w:rPr>
          <w:rFonts w:cs="Arial"/>
          <w:szCs w:val="24"/>
        </w:rPr>
        <w:t>l</w:t>
      </w:r>
      <w:r w:rsidRPr="001957B8">
        <w:rPr>
          <w:rFonts w:cs="Arial"/>
          <w:spacing w:val="29"/>
          <w:szCs w:val="24"/>
        </w:rPr>
        <w:t xml:space="preserve"> </w:t>
      </w:r>
      <w:r w:rsidRPr="001957B8">
        <w:rPr>
          <w:rFonts w:cs="Arial"/>
          <w:spacing w:val="1"/>
          <w:szCs w:val="24"/>
        </w:rPr>
        <w:t>r</w:t>
      </w:r>
      <w:r w:rsidRPr="001957B8">
        <w:rPr>
          <w:rFonts w:cs="Arial"/>
          <w:spacing w:val="-1"/>
          <w:szCs w:val="24"/>
        </w:rPr>
        <w:t>ec</w:t>
      </w:r>
      <w:r w:rsidRPr="001957B8">
        <w:rPr>
          <w:rFonts w:cs="Arial"/>
          <w:szCs w:val="24"/>
        </w:rPr>
        <w:t>tor</w:t>
      </w:r>
      <w:r w:rsidRPr="001957B8">
        <w:rPr>
          <w:rFonts w:cs="Arial"/>
          <w:spacing w:val="28"/>
          <w:szCs w:val="24"/>
        </w:rPr>
        <w:t xml:space="preserve"> </w:t>
      </w:r>
      <w:r w:rsidR="003151AB" w:rsidRPr="001957B8">
        <w:rPr>
          <w:rFonts w:cs="Arial"/>
          <w:spacing w:val="2"/>
          <w:szCs w:val="24"/>
        </w:rPr>
        <w:t>d</w:t>
      </w:r>
      <w:r w:rsidR="003151AB" w:rsidRPr="001957B8">
        <w:rPr>
          <w:rFonts w:cs="Arial"/>
          <w:szCs w:val="24"/>
        </w:rPr>
        <w:t>e</w:t>
      </w:r>
      <w:r w:rsidR="003151AB" w:rsidRPr="001957B8">
        <w:rPr>
          <w:rFonts w:cs="Arial"/>
          <w:spacing w:val="28"/>
          <w:szCs w:val="24"/>
        </w:rPr>
        <w:t xml:space="preserve"> </w:t>
      </w:r>
      <w:r w:rsidR="003151AB" w:rsidRPr="001957B8">
        <w:rPr>
          <w:rFonts w:cs="Arial"/>
          <w:spacing w:val="1"/>
          <w:szCs w:val="24"/>
        </w:rPr>
        <w:t>a</w:t>
      </w:r>
      <w:r w:rsidR="003151AB" w:rsidRPr="001957B8">
        <w:rPr>
          <w:rFonts w:cs="Arial"/>
          <w:spacing w:val="-1"/>
          <w:szCs w:val="24"/>
        </w:rPr>
        <w:t>c</w:t>
      </w:r>
      <w:r w:rsidR="003151AB" w:rsidRPr="001957B8">
        <w:rPr>
          <w:rFonts w:cs="Arial"/>
          <w:szCs w:val="24"/>
        </w:rPr>
        <w:t>u</w:t>
      </w:r>
      <w:r w:rsidR="003151AB" w:rsidRPr="001957B8">
        <w:rPr>
          <w:rFonts w:cs="Arial"/>
          <w:spacing w:val="1"/>
          <w:szCs w:val="24"/>
        </w:rPr>
        <w:t>er</w:t>
      </w:r>
      <w:r w:rsidR="003151AB" w:rsidRPr="001957B8">
        <w:rPr>
          <w:rFonts w:cs="Arial"/>
          <w:szCs w:val="24"/>
        </w:rPr>
        <w:t>do</w:t>
      </w:r>
      <w:r w:rsidR="003151AB" w:rsidRPr="001957B8">
        <w:rPr>
          <w:rFonts w:cs="Arial"/>
          <w:spacing w:val="29"/>
          <w:szCs w:val="24"/>
        </w:rPr>
        <w:t xml:space="preserve"> </w:t>
      </w:r>
      <w:r w:rsidR="003151AB" w:rsidRPr="001957B8">
        <w:rPr>
          <w:rFonts w:cs="Arial"/>
          <w:spacing w:val="-1"/>
          <w:szCs w:val="24"/>
        </w:rPr>
        <w:t>con el</w:t>
      </w:r>
      <w:r w:rsidRPr="001957B8">
        <w:rPr>
          <w:rFonts w:cs="Arial"/>
          <w:spacing w:val="29"/>
          <w:szCs w:val="24"/>
        </w:rPr>
        <w:t xml:space="preserve"> </w:t>
      </w:r>
      <w:r w:rsidRPr="001957B8">
        <w:rPr>
          <w:rFonts w:cs="Arial"/>
          <w:spacing w:val="1"/>
          <w:szCs w:val="24"/>
        </w:rPr>
        <w:t>a</w:t>
      </w:r>
      <w:r w:rsidRPr="001957B8">
        <w:rPr>
          <w:rFonts w:cs="Arial"/>
          <w:szCs w:val="24"/>
        </w:rPr>
        <w:t>rtículo</w:t>
      </w:r>
      <w:r w:rsidRPr="001957B8">
        <w:rPr>
          <w:rFonts w:cs="Arial"/>
          <w:spacing w:val="28"/>
          <w:szCs w:val="24"/>
        </w:rPr>
        <w:t xml:space="preserve"> </w:t>
      </w:r>
      <w:r w:rsidRPr="001957B8">
        <w:rPr>
          <w:rFonts w:cs="Arial"/>
          <w:szCs w:val="24"/>
        </w:rPr>
        <w:t>2.3.1.6.3.6.</w:t>
      </w:r>
      <w:r w:rsidRPr="001957B8">
        <w:rPr>
          <w:rFonts w:cs="Arial"/>
          <w:spacing w:val="29"/>
          <w:szCs w:val="24"/>
        </w:rPr>
        <w:t xml:space="preserve"> </w:t>
      </w:r>
      <w:r w:rsidRPr="001957B8">
        <w:rPr>
          <w:rFonts w:cs="Arial"/>
          <w:szCs w:val="24"/>
        </w:rPr>
        <w:t>d</w:t>
      </w:r>
      <w:r w:rsidRPr="001957B8">
        <w:rPr>
          <w:rFonts w:cs="Arial"/>
          <w:spacing w:val="-1"/>
          <w:szCs w:val="24"/>
        </w:rPr>
        <w:t>e</w:t>
      </w:r>
      <w:r w:rsidRPr="001957B8">
        <w:rPr>
          <w:rFonts w:cs="Arial"/>
          <w:szCs w:val="24"/>
        </w:rPr>
        <w:t>l D</w:t>
      </w:r>
      <w:r w:rsidRPr="001957B8">
        <w:rPr>
          <w:rFonts w:cs="Arial"/>
          <w:spacing w:val="-1"/>
          <w:szCs w:val="24"/>
        </w:rPr>
        <w:t>ec</w:t>
      </w:r>
      <w:r w:rsidRPr="001957B8">
        <w:rPr>
          <w:rFonts w:cs="Arial"/>
          <w:szCs w:val="24"/>
        </w:rPr>
        <w:t>r</w:t>
      </w:r>
      <w:r w:rsidRPr="001957B8">
        <w:rPr>
          <w:rFonts w:cs="Arial"/>
          <w:spacing w:val="-2"/>
          <w:szCs w:val="24"/>
        </w:rPr>
        <w:t>e</w:t>
      </w:r>
      <w:r w:rsidRPr="001957B8">
        <w:rPr>
          <w:rFonts w:cs="Arial"/>
          <w:szCs w:val="24"/>
        </w:rPr>
        <w:t>to</w:t>
      </w:r>
      <w:r w:rsidRPr="001957B8">
        <w:rPr>
          <w:rFonts w:cs="Arial"/>
          <w:spacing w:val="2"/>
          <w:szCs w:val="24"/>
        </w:rPr>
        <w:t xml:space="preserve"> </w:t>
      </w:r>
      <w:r w:rsidRPr="001957B8">
        <w:rPr>
          <w:rFonts w:cs="Arial"/>
          <w:szCs w:val="24"/>
        </w:rPr>
        <w:t>1075 de 2015, C</w:t>
      </w:r>
      <w:r w:rsidRPr="001957B8">
        <w:rPr>
          <w:rFonts w:cs="Arial"/>
          <w:spacing w:val="-1"/>
          <w:szCs w:val="24"/>
        </w:rPr>
        <w:t>e</w:t>
      </w:r>
      <w:r w:rsidRPr="001957B8">
        <w:rPr>
          <w:rFonts w:cs="Arial"/>
          <w:szCs w:val="24"/>
        </w:rPr>
        <w:t>leb</w:t>
      </w:r>
      <w:r w:rsidRPr="001957B8">
        <w:rPr>
          <w:rFonts w:cs="Arial"/>
          <w:spacing w:val="-1"/>
          <w:szCs w:val="24"/>
        </w:rPr>
        <w:t>ra</w:t>
      </w:r>
      <w:r w:rsidRPr="001957B8">
        <w:rPr>
          <w:rFonts w:cs="Arial"/>
          <w:szCs w:val="24"/>
        </w:rPr>
        <w:t>r</w:t>
      </w:r>
      <w:r w:rsidRPr="001957B8">
        <w:rPr>
          <w:rFonts w:cs="Arial"/>
          <w:spacing w:val="30"/>
          <w:szCs w:val="24"/>
        </w:rPr>
        <w:t xml:space="preserve"> </w:t>
      </w:r>
      <w:r w:rsidRPr="001957B8">
        <w:rPr>
          <w:rFonts w:cs="Arial"/>
          <w:szCs w:val="24"/>
        </w:rPr>
        <w:t>los</w:t>
      </w:r>
      <w:r w:rsidRPr="001957B8">
        <w:rPr>
          <w:rFonts w:cs="Arial"/>
          <w:spacing w:val="29"/>
          <w:szCs w:val="24"/>
        </w:rPr>
        <w:t xml:space="preserve"> </w:t>
      </w:r>
      <w:r w:rsidRPr="001957B8">
        <w:rPr>
          <w:rFonts w:cs="Arial"/>
          <w:spacing w:val="-1"/>
          <w:szCs w:val="24"/>
        </w:rPr>
        <w:t>c</w:t>
      </w:r>
      <w:r w:rsidRPr="001957B8">
        <w:rPr>
          <w:rFonts w:cs="Arial"/>
          <w:szCs w:val="24"/>
        </w:rPr>
        <w:t>ontr</w:t>
      </w:r>
      <w:r w:rsidRPr="001957B8">
        <w:rPr>
          <w:rFonts w:cs="Arial"/>
          <w:spacing w:val="-1"/>
          <w:szCs w:val="24"/>
        </w:rPr>
        <w:t>a</w:t>
      </w:r>
      <w:r w:rsidRPr="001957B8">
        <w:rPr>
          <w:rFonts w:cs="Arial"/>
          <w:szCs w:val="24"/>
        </w:rPr>
        <w:t>tos,</w:t>
      </w:r>
      <w:r w:rsidRPr="001957B8">
        <w:rPr>
          <w:rFonts w:cs="Arial"/>
          <w:spacing w:val="29"/>
          <w:szCs w:val="24"/>
        </w:rPr>
        <w:t xml:space="preserve"> </w:t>
      </w:r>
      <w:r w:rsidRPr="001957B8">
        <w:rPr>
          <w:rFonts w:cs="Arial"/>
          <w:szCs w:val="24"/>
        </w:rPr>
        <w:t>su</w:t>
      </w:r>
      <w:r w:rsidRPr="001957B8">
        <w:rPr>
          <w:rFonts w:cs="Arial"/>
          <w:spacing w:val="3"/>
          <w:szCs w:val="24"/>
        </w:rPr>
        <w:t>s</w:t>
      </w:r>
      <w:r w:rsidRPr="001957B8">
        <w:rPr>
          <w:rFonts w:cs="Arial"/>
          <w:spacing w:val="1"/>
          <w:szCs w:val="24"/>
        </w:rPr>
        <w:t>c</w:t>
      </w:r>
      <w:r w:rsidRPr="001957B8">
        <w:rPr>
          <w:rFonts w:cs="Arial"/>
          <w:szCs w:val="24"/>
        </w:rPr>
        <w:t>ribir</w:t>
      </w:r>
      <w:r w:rsidRPr="001957B8">
        <w:rPr>
          <w:rFonts w:cs="Arial"/>
          <w:spacing w:val="28"/>
          <w:szCs w:val="24"/>
        </w:rPr>
        <w:t xml:space="preserve"> </w:t>
      </w:r>
      <w:r w:rsidRPr="001957B8">
        <w:rPr>
          <w:rFonts w:cs="Arial"/>
          <w:szCs w:val="24"/>
        </w:rPr>
        <w:t>los</w:t>
      </w:r>
      <w:r w:rsidRPr="001957B8">
        <w:rPr>
          <w:rFonts w:cs="Arial"/>
          <w:spacing w:val="29"/>
          <w:szCs w:val="24"/>
        </w:rPr>
        <w:t xml:space="preserve"> </w:t>
      </w:r>
      <w:r w:rsidRPr="001957B8">
        <w:rPr>
          <w:rFonts w:cs="Arial"/>
          <w:spacing w:val="-1"/>
          <w:szCs w:val="24"/>
        </w:rPr>
        <w:t>ac</w:t>
      </w:r>
      <w:r w:rsidRPr="001957B8">
        <w:rPr>
          <w:rFonts w:cs="Arial"/>
          <w:szCs w:val="24"/>
        </w:rPr>
        <w:t>tos</w:t>
      </w:r>
      <w:r w:rsidRPr="001957B8">
        <w:rPr>
          <w:rFonts w:cs="Arial"/>
          <w:spacing w:val="32"/>
          <w:szCs w:val="24"/>
        </w:rPr>
        <w:t xml:space="preserve"> </w:t>
      </w:r>
      <w:r w:rsidRPr="001957B8">
        <w:rPr>
          <w:rFonts w:cs="Arial"/>
          <w:spacing w:val="-1"/>
          <w:szCs w:val="24"/>
        </w:rPr>
        <w:t>a</w:t>
      </w:r>
      <w:r w:rsidRPr="001957B8">
        <w:rPr>
          <w:rFonts w:cs="Arial"/>
          <w:szCs w:val="24"/>
        </w:rPr>
        <w:t>dm</w:t>
      </w:r>
      <w:r w:rsidRPr="001957B8">
        <w:rPr>
          <w:rFonts w:cs="Arial"/>
          <w:spacing w:val="1"/>
          <w:szCs w:val="24"/>
        </w:rPr>
        <w:t>i</w:t>
      </w:r>
      <w:r w:rsidRPr="001957B8">
        <w:rPr>
          <w:rFonts w:cs="Arial"/>
          <w:szCs w:val="24"/>
        </w:rPr>
        <w:t>nis</w:t>
      </w:r>
      <w:r w:rsidRPr="001957B8">
        <w:rPr>
          <w:rFonts w:cs="Arial"/>
          <w:spacing w:val="1"/>
          <w:szCs w:val="24"/>
        </w:rPr>
        <w:t>t</w:t>
      </w:r>
      <w:r w:rsidRPr="001957B8">
        <w:rPr>
          <w:rFonts w:cs="Arial"/>
          <w:szCs w:val="24"/>
        </w:rPr>
        <w:t>r</w:t>
      </w:r>
      <w:r w:rsidRPr="001957B8">
        <w:rPr>
          <w:rFonts w:cs="Arial"/>
          <w:spacing w:val="-2"/>
          <w:szCs w:val="24"/>
        </w:rPr>
        <w:t>a</w:t>
      </w:r>
      <w:r w:rsidRPr="001957B8">
        <w:rPr>
          <w:rFonts w:cs="Arial"/>
          <w:szCs w:val="24"/>
        </w:rPr>
        <w:t>t</w:t>
      </w:r>
      <w:r w:rsidRPr="001957B8">
        <w:rPr>
          <w:rFonts w:cs="Arial"/>
          <w:spacing w:val="1"/>
          <w:szCs w:val="24"/>
        </w:rPr>
        <w:t>i</w:t>
      </w:r>
      <w:r w:rsidRPr="001957B8">
        <w:rPr>
          <w:rFonts w:cs="Arial"/>
          <w:szCs w:val="24"/>
        </w:rPr>
        <w:t>vos</w:t>
      </w:r>
      <w:r w:rsidRPr="001957B8">
        <w:rPr>
          <w:rFonts w:cs="Arial"/>
          <w:spacing w:val="31"/>
          <w:szCs w:val="24"/>
        </w:rPr>
        <w:t xml:space="preserve"> </w:t>
      </w:r>
      <w:r w:rsidRPr="001957B8">
        <w:rPr>
          <w:rFonts w:cs="Arial"/>
          <w:szCs w:val="24"/>
        </w:rPr>
        <w:t>y</w:t>
      </w:r>
      <w:r w:rsidRPr="001957B8">
        <w:rPr>
          <w:rFonts w:cs="Arial"/>
          <w:spacing w:val="24"/>
          <w:szCs w:val="24"/>
        </w:rPr>
        <w:t xml:space="preserve"> </w:t>
      </w:r>
      <w:r w:rsidRPr="001957B8">
        <w:rPr>
          <w:rFonts w:cs="Arial"/>
          <w:spacing w:val="2"/>
          <w:szCs w:val="24"/>
        </w:rPr>
        <w:t>o</w:t>
      </w:r>
      <w:r w:rsidRPr="001957B8">
        <w:rPr>
          <w:rFonts w:cs="Arial"/>
          <w:szCs w:val="24"/>
        </w:rPr>
        <w:t>rd</w:t>
      </w:r>
      <w:r w:rsidRPr="001957B8">
        <w:rPr>
          <w:rFonts w:cs="Arial"/>
          <w:spacing w:val="-2"/>
          <w:szCs w:val="24"/>
        </w:rPr>
        <w:t>e</w:t>
      </w:r>
      <w:r w:rsidRPr="001957B8">
        <w:rPr>
          <w:rFonts w:cs="Arial"/>
          <w:szCs w:val="24"/>
        </w:rPr>
        <w:t>n</w:t>
      </w:r>
      <w:r w:rsidRPr="001957B8">
        <w:rPr>
          <w:rFonts w:cs="Arial"/>
          <w:spacing w:val="1"/>
          <w:szCs w:val="24"/>
        </w:rPr>
        <w:t>a</w:t>
      </w:r>
      <w:r w:rsidRPr="001957B8">
        <w:rPr>
          <w:rFonts w:cs="Arial"/>
          <w:szCs w:val="24"/>
        </w:rPr>
        <w:t>r</w:t>
      </w:r>
      <w:r w:rsidRPr="001957B8">
        <w:rPr>
          <w:rFonts w:cs="Arial"/>
          <w:spacing w:val="28"/>
          <w:szCs w:val="24"/>
        </w:rPr>
        <w:t xml:space="preserve"> </w:t>
      </w:r>
      <w:r w:rsidRPr="001957B8">
        <w:rPr>
          <w:rFonts w:cs="Arial"/>
          <w:szCs w:val="24"/>
        </w:rPr>
        <w:t xml:space="preserve">los </w:t>
      </w:r>
      <w:r w:rsidRPr="001957B8">
        <w:rPr>
          <w:rFonts w:cs="Arial"/>
          <w:spacing w:val="-2"/>
          <w:szCs w:val="24"/>
        </w:rPr>
        <w:t>g</w:t>
      </w:r>
      <w:r w:rsidRPr="001957B8">
        <w:rPr>
          <w:rFonts w:cs="Arial"/>
          <w:spacing w:val="-1"/>
          <w:szCs w:val="24"/>
        </w:rPr>
        <w:t>a</w:t>
      </w:r>
      <w:r w:rsidRPr="001957B8">
        <w:rPr>
          <w:rFonts w:cs="Arial"/>
          <w:szCs w:val="24"/>
        </w:rPr>
        <w:t>stos</w:t>
      </w:r>
      <w:r w:rsidRPr="001957B8">
        <w:rPr>
          <w:rFonts w:cs="Arial"/>
          <w:spacing w:val="2"/>
          <w:szCs w:val="24"/>
        </w:rPr>
        <w:t xml:space="preserve"> </w:t>
      </w:r>
      <w:r w:rsidRPr="001957B8">
        <w:rPr>
          <w:rFonts w:cs="Arial"/>
          <w:spacing w:val="-1"/>
          <w:szCs w:val="24"/>
        </w:rPr>
        <w:t>c</w:t>
      </w:r>
      <w:r w:rsidRPr="001957B8">
        <w:rPr>
          <w:rFonts w:cs="Arial"/>
          <w:spacing w:val="2"/>
          <w:szCs w:val="24"/>
        </w:rPr>
        <w:t>o</w:t>
      </w:r>
      <w:r w:rsidRPr="001957B8">
        <w:rPr>
          <w:rFonts w:cs="Arial"/>
          <w:szCs w:val="24"/>
        </w:rPr>
        <w:t>n</w:t>
      </w:r>
      <w:r w:rsidRPr="001957B8">
        <w:rPr>
          <w:rFonts w:cs="Arial"/>
          <w:spacing w:val="2"/>
          <w:szCs w:val="24"/>
        </w:rPr>
        <w:t xml:space="preserve"> </w:t>
      </w:r>
      <w:r w:rsidRPr="001957B8">
        <w:rPr>
          <w:rFonts w:cs="Arial"/>
          <w:spacing w:val="-1"/>
          <w:szCs w:val="24"/>
        </w:rPr>
        <w:t>c</w:t>
      </w:r>
      <w:r w:rsidRPr="001957B8">
        <w:rPr>
          <w:rFonts w:cs="Arial"/>
          <w:spacing w:val="1"/>
          <w:szCs w:val="24"/>
        </w:rPr>
        <w:t>ar</w:t>
      </w:r>
      <w:r w:rsidRPr="001957B8">
        <w:rPr>
          <w:rFonts w:cs="Arial"/>
          <w:spacing w:val="-2"/>
          <w:szCs w:val="24"/>
        </w:rPr>
        <w:t>g</w:t>
      </w:r>
      <w:r w:rsidRPr="001957B8">
        <w:rPr>
          <w:rFonts w:cs="Arial"/>
          <w:szCs w:val="24"/>
        </w:rPr>
        <w:t>o</w:t>
      </w:r>
      <w:r w:rsidRPr="001957B8">
        <w:rPr>
          <w:rFonts w:cs="Arial"/>
          <w:spacing w:val="1"/>
          <w:szCs w:val="24"/>
        </w:rPr>
        <w:t xml:space="preserve"> </w:t>
      </w:r>
      <w:r w:rsidRPr="001957B8">
        <w:rPr>
          <w:rFonts w:cs="Arial"/>
          <w:szCs w:val="24"/>
        </w:rPr>
        <w:t>a los</w:t>
      </w:r>
      <w:r w:rsidRPr="001957B8">
        <w:rPr>
          <w:rFonts w:cs="Arial"/>
          <w:spacing w:val="2"/>
          <w:szCs w:val="24"/>
        </w:rPr>
        <w:t xml:space="preserve"> </w:t>
      </w:r>
      <w:r w:rsidRPr="001957B8">
        <w:rPr>
          <w:rFonts w:cs="Arial"/>
          <w:spacing w:val="1"/>
          <w:szCs w:val="24"/>
        </w:rPr>
        <w:t>re</w:t>
      </w:r>
      <w:r w:rsidRPr="001957B8">
        <w:rPr>
          <w:rFonts w:cs="Arial"/>
          <w:spacing w:val="-1"/>
          <w:szCs w:val="24"/>
        </w:rPr>
        <w:t>c</w:t>
      </w:r>
      <w:r w:rsidRPr="001957B8">
        <w:rPr>
          <w:rFonts w:cs="Arial"/>
          <w:szCs w:val="24"/>
        </w:rPr>
        <w:t>u</w:t>
      </w:r>
      <w:r w:rsidRPr="001957B8">
        <w:rPr>
          <w:rFonts w:cs="Arial"/>
          <w:spacing w:val="-1"/>
          <w:szCs w:val="24"/>
        </w:rPr>
        <w:t>r</w:t>
      </w:r>
      <w:r w:rsidRPr="001957B8">
        <w:rPr>
          <w:rFonts w:cs="Arial"/>
          <w:szCs w:val="24"/>
        </w:rPr>
        <w:t>sos</w:t>
      </w:r>
      <w:r w:rsidRPr="001957B8">
        <w:rPr>
          <w:rFonts w:cs="Arial"/>
          <w:spacing w:val="2"/>
          <w:szCs w:val="24"/>
        </w:rPr>
        <w:t xml:space="preserve"> </w:t>
      </w:r>
      <w:r w:rsidRPr="001957B8">
        <w:rPr>
          <w:rFonts w:cs="Arial"/>
          <w:szCs w:val="24"/>
        </w:rPr>
        <w:t>d</w:t>
      </w:r>
      <w:r w:rsidRPr="001957B8">
        <w:rPr>
          <w:rFonts w:cs="Arial"/>
          <w:spacing w:val="-1"/>
          <w:szCs w:val="24"/>
        </w:rPr>
        <w:t>e</w:t>
      </w:r>
      <w:r w:rsidRPr="001957B8">
        <w:rPr>
          <w:rFonts w:cs="Arial"/>
          <w:szCs w:val="24"/>
        </w:rPr>
        <w:t>l</w:t>
      </w:r>
      <w:r w:rsidRPr="001957B8">
        <w:rPr>
          <w:rFonts w:cs="Arial"/>
          <w:spacing w:val="4"/>
          <w:szCs w:val="24"/>
        </w:rPr>
        <w:t xml:space="preserve"> </w:t>
      </w:r>
      <w:r w:rsidRPr="001957B8">
        <w:rPr>
          <w:rFonts w:cs="Arial"/>
          <w:spacing w:val="-1"/>
          <w:szCs w:val="24"/>
        </w:rPr>
        <w:t>F</w:t>
      </w:r>
      <w:r w:rsidRPr="001957B8">
        <w:rPr>
          <w:rFonts w:cs="Arial"/>
          <w:szCs w:val="24"/>
        </w:rPr>
        <w:t>ondo</w:t>
      </w:r>
      <w:r w:rsidRPr="001957B8">
        <w:rPr>
          <w:rFonts w:cs="Arial"/>
          <w:spacing w:val="1"/>
          <w:szCs w:val="24"/>
        </w:rPr>
        <w:t xml:space="preserve"> </w:t>
      </w:r>
      <w:r w:rsidRPr="001957B8">
        <w:rPr>
          <w:rFonts w:cs="Arial"/>
          <w:szCs w:val="24"/>
        </w:rPr>
        <w:t xml:space="preserve">de </w:t>
      </w:r>
      <w:r w:rsidRPr="001957B8">
        <w:rPr>
          <w:rFonts w:cs="Arial"/>
          <w:spacing w:val="1"/>
          <w:szCs w:val="24"/>
        </w:rPr>
        <w:t>S</w:t>
      </w:r>
      <w:r w:rsidRPr="001957B8">
        <w:rPr>
          <w:rFonts w:cs="Arial"/>
          <w:spacing w:val="-1"/>
          <w:szCs w:val="24"/>
        </w:rPr>
        <w:t>e</w:t>
      </w:r>
      <w:r w:rsidRPr="001957B8">
        <w:rPr>
          <w:rFonts w:cs="Arial"/>
          <w:spacing w:val="1"/>
          <w:szCs w:val="24"/>
        </w:rPr>
        <w:t>r</w:t>
      </w:r>
      <w:r w:rsidRPr="001957B8">
        <w:rPr>
          <w:rFonts w:cs="Arial"/>
          <w:szCs w:val="24"/>
        </w:rPr>
        <w:t>vicios</w:t>
      </w:r>
      <w:r w:rsidRPr="001957B8">
        <w:rPr>
          <w:rFonts w:cs="Arial"/>
          <w:spacing w:val="2"/>
          <w:szCs w:val="24"/>
        </w:rPr>
        <w:t xml:space="preserve"> </w:t>
      </w:r>
      <w:r w:rsidRPr="001957B8">
        <w:rPr>
          <w:rFonts w:cs="Arial"/>
          <w:szCs w:val="24"/>
        </w:rPr>
        <w:t>Edu</w:t>
      </w:r>
      <w:r w:rsidRPr="001957B8">
        <w:rPr>
          <w:rFonts w:cs="Arial"/>
          <w:spacing w:val="-1"/>
          <w:szCs w:val="24"/>
        </w:rPr>
        <w:t>ca</w:t>
      </w:r>
      <w:r w:rsidRPr="001957B8">
        <w:rPr>
          <w:rFonts w:cs="Arial"/>
          <w:szCs w:val="24"/>
        </w:rPr>
        <w:t>t</w:t>
      </w:r>
      <w:r w:rsidRPr="001957B8">
        <w:rPr>
          <w:rFonts w:cs="Arial"/>
          <w:spacing w:val="1"/>
          <w:szCs w:val="24"/>
        </w:rPr>
        <w:t>i</w:t>
      </w:r>
      <w:r w:rsidRPr="001957B8">
        <w:rPr>
          <w:rFonts w:cs="Arial"/>
          <w:szCs w:val="24"/>
        </w:rPr>
        <w:t>vos,</w:t>
      </w:r>
      <w:r w:rsidRPr="001957B8">
        <w:rPr>
          <w:rFonts w:cs="Arial"/>
          <w:spacing w:val="2"/>
          <w:szCs w:val="24"/>
        </w:rPr>
        <w:t xml:space="preserve"> </w:t>
      </w:r>
      <w:r w:rsidRPr="001957B8">
        <w:rPr>
          <w:rFonts w:cs="Arial"/>
          <w:szCs w:val="24"/>
        </w:rPr>
        <w:t xml:space="preserve">de </w:t>
      </w:r>
      <w:r w:rsidRPr="001957B8">
        <w:rPr>
          <w:rFonts w:cs="Arial"/>
          <w:spacing w:val="1"/>
          <w:szCs w:val="24"/>
        </w:rPr>
        <w:t>ac</w:t>
      </w:r>
      <w:r w:rsidRPr="001957B8">
        <w:rPr>
          <w:rFonts w:cs="Arial"/>
          <w:szCs w:val="24"/>
        </w:rPr>
        <w:t>u</w:t>
      </w:r>
      <w:r w:rsidRPr="001957B8">
        <w:rPr>
          <w:rFonts w:cs="Arial"/>
          <w:spacing w:val="-1"/>
          <w:szCs w:val="24"/>
        </w:rPr>
        <w:t>e</w:t>
      </w:r>
      <w:r w:rsidRPr="001957B8">
        <w:rPr>
          <w:rFonts w:cs="Arial"/>
          <w:szCs w:val="24"/>
        </w:rPr>
        <w:t>rdo</w:t>
      </w:r>
      <w:r w:rsidRPr="001957B8">
        <w:rPr>
          <w:rFonts w:cs="Arial"/>
          <w:spacing w:val="1"/>
          <w:szCs w:val="24"/>
        </w:rPr>
        <w:t xml:space="preserve"> </w:t>
      </w:r>
      <w:r w:rsidRPr="001957B8">
        <w:rPr>
          <w:rFonts w:cs="Arial"/>
          <w:spacing w:val="-1"/>
          <w:szCs w:val="24"/>
        </w:rPr>
        <w:t>c</w:t>
      </w:r>
      <w:r w:rsidRPr="001957B8">
        <w:rPr>
          <w:rFonts w:cs="Arial"/>
          <w:szCs w:val="24"/>
        </w:rPr>
        <w:t>on</w:t>
      </w:r>
      <w:r w:rsidRPr="001957B8">
        <w:rPr>
          <w:rFonts w:cs="Arial"/>
          <w:spacing w:val="4"/>
          <w:szCs w:val="24"/>
        </w:rPr>
        <w:t xml:space="preserve"> </w:t>
      </w:r>
      <w:r w:rsidRPr="001957B8">
        <w:rPr>
          <w:rFonts w:cs="Arial"/>
          <w:spacing w:val="-1"/>
          <w:szCs w:val="24"/>
        </w:rPr>
        <w:t>e</w:t>
      </w:r>
      <w:r w:rsidRPr="001957B8">
        <w:rPr>
          <w:rFonts w:cs="Arial"/>
          <w:szCs w:val="24"/>
        </w:rPr>
        <w:t>l</w:t>
      </w:r>
      <w:r w:rsidRPr="001957B8">
        <w:rPr>
          <w:rFonts w:cs="Arial"/>
          <w:spacing w:val="2"/>
          <w:szCs w:val="24"/>
        </w:rPr>
        <w:t xml:space="preserve"> </w:t>
      </w:r>
      <w:r w:rsidRPr="001957B8">
        <w:rPr>
          <w:rFonts w:cs="Arial"/>
          <w:szCs w:val="24"/>
        </w:rPr>
        <w:t>flujo</w:t>
      </w:r>
      <w:r w:rsidRPr="001957B8">
        <w:rPr>
          <w:rFonts w:cs="Arial"/>
          <w:spacing w:val="2"/>
          <w:szCs w:val="24"/>
        </w:rPr>
        <w:t xml:space="preserve"> </w:t>
      </w:r>
      <w:r w:rsidRPr="001957B8">
        <w:rPr>
          <w:rFonts w:cs="Arial"/>
          <w:szCs w:val="24"/>
        </w:rPr>
        <w:t xml:space="preserve">de </w:t>
      </w:r>
      <w:r w:rsidRPr="001957B8">
        <w:rPr>
          <w:rFonts w:cs="Arial"/>
          <w:spacing w:val="-1"/>
          <w:szCs w:val="24"/>
        </w:rPr>
        <w:t>ca</w:t>
      </w:r>
      <w:r w:rsidRPr="001957B8">
        <w:rPr>
          <w:rFonts w:cs="Arial"/>
          <w:szCs w:val="24"/>
        </w:rPr>
        <w:t>ja</w:t>
      </w:r>
      <w:r w:rsidRPr="001957B8">
        <w:rPr>
          <w:rFonts w:cs="Arial"/>
          <w:spacing w:val="6"/>
          <w:szCs w:val="24"/>
        </w:rPr>
        <w:t xml:space="preserve"> </w:t>
      </w:r>
      <w:r w:rsidRPr="001957B8">
        <w:rPr>
          <w:rFonts w:cs="Arial"/>
          <w:szCs w:val="24"/>
        </w:rPr>
        <w:t xml:space="preserve">y </w:t>
      </w:r>
      <w:r w:rsidRPr="001957B8">
        <w:rPr>
          <w:rFonts w:cs="Arial"/>
          <w:spacing w:val="-1"/>
          <w:szCs w:val="24"/>
        </w:rPr>
        <w:t>e</w:t>
      </w:r>
      <w:r w:rsidRPr="001957B8">
        <w:rPr>
          <w:rFonts w:cs="Arial"/>
          <w:szCs w:val="24"/>
        </w:rPr>
        <w:t>l</w:t>
      </w:r>
      <w:r w:rsidRPr="001957B8">
        <w:rPr>
          <w:rFonts w:cs="Arial"/>
          <w:spacing w:val="3"/>
          <w:szCs w:val="24"/>
        </w:rPr>
        <w:t xml:space="preserve"> </w:t>
      </w:r>
      <w:r w:rsidRPr="001957B8">
        <w:rPr>
          <w:rFonts w:cs="Arial"/>
          <w:szCs w:val="24"/>
        </w:rPr>
        <w:t>plan</w:t>
      </w:r>
      <w:r w:rsidRPr="001957B8">
        <w:rPr>
          <w:rFonts w:cs="Arial"/>
          <w:spacing w:val="2"/>
          <w:szCs w:val="24"/>
        </w:rPr>
        <w:t xml:space="preserve"> </w:t>
      </w:r>
      <w:r w:rsidRPr="001957B8">
        <w:rPr>
          <w:rFonts w:cs="Arial"/>
          <w:szCs w:val="24"/>
        </w:rPr>
        <w:t>op</w:t>
      </w:r>
      <w:r w:rsidRPr="001957B8">
        <w:rPr>
          <w:rFonts w:cs="Arial"/>
          <w:spacing w:val="1"/>
          <w:szCs w:val="24"/>
        </w:rPr>
        <w:t>e</w:t>
      </w:r>
      <w:r w:rsidRPr="001957B8">
        <w:rPr>
          <w:rFonts w:cs="Arial"/>
          <w:szCs w:val="24"/>
        </w:rPr>
        <w:t>r</w:t>
      </w:r>
      <w:r w:rsidRPr="001957B8">
        <w:rPr>
          <w:rFonts w:cs="Arial"/>
          <w:spacing w:val="-2"/>
          <w:szCs w:val="24"/>
        </w:rPr>
        <w:t>a</w:t>
      </w:r>
      <w:r w:rsidRPr="001957B8">
        <w:rPr>
          <w:rFonts w:cs="Arial"/>
          <w:szCs w:val="24"/>
        </w:rPr>
        <w:t>t</w:t>
      </w:r>
      <w:r w:rsidRPr="001957B8">
        <w:rPr>
          <w:rFonts w:cs="Arial"/>
          <w:spacing w:val="1"/>
          <w:szCs w:val="24"/>
        </w:rPr>
        <w:t>i</w:t>
      </w:r>
      <w:r w:rsidRPr="001957B8">
        <w:rPr>
          <w:rFonts w:cs="Arial"/>
          <w:szCs w:val="24"/>
        </w:rPr>
        <w:t>vo</w:t>
      </w:r>
      <w:r w:rsidRPr="001957B8">
        <w:rPr>
          <w:rFonts w:cs="Arial"/>
          <w:spacing w:val="2"/>
          <w:szCs w:val="24"/>
        </w:rPr>
        <w:t xml:space="preserve"> </w:t>
      </w:r>
      <w:r w:rsidRPr="001957B8">
        <w:rPr>
          <w:rFonts w:cs="Arial"/>
          <w:szCs w:val="24"/>
        </w:rPr>
        <w:t>de</w:t>
      </w:r>
      <w:r w:rsidRPr="001957B8">
        <w:rPr>
          <w:rFonts w:cs="Arial"/>
          <w:spacing w:val="1"/>
          <w:szCs w:val="24"/>
        </w:rPr>
        <w:t xml:space="preserve"> </w:t>
      </w:r>
      <w:r w:rsidRPr="001957B8">
        <w:rPr>
          <w:rFonts w:cs="Arial"/>
          <w:szCs w:val="24"/>
        </w:rPr>
        <w:t>la</w:t>
      </w:r>
      <w:r w:rsidRPr="001957B8">
        <w:rPr>
          <w:rFonts w:cs="Arial"/>
          <w:spacing w:val="2"/>
          <w:szCs w:val="24"/>
        </w:rPr>
        <w:t xml:space="preserve"> </w:t>
      </w:r>
      <w:r w:rsidRPr="001957B8">
        <w:rPr>
          <w:rFonts w:cs="Arial"/>
          <w:spacing w:val="1"/>
          <w:szCs w:val="24"/>
        </w:rPr>
        <w:t>r</w:t>
      </w:r>
      <w:r w:rsidRPr="001957B8">
        <w:rPr>
          <w:rFonts w:cs="Arial"/>
          <w:spacing w:val="-1"/>
          <w:szCs w:val="24"/>
        </w:rPr>
        <w:t>e</w:t>
      </w:r>
      <w:r w:rsidRPr="001957B8">
        <w:rPr>
          <w:rFonts w:cs="Arial"/>
          <w:szCs w:val="24"/>
        </w:rPr>
        <w:t>spe</w:t>
      </w:r>
      <w:r w:rsidRPr="001957B8">
        <w:rPr>
          <w:rFonts w:cs="Arial"/>
          <w:spacing w:val="-2"/>
          <w:szCs w:val="24"/>
        </w:rPr>
        <w:t>c</w:t>
      </w:r>
      <w:r w:rsidRPr="001957B8">
        <w:rPr>
          <w:rFonts w:cs="Arial"/>
          <w:szCs w:val="24"/>
        </w:rPr>
        <w:t>t</w:t>
      </w:r>
      <w:r w:rsidRPr="001957B8">
        <w:rPr>
          <w:rFonts w:cs="Arial"/>
          <w:spacing w:val="1"/>
          <w:szCs w:val="24"/>
        </w:rPr>
        <w:t>i</w:t>
      </w:r>
      <w:r w:rsidRPr="001957B8">
        <w:rPr>
          <w:rFonts w:cs="Arial"/>
          <w:szCs w:val="24"/>
        </w:rPr>
        <w:t>va</w:t>
      </w:r>
      <w:r w:rsidRPr="001957B8">
        <w:rPr>
          <w:rFonts w:cs="Arial"/>
          <w:spacing w:val="1"/>
          <w:szCs w:val="24"/>
        </w:rPr>
        <w:t xml:space="preserve"> </w:t>
      </w:r>
      <w:r w:rsidRPr="001957B8">
        <w:rPr>
          <w:rFonts w:cs="Arial"/>
          <w:szCs w:val="24"/>
        </w:rPr>
        <w:t>v</w:t>
      </w:r>
      <w:r w:rsidRPr="001957B8">
        <w:rPr>
          <w:rFonts w:cs="Arial"/>
          <w:spacing w:val="3"/>
          <w:szCs w:val="24"/>
        </w:rPr>
        <w:t>i</w:t>
      </w:r>
      <w:r w:rsidRPr="001957B8">
        <w:rPr>
          <w:rFonts w:cs="Arial"/>
          <w:szCs w:val="24"/>
        </w:rPr>
        <w:t>g</w:t>
      </w:r>
      <w:r w:rsidRPr="001957B8">
        <w:rPr>
          <w:rFonts w:cs="Arial"/>
          <w:spacing w:val="-1"/>
          <w:szCs w:val="24"/>
        </w:rPr>
        <w:t>e</w:t>
      </w:r>
      <w:r w:rsidRPr="001957B8">
        <w:rPr>
          <w:rFonts w:cs="Arial"/>
          <w:szCs w:val="24"/>
        </w:rPr>
        <w:t>n</w:t>
      </w:r>
      <w:r w:rsidRPr="001957B8">
        <w:rPr>
          <w:rFonts w:cs="Arial"/>
          <w:spacing w:val="1"/>
          <w:szCs w:val="24"/>
        </w:rPr>
        <w:t>c</w:t>
      </w:r>
      <w:r w:rsidRPr="001957B8">
        <w:rPr>
          <w:rFonts w:cs="Arial"/>
          <w:szCs w:val="24"/>
        </w:rPr>
        <w:t>ia</w:t>
      </w:r>
      <w:r w:rsidRPr="001957B8">
        <w:rPr>
          <w:rFonts w:cs="Arial"/>
          <w:spacing w:val="2"/>
          <w:szCs w:val="24"/>
        </w:rPr>
        <w:t xml:space="preserve"> </w:t>
      </w:r>
      <w:r w:rsidRPr="001957B8">
        <w:rPr>
          <w:rFonts w:cs="Arial"/>
          <w:szCs w:val="24"/>
        </w:rPr>
        <w:t>fis</w:t>
      </w:r>
      <w:r w:rsidRPr="001957B8">
        <w:rPr>
          <w:rFonts w:cs="Arial"/>
          <w:spacing w:val="-1"/>
          <w:szCs w:val="24"/>
        </w:rPr>
        <w:t>ca</w:t>
      </w:r>
      <w:r w:rsidRPr="001957B8">
        <w:rPr>
          <w:rFonts w:cs="Arial"/>
          <w:szCs w:val="24"/>
        </w:rPr>
        <w:t>l,</w:t>
      </w:r>
      <w:r w:rsidRPr="001957B8">
        <w:rPr>
          <w:rFonts w:cs="Arial"/>
          <w:spacing w:val="3"/>
          <w:szCs w:val="24"/>
        </w:rPr>
        <w:t xml:space="preserve"> </w:t>
      </w:r>
      <w:r w:rsidRPr="001957B8">
        <w:rPr>
          <w:rFonts w:cs="Arial"/>
          <w:szCs w:val="24"/>
        </w:rPr>
        <w:t>p</w:t>
      </w:r>
      <w:r w:rsidRPr="001957B8">
        <w:rPr>
          <w:rFonts w:cs="Arial"/>
          <w:spacing w:val="1"/>
          <w:szCs w:val="24"/>
        </w:rPr>
        <w:t>r</w:t>
      </w:r>
      <w:r w:rsidRPr="001957B8">
        <w:rPr>
          <w:rFonts w:cs="Arial"/>
          <w:spacing w:val="-1"/>
          <w:szCs w:val="24"/>
        </w:rPr>
        <w:t>e</w:t>
      </w:r>
      <w:r w:rsidRPr="001957B8">
        <w:rPr>
          <w:rFonts w:cs="Arial"/>
          <w:szCs w:val="24"/>
        </w:rPr>
        <w:t>via</w:t>
      </w:r>
      <w:r w:rsidRPr="001957B8">
        <w:rPr>
          <w:rFonts w:cs="Arial"/>
          <w:spacing w:val="2"/>
          <w:szCs w:val="24"/>
        </w:rPr>
        <w:t xml:space="preserve"> </w:t>
      </w:r>
      <w:r w:rsidRPr="001957B8">
        <w:rPr>
          <w:rFonts w:cs="Arial"/>
          <w:szCs w:val="24"/>
        </w:rPr>
        <w:t>disponib</w:t>
      </w:r>
      <w:r w:rsidRPr="001957B8">
        <w:rPr>
          <w:rFonts w:cs="Arial"/>
          <w:spacing w:val="1"/>
          <w:szCs w:val="24"/>
        </w:rPr>
        <w:t>i</w:t>
      </w:r>
      <w:r w:rsidRPr="001957B8">
        <w:rPr>
          <w:rFonts w:cs="Arial"/>
          <w:szCs w:val="24"/>
        </w:rPr>
        <w:t>l</w:t>
      </w:r>
      <w:r w:rsidRPr="001957B8">
        <w:rPr>
          <w:rFonts w:cs="Arial"/>
          <w:spacing w:val="1"/>
          <w:szCs w:val="24"/>
        </w:rPr>
        <w:t>i</w:t>
      </w:r>
      <w:r w:rsidRPr="001957B8">
        <w:rPr>
          <w:rFonts w:cs="Arial"/>
          <w:szCs w:val="24"/>
        </w:rPr>
        <w:t>d</w:t>
      </w:r>
      <w:r w:rsidRPr="001957B8">
        <w:rPr>
          <w:rFonts w:cs="Arial"/>
          <w:spacing w:val="-1"/>
          <w:szCs w:val="24"/>
        </w:rPr>
        <w:t>a</w:t>
      </w:r>
      <w:r w:rsidRPr="001957B8">
        <w:rPr>
          <w:rFonts w:cs="Arial"/>
          <w:szCs w:val="24"/>
        </w:rPr>
        <w:t>d</w:t>
      </w:r>
      <w:r w:rsidRPr="001957B8">
        <w:rPr>
          <w:rFonts w:cs="Arial"/>
          <w:spacing w:val="2"/>
          <w:szCs w:val="24"/>
        </w:rPr>
        <w:t xml:space="preserve"> </w:t>
      </w:r>
      <w:r w:rsidRPr="001957B8">
        <w:rPr>
          <w:rFonts w:cs="Arial"/>
          <w:szCs w:val="24"/>
        </w:rPr>
        <w:t>p</w:t>
      </w:r>
      <w:r w:rsidRPr="001957B8">
        <w:rPr>
          <w:rFonts w:cs="Arial"/>
          <w:spacing w:val="-1"/>
          <w:szCs w:val="24"/>
        </w:rPr>
        <w:t>re</w:t>
      </w:r>
      <w:r w:rsidRPr="001957B8">
        <w:rPr>
          <w:rFonts w:cs="Arial"/>
          <w:szCs w:val="24"/>
        </w:rPr>
        <w:t>supu</w:t>
      </w:r>
      <w:r w:rsidRPr="001957B8">
        <w:rPr>
          <w:rFonts w:cs="Arial"/>
          <w:spacing w:val="-1"/>
          <w:szCs w:val="24"/>
        </w:rPr>
        <w:t>e</w:t>
      </w:r>
      <w:r w:rsidRPr="001957B8">
        <w:rPr>
          <w:rFonts w:cs="Arial"/>
          <w:szCs w:val="24"/>
        </w:rPr>
        <w:t xml:space="preserve">stal </w:t>
      </w:r>
      <w:r w:rsidRPr="001957B8">
        <w:rPr>
          <w:rFonts w:cs="Arial"/>
          <w:spacing w:val="-1"/>
          <w:szCs w:val="24"/>
        </w:rPr>
        <w:t>e</w:t>
      </w:r>
      <w:r w:rsidRPr="001957B8">
        <w:rPr>
          <w:rFonts w:cs="Arial"/>
          <w:spacing w:val="2"/>
          <w:szCs w:val="24"/>
        </w:rPr>
        <w:t>x</w:t>
      </w:r>
      <w:r w:rsidRPr="001957B8">
        <w:rPr>
          <w:rFonts w:cs="Arial"/>
          <w:szCs w:val="24"/>
        </w:rPr>
        <w:t>p</w:t>
      </w:r>
      <w:r w:rsidRPr="001957B8">
        <w:rPr>
          <w:rFonts w:cs="Arial"/>
          <w:spacing w:val="-1"/>
          <w:szCs w:val="24"/>
        </w:rPr>
        <w:t>e</w:t>
      </w:r>
      <w:r w:rsidRPr="001957B8">
        <w:rPr>
          <w:rFonts w:cs="Arial"/>
          <w:szCs w:val="24"/>
        </w:rPr>
        <w:t>dida por</w:t>
      </w:r>
      <w:r w:rsidRPr="001957B8">
        <w:rPr>
          <w:rFonts w:cs="Arial"/>
          <w:spacing w:val="-1"/>
          <w:szCs w:val="24"/>
        </w:rPr>
        <w:t xml:space="preserve"> </w:t>
      </w:r>
      <w:r w:rsidRPr="001957B8">
        <w:rPr>
          <w:rFonts w:cs="Arial"/>
          <w:szCs w:val="24"/>
        </w:rPr>
        <w:t>teso</w:t>
      </w:r>
      <w:r w:rsidRPr="001957B8">
        <w:rPr>
          <w:rFonts w:cs="Arial"/>
          <w:spacing w:val="-1"/>
          <w:szCs w:val="24"/>
        </w:rPr>
        <w:t>re</w:t>
      </w:r>
      <w:r w:rsidRPr="001957B8">
        <w:rPr>
          <w:rFonts w:cs="Arial"/>
          <w:szCs w:val="24"/>
        </w:rPr>
        <w:t>r</w:t>
      </w:r>
      <w:r w:rsidRPr="001957B8">
        <w:rPr>
          <w:rFonts w:cs="Arial"/>
          <w:spacing w:val="2"/>
          <w:szCs w:val="24"/>
        </w:rPr>
        <w:t>í</w:t>
      </w:r>
      <w:r w:rsidRPr="001957B8">
        <w:rPr>
          <w:rFonts w:cs="Arial"/>
          <w:spacing w:val="-1"/>
          <w:szCs w:val="24"/>
        </w:rPr>
        <w:t>a</w:t>
      </w:r>
      <w:r w:rsidRPr="001957B8">
        <w:rPr>
          <w:rFonts w:cs="Arial"/>
          <w:szCs w:val="24"/>
        </w:rPr>
        <w:t>.</w:t>
      </w:r>
    </w:p>
    <w:p w14:paraId="2DB7862C" w14:textId="77777777" w:rsidR="00CC11D9" w:rsidRPr="001957B8" w:rsidRDefault="00CC11D9" w:rsidP="00CC11D9">
      <w:pPr>
        <w:spacing w:line="360" w:lineRule="auto"/>
        <w:ind w:left="102" w:right="55"/>
        <w:jc w:val="both"/>
        <w:rPr>
          <w:rFonts w:cs="Arial"/>
          <w:szCs w:val="24"/>
        </w:rPr>
      </w:pPr>
      <w:r w:rsidRPr="001957B8">
        <w:rPr>
          <w:rFonts w:cs="Arial"/>
          <w:szCs w:val="24"/>
        </w:rPr>
        <w:t>El</w:t>
      </w:r>
      <w:r w:rsidRPr="001957B8">
        <w:rPr>
          <w:rFonts w:cs="Arial"/>
          <w:spacing w:val="2"/>
          <w:szCs w:val="24"/>
        </w:rPr>
        <w:t xml:space="preserve"> </w:t>
      </w:r>
      <w:r w:rsidRPr="001957B8">
        <w:rPr>
          <w:rFonts w:cs="Arial"/>
          <w:szCs w:val="24"/>
        </w:rPr>
        <w:t>Consejo</w:t>
      </w:r>
      <w:r w:rsidRPr="001957B8">
        <w:rPr>
          <w:rFonts w:cs="Arial"/>
          <w:spacing w:val="2"/>
          <w:szCs w:val="24"/>
        </w:rPr>
        <w:t xml:space="preserve"> </w:t>
      </w:r>
      <w:r w:rsidRPr="001957B8">
        <w:rPr>
          <w:rFonts w:cs="Arial"/>
          <w:szCs w:val="24"/>
        </w:rPr>
        <w:t>Dir</w:t>
      </w:r>
      <w:r w:rsidRPr="001957B8">
        <w:rPr>
          <w:rFonts w:cs="Arial"/>
          <w:spacing w:val="-2"/>
          <w:szCs w:val="24"/>
        </w:rPr>
        <w:t>e</w:t>
      </w:r>
      <w:r w:rsidRPr="001957B8">
        <w:rPr>
          <w:rFonts w:cs="Arial"/>
          <w:spacing w:val="-1"/>
          <w:szCs w:val="24"/>
        </w:rPr>
        <w:t>c</w:t>
      </w:r>
      <w:r w:rsidRPr="001957B8">
        <w:rPr>
          <w:rFonts w:cs="Arial"/>
          <w:szCs w:val="24"/>
        </w:rPr>
        <w:t>t</w:t>
      </w:r>
      <w:r w:rsidRPr="001957B8">
        <w:rPr>
          <w:rFonts w:cs="Arial"/>
          <w:spacing w:val="1"/>
          <w:szCs w:val="24"/>
        </w:rPr>
        <w:t>i</w:t>
      </w:r>
      <w:r w:rsidRPr="001957B8">
        <w:rPr>
          <w:rFonts w:cs="Arial"/>
          <w:szCs w:val="24"/>
        </w:rPr>
        <w:t>vo</w:t>
      </w:r>
      <w:r w:rsidRPr="001957B8">
        <w:rPr>
          <w:rFonts w:cs="Arial"/>
          <w:spacing w:val="2"/>
          <w:szCs w:val="24"/>
        </w:rPr>
        <w:t xml:space="preserve"> </w:t>
      </w:r>
      <w:r w:rsidRPr="001957B8">
        <w:rPr>
          <w:rFonts w:cs="Arial"/>
          <w:szCs w:val="24"/>
        </w:rPr>
        <w:t xml:space="preserve">en </w:t>
      </w:r>
      <w:r w:rsidRPr="001957B8">
        <w:rPr>
          <w:rFonts w:cs="Arial"/>
          <w:spacing w:val="-1"/>
          <w:szCs w:val="24"/>
        </w:rPr>
        <w:t>c</w:t>
      </w:r>
      <w:r w:rsidRPr="001957B8">
        <w:rPr>
          <w:rFonts w:cs="Arial"/>
          <w:szCs w:val="24"/>
        </w:rPr>
        <w:t>ump</w:t>
      </w:r>
      <w:r w:rsidRPr="001957B8">
        <w:rPr>
          <w:rFonts w:cs="Arial"/>
          <w:spacing w:val="1"/>
          <w:szCs w:val="24"/>
        </w:rPr>
        <w:t>l</w:t>
      </w:r>
      <w:r w:rsidRPr="001957B8">
        <w:rPr>
          <w:rFonts w:cs="Arial"/>
          <w:szCs w:val="24"/>
        </w:rPr>
        <w:t>i</w:t>
      </w:r>
      <w:r w:rsidRPr="001957B8">
        <w:rPr>
          <w:rFonts w:cs="Arial"/>
          <w:spacing w:val="1"/>
          <w:szCs w:val="24"/>
        </w:rPr>
        <w:t>m</w:t>
      </w:r>
      <w:r w:rsidRPr="001957B8">
        <w:rPr>
          <w:rFonts w:cs="Arial"/>
          <w:szCs w:val="24"/>
        </w:rPr>
        <w:t>iento</w:t>
      </w:r>
      <w:r w:rsidRPr="001957B8">
        <w:rPr>
          <w:rFonts w:cs="Arial"/>
          <w:spacing w:val="2"/>
          <w:szCs w:val="24"/>
        </w:rPr>
        <w:t xml:space="preserve"> </w:t>
      </w:r>
      <w:r w:rsidRPr="001957B8">
        <w:rPr>
          <w:rFonts w:cs="Arial"/>
          <w:szCs w:val="24"/>
        </w:rPr>
        <w:t>d</w:t>
      </w:r>
      <w:r w:rsidRPr="001957B8">
        <w:rPr>
          <w:rFonts w:cs="Arial"/>
          <w:spacing w:val="-1"/>
          <w:szCs w:val="24"/>
        </w:rPr>
        <w:t>e</w:t>
      </w:r>
      <w:r w:rsidRPr="001957B8">
        <w:rPr>
          <w:rFonts w:cs="Arial"/>
          <w:szCs w:val="24"/>
        </w:rPr>
        <w:t>l</w:t>
      </w:r>
      <w:r w:rsidRPr="001957B8">
        <w:rPr>
          <w:rFonts w:cs="Arial"/>
          <w:spacing w:val="2"/>
          <w:szCs w:val="24"/>
        </w:rPr>
        <w:t xml:space="preserve"> </w:t>
      </w:r>
      <w:r w:rsidRPr="001957B8">
        <w:rPr>
          <w:rFonts w:cs="Arial"/>
          <w:szCs w:val="24"/>
        </w:rPr>
        <w:t>nume</w:t>
      </w:r>
      <w:r w:rsidRPr="001957B8">
        <w:rPr>
          <w:rFonts w:cs="Arial"/>
          <w:spacing w:val="-4"/>
          <w:szCs w:val="24"/>
        </w:rPr>
        <w:t>r</w:t>
      </w:r>
      <w:r w:rsidRPr="001957B8">
        <w:rPr>
          <w:rFonts w:cs="Arial"/>
          <w:spacing w:val="-1"/>
          <w:szCs w:val="24"/>
        </w:rPr>
        <w:t>a</w:t>
      </w:r>
      <w:r w:rsidRPr="001957B8">
        <w:rPr>
          <w:rFonts w:cs="Arial"/>
          <w:szCs w:val="24"/>
        </w:rPr>
        <w:t>l</w:t>
      </w:r>
      <w:r w:rsidRPr="001957B8">
        <w:rPr>
          <w:rFonts w:cs="Arial"/>
          <w:spacing w:val="2"/>
          <w:szCs w:val="24"/>
        </w:rPr>
        <w:t xml:space="preserve"> </w:t>
      </w:r>
      <w:r w:rsidRPr="001957B8">
        <w:rPr>
          <w:rFonts w:cs="Arial"/>
          <w:szCs w:val="24"/>
        </w:rPr>
        <w:t>5)</w:t>
      </w:r>
      <w:r w:rsidRPr="001957B8">
        <w:rPr>
          <w:rFonts w:cs="Arial"/>
          <w:spacing w:val="1"/>
          <w:szCs w:val="24"/>
        </w:rPr>
        <w:t xml:space="preserve"> </w:t>
      </w:r>
      <w:r w:rsidRPr="001957B8">
        <w:rPr>
          <w:rFonts w:cs="Arial"/>
          <w:spacing w:val="3"/>
          <w:szCs w:val="24"/>
        </w:rPr>
        <w:t>d</w:t>
      </w:r>
      <w:r w:rsidRPr="001957B8">
        <w:rPr>
          <w:rFonts w:cs="Arial"/>
          <w:spacing w:val="-1"/>
          <w:szCs w:val="24"/>
        </w:rPr>
        <w:t>e</w:t>
      </w:r>
      <w:r w:rsidRPr="001957B8">
        <w:rPr>
          <w:rFonts w:cs="Arial"/>
          <w:szCs w:val="24"/>
        </w:rPr>
        <w:t>l</w:t>
      </w:r>
      <w:r w:rsidRPr="001957B8">
        <w:rPr>
          <w:rFonts w:cs="Arial"/>
          <w:spacing w:val="2"/>
          <w:szCs w:val="24"/>
        </w:rPr>
        <w:t xml:space="preserve"> </w:t>
      </w:r>
      <w:r w:rsidRPr="001957B8">
        <w:rPr>
          <w:rFonts w:cs="Arial"/>
          <w:spacing w:val="-1"/>
          <w:szCs w:val="24"/>
        </w:rPr>
        <w:t>a</w:t>
      </w:r>
      <w:r w:rsidRPr="001957B8">
        <w:rPr>
          <w:rFonts w:cs="Arial"/>
          <w:szCs w:val="24"/>
        </w:rPr>
        <w:t>rtículo</w:t>
      </w:r>
      <w:r w:rsidRPr="001957B8">
        <w:rPr>
          <w:rFonts w:cs="Arial"/>
          <w:spacing w:val="2"/>
          <w:szCs w:val="24"/>
        </w:rPr>
        <w:t xml:space="preserve"> </w:t>
      </w:r>
      <w:r w:rsidRPr="001957B8">
        <w:rPr>
          <w:rFonts w:cs="Arial"/>
          <w:szCs w:val="24"/>
        </w:rPr>
        <w:t>5</w:t>
      </w:r>
      <w:r w:rsidRPr="001957B8">
        <w:rPr>
          <w:rFonts w:cs="Arial"/>
          <w:spacing w:val="2"/>
          <w:szCs w:val="24"/>
        </w:rPr>
        <w:t xml:space="preserve"> </w:t>
      </w:r>
      <w:r w:rsidRPr="001957B8">
        <w:rPr>
          <w:rFonts w:cs="Arial"/>
          <w:szCs w:val="24"/>
        </w:rPr>
        <w:t>d</w:t>
      </w:r>
      <w:r w:rsidRPr="001957B8">
        <w:rPr>
          <w:rFonts w:cs="Arial"/>
          <w:spacing w:val="-1"/>
          <w:szCs w:val="24"/>
        </w:rPr>
        <w:t>e</w:t>
      </w:r>
      <w:r w:rsidRPr="001957B8">
        <w:rPr>
          <w:rFonts w:cs="Arial"/>
          <w:szCs w:val="24"/>
        </w:rPr>
        <w:t>l D</w:t>
      </w:r>
      <w:r w:rsidRPr="001957B8">
        <w:rPr>
          <w:rFonts w:cs="Arial"/>
          <w:spacing w:val="-1"/>
          <w:szCs w:val="24"/>
        </w:rPr>
        <w:t>ec</w:t>
      </w:r>
      <w:r w:rsidRPr="001957B8">
        <w:rPr>
          <w:rFonts w:cs="Arial"/>
          <w:szCs w:val="24"/>
        </w:rPr>
        <w:t>r</w:t>
      </w:r>
      <w:r w:rsidRPr="001957B8">
        <w:rPr>
          <w:rFonts w:cs="Arial"/>
          <w:spacing w:val="-2"/>
          <w:szCs w:val="24"/>
        </w:rPr>
        <w:t>e</w:t>
      </w:r>
      <w:r w:rsidRPr="001957B8">
        <w:rPr>
          <w:rFonts w:cs="Arial"/>
          <w:szCs w:val="24"/>
        </w:rPr>
        <w:t>to</w:t>
      </w:r>
      <w:r w:rsidRPr="001957B8">
        <w:rPr>
          <w:rFonts w:cs="Arial"/>
          <w:spacing w:val="2"/>
          <w:szCs w:val="24"/>
        </w:rPr>
        <w:t xml:space="preserve"> </w:t>
      </w:r>
      <w:r w:rsidRPr="001957B8">
        <w:rPr>
          <w:rFonts w:cs="Arial"/>
          <w:szCs w:val="24"/>
        </w:rPr>
        <w:t>4791</w:t>
      </w:r>
      <w:r w:rsidRPr="001957B8">
        <w:rPr>
          <w:rFonts w:cs="Arial"/>
          <w:spacing w:val="2"/>
          <w:szCs w:val="24"/>
        </w:rPr>
        <w:t xml:space="preserve"> </w:t>
      </w:r>
      <w:r w:rsidRPr="001957B8">
        <w:rPr>
          <w:rFonts w:cs="Arial"/>
          <w:szCs w:val="24"/>
        </w:rPr>
        <w:t>de</w:t>
      </w:r>
      <w:r w:rsidRPr="001957B8">
        <w:rPr>
          <w:rFonts w:cs="Arial"/>
          <w:spacing w:val="1"/>
          <w:szCs w:val="24"/>
        </w:rPr>
        <w:t xml:space="preserve"> </w:t>
      </w:r>
      <w:r w:rsidRPr="001957B8">
        <w:rPr>
          <w:rFonts w:cs="Arial"/>
          <w:szCs w:val="24"/>
        </w:rPr>
        <w:t xml:space="preserve">2008 </w:t>
      </w:r>
      <w:r w:rsidRPr="001957B8">
        <w:rPr>
          <w:rFonts w:cs="Arial"/>
          <w:spacing w:val="-1"/>
          <w:szCs w:val="24"/>
        </w:rPr>
        <w:t>a</w:t>
      </w:r>
      <w:r w:rsidRPr="001957B8">
        <w:rPr>
          <w:rFonts w:cs="Arial"/>
          <w:szCs w:val="24"/>
        </w:rPr>
        <w:t>utori</w:t>
      </w:r>
      <w:r w:rsidRPr="001957B8">
        <w:rPr>
          <w:rFonts w:cs="Arial"/>
          <w:spacing w:val="1"/>
          <w:szCs w:val="24"/>
        </w:rPr>
        <w:t>z</w:t>
      </w:r>
      <w:r w:rsidRPr="001957B8">
        <w:rPr>
          <w:rFonts w:cs="Arial"/>
          <w:szCs w:val="24"/>
        </w:rPr>
        <w:t>a</w:t>
      </w:r>
      <w:r w:rsidRPr="001957B8">
        <w:rPr>
          <w:rFonts w:cs="Arial"/>
          <w:spacing w:val="-1"/>
          <w:szCs w:val="24"/>
        </w:rPr>
        <w:t xml:space="preserve"> a</w:t>
      </w:r>
      <w:r w:rsidRPr="001957B8">
        <w:rPr>
          <w:rFonts w:cs="Arial"/>
          <w:szCs w:val="24"/>
        </w:rPr>
        <w:t>l r</w:t>
      </w:r>
      <w:r w:rsidRPr="001957B8">
        <w:rPr>
          <w:rFonts w:cs="Arial"/>
          <w:spacing w:val="-1"/>
          <w:szCs w:val="24"/>
        </w:rPr>
        <w:t>ec</w:t>
      </w:r>
      <w:r w:rsidRPr="001957B8">
        <w:rPr>
          <w:rFonts w:cs="Arial"/>
          <w:szCs w:val="24"/>
        </w:rPr>
        <w:t>tor</w:t>
      </w:r>
      <w:r w:rsidRPr="001957B8">
        <w:rPr>
          <w:rFonts w:cs="Arial"/>
          <w:spacing w:val="2"/>
          <w:szCs w:val="24"/>
        </w:rPr>
        <w:t xml:space="preserve"> a </w:t>
      </w:r>
      <w:r w:rsidRPr="001957B8">
        <w:rPr>
          <w:rFonts w:cs="Arial"/>
          <w:spacing w:val="-1"/>
          <w:szCs w:val="24"/>
        </w:rPr>
        <w:t>ce</w:t>
      </w:r>
      <w:r w:rsidRPr="001957B8">
        <w:rPr>
          <w:rFonts w:cs="Arial"/>
          <w:szCs w:val="24"/>
        </w:rPr>
        <w:t>le</w:t>
      </w:r>
      <w:r w:rsidRPr="001957B8">
        <w:rPr>
          <w:rFonts w:cs="Arial"/>
          <w:spacing w:val="2"/>
          <w:szCs w:val="24"/>
        </w:rPr>
        <w:t>b</w:t>
      </w:r>
      <w:r w:rsidRPr="001957B8">
        <w:rPr>
          <w:rFonts w:cs="Arial"/>
          <w:szCs w:val="24"/>
        </w:rPr>
        <w:t>rar:</w:t>
      </w:r>
    </w:p>
    <w:p w14:paraId="585276BB" w14:textId="042E5EBD" w:rsidR="00CC11D9" w:rsidRPr="001957B8" w:rsidRDefault="00CC11D9" w:rsidP="00CC11D9">
      <w:pPr>
        <w:spacing w:line="360" w:lineRule="auto"/>
        <w:ind w:right="69"/>
        <w:jc w:val="both"/>
        <w:rPr>
          <w:rFonts w:cs="Arial"/>
          <w:szCs w:val="24"/>
        </w:rPr>
      </w:pPr>
      <w:r w:rsidRPr="001957B8">
        <w:rPr>
          <w:rFonts w:eastAsia="Arial" w:cs="Arial"/>
          <w:szCs w:val="24"/>
        </w:rPr>
        <w:t xml:space="preserve">-   </w:t>
      </w:r>
      <w:r w:rsidRPr="001957B8">
        <w:rPr>
          <w:rFonts w:cs="Arial"/>
          <w:szCs w:val="24"/>
        </w:rPr>
        <w:t>Contr</w:t>
      </w:r>
      <w:r w:rsidRPr="001957B8">
        <w:rPr>
          <w:rFonts w:cs="Arial"/>
          <w:spacing w:val="-1"/>
          <w:szCs w:val="24"/>
        </w:rPr>
        <w:t>a</w:t>
      </w:r>
      <w:r w:rsidRPr="001957B8">
        <w:rPr>
          <w:rFonts w:cs="Arial"/>
          <w:szCs w:val="24"/>
        </w:rPr>
        <w:t>tos</w:t>
      </w:r>
      <w:r w:rsidRPr="001957B8">
        <w:rPr>
          <w:rFonts w:cs="Arial"/>
          <w:spacing w:val="5"/>
          <w:szCs w:val="24"/>
        </w:rPr>
        <w:t xml:space="preserve"> </w:t>
      </w:r>
      <w:r w:rsidRPr="001957B8">
        <w:rPr>
          <w:rFonts w:cs="Arial"/>
          <w:szCs w:val="24"/>
        </w:rPr>
        <w:t>de</w:t>
      </w:r>
      <w:r w:rsidRPr="001957B8">
        <w:rPr>
          <w:rFonts w:cs="Arial"/>
          <w:spacing w:val="4"/>
          <w:szCs w:val="24"/>
        </w:rPr>
        <w:t xml:space="preserve"> </w:t>
      </w:r>
      <w:r w:rsidRPr="001957B8">
        <w:rPr>
          <w:rFonts w:cs="Arial"/>
          <w:szCs w:val="24"/>
        </w:rPr>
        <w:t>v</w:t>
      </w:r>
      <w:r w:rsidRPr="001957B8">
        <w:rPr>
          <w:rFonts w:cs="Arial"/>
          <w:spacing w:val="-1"/>
          <w:szCs w:val="24"/>
        </w:rPr>
        <w:t>a</w:t>
      </w:r>
      <w:r w:rsidRPr="001957B8">
        <w:rPr>
          <w:rFonts w:cs="Arial"/>
          <w:szCs w:val="24"/>
        </w:rPr>
        <w:t>lor</w:t>
      </w:r>
      <w:r w:rsidRPr="001957B8">
        <w:rPr>
          <w:rFonts w:cs="Arial"/>
          <w:spacing w:val="5"/>
          <w:szCs w:val="24"/>
        </w:rPr>
        <w:t xml:space="preserve"> </w:t>
      </w:r>
      <w:r w:rsidRPr="001957B8">
        <w:rPr>
          <w:rFonts w:cs="Arial"/>
          <w:szCs w:val="24"/>
        </w:rPr>
        <w:t>inf</w:t>
      </w:r>
      <w:r w:rsidRPr="001957B8">
        <w:rPr>
          <w:rFonts w:cs="Arial"/>
          <w:spacing w:val="-1"/>
          <w:szCs w:val="24"/>
        </w:rPr>
        <w:t>e</w:t>
      </w:r>
      <w:r w:rsidRPr="001957B8">
        <w:rPr>
          <w:rFonts w:cs="Arial"/>
          <w:szCs w:val="24"/>
        </w:rPr>
        <w:t>r</w:t>
      </w:r>
      <w:r w:rsidRPr="001957B8">
        <w:rPr>
          <w:rFonts w:cs="Arial"/>
          <w:spacing w:val="2"/>
          <w:szCs w:val="24"/>
        </w:rPr>
        <w:t>i</w:t>
      </w:r>
      <w:r w:rsidRPr="001957B8">
        <w:rPr>
          <w:rFonts w:cs="Arial"/>
          <w:szCs w:val="24"/>
        </w:rPr>
        <w:t>or</w:t>
      </w:r>
      <w:r w:rsidRPr="001957B8">
        <w:rPr>
          <w:rFonts w:cs="Arial"/>
          <w:spacing w:val="4"/>
          <w:szCs w:val="24"/>
        </w:rPr>
        <w:t xml:space="preserve"> </w:t>
      </w:r>
      <w:r w:rsidRPr="001957B8">
        <w:rPr>
          <w:rFonts w:cs="Arial"/>
          <w:spacing w:val="-1"/>
          <w:szCs w:val="24"/>
        </w:rPr>
        <w:t>a</w:t>
      </w:r>
      <w:r w:rsidRPr="001957B8">
        <w:rPr>
          <w:rFonts w:cs="Arial"/>
          <w:szCs w:val="24"/>
        </w:rPr>
        <w:t>l</w:t>
      </w:r>
      <w:r w:rsidRPr="001957B8">
        <w:rPr>
          <w:rFonts w:cs="Arial"/>
          <w:spacing w:val="5"/>
          <w:szCs w:val="24"/>
        </w:rPr>
        <w:t xml:space="preserve"> </w:t>
      </w:r>
      <w:r w:rsidRPr="001957B8">
        <w:rPr>
          <w:rFonts w:cs="Arial"/>
          <w:szCs w:val="24"/>
        </w:rPr>
        <w:t>10%</w:t>
      </w:r>
      <w:r w:rsidRPr="001957B8">
        <w:rPr>
          <w:rFonts w:cs="Arial"/>
          <w:spacing w:val="4"/>
          <w:szCs w:val="24"/>
        </w:rPr>
        <w:t xml:space="preserve"> </w:t>
      </w:r>
      <w:r w:rsidRPr="001957B8">
        <w:rPr>
          <w:rFonts w:cs="Arial"/>
          <w:szCs w:val="24"/>
        </w:rPr>
        <w:t>de</w:t>
      </w:r>
      <w:r w:rsidRPr="001957B8">
        <w:rPr>
          <w:rFonts w:cs="Arial"/>
          <w:spacing w:val="4"/>
          <w:szCs w:val="24"/>
        </w:rPr>
        <w:t xml:space="preserve"> </w:t>
      </w:r>
      <w:r w:rsidRPr="001957B8">
        <w:rPr>
          <w:rFonts w:cs="Arial"/>
          <w:szCs w:val="24"/>
        </w:rPr>
        <w:t>la</w:t>
      </w:r>
      <w:r w:rsidRPr="001957B8">
        <w:rPr>
          <w:rFonts w:cs="Arial"/>
          <w:spacing w:val="4"/>
          <w:szCs w:val="24"/>
        </w:rPr>
        <w:t xml:space="preserve"> </w:t>
      </w:r>
      <w:r w:rsidRPr="001957B8">
        <w:rPr>
          <w:rFonts w:cs="Arial"/>
          <w:szCs w:val="24"/>
        </w:rPr>
        <w:t>menor</w:t>
      </w:r>
      <w:r w:rsidRPr="001957B8">
        <w:rPr>
          <w:rFonts w:cs="Arial"/>
          <w:spacing w:val="3"/>
          <w:szCs w:val="24"/>
        </w:rPr>
        <w:t xml:space="preserve"> </w:t>
      </w:r>
      <w:r w:rsidRPr="001957B8">
        <w:rPr>
          <w:rFonts w:cs="Arial"/>
          <w:spacing w:val="-1"/>
          <w:szCs w:val="24"/>
        </w:rPr>
        <w:t>c</w:t>
      </w:r>
      <w:r w:rsidRPr="001957B8">
        <w:rPr>
          <w:rFonts w:cs="Arial"/>
          <w:spacing w:val="2"/>
          <w:szCs w:val="24"/>
        </w:rPr>
        <w:t>u</w:t>
      </w:r>
      <w:r w:rsidRPr="001957B8">
        <w:rPr>
          <w:rFonts w:cs="Arial"/>
          <w:spacing w:val="-1"/>
          <w:szCs w:val="24"/>
        </w:rPr>
        <w:t>a</w:t>
      </w:r>
      <w:r w:rsidRPr="001957B8">
        <w:rPr>
          <w:rFonts w:cs="Arial"/>
          <w:szCs w:val="24"/>
        </w:rPr>
        <w:t>nt</w:t>
      </w:r>
      <w:r w:rsidRPr="001957B8">
        <w:rPr>
          <w:rFonts w:cs="Arial"/>
          <w:spacing w:val="1"/>
          <w:szCs w:val="24"/>
        </w:rPr>
        <w:t>í</w:t>
      </w:r>
      <w:r w:rsidRPr="001957B8">
        <w:rPr>
          <w:rFonts w:cs="Arial"/>
          <w:szCs w:val="24"/>
        </w:rPr>
        <w:t>a</w:t>
      </w:r>
      <w:r w:rsidRPr="001957B8">
        <w:rPr>
          <w:rFonts w:cs="Arial"/>
          <w:spacing w:val="4"/>
          <w:szCs w:val="24"/>
        </w:rPr>
        <w:t xml:space="preserve"> </w:t>
      </w:r>
      <w:r w:rsidRPr="001957B8">
        <w:rPr>
          <w:rFonts w:cs="Arial"/>
          <w:spacing w:val="-1"/>
          <w:szCs w:val="24"/>
        </w:rPr>
        <w:t>e</w:t>
      </w:r>
      <w:r w:rsidRPr="001957B8">
        <w:rPr>
          <w:rFonts w:cs="Arial"/>
          <w:szCs w:val="24"/>
        </w:rPr>
        <w:t>stabl</w:t>
      </w:r>
      <w:r w:rsidRPr="001957B8">
        <w:rPr>
          <w:rFonts w:cs="Arial"/>
          <w:spacing w:val="-1"/>
          <w:szCs w:val="24"/>
        </w:rPr>
        <w:t>ec</w:t>
      </w:r>
      <w:r w:rsidRPr="001957B8">
        <w:rPr>
          <w:rFonts w:cs="Arial"/>
          <w:szCs w:val="24"/>
        </w:rPr>
        <w:t>ida</w:t>
      </w:r>
      <w:r w:rsidRPr="001957B8">
        <w:rPr>
          <w:rFonts w:cs="Arial"/>
          <w:spacing w:val="4"/>
          <w:szCs w:val="24"/>
        </w:rPr>
        <w:t xml:space="preserve"> </w:t>
      </w:r>
      <w:r w:rsidRPr="001957B8">
        <w:rPr>
          <w:rFonts w:cs="Arial"/>
          <w:szCs w:val="24"/>
        </w:rPr>
        <w:t>p</w:t>
      </w:r>
      <w:r w:rsidRPr="001957B8">
        <w:rPr>
          <w:rFonts w:cs="Arial"/>
          <w:spacing w:val="2"/>
          <w:szCs w:val="24"/>
        </w:rPr>
        <w:t>o</w:t>
      </w:r>
      <w:r w:rsidRPr="001957B8">
        <w:rPr>
          <w:rFonts w:cs="Arial"/>
          <w:szCs w:val="24"/>
        </w:rPr>
        <w:t>r</w:t>
      </w:r>
      <w:r w:rsidRPr="001957B8">
        <w:rPr>
          <w:rFonts w:cs="Arial"/>
          <w:spacing w:val="4"/>
          <w:szCs w:val="24"/>
        </w:rPr>
        <w:t xml:space="preserve"> </w:t>
      </w:r>
      <w:r w:rsidRPr="001957B8">
        <w:rPr>
          <w:rFonts w:cs="Arial"/>
          <w:szCs w:val="24"/>
        </w:rPr>
        <w:t>la</w:t>
      </w:r>
      <w:r w:rsidRPr="001957B8">
        <w:rPr>
          <w:rFonts w:cs="Arial"/>
          <w:spacing w:val="4"/>
          <w:szCs w:val="24"/>
        </w:rPr>
        <w:t xml:space="preserve"> </w:t>
      </w:r>
      <w:r w:rsidRPr="001957B8">
        <w:rPr>
          <w:rFonts w:cs="Arial"/>
          <w:szCs w:val="24"/>
        </w:rPr>
        <w:t>l</w:t>
      </w:r>
      <w:r w:rsidRPr="001957B8">
        <w:rPr>
          <w:rFonts w:cs="Arial"/>
          <w:spacing w:val="2"/>
          <w:szCs w:val="24"/>
        </w:rPr>
        <w:t>e</w:t>
      </w:r>
      <w:r w:rsidRPr="001957B8">
        <w:rPr>
          <w:rFonts w:cs="Arial"/>
          <w:szCs w:val="24"/>
        </w:rPr>
        <w:t>y 1150</w:t>
      </w:r>
      <w:r w:rsidRPr="001957B8">
        <w:rPr>
          <w:rFonts w:cs="Arial"/>
          <w:spacing w:val="5"/>
          <w:szCs w:val="24"/>
        </w:rPr>
        <w:t xml:space="preserve"> </w:t>
      </w:r>
      <w:r w:rsidRPr="001957B8">
        <w:rPr>
          <w:rFonts w:cs="Arial"/>
          <w:szCs w:val="24"/>
        </w:rPr>
        <w:t>de</w:t>
      </w:r>
      <w:r w:rsidRPr="001957B8">
        <w:rPr>
          <w:rFonts w:cs="Arial"/>
          <w:spacing w:val="4"/>
          <w:szCs w:val="24"/>
        </w:rPr>
        <w:t xml:space="preserve"> </w:t>
      </w:r>
      <w:r w:rsidRPr="001957B8">
        <w:rPr>
          <w:rFonts w:cs="Arial"/>
          <w:szCs w:val="24"/>
        </w:rPr>
        <w:t xml:space="preserve">2007 </w:t>
      </w:r>
      <w:r w:rsidR="003151AB" w:rsidRPr="001957B8">
        <w:rPr>
          <w:rFonts w:cs="Arial"/>
          <w:szCs w:val="24"/>
        </w:rPr>
        <w:t>y menores</w:t>
      </w:r>
      <w:r w:rsidRPr="001957B8">
        <w:rPr>
          <w:rFonts w:cs="Arial"/>
          <w:szCs w:val="24"/>
        </w:rPr>
        <w:t xml:space="preserve"> a 20</w:t>
      </w:r>
      <w:r w:rsidRPr="001957B8">
        <w:rPr>
          <w:rFonts w:cs="Arial"/>
          <w:spacing w:val="-1"/>
          <w:szCs w:val="24"/>
        </w:rPr>
        <w:t xml:space="preserve"> </w:t>
      </w:r>
      <w:r w:rsidRPr="001957B8">
        <w:rPr>
          <w:rFonts w:cs="Arial"/>
          <w:szCs w:val="24"/>
        </w:rPr>
        <w:t>s.m.</w:t>
      </w:r>
      <w:r w:rsidRPr="001957B8">
        <w:rPr>
          <w:rFonts w:cs="Arial"/>
          <w:spacing w:val="1"/>
          <w:szCs w:val="24"/>
        </w:rPr>
        <w:t>m</w:t>
      </w:r>
      <w:r w:rsidRPr="001957B8">
        <w:rPr>
          <w:rFonts w:cs="Arial"/>
          <w:szCs w:val="24"/>
        </w:rPr>
        <w:t>.l.v.</w:t>
      </w:r>
      <w:r w:rsidRPr="001957B8">
        <w:rPr>
          <w:rFonts w:cs="Arial"/>
          <w:spacing w:val="2"/>
          <w:szCs w:val="24"/>
        </w:rPr>
        <w:t xml:space="preserve"> </w:t>
      </w:r>
      <w:r w:rsidRPr="001957B8">
        <w:rPr>
          <w:rFonts w:cs="Arial"/>
          <w:szCs w:val="24"/>
        </w:rPr>
        <w:t xml:space="preserve">de conformidad con el plan anual de adquisiciones aprobado por </w:t>
      </w:r>
      <w:r w:rsidR="003151AB" w:rsidRPr="001957B8">
        <w:rPr>
          <w:rFonts w:cs="Arial"/>
          <w:szCs w:val="24"/>
        </w:rPr>
        <w:t>el Consejo</w:t>
      </w:r>
      <w:r w:rsidR="00C23D7F" w:rsidRPr="001957B8">
        <w:rPr>
          <w:rFonts w:cs="Arial"/>
          <w:szCs w:val="24"/>
        </w:rPr>
        <w:t xml:space="preserve"> </w:t>
      </w:r>
      <w:r w:rsidRPr="001957B8">
        <w:rPr>
          <w:rFonts w:cs="Arial"/>
          <w:spacing w:val="-1"/>
          <w:szCs w:val="24"/>
        </w:rPr>
        <w:t>D</w:t>
      </w:r>
      <w:r w:rsidRPr="001957B8">
        <w:rPr>
          <w:rFonts w:cs="Arial"/>
          <w:szCs w:val="24"/>
        </w:rPr>
        <w:t>ir</w:t>
      </w:r>
      <w:r w:rsidRPr="001957B8">
        <w:rPr>
          <w:rFonts w:cs="Arial"/>
          <w:spacing w:val="-1"/>
          <w:szCs w:val="24"/>
        </w:rPr>
        <w:t>ec</w:t>
      </w:r>
      <w:r w:rsidRPr="001957B8">
        <w:rPr>
          <w:rFonts w:cs="Arial"/>
          <w:szCs w:val="24"/>
        </w:rPr>
        <w:t>t</w:t>
      </w:r>
      <w:r w:rsidRPr="001957B8">
        <w:rPr>
          <w:rFonts w:cs="Arial"/>
          <w:spacing w:val="1"/>
          <w:szCs w:val="24"/>
        </w:rPr>
        <w:t>i</w:t>
      </w:r>
      <w:r w:rsidRPr="001957B8">
        <w:rPr>
          <w:rFonts w:cs="Arial"/>
          <w:szCs w:val="24"/>
        </w:rPr>
        <w:t>vo.</w:t>
      </w:r>
    </w:p>
    <w:p w14:paraId="036275C4" w14:textId="77777777" w:rsidR="00CC11D9" w:rsidRPr="001957B8" w:rsidRDefault="00CC11D9" w:rsidP="00CC11D9">
      <w:pPr>
        <w:spacing w:before="1" w:line="360" w:lineRule="auto"/>
        <w:ind w:right="64"/>
        <w:jc w:val="both"/>
        <w:rPr>
          <w:rFonts w:cs="Arial"/>
          <w:szCs w:val="24"/>
        </w:rPr>
      </w:pPr>
      <w:r w:rsidRPr="001957B8">
        <w:rPr>
          <w:rFonts w:eastAsia="Arial" w:cs="Arial"/>
          <w:szCs w:val="24"/>
        </w:rPr>
        <w:t xml:space="preserve">-   </w:t>
      </w:r>
      <w:r w:rsidRPr="001957B8">
        <w:rPr>
          <w:rFonts w:cs="Arial"/>
          <w:szCs w:val="24"/>
        </w:rPr>
        <w:t>Contr</w:t>
      </w:r>
      <w:r w:rsidRPr="001957B8">
        <w:rPr>
          <w:rFonts w:cs="Arial"/>
          <w:spacing w:val="-1"/>
          <w:szCs w:val="24"/>
        </w:rPr>
        <w:t>a</w:t>
      </w:r>
      <w:r w:rsidRPr="001957B8">
        <w:rPr>
          <w:rFonts w:cs="Arial"/>
          <w:szCs w:val="24"/>
        </w:rPr>
        <w:t>tos</w:t>
      </w:r>
      <w:r w:rsidRPr="001957B8">
        <w:rPr>
          <w:rFonts w:cs="Arial"/>
          <w:spacing w:val="8"/>
          <w:szCs w:val="24"/>
        </w:rPr>
        <w:t xml:space="preserve"> </w:t>
      </w:r>
      <w:r w:rsidRPr="001957B8">
        <w:rPr>
          <w:rFonts w:cs="Arial"/>
          <w:szCs w:val="24"/>
        </w:rPr>
        <w:t>i</w:t>
      </w:r>
      <w:r w:rsidRPr="001957B8">
        <w:rPr>
          <w:rFonts w:cs="Arial"/>
          <w:spacing w:val="-2"/>
          <w:szCs w:val="24"/>
        </w:rPr>
        <w:t>g</w:t>
      </w:r>
      <w:r w:rsidRPr="001957B8">
        <w:rPr>
          <w:rFonts w:cs="Arial"/>
          <w:szCs w:val="24"/>
        </w:rPr>
        <w:t>u</w:t>
      </w:r>
      <w:r w:rsidRPr="001957B8">
        <w:rPr>
          <w:rFonts w:cs="Arial"/>
          <w:spacing w:val="-1"/>
          <w:szCs w:val="24"/>
        </w:rPr>
        <w:t>a</w:t>
      </w:r>
      <w:r w:rsidRPr="001957B8">
        <w:rPr>
          <w:rFonts w:cs="Arial"/>
          <w:szCs w:val="24"/>
        </w:rPr>
        <w:t>les</w:t>
      </w:r>
      <w:r w:rsidRPr="001957B8">
        <w:rPr>
          <w:rFonts w:cs="Arial"/>
          <w:spacing w:val="7"/>
          <w:szCs w:val="24"/>
        </w:rPr>
        <w:t xml:space="preserve"> </w:t>
      </w:r>
      <w:r w:rsidRPr="001957B8">
        <w:rPr>
          <w:rFonts w:cs="Arial"/>
          <w:szCs w:val="24"/>
        </w:rPr>
        <w:t>o</w:t>
      </w:r>
      <w:r w:rsidRPr="001957B8">
        <w:rPr>
          <w:rFonts w:cs="Arial"/>
          <w:spacing w:val="7"/>
          <w:szCs w:val="24"/>
        </w:rPr>
        <w:t xml:space="preserve"> </w:t>
      </w:r>
      <w:r w:rsidRPr="001957B8">
        <w:rPr>
          <w:rFonts w:cs="Arial"/>
          <w:szCs w:val="24"/>
        </w:rPr>
        <w:t>superiores</w:t>
      </w:r>
      <w:r w:rsidRPr="001957B8">
        <w:rPr>
          <w:rFonts w:cs="Arial"/>
          <w:spacing w:val="9"/>
          <w:szCs w:val="24"/>
        </w:rPr>
        <w:t xml:space="preserve"> </w:t>
      </w:r>
      <w:r w:rsidRPr="001957B8">
        <w:rPr>
          <w:rFonts w:cs="Arial"/>
          <w:spacing w:val="-1"/>
          <w:szCs w:val="24"/>
        </w:rPr>
        <w:t>a</w:t>
      </w:r>
      <w:r w:rsidRPr="001957B8">
        <w:rPr>
          <w:rFonts w:cs="Arial"/>
          <w:szCs w:val="24"/>
        </w:rPr>
        <w:t>l</w:t>
      </w:r>
      <w:r w:rsidRPr="001957B8">
        <w:rPr>
          <w:rFonts w:cs="Arial"/>
          <w:spacing w:val="7"/>
          <w:szCs w:val="24"/>
        </w:rPr>
        <w:t xml:space="preserve"> </w:t>
      </w:r>
      <w:r w:rsidRPr="001957B8">
        <w:rPr>
          <w:rFonts w:cs="Arial"/>
          <w:szCs w:val="24"/>
        </w:rPr>
        <w:t>10%</w:t>
      </w:r>
      <w:r w:rsidRPr="001957B8">
        <w:rPr>
          <w:rFonts w:cs="Arial"/>
          <w:spacing w:val="6"/>
          <w:szCs w:val="24"/>
        </w:rPr>
        <w:t xml:space="preserve"> </w:t>
      </w:r>
      <w:r w:rsidRPr="001957B8">
        <w:rPr>
          <w:rFonts w:cs="Arial"/>
          <w:szCs w:val="24"/>
        </w:rPr>
        <w:t>de</w:t>
      </w:r>
      <w:r w:rsidRPr="001957B8">
        <w:rPr>
          <w:rFonts w:cs="Arial"/>
          <w:spacing w:val="6"/>
          <w:szCs w:val="24"/>
        </w:rPr>
        <w:t xml:space="preserve"> </w:t>
      </w:r>
      <w:r w:rsidRPr="001957B8">
        <w:rPr>
          <w:rFonts w:cs="Arial"/>
          <w:szCs w:val="24"/>
        </w:rPr>
        <w:t>la</w:t>
      </w:r>
      <w:r w:rsidRPr="001957B8">
        <w:rPr>
          <w:rFonts w:cs="Arial"/>
          <w:spacing w:val="6"/>
          <w:szCs w:val="24"/>
        </w:rPr>
        <w:t xml:space="preserve"> </w:t>
      </w:r>
      <w:r w:rsidRPr="001957B8">
        <w:rPr>
          <w:rFonts w:cs="Arial"/>
          <w:szCs w:val="24"/>
        </w:rPr>
        <w:t>menor</w:t>
      </w:r>
      <w:r w:rsidRPr="001957B8">
        <w:rPr>
          <w:rFonts w:cs="Arial"/>
          <w:spacing w:val="6"/>
          <w:szCs w:val="24"/>
        </w:rPr>
        <w:t xml:space="preserve"> </w:t>
      </w:r>
      <w:r w:rsidRPr="001957B8">
        <w:rPr>
          <w:rFonts w:cs="Arial"/>
          <w:spacing w:val="-1"/>
          <w:szCs w:val="24"/>
        </w:rPr>
        <w:t>c</w:t>
      </w:r>
      <w:r w:rsidRPr="001957B8">
        <w:rPr>
          <w:rFonts w:cs="Arial"/>
          <w:szCs w:val="24"/>
        </w:rPr>
        <w:t>u</w:t>
      </w:r>
      <w:r w:rsidRPr="001957B8">
        <w:rPr>
          <w:rFonts w:cs="Arial"/>
          <w:spacing w:val="-1"/>
          <w:szCs w:val="24"/>
        </w:rPr>
        <w:t>a</w:t>
      </w:r>
      <w:r w:rsidRPr="001957B8">
        <w:rPr>
          <w:rFonts w:cs="Arial"/>
          <w:szCs w:val="24"/>
        </w:rPr>
        <w:t>nt</w:t>
      </w:r>
      <w:r w:rsidRPr="001957B8">
        <w:rPr>
          <w:rFonts w:cs="Arial"/>
          <w:spacing w:val="1"/>
          <w:szCs w:val="24"/>
        </w:rPr>
        <w:t>í</w:t>
      </w:r>
      <w:r w:rsidRPr="001957B8">
        <w:rPr>
          <w:rFonts w:cs="Arial"/>
          <w:szCs w:val="24"/>
        </w:rPr>
        <w:t>a</w:t>
      </w:r>
      <w:r w:rsidRPr="001957B8">
        <w:rPr>
          <w:rFonts w:cs="Arial"/>
          <w:spacing w:val="6"/>
          <w:szCs w:val="24"/>
        </w:rPr>
        <w:t xml:space="preserve"> </w:t>
      </w:r>
      <w:r w:rsidRPr="001957B8">
        <w:rPr>
          <w:rFonts w:cs="Arial"/>
          <w:spacing w:val="-1"/>
          <w:szCs w:val="24"/>
        </w:rPr>
        <w:t>e</w:t>
      </w:r>
      <w:r w:rsidRPr="001957B8">
        <w:rPr>
          <w:rFonts w:cs="Arial"/>
          <w:szCs w:val="24"/>
        </w:rPr>
        <w:t>stabl</w:t>
      </w:r>
      <w:r w:rsidRPr="001957B8">
        <w:rPr>
          <w:rFonts w:cs="Arial"/>
          <w:spacing w:val="-1"/>
          <w:szCs w:val="24"/>
        </w:rPr>
        <w:t>ec</w:t>
      </w:r>
      <w:r w:rsidRPr="001957B8">
        <w:rPr>
          <w:rFonts w:cs="Arial"/>
          <w:szCs w:val="24"/>
        </w:rPr>
        <w:t>ida</w:t>
      </w:r>
      <w:r w:rsidRPr="001957B8">
        <w:rPr>
          <w:rFonts w:cs="Arial"/>
          <w:spacing w:val="6"/>
          <w:szCs w:val="24"/>
        </w:rPr>
        <w:t xml:space="preserve"> </w:t>
      </w:r>
      <w:r w:rsidRPr="001957B8">
        <w:rPr>
          <w:rFonts w:cs="Arial"/>
          <w:szCs w:val="24"/>
        </w:rPr>
        <w:t>p</w:t>
      </w:r>
      <w:r w:rsidRPr="001957B8">
        <w:rPr>
          <w:rFonts w:cs="Arial"/>
          <w:spacing w:val="2"/>
          <w:szCs w:val="24"/>
        </w:rPr>
        <w:t>o</w:t>
      </w:r>
      <w:r w:rsidRPr="001957B8">
        <w:rPr>
          <w:rFonts w:cs="Arial"/>
          <w:szCs w:val="24"/>
        </w:rPr>
        <w:t>r</w:t>
      </w:r>
      <w:r w:rsidRPr="001957B8">
        <w:rPr>
          <w:rFonts w:cs="Arial"/>
          <w:spacing w:val="6"/>
          <w:szCs w:val="24"/>
        </w:rPr>
        <w:t xml:space="preserve"> </w:t>
      </w:r>
      <w:r w:rsidRPr="001957B8">
        <w:rPr>
          <w:rFonts w:cs="Arial"/>
          <w:szCs w:val="24"/>
        </w:rPr>
        <w:t>la</w:t>
      </w:r>
      <w:r w:rsidRPr="001957B8">
        <w:rPr>
          <w:rFonts w:cs="Arial"/>
          <w:spacing w:val="6"/>
          <w:szCs w:val="24"/>
        </w:rPr>
        <w:t xml:space="preserve"> </w:t>
      </w:r>
      <w:r w:rsidRPr="001957B8">
        <w:rPr>
          <w:rFonts w:cs="Arial"/>
          <w:szCs w:val="24"/>
        </w:rPr>
        <w:t>l</w:t>
      </w:r>
      <w:r w:rsidRPr="001957B8">
        <w:rPr>
          <w:rFonts w:cs="Arial"/>
          <w:spacing w:val="2"/>
          <w:szCs w:val="24"/>
        </w:rPr>
        <w:t>e</w:t>
      </w:r>
      <w:r w:rsidRPr="001957B8">
        <w:rPr>
          <w:rFonts w:cs="Arial"/>
          <w:szCs w:val="24"/>
        </w:rPr>
        <w:t>y 1150</w:t>
      </w:r>
      <w:r w:rsidRPr="001957B8">
        <w:rPr>
          <w:rFonts w:cs="Arial"/>
          <w:spacing w:val="7"/>
          <w:szCs w:val="24"/>
        </w:rPr>
        <w:t xml:space="preserve"> </w:t>
      </w:r>
      <w:r w:rsidRPr="001957B8">
        <w:rPr>
          <w:rFonts w:cs="Arial"/>
          <w:szCs w:val="24"/>
        </w:rPr>
        <w:t xml:space="preserve">de 2007, </w:t>
      </w:r>
      <w:r w:rsidRPr="001957B8">
        <w:rPr>
          <w:rFonts w:cs="Arial"/>
          <w:spacing w:val="-1"/>
          <w:szCs w:val="24"/>
        </w:rPr>
        <w:t>c</w:t>
      </w:r>
      <w:r w:rsidRPr="001957B8">
        <w:rPr>
          <w:rFonts w:cs="Arial"/>
          <w:szCs w:val="24"/>
        </w:rPr>
        <w:t xml:space="preserve">on </w:t>
      </w:r>
      <w:r w:rsidRPr="001957B8">
        <w:rPr>
          <w:rFonts w:cs="Arial"/>
          <w:spacing w:val="-1"/>
          <w:szCs w:val="24"/>
        </w:rPr>
        <w:t>a</w:t>
      </w:r>
      <w:r w:rsidRPr="001957B8">
        <w:rPr>
          <w:rFonts w:cs="Arial"/>
          <w:szCs w:val="24"/>
        </w:rPr>
        <w:t>uto</w:t>
      </w:r>
      <w:r w:rsidRPr="001957B8">
        <w:rPr>
          <w:rFonts w:cs="Arial"/>
          <w:spacing w:val="-1"/>
          <w:szCs w:val="24"/>
        </w:rPr>
        <w:t>r</w:t>
      </w:r>
      <w:r w:rsidRPr="001957B8">
        <w:rPr>
          <w:rFonts w:cs="Arial"/>
          <w:szCs w:val="24"/>
        </w:rPr>
        <w:t>i</w:t>
      </w:r>
      <w:r w:rsidRPr="001957B8">
        <w:rPr>
          <w:rFonts w:cs="Arial"/>
          <w:spacing w:val="2"/>
          <w:szCs w:val="24"/>
        </w:rPr>
        <w:t>z</w:t>
      </w:r>
      <w:r w:rsidRPr="001957B8">
        <w:rPr>
          <w:rFonts w:cs="Arial"/>
          <w:spacing w:val="-1"/>
          <w:szCs w:val="24"/>
        </w:rPr>
        <w:t>ac</w:t>
      </w:r>
      <w:r w:rsidRPr="001957B8">
        <w:rPr>
          <w:rFonts w:cs="Arial"/>
          <w:szCs w:val="24"/>
        </w:rPr>
        <w:t xml:space="preserve">ión </w:t>
      </w:r>
      <w:r w:rsidRPr="001957B8">
        <w:rPr>
          <w:rFonts w:cs="Arial"/>
          <w:spacing w:val="3"/>
          <w:szCs w:val="24"/>
        </w:rPr>
        <w:t>d</w:t>
      </w:r>
      <w:r w:rsidRPr="001957B8">
        <w:rPr>
          <w:rFonts w:cs="Arial"/>
          <w:spacing w:val="-1"/>
          <w:szCs w:val="24"/>
        </w:rPr>
        <w:t>e</w:t>
      </w:r>
      <w:r w:rsidRPr="001957B8">
        <w:rPr>
          <w:rFonts w:cs="Arial"/>
          <w:szCs w:val="24"/>
        </w:rPr>
        <w:t xml:space="preserve">l </w:t>
      </w:r>
      <w:r w:rsidRPr="001957B8">
        <w:rPr>
          <w:rFonts w:cs="Arial"/>
          <w:spacing w:val="1"/>
          <w:szCs w:val="24"/>
        </w:rPr>
        <w:t>C</w:t>
      </w:r>
      <w:r w:rsidRPr="001957B8">
        <w:rPr>
          <w:rFonts w:cs="Arial"/>
          <w:szCs w:val="24"/>
        </w:rPr>
        <w:t xml:space="preserve">onsejo </w:t>
      </w:r>
      <w:r w:rsidRPr="001957B8">
        <w:rPr>
          <w:rFonts w:cs="Arial"/>
          <w:spacing w:val="-1"/>
          <w:szCs w:val="24"/>
        </w:rPr>
        <w:t>D</w:t>
      </w:r>
      <w:r w:rsidRPr="001957B8">
        <w:rPr>
          <w:rFonts w:cs="Arial"/>
          <w:szCs w:val="24"/>
        </w:rPr>
        <w:t>ir</w:t>
      </w:r>
      <w:r w:rsidRPr="001957B8">
        <w:rPr>
          <w:rFonts w:cs="Arial"/>
          <w:spacing w:val="-1"/>
          <w:szCs w:val="24"/>
        </w:rPr>
        <w:t>ec</w:t>
      </w:r>
      <w:r w:rsidRPr="001957B8">
        <w:rPr>
          <w:rFonts w:cs="Arial"/>
          <w:szCs w:val="24"/>
        </w:rPr>
        <w:t>t</w:t>
      </w:r>
      <w:r w:rsidRPr="001957B8">
        <w:rPr>
          <w:rFonts w:cs="Arial"/>
          <w:spacing w:val="1"/>
          <w:szCs w:val="24"/>
        </w:rPr>
        <w:t>i</w:t>
      </w:r>
      <w:r w:rsidRPr="001957B8">
        <w:rPr>
          <w:rFonts w:cs="Arial"/>
          <w:szCs w:val="24"/>
        </w:rPr>
        <w:t>vo.</w:t>
      </w:r>
    </w:p>
    <w:p w14:paraId="42D3E35A" w14:textId="77777777" w:rsidR="00CC11D9" w:rsidRPr="001957B8" w:rsidRDefault="00CC11D9" w:rsidP="00CC11D9">
      <w:pPr>
        <w:spacing w:line="360" w:lineRule="auto"/>
        <w:ind w:right="60"/>
        <w:jc w:val="both"/>
        <w:rPr>
          <w:rFonts w:cs="Arial"/>
          <w:szCs w:val="24"/>
        </w:rPr>
      </w:pPr>
      <w:r w:rsidRPr="001957B8">
        <w:rPr>
          <w:rFonts w:cs="Arial"/>
          <w:szCs w:val="24"/>
        </w:rPr>
        <w:t>El</w:t>
      </w:r>
      <w:r w:rsidRPr="001957B8">
        <w:rPr>
          <w:rFonts w:cs="Arial"/>
          <w:spacing w:val="26"/>
          <w:szCs w:val="24"/>
        </w:rPr>
        <w:t xml:space="preserve"> </w:t>
      </w:r>
      <w:r w:rsidRPr="001957B8">
        <w:rPr>
          <w:rFonts w:cs="Arial"/>
          <w:szCs w:val="24"/>
        </w:rPr>
        <w:t>r</w:t>
      </w:r>
      <w:r w:rsidRPr="001957B8">
        <w:rPr>
          <w:rFonts w:cs="Arial"/>
          <w:spacing w:val="-2"/>
          <w:szCs w:val="24"/>
        </w:rPr>
        <w:t>e</w:t>
      </w:r>
      <w:r w:rsidRPr="001957B8">
        <w:rPr>
          <w:rFonts w:cs="Arial"/>
          <w:spacing w:val="-1"/>
          <w:szCs w:val="24"/>
        </w:rPr>
        <w:t>c</w:t>
      </w:r>
      <w:r w:rsidRPr="001957B8">
        <w:rPr>
          <w:rFonts w:cs="Arial"/>
          <w:szCs w:val="24"/>
        </w:rPr>
        <w:t>tor</w:t>
      </w:r>
      <w:r w:rsidRPr="001957B8">
        <w:rPr>
          <w:rFonts w:cs="Arial"/>
          <w:spacing w:val="26"/>
          <w:szCs w:val="24"/>
        </w:rPr>
        <w:t xml:space="preserve"> </w:t>
      </w:r>
      <w:r w:rsidRPr="001957B8">
        <w:rPr>
          <w:rFonts w:cs="Arial"/>
          <w:szCs w:val="24"/>
        </w:rPr>
        <w:t>es</w:t>
      </w:r>
      <w:r w:rsidRPr="001957B8">
        <w:rPr>
          <w:rFonts w:cs="Arial"/>
          <w:spacing w:val="25"/>
          <w:szCs w:val="24"/>
        </w:rPr>
        <w:t xml:space="preserve"> </w:t>
      </w:r>
      <w:r w:rsidRPr="001957B8">
        <w:rPr>
          <w:rFonts w:cs="Arial"/>
          <w:szCs w:val="24"/>
        </w:rPr>
        <w:t>quien</w:t>
      </w:r>
      <w:r w:rsidRPr="001957B8">
        <w:rPr>
          <w:rFonts w:cs="Arial"/>
          <w:spacing w:val="26"/>
          <w:szCs w:val="24"/>
        </w:rPr>
        <w:t xml:space="preserve"> </w:t>
      </w:r>
      <w:r w:rsidRPr="001957B8">
        <w:rPr>
          <w:rFonts w:cs="Arial"/>
          <w:spacing w:val="-1"/>
          <w:szCs w:val="24"/>
        </w:rPr>
        <w:t>e</w:t>
      </w:r>
      <w:r w:rsidRPr="001957B8">
        <w:rPr>
          <w:rFonts w:cs="Arial"/>
          <w:szCs w:val="24"/>
        </w:rPr>
        <w:t>j</w:t>
      </w:r>
      <w:r w:rsidRPr="001957B8">
        <w:rPr>
          <w:rFonts w:cs="Arial"/>
          <w:spacing w:val="2"/>
          <w:szCs w:val="24"/>
        </w:rPr>
        <w:t>e</w:t>
      </w:r>
      <w:r w:rsidRPr="001957B8">
        <w:rPr>
          <w:rFonts w:cs="Arial"/>
          <w:spacing w:val="1"/>
          <w:szCs w:val="24"/>
        </w:rPr>
        <w:t>c</w:t>
      </w:r>
      <w:r w:rsidRPr="001957B8">
        <w:rPr>
          <w:rFonts w:cs="Arial"/>
          <w:szCs w:val="24"/>
        </w:rPr>
        <w:t>uta</w:t>
      </w:r>
      <w:r w:rsidRPr="001957B8">
        <w:rPr>
          <w:rFonts w:cs="Arial"/>
          <w:spacing w:val="26"/>
          <w:szCs w:val="24"/>
        </w:rPr>
        <w:t xml:space="preserve"> </w:t>
      </w:r>
      <w:r w:rsidRPr="001957B8">
        <w:rPr>
          <w:rFonts w:cs="Arial"/>
          <w:spacing w:val="-1"/>
          <w:szCs w:val="24"/>
        </w:rPr>
        <w:t>e</w:t>
      </w:r>
      <w:r w:rsidRPr="001957B8">
        <w:rPr>
          <w:rFonts w:cs="Arial"/>
          <w:szCs w:val="24"/>
        </w:rPr>
        <w:t>l</w:t>
      </w:r>
      <w:r w:rsidRPr="001957B8">
        <w:rPr>
          <w:rFonts w:cs="Arial"/>
          <w:spacing w:val="27"/>
          <w:szCs w:val="24"/>
        </w:rPr>
        <w:t xml:space="preserve"> </w:t>
      </w:r>
      <w:r w:rsidRPr="001957B8">
        <w:rPr>
          <w:rFonts w:cs="Arial"/>
          <w:szCs w:val="24"/>
        </w:rPr>
        <w:t>p</w:t>
      </w:r>
      <w:r w:rsidRPr="001957B8">
        <w:rPr>
          <w:rFonts w:cs="Arial"/>
          <w:spacing w:val="-1"/>
          <w:szCs w:val="24"/>
        </w:rPr>
        <w:t>re</w:t>
      </w:r>
      <w:r w:rsidRPr="001957B8">
        <w:rPr>
          <w:rFonts w:cs="Arial"/>
          <w:szCs w:val="24"/>
        </w:rPr>
        <w:t>supu</w:t>
      </w:r>
      <w:r w:rsidRPr="001957B8">
        <w:rPr>
          <w:rFonts w:cs="Arial"/>
          <w:spacing w:val="-1"/>
          <w:szCs w:val="24"/>
        </w:rPr>
        <w:t>e</w:t>
      </w:r>
      <w:r w:rsidRPr="001957B8">
        <w:rPr>
          <w:rFonts w:cs="Arial"/>
          <w:szCs w:val="24"/>
        </w:rPr>
        <w:t>sto</w:t>
      </w:r>
      <w:r w:rsidRPr="001957B8">
        <w:rPr>
          <w:rFonts w:cs="Arial"/>
          <w:spacing w:val="32"/>
          <w:szCs w:val="24"/>
        </w:rPr>
        <w:t xml:space="preserve"> </w:t>
      </w:r>
      <w:r w:rsidRPr="001957B8">
        <w:rPr>
          <w:rFonts w:cs="Arial"/>
          <w:szCs w:val="24"/>
        </w:rPr>
        <w:t>y</w:t>
      </w:r>
      <w:r w:rsidRPr="001957B8">
        <w:rPr>
          <w:rFonts w:cs="Arial"/>
          <w:spacing w:val="21"/>
          <w:szCs w:val="24"/>
        </w:rPr>
        <w:t xml:space="preserve"> </w:t>
      </w:r>
      <w:r w:rsidRPr="001957B8">
        <w:rPr>
          <w:rFonts w:cs="Arial"/>
          <w:szCs w:val="24"/>
        </w:rPr>
        <w:t>d</w:t>
      </w:r>
      <w:r w:rsidRPr="001957B8">
        <w:rPr>
          <w:rFonts w:cs="Arial"/>
          <w:spacing w:val="-1"/>
          <w:szCs w:val="24"/>
        </w:rPr>
        <w:t>e</w:t>
      </w:r>
      <w:r w:rsidRPr="001957B8">
        <w:rPr>
          <w:rFonts w:cs="Arial"/>
          <w:spacing w:val="2"/>
          <w:szCs w:val="24"/>
        </w:rPr>
        <w:t>b</w:t>
      </w:r>
      <w:r w:rsidRPr="001957B8">
        <w:rPr>
          <w:rFonts w:cs="Arial"/>
          <w:spacing w:val="-1"/>
          <w:szCs w:val="24"/>
        </w:rPr>
        <w:t>e</w:t>
      </w:r>
      <w:r w:rsidRPr="001957B8">
        <w:rPr>
          <w:rFonts w:cs="Arial"/>
          <w:szCs w:val="24"/>
        </w:rPr>
        <w:t>rá</w:t>
      </w:r>
      <w:r w:rsidRPr="001957B8">
        <w:rPr>
          <w:rFonts w:cs="Arial"/>
          <w:spacing w:val="24"/>
          <w:szCs w:val="24"/>
        </w:rPr>
        <w:t xml:space="preserve"> </w:t>
      </w:r>
      <w:r w:rsidRPr="001957B8">
        <w:rPr>
          <w:rFonts w:cs="Arial"/>
          <w:spacing w:val="1"/>
          <w:szCs w:val="24"/>
        </w:rPr>
        <w:t>c</w:t>
      </w:r>
      <w:r w:rsidRPr="001957B8">
        <w:rPr>
          <w:rFonts w:cs="Arial"/>
          <w:spacing w:val="-1"/>
          <w:szCs w:val="24"/>
        </w:rPr>
        <w:t>e</w:t>
      </w:r>
      <w:r w:rsidRPr="001957B8">
        <w:rPr>
          <w:rFonts w:cs="Arial"/>
          <w:szCs w:val="24"/>
        </w:rPr>
        <w:t>ñirse</w:t>
      </w:r>
      <w:r w:rsidRPr="001957B8">
        <w:rPr>
          <w:rFonts w:cs="Arial"/>
          <w:spacing w:val="25"/>
          <w:szCs w:val="24"/>
        </w:rPr>
        <w:t xml:space="preserve"> </w:t>
      </w:r>
      <w:r w:rsidRPr="001957B8">
        <w:rPr>
          <w:rFonts w:cs="Arial"/>
          <w:szCs w:val="24"/>
        </w:rPr>
        <w:t>a</w:t>
      </w:r>
      <w:r w:rsidRPr="001957B8">
        <w:rPr>
          <w:rFonts w:cs="Arial"/>
          <w:spacing w:val="25"/>
          <w:szCs w:val="24"/>
        </w:rPr>
        <w:t xml:space="preserve"> </w:t>
      </w:r>
      <w:r w:rsidRPr="001957B8">
        <w:rPr>
          <w:rFonts w:cs="Arial"/>
          <w:szCs w:val="24"/>
        </w:rPr>
        <w:t>lo</w:t>
      </w:r>
      <w:r w:rsidRPr="001957B8">
        <w:rPr>
          <w:rFonts w:cs="Arial"/>
          <w:spacing w:val="27"/>
          <w:szCs w:val="24"/>
        </w:rPr>
        <w:t xml:space="preserve"> </w:t>
      </w:r>
      <w:r w:rsidRPr="001957B8">
        <w:rPr>
          <w:rFonts w:cs="Arial"/>
          <w:szCs w:val="24"/>
        </w:rPr>
        <w:t>dispu</w:t>
      </w:r>
      <w:r w:rsidRPr="001957B8">
        <w:rPr>
          <w:rFonts w:cs="Arial"/>
          <w:spacing w:val="-1"/>
          <w:szCs w:val="24"/>
        </w:rPr>
        <w:t>e</w:t>
      </w:r>
      <w:r w:rsidRPr="001957B8">
        <w:rPr>
          <w:rFonts w:cs="Arial"/>
          <w:szCs w:val="24"/>
        </w:rPr>
        <w:t>s</w:t>
      </w:r>
      <w:r w:rsidRPr="001957B8">
        <w:rPr>
          <w:rFonts w:cs="Arial"/>
          <w:spacing w:val="3"/>
          <w:szCs w:val="24"/>
        </w:rPr>
        <w:t>t</w:t>
      </w:r>
      <w:r w:rsidRPr="001957B8">
        <w:rPr>
          <w:rFonts w:cs="Arial"/>
          <w:szCs w:val="24"/>
        </w:rPr>
        <w:t>o</w:t>
      </w:r>
      <w:r w:rsidRPr="001957B8">
        <w:rPr>
          <w:rFonts w:cs="Arial"/>
          <w:spacing w:val="29"/>
          <w:szCs w:val="24"/>
        </w:rPr>
        <w:t xml:space="preserve"> </w:t>
      </w:r>
      <w:r w:rsidRPr="001957B8">
        <w:rPr>
          <w:rFonts w:cs="Arial"/>
          <w:szCs w:val="24"/>
        </w:rPr>
        <w:t>y</w:t>
      </w:r>
      <w:r w:rsidRPr="001957B8">
        <w:rPr>
          <w:rFonts w:cs="Arial"/>
          <w:spacing w:val="21"/>
          <w:szCs w:val="24"/>
        </w:rPr>
        <w:t xml:space="preserve"> </w:t>
      </w:r>
      <w:r w:rsidRPr="001957B8">
        <w:rPr>
          <w:rFonts w:cs="Arial"/>
          <w:spacing w:val="-1"/>
          <w:szCs w:val="24"/>
        </w:rPr>
        <w:t>a</w:t>
      </w:r>
      <w:r w:rsidRPr="001957B8">
        <w:rPr>
          <w:rFonts w:cs="Arial"/>
          <w:szCs w:val="24"/>
        </w:rPr>
        <w:t>p</w:t>
      </w:r>
      <w:r w:rsidRPr="001957B8">
        <w:rPr>
          <w:rFonts w:cs="Arial"/>
          <w:spacing w:val="-1"/>
          <w:szCs w:val="24"/>
        </w:rPr>
        <w:t>r</w:t>
      </w:r>
      <w:r w:rsidRPr="001957B8">
        <w:rPr>
          <w:rFonts w:cs="Arial"/>
          <w:szCs w:val="24"/>
        </w:rPr>
        <w:t>o</w:t>
      </w:r>
      <w:r w:rsidRPr="001957B8">
        <w:rPr>
          <w:rFonts w:cs="Arial"/>
          <w:spacing w:val="2"/>
          <w:szCs w:val="24"/>
        </w:rPr>
        <w:t>b</w:t>
      </w:r>
      <w:r w:rsidRPr="001957B8">
        <w:rPr>
          <w:rFonts w:cs="Arial"/>
          <w:spacing w:val="-1"/>
          <w:szCs w:val="24"/>
        </w:rPr>
        <w:t>a</w:t>
      </w:r>
      <w:r w:rsidRPr="001957B8">
        <w:rPr>
          <w:rFonts w:cs="Arial"/>
          <w:szCs w:val="24"/>
        </w:rPr>
        <w:t>do</w:t>
      </w:r>
      <w:r w:rsidRPr="001957B8">
        <w:rPr>
          <w:rFonts w:cs="Arial"/>
          <w:spacing w:val="26"/>
          <w:szCs w:val="24"/>
        </w:rPr>
        <w:t xml:space="preserve"> </w:t>
      </w:r>
      <w:r w:rsidRPr="001957B8">
        <w:rPr>
          <w:rFonts w:cs="Arial"/>
          <w:spacing w:val="-1"/>
          <w:szCs w:val="24"/>
        </w:rPr>
        <w:t>e</w:t>
      </w:r>
      <w:r w:rsidRPr="001957B8">
        <w:rPr>
          <w:rFonts w:cs="Arial"/>
          <w:szCs w:val="24"/>
        </w:rPr>
        <w:t>n</w:t>
      </w:r>
      <w:r w:rsidRPr="001957B8">
        <w:rPr>
          <w:rFonts w:cs="Arial"/>
          <w:spacing w:val="26"/>
          <w:szCs w:val="24"/>
        </w:rPr>
        <w:t xml:space="preserve"> </w:t>
      </w:r>
      <w:r w:rsidRPr="001957B8">
        <w:rPr>
          <w:rFonts w:cs="Arial"/>
          <w:spacing w:val="-1"/>
          <w:szCs w:val="24"/>
        </w:rPr>
        <w:t>e</w:t>
      </w:r>
      <w:r w:rsidRPr="001957B8">
        <w:rPr>
          <w:rFonts w:cs="Arial"/>
          <w:szCs w:val="24"/>
        </w:rPr>
        <w:t xml:space="preserve">l </w:t>
      </w:r>
      <w:r w:rsidRPr="001957B8">
        <w:rPr>
          <w:rFonts w:cs="Arial"/>
          <w:spacing w:val="1"/>
          <w:szCs w:val="24"/>
        </w:rPr>
        <w:t>P</w:t>
      </w:r>
      <w:r w:rsidRPr="001957B8">
        <w:rPr>
          <w:rFonts w:cs="Arial"/>
          <w:szCs w:val="24"/>
        </w:rPr>
        <w:t>lan</w:t>
      </w:r>
      <w:r w:rsidRPr="001957B8">
        <w:rPr>
          <w:rFonts w:cs="Arial"/>
          <w:spacing w:val="5"/>
          <w:szCs w:val="24"/>
        </w:rPr>
        <w:t xml:space="preserve"> </w:t>
      </w:r>
      <w:r w:rsidRPr="001957B8">
        <w:rPr>
          <w:rFonts w:cs="Arial"/>
          <w:szCs w:val="24"/>
        </w:rPr>
        <w:t>Op</w:t>
      </w:r>
      <w:r w:rsidRPr="001957B8">
        <w:rPr>
          <w:rFonts w:cs="Arial"/>
          <w:spacing w:val="-1"/>
          <w:szCs w:val="24"/>
        </w:rPr>
        <w:t>e</w:t>
      </w:r>
      <w:r w:rsidRPr="001957B8">
        <w:rPr>
          <w:rFonts w:cs="Arial"/>
          <w:szCs w:val="24"/>
        </w:rPr>
        <w:t>r</w:t>
      </w:r>
      <w:r w:rsidRPr="001957B8">
        <w:rPr>
          <w:rFonts w:cs="Arial"/>
          <w:spacing w:val="-2"/>
          <w:szCs w:val="24"/>
        </w:rPr>
        <w:t>a</w:t>
      </w:r>
      <w:r w:rsidRPr="001957B8">
        <w:rPr>
          <w:rFonts w:cs="Arial"/>
          <w:szCs w:val="24"/>
        </w:rPr>
        <w:t>t</w:t>
      </w:r>
      <w:r w:rsidRPr="001957B8">
        <w:rPr>
          <w:rFonts w:cs="Arial"/>
          <w:spacing w:val="1"/>
          <w:szCs w:val="24"/>
        </w:rPr>
        <w:t>i</w:t>
      </w:r>
      <w:r w:rsidRPr="001957B8">
        <w:rPr>
          <w:rFonts w:cs="Arial"/>
          <w:szCs w:val="24"/>
        </w:rPr>
        <w:t>vo,</w:t>
      </w:r>
      <w:r w:rsidRPr="001957B8">
        <w:rPr>
          <w:rFonts w:cs="Arial"/>
          <w:spacing w:val="7"/>
          <w:szCs w:val="24"/>
        </w:rPr>
        <w:t xml:space="preserve"> </w:t>
      </w:r>
      <w:r w:rsidRPr="001957B8">
        <w:rPr>
          <w:rFonts w:cs="Arial"/>
          <w:spacing w:val="-1"/>
          <w:szCs w:val="24"/>
        </w:rPr>
        <w:t>e</w:t>
      </w:r>
      <w:r w:rsidRPr="001957B8">
        <w:rPr>
          <w:rFonts w:cs="Arial"/>
          <w:szCs w:val="24"/>
        </w:rPr>
        <w:t>n</w:t>
      </w:r>
      <w:r w:rsidRPr="001957B8">
        <w:rPr>
          <w:rFonts w:cs="Arial"/>
          <w:spacing w:val="5"/>
          <w:szCs w:val="24"/>
        </w:rPr>
        <w:t xml:space="preserve"> </w:t>
      </w:r>
      <w:r w:rsidRPr="001957B8">
        <w:rPr>
          <w:rFonts w:cs="Arial"/>
          <w:spacing w:val="-1"/>
          <w:szCs w:val="24"/>
        </w:rPr>
        <w:t>e</w:t>
      </w:r>
      <w:r w:rsidRPr="001957B8">
        <w:rPr>
          <w:rFonts w:cs="Arial"/>
          <w:szCs w:val="24"/>
        </w:rPr>
        <w:t>l</w:t>
      </w:r>
      <w:r w:rsidRPr="001957B8">
        <w:rPr>
          <w:rFonts w:cs="Arial"/>
          <w:spacing w:val="5"/>
          <w:szCs w:val="24"/>
        </w:rPr>
        <w:t xml:space="preserve"> </w:t>
      </w:r>
      <w:r w:rsidRPr="001957B8">
        <w:rPr>
          <w:rFonts w:cs="Arial"/>
          <w:spacing w:val="1"/>
          <w:szCs w:val="24"/>
        </w:rPr>
        <w:t>P</w:t>
      </w:r>
      <w:r w:rsidRPr="001957B8">
        <w:rPr>
          <w:rFonts w:cs="Arial"/>
          <w:szCs w:val="24"/>
        </w:rPr>
        <w:t>l</w:t>
      </w:r>
      <w:r w:rsidRPr="001957B8">
        <w:rPr>
          <w:rFonts w:cs="Arial"/>
          <w:spacing w:val="2"/>
          <w:szCs w:val="24"/>
        </w:rPr>
        <w:t>a</w:t>
      </w:r>
      <w:r w:rsidRPr="001957B8">
        <w:rPr>
          <w:rFonts w:cs="Arial"/>
          <w:szCs w:val="24"/>
        </w:rPr>
        <w:t>n</w:t>
      </w:r>
      <w:r w:rsidRPr="001957B8">
        <w:rPr>
          <w:rFonts w:cs="Arial"/>
          <w:spacing w:val="5"/>
          <w:szCs w:val="24"/>
        </w:rPr>
        <w:t xml:space="preserve"> </w:t>
      </w:r>
      <w:r w:rsidRPr="001957B8">
        <w:rPr>
          <w:rFonts w:cs="Arial"/>
          <w:szCs w:val="24"/>
        </w:rPr>
        <w:t>de</w:t>
      </w:r>
      <w:r w:rsidRPr="001957B8">
        <w:rPr>
          <w:rFonts w:cs="Arial"/>
          <w:spacing w:val="4"/>
          <w:szCs w:val="24"/>
        </w:rPr>
        <w:t xml:space="preserve"> </w:t>
      </w:r>
      <w:r w:rsidRPr="001957B8">
        <w:rPr>
          <w:rFonts w:cs="Arial"/>
          <w:szCs w:val="24"/>
        </w:rPr>
        <w:t xml:space="preserve">Anual </w:t>
      </w:r>
      <w:r w:rsidRPr="001957B8">
        <w:rPr>
          <w:rFonts w:cs="Arial"/>
          <w:spacing w:val="2"/>
          <w:szCs w:val="24"/>
        </w:rPr>
        <w:t>d</w:t>
      </w:r>
      <w:r w:rsidRPr="001957B8">
        <w:rPr>
          <w:rFonts w:cs="Arial"/>
          <w:szCs w:val="24"/>
        </w:rPr>
        <w:t>e</w:t>
      </w:r>
      <w:r w:rsidRPr="001957B8">
        <w:rPr>
          <w:rFonts w:cs="Arial"/>
          <w:spacing w:val="4"/>
          <w:szCs w:val="24"/>
        </w:rPr>
        <w:t xml:space="preserve"> </w:t>
      </w:r>
      <w:r w:rsidRPr="001957B8">
        <w:rPr>
          <w:rFonts w:cs="Arial"/>
          <w:szCs w:val="24"/>
        </w:rPr>
        <w:t>Adq</w:t>
      </w:r>
      <w:r w:rsidRPr="001957B8">
        <w:rPr>
          <w:rFonts w:cs="Arial"/>
          <w:spacing w:val="2"/>
          <w:szCs w:val="24"/>
        </w:rPr>
        <w:t>u</w:t>
      </w:r>
      <w:r w:rsidRPr="001957B8">
        <w:rPr>
          <w:rFonts w:cs="Arial"/>
          <w:szCs w:val="24"/>
        </w:rPr>
        <w:t>is</w:t>
      </w:r>
      <w:r w:rsidRPr="001957B8">
        <w:rPr>
          <w:rFonts w:cs="Arial"/>
          <w:spacing w:val="1"/>
          <w:szCs w:val="24"/>
        </w:rPr>
        <w:t>i</w:t>
      </w:r>
      <w:r w:rsidRPr="001957B8">
        <w:rPr>
          <w:rFonts w:cs="Arial"/>
          <w:spacing w:val="-1"/>
          <w:szCs w:val="24"/>
        </w:rPr>
        <w:t>c</w:t>
      </w:r>
      <w:r w:rsidRPr="001957B8">
        <w:rPr>
          <w:rFonts w:cs="Arial"/>
          <w:szCs w:val="24"/>
        </w:rPr>
        <w:t xml:space="preserve">iones, </w:t>
      </w:r>
      <w:r w:rsidRPr="001957B8">
        <w:rPr>
          <w:rFonts w:cs="Arial"/>
          <w:spacing w:val="1"/>
          <w:szCs w:val="24"/>
        </w:rPr>
        <w:t>P</w:t>
      </w:r>
      <w:r w:rsidRPr="001957B8">
        <w:rPr>
          <w:rFonts w:cs="Arial"/>
          <w:szCs w:val="24"/>
        </w:rPr>
        <w:t>r</w:t>
      </w:r>
      <w:r w:rsidRPr="001957B8">
        <w:rPr>
          <w:rFonts w:cs="Arial"/>
          <w:spacing w:val="-2"/>
          <w:szCs w:val="24"/>
        </w:rPr>
        <w:t>e</w:t>
      </w:r>
      <w:r w:rsidRPr="001957B8">
        <w:rPr>
          <w:rFonts w:cs="Arial"/>
          <w:szCs w:val="24"/>
        </w:rPr>
        <w:t>supu</w:t>
      </w:r>
      <w:r w:rsidRPr="001957B8">
        <w:rPr>
          <w:rFonts w:cs="Arial"/>
          <w:spacing w:val="-1"/>
          <w:szCs w:val="24"/>
        </w:rPr>
        <w:t>e</w:t>
      </w:r>
      <w:r w:rsidRPr="001957B8">
        <w:rPr>
          <w:rFonts w:cs="Arial"/>
          <w:szCs w:val="24"/>
        </w:rPr>
        <w:t>sto</w:t>
      </w:r>
      <w:r w:rsidRPr="001957B8">
        <w:rPr>
          <w:rFonts w:cs="Arial"/>
          <w:spacing w:val="10"/>
          <w:szCs w:val="24"/>
        </w:rPr>
        <w:t xml:space="preserve"> </w:t>
      </w:r>
      <w:r w:rsidRPr="001957B8">
        <w:rPr>
          <w:rFonts w:cs="Arial"/>
          <w:szCs w:val="24"/>
        </w:rPr>
        <w:t xml:space="preserve">y </w:t>
      </w:r>
      <w:r w:rsidRPr="001957B8">
        <w:rPr>
          <w:rFonts w:cs="Arial"/>
          <w:spacing w:val="-1"/>
          <w:szCs w:val="24"/>
        </w:rPr>
        <w:t>a</w:t>
      </w:r>
      <w:r w:rsidRPr="001957B8">
        <w:rPr>
          <w:rFonts w:cs="Arial"/>
          <w:szCs w:val="24"/>
        </w:rPr>
        <w:t>l</w:t>
      </w:r>
      <w:r w:rsidRPr="001957B8">
        <w:rPr>
          <w:rFonts w:cs="Arial"/>
          <w:spacing w:val="12"/>
          <w:szCs w:val="24"/>
        </w:rPr>
        <w:t xml:space="preserve"> </w:t>
      </w:r>
      <w:r w:rsidRPr="001957B8">
        <w:rPr>
          <w:rFonts w:cs="Arial"/>
          <w:spacing w:val="-1"/>
          <w:szCs w:val="24"/>
        </w:rPr>
        <w:t>F</w:t>
      </w:r>
      <w:r w:rsidRPr="001957B8">
        <w:rPr>
          <w:rFonts w:cs="Arial"/>
          <w:szCs w:val="24"/>
        </w:rPr>
        <w:t>lu</w:t>
      </w:r>
      <w:r w:rsidRPr="001957B8">
        <w:rPr>
          <w:rFonts w:cs="Arial"/>
          <w:spacing w:val="1"/>
          <w:szCs w:val="24"/>
        </w:rPr>
        <w:t>j</w:t>
      </w:r>
      <w:r w:rsidRPr="001957B8">
        <w:rPr>
          <w:rFonts w:cs="Arial"/>
          <w:szCs w:val="24"/>
        </w:rPr>
        <w:t>o</w:t>
      </w:r>
      <w:r w:rsidRPr="001957B8">
        <w:rPr>
          <w:rFonts w:cs="Arial"/>
          <w:spacing w:val="12"/>
          <w:szCs w:val="24"/>
        </w:rPr>
        <w:t xml:space="preserve"> </w:t>
      </w:r>
      <w:r w:rsidRPr="001957B8">
        <w:rPr>
          <w:rFonts w:cs="Arial"/>
          <w:szCs w:val="24"/>
        </w:rPr>
        <w:t>de</w:t>
      </w:r>
      <w:r w:rsidRPr="001957B8">
        <w:rPr>
          <w:rFonts w:cs="Arial"/>
          <w:spacing w:val="11"/>
          <w:szCs w:val="24"/>
        </w:rPr>
        <w:t xml:space="preserve"> </w:t>
      </w:r>
      <w:r w:rsidRPr="001957B8">
        <w:rPr>
          <w:rFonts w:cs="Arial"/>
          <w:szCs w:val="24"/>
        </w:rPr>
        <w:t>C</w:t>
      </w:r>
      <w:r w:rsidRPr="001957B8">
        <w:rPr>
          <w:rFonts w:cs="Arial"/>
          <w:spacing w:val="-1"/>
          <w:szCs w:val="24"/>
        </w:rPr>
        <w:t>a</w:t>
      </w:r>
      <w:r w:rsidRPr="001957B8">
        <w:rPr>
          <w:rFonts w:cs="Arial"/>
          <w:szCs w:val="24"/>
        </w:rPr>
        <w:t>ja</w:t>
      </w:r>
      <w:r w:rsidRPr="001957B8">
        <w:rPr>
          <w:rFonts w:cs="Arial"/>
          <w:spacing w:val="11"/>
          <w:szCs w:val="24"/>
        </w:rPr>
        <w:t xml:space="preserve"> </w:t>
      </w:r>
      <w:r w:rsidRPr="001957B8">
        <w:rPr>
          <w:rFonts w:cs="Arial"/>
          <w:spacing w:val="-1"/>
          <w:szCs w:val="24"/>
        </w:rPr>
        <w:t>c</w:t>
      </w:r>
      <w:r w:rsidRPr="001957B8">
        <w:rPr>
          <w:rFonts w:cs="Arial"/>
          <w:szCs w:val="24"/>
        </w:rPr>
        <w:t>on</w:t>
      </w:r>
      <w:r w:rsidRPr="001957B8">
        <w:rPr>
          <w:rFonts w:cs="Arial"/>
          <w:spacing w:val="12"/>
          <w:szCs w:val="24"/>
        </w:rPr>
        <w:t xml:space="preserve"> </w:t>
      </w:r>
      <w:r w:rsidRPr="001957B8">
        <w:rPr>
          <w:rFonts w:cs="Arial"/>
          <w:spacing w:val="-1"/>
          <w:szCs w:val="24"/>
        </w:rPr>
        <w:t>e</w:t>
      </w:r>
      <w:r w:rsidRPr="001957B8">
        <w:rPr>
          <w:rFonts w:cs="Arial"/>
          <w:szCs w:val="24"/>
        </w:rPr>
        <w:t>l</w:t>
      </w:r>
      <w:r w:rsidRPr="001957B8">
        <w:rPr>
          <w:rFonts w:cs="Arial"/>
          <w:spacing w:val="12"/>
          <w:szCs w:val="24"/>
        </w:rPr>
        <w:t xml:space="preserve"> </w:t>
      </w:r>
      <w:r w:rsidRPr="001957B8">
        <w:rPr>
          <w:rFonts w:cs="Arial"/>
          <w:szCs w:val="24"/>
        </w:rPr>
        <w:t>f</w:t>
      </w:r>
      <w:r w:rsidRPr="001957B8">
        <w:rPr>
          <w:rFonts w:cs="Arial"/>
          <w:spacing w:val="-3"/>
          <w:szCs w:val="24"/>
        </w:rPr>
        <w:t>i</w:t>
      </w:r>
      <w:r w:rsidRPr="001957B8">
        <w:rPr>
          <w:rFonts w:cs="Arial"/>
          <w:szCs w:val="24"/>
        </w:rPr>
        <w:t>n</w:t>
      </w:r>
      <w:r w:rsidRPr="001957B8">
        <w:rPr>
          <w:rFonts w:cs="Arial"/>
          <w:spacing w:val="12"/>
          <w:szCs w:val="24"/>
        </w:rPr>
        <w:t xml:space="preserve"> </w:t>
      </w:r>
      <w:r w:rsidRPr="001957B8">
        <w:rPr>
          <w:rFonts w:cs="Arial"/>
          <w:szCs w:val="24"/>
        </w:rPr>
        <w:t>de</w:t>
      </w:r>
      <w:r w:rsidRPr="001957B8">
        <w:rPr>
          <w:rFonts w:cs="Arial"/>
          <w:spacing w:val="11"/>
          <w:szCs w:val="24"/>
        </w:rPr>
        <w:t xml:space="preserve"> </w:t>
      </w:r>
      <w:r w:rsidRPr="001957B8">
        <w:rPr>
          <w:rFonts w:cs="Arial"/>
          <w:szCs w:val="24"/>
        </w:rPr>
        <w:t>d</w:t>
      </w:r>
      <w:r w:rsidRPr="001957B8">
        <w:rPr>
          <w:rFonts w:cs="Arial"/>
          <w:spacing w:val="-1"/>
          <w:szCs w:val="24"/>
        </w:rPr>
        <w:t>a</w:t>
      </w:r>
      <w:r w:rsidRPr="001957B8">
        <w:rPr>
          <w:rFonts w:cs="Arial"/>
          <w:szCs w:val="24"/>
        </w:rPr>
        <w:t>r</w:t>
      </w:r>
      <w:r w:rsidRPr="001957B8">
        <w:rPr>
          <w:rFonts w:cs="Arial"/>
          <w:spacing w:val="11"/>
          <w:szCs w:val="24"/>
        </w:rPr>
        <w:t xml:space="preserve"> </w:t>
      </w:r>
      <w:r w:rsidRPr="001957B8">
        <w:rPr>
          <w:rFonts w:cs="Arial"/>
          <w:spacing w:val="-1"/>
          <w:szCs w:val="24"/>
        </w:rPr>
        <w:t>c</w:t>
      </w:r>
      <w:r w:rsidRPr="001957B8">
        <w:rPr>
          <w:rFonts w:cs="Arial"/>
          <w:szCs w:val="24"/>
        </w:rPr>
        <w:t>ump</w:t>
      </w:r>
      <w:r w:rsidRPr="001957B8">
        <w:rPr>
          <w:rFonts w:cs="Arial"/>
          <w:spacing w:val="1"/>
          <w:szCs w:val="24"/>
        </w:rPr>
        <w:t>l</w:t>
      </w:r>
      <w:r w:rsidRPr="001957B8">
        <w:rPr>
          <w:rFonts w:cs="Arial"/>
          <w:szCs w:val="24"/>
        </w:rPr>
        <w:t>i</w:t>
      </w:r>
      <w:r w:rsidRPr="001957B8">
        <w:rPr>
          <w:rFonts w:cs="Arial"/>
          <w:spacing w:val="1"/>
          <w:szCs w:val="24"/>
        </w:rPr>
        <w:t>m</w:t>
      </w:r>
      <w:r w:rsidRPr="001957B8">
        <w:rPr>
          <w:rFonts w:cs="Arial"/>
          <w:szCs w:val="24"/>
        </w:rPr>
        <w:t>iento</w:t>
      </w:r>
      <w:r w:rsidRPr="001957B8">
        <w:rPr>
          <w:rFonts w:cs="Arial"/>
          <w:spacing w:val="12"/>
          <w:szCs w:val="24"/>
        </w:rPr>
        <w:t xml:space="preserve"> </w:t>
      </w:r>
      <w:r w:rsidRPr="001957B8">
        <w:rPr>
          <w:rFonts w:cs="Arial"/>
          <w:szCs w:val="24"/>
        </w:rPr>
        <w:t>a</w:t>
      </w:r>
      <w:r w:rsidRPr="001957B8">
        <w:rPr>
          <w:rFonts w:cs="Arial"/>
          <w:spacing w:val="8"/>
          <w:szCs w:val="24"/>
        </w:rPr>
        <w:t xml:space="preserve"> </w:t>
      </w:r>
      <w:r w:rsidRPr="001957B8">
        <w:rPr>
          <w:rFonts w:cs="Arial"/>
          <w:szCs w:val="24"/>
        </w:rPr>
        <w:t>los</w:t>
      </w:r>
      <w:r w:rsidRPr="001957B8">
        <w:rPr>
          <w:rFonts w:cs="Arial"/>
          <w:spacing w:val="12"/>
          <w:szCs w:val="24"/>
        </w:rPr>
        <w:t xml:space="preserve"> </w:t>
      </w:r>
      <w:r w:rsidRPr="001957B8">
        <w:rPr>
          <w:rFonts w:cs="Arial"/>
          <w:spacing w:val="-1"/>
          <w:szCs w:val="24"/>
        </w:rPr>
        <w:t>a</w:t>
      </w:r>
      <w:r w:rsidRPr="001957B8">
        <w:rPr>
          <w:rFonts w:cs="Arial"/>
          <w:szCs w:val="24"/>
        </w:rPr>
        <w:t>rtículos</w:t>
      </w:r>
      <w:r w:rsidRPr="001957B8">
        <w:rPr>
          <w:rFonts w:cs="Arial"/>
          <w:spacing w:val="12"/>
          <w:szCs w:val="24"/>
        </w:rPr>
        <w:t xml:space="preserve"> </w:t>
      </w:r>
      <w:r w:rsidRPr="001957B8">
        <w:rPr>
          <w:rFonts w:cs="Arial"/>
          <w:szCs w:val="24"/>
        </w:rPr>
        <w:t>Artículo 2.3.1.6.3.5,</w:t>
      </w:r>
      <w:r w:rsidRPr="001957B8">
        <w:rPr>
          <w:rFonts w:cs="Arial"/>
          <w:spacing w:val="12"/>
          <w:szCs w:val="24"/>
        </w:rPr>
        <w:t xml:space="preserve"> </w:t>
      </w:r>
      <w:r w:rsidRPr="001957B8">
        <w:rPr>
          <w:rFonts w:cs="Arial"/>
          <w:szCs w:val="24"/>
        </w:rPr>
        <w:t>2.3.1.6.3.6,</w:t>
      </w:r>
      <w:r w:rsidRPr="001957B8">
        <w:rPr>
          <w:rFonts w:cs="Arial"/>
          <w:spacing w:val="9"/>
          <w:szCs w:val="24"/>
        </w:rPr>
        <w:t xml:space="preserve"> </w:t>
      </w:r>
      <w:r w:rsidRPr="001957B8">
        <w:rPr>
          <w:rFonts w:cs="Arial"/>
          <w:szCs w:val="24"/>
        </w:rPr>
        <w:t>2.3.1.6.3.10</w:t>
      </w:r>
      <w:r w:rsidRPr="001957B8">
        <w:rPr>
          <w:rFonts w:cs="Arial"/>
          <w:spacing w:val="14"/>
          <w:szCs w:val="24"/>
        </w:rPr>
        <w:t xml:space="preserve"> </w:t>
      </w:r>
      <w:r w:rsidRPr="001957B8">
        <w:rPr>
          <w:rFonts w:cs="Arial"/>
          <w:szCs w:val="24"/>
        </w:rPr>
        <w:t>y</w:t>
      </w:r>
      <w:r w:rsidRPr="001957B8">
        <w:rPr>
          <w:rFonts w:cs="Arial"/>
          <w:spacing w:val="5"/>
          <w:szCs w:val="24"/>
        </w:rPr>
        <w:t xml:space="preserve"> </w:t>
      </w:r>
      <w:r w:rsidRPr="001957B8">
        <w:rPr>
          <w:rFonts w:cs="Arial"/>
          <w:szCs w:val="24"/>
        </w:rPr>
        <w:t>2.3.1.6.3.11</w:t>
      </w:r>
      <w:r w:rsidRPr="001957B8">
        <w:rPr>
          <w:rFonts w:cs="Arial"/>
          <w:spacing w:val="12"/>
          <w:szCs w:val="24"/>
        </w:rPr>
        <w:t xml:space="preserve"> </w:t>
      </w:r>
      <w:r w:rsidRPr="001957B8">
        <w:rPr>
          <w:rFonts w:cs="Arial"/>
          <w:szCs w:val="24"/>
        </w:rPr>
        <w:t>d</w:t>
      </w:r>
      <w:r w:rsidRPr="001957B8">
        <w:rPr>
          <w:rFonts w:cs="Arial"/>
          <w:spacing w:val="-1"/>
          <w:szCs w:val="24"/>
        </w:rPr>
        <w:t>e</w:t>
      </w:r>
      <w:r w:rsidRPr="001957B8">
        <w:rPr>
          <w:rFonts w:cs="Arial"/>
          <w:szCs w:val="24"/>
        </w:rPr>
        <w:t>l</w:t>
      </w:r>
      <w:r w:rsidRPr="001957B8">
        <w:rPr>
          <w:rFonts w:cs="Arial"/>
          <w:spacing w:val="12"/>
          <w:szCs w:val="24"/>
        </w:rPr>
        <w:t xml:space="preserve"> </w:t>
      </w:r>
      <w:r w:rsidRPr="001957B8">
        <w:rPr>
          <w:rFonts w:cs="Arial"/>
          <w:szCs w:val="24"/>
        </w:rPr>
        <w:t>D</w:t>
      </w:r>
      <w:r w:rsidRPr="001957B8">
        <w:rPr>
          <w:rFonts w:cs="Arial"/>
          <w:spacing w:val="-1"/>
          <w:szCs w:val="24"/>
        </w:rPr>
        <w:t>ec</w:t>
      </w:r>
      <w:r w:rsidRPr="001957B8">
        <w:rPr>
          <w:rFonts w:cs="Arial"/>
          <w:szCs w:val="24"/>
        </w:rPr>
        <w:t>r</w:t>
      </w:r>
      <w:r w:rsidRPr="001957B8">
        <w:rPr>
          <w:rFonts w:cs="Arial"/>
          <w:spacing w:val="-2"/>
          <w:szCs w:val="24"/>
        </w:rPr>
        <w:t>e</w:t>
      </w:r>
      <w:r w:rsidRPr="001957B8">
        <w:rPr>
          <w:rFonts w:cs="Arial"/>
          <w:szCs w:val="24"/>
        </w:rPr>
        <w:t>to</w:t>
      </w:r>
      <w:r w:rsidRPr="001957B8">
        <w:rPr>
          <w:rFonts w:cs="Arial"/>
          <w:spacing w:val="12"/>
          <w:szCs w:val="24"/>
        </w:rPr>
        <w:t xml:space="preserve"> </w:t>
      </w:r>
      <w:r w:rsidRPr="001957B8">
        <w:rPr>
          <w:rFonts w:cs="Arial"/>
          <w:szCs w:val="24"/>
        </w:rPr>
        <w:t>1075 de 2015, p</w:t>
      </w:r>
      <w:r w:rsidRPr="001957B8">
        <w:rPr>
          <w:rFonts w:cs="Arial"/>
          <w:spacing w:val="-1"/>
          <w:szCs w:val="24"/>
        </w:rPr>
        <w:t>a</w:t>
      </w:r>
      <w:r w:rsidRPr="001957B8">
        <w:rPr>
          <w:rFonts w:cs="Arial"/>
          <w:szCs w:val="24"/>
        </w:rPr>
        <w:t xml:space="preserve">ra </w:t>
      </w:r>
      <w:r w:rsidRPr="001957B8">
        <w:rPr>
          <w:rFonts w:cs="Arial"/>
          <w:spacing w:val="-1"/>
          <w:szCs w:val="24"/>
        </w:rPr>
        <w:t>a</w:t>
      </w:r>
      <w:r w:rsidRPr="001957B8">
        <w:rPr>
          <w:rFonts w:cs="Arial"/>
          <w:szCs w:val="24"/>
        </w:rPr>
        <w:t>lc</w:t>
      </w:r>
      <w:r w:rsidRPr="001957B8">
        <w:rPr>
          <w:rFonts w:cs="Arial"/>
          <w:spacing w:val="-1"/>
          <w:szCs w:val="24"/>
        </w:rPr>
        <w:t>a</w:t>
      </w:r>
      <w:r w:rsidRPr="001957B8">
        <w:rPr>
          <w:rFonts w:cs="Arial"/>
          <w:szCs w:val="24"/>
        </w:rPr>
        <w:t>n</w:t>
      </w:r>
      <w:r w:rsidRPr="001957B8">
        <w:rPr>
          <w:rFonts w:cs="Arial"/>
          <w:spacing w:val="1"/>
          <w:szCs w:val="24"/>
        </w:rPr>
        <w:t>za</w:t>
      </w:r>
      <w:r w:rsidRPr="001957B8">
        <w:rPr>
          <w:rFonts w:cs="Arial"/>
          <w:szCs w:val="24"/>
        </w:rPr>
        <w:t>r los objetivos tr</w:t>
      </w:r>
      <w:r w:rsidRPr="001957B8">
        <w:rPr>
          <w:rFonts w:cs="Arial"/>
          <w:spacing w:val="-1"/>
          <w:szCs w:val="24"/>
        </w:rPr>
        <w:t>a</w:t>
      </w:r>
      <w:r w:rsidRPr="001957B8">
        <w:rPr>
          <w:rFonts w:cs="Arial"/>
          <w:spacing w:val="1"/>
          <w:szCs w:val="24"/>
        </w:rPr>
        <w:t>z</w:t>
      </w:r>
      <w:r w:rsidRPr="001957B8">
        <w:rPr>
          <w:rFonts w:cs="Arial"/>
          <w:spacing w:val="-1"/>
          <w:szCs w:val="24"/>
        </w:rPr>
        <w:t>a</w:t>
      </w:r>
      <w:r w:rsidRPr="001957B8">
        <w:rPr>
          <w:rFonts w:cs="Arial"/>
          <w:szCs w:val="24"/>
        </w:rPr>
        <w:t xml:space="preserve">dos </w:t>
      </w:r>
      <w:r w:rsidRPr="001957B8">
        <w:rPr>
          <w:rFonts w:cs="Arial"/>
          <w:spacing w:val="-1"/>
          <w:szCs w:val="24"/>
        </w:rPr>
        <w:t>e</w:t>
      </w:r>
      <w:r w:rsidRPr="001957B8">
        <w:rPr>
          <w:rFonts w:cs="Arial"/>
          <w:szCs w:val="24"/>
        </w:rPr>
        <w:t xml:space="preserve">n </w:t>
      </w:r>
      <w:r w:rsidRPr="001957B8">
        <w:rPr>
          <w:rFonts w:cs="Arial"/>
          <w:spacing w:val="-1"/>
          <w:szCs w:val="24"/>
        </w:rPr>
        <w:t>e</w:t>
      </w:r>
      <w:r w:rsidRPr="001957B8">
        <w:rPr>
          <w:rFonts w:cs="Arial"/>
          <w:szCs w:val="24"/>
        </w:rPr>
        <w:t xml:space="preserve">l </w:t>
      </w:r>
      <w:r w:rsidRPr="001957B8">
        <w:rPr>
          <w:rFonts w:cs="Arial"/>
          <w:spacing w:val="1"/>
          <w:szCs w:val="24"/>
        </w:rPr>
        <w:t>P</w:t>
      </w:r>
      <w:r w:rsidRPr="001957B8">
        <w:rPr>
          <w:rFonts w:cs="Arial"/>
          <w:szCs w:val="24"/>
        </w:rPr>
        <w:t>lan de</w:t>
      </w:r>
      <w:r w:rsidRPr="001957B8">
        <w:rPr>
          <w:rFonts w:cs="Arial"/>
          <w:spacing w:val="-1"/>
          <w:szCs w:val="24"/>
        </w:rPr>
        <w:t xml:space="preserve"> </w:t>
      </w:r>
      <w:r w:rsidRPr="001957B8">
        <w:rPr>
          <w:rFonts w:cs="Arial"/>
          <w:szCs w:val="24"/>
        </w:rPr>
        <w:t>D</w:t>
      </w:r>
      <w:r w:rsidRPr="001957B8">
        <w:rPr>
          <w:rFonts w:cs="Arial"/>
          <w:spacing w:val="-1"/>
          <w:szCs w:val="24"/>
        </w:rPr>
        <w:t>e</w:t>
      </w:r>
      <w:r w:rsidRPr="001957B8">
        <w:rPr>
          <w:rFonts w:cs="Arial"/>
          <w:szCs w:val="24"/>
        </w:rPr>
        <w:t>s</w:t>
      </w:r>
      <w:r w:rsidRPr="001957B8">
        <w:rPr>
          <w:rFonts w:cs="Arial"/>
          <w:spacing w:val="-1"/>
          <w:szCs w:val="24"/>
        </w:rPr>
        <w:t>a</w:t>
      </w:r>
      <w:r w:rsidRPr="001957B8">
        <w:rPr>
          <w:rFonts w:cs="Arial"/>
          <w:spacing w:val="1"/>
          <w:szCs w:val="24"/>
        </w:rPr>
        <w:t>r</w:t>
      </w:r>
      <w:r w:rsidRPr="001957B8">
        <w:rPr>
          <w:rFonts w:cs="Arial"/>
          <w:szCs w:val="24"/>
        </w:rPr>
        <w:t>rollo</w:t>
      </w:r>
      <w:r w:rsidRPr="001957B8">
        <w:rPr>
          <w:rFonts w:cs="Arial"/>
          <w:spacing w:val="2"/>
          <w:szCs w:val="24"/>
        </w:rPr>
        <w:t xml:space="preserve"> </w:t>
      </w:r>
      <w:r w:rsidRPr="001957B8">
        <w:rPr>
          <w:rFonts w:cs="Arial"/>
          <w:szCs w:val="24"/>
        </w:rPr>
        <w:t>y</w:t>
      </w:r>
      <w:r w:rsidRPr="001957B8">
        <w:rPr>
          <w:rFonts w:cs="Arial"/>
          <w:spacing w:val="-3"/>
          <w:szCs w:val="24"/>
        </w:rPr>
        <w:t xml:space="preserve"> </w:t>
      </w:r>
      <w:r w:rsidRPr="001957B8">
        <w:rPr>
          <w:rFonts w:cs="Arial"/>
          <w:spacing w:val="2"/>
          <w:szCs w:val="24"/>
        </w:rPr>
        <w:t>e</w:t>
      </w:r>
      <w:r w:rsidRPr="001957B8">
        <w:rPr>
          <w:rFonts w:cs="Arial"/>
          <w:szCs w:val="24"/>
        </w:rPr>
        <w:t xml:space="preserve">l </w:t>
      </w:r>
      <w:r w:rsidRPr="001957B8">
        <w:rPr>
          <w:rFonts w:cs="Arial"/>
          <w:spacing w:val="1"/>
          <w:szCs w:val="24"/>
        </w:rPr>
        <w:t>P</w:t>
      </w:r>
      <w:r w:rsidRPr="001957B8">
        <w:rPr>
          <w:rFonts w:cs="Arial"/>
          <w:szCs w:val="24"/>
        </w:rPr>
        <w:t>.E</w:t>
      </w:r>
      <w:r w:rsidRPr="001957B8">
        <w:rPr>
          <w:rFonts w:cs="Arial"/>
          <w:spacing w:val="2"/>
          <w:szCs w:val="24"/>
        </w:rPr>
        <w:t>.</w:t>
      </w:r>
      <w:r w:rsidRPr="001957B8">
        <w:rPr>
          <w:rFonts w:cs="Arial"/>
          <w:spacing w:val="-6"/>
          <w:szCs w:val="24"/>
        </w:rPr>
        <w:t>I</w:t>
      </w:r>
      <w:r w:rsidRPr="001957B8">
        <w:rPr>
          <w:rFonts w:cs="Arial"/>
          <w:szCs w:val="24"/>
        </w:rPr>
        <w:t>.</w:t>
      </w:r>
    </w:p>
    <w:p w14:paraId="30157B2A" w14:textId="3FF0F892" w:rsidR="00C23D7F" w:rsidRPr="001957B8" w:rsidRDefault="006B06E1" w:rsidP="00C23D7F">
      <w:pPr>
        <w:pStyle w:val="subttulo"/>
        <w:rPr>
          <w:lang w:val="es-CO"/>
        </w:rPr>
      </w:pPr>
      <w:bookmarkStart w:id="142" w:name="_Toc222768395"/>
      <w:r w:rsidRPr="001957B8">
        <w:rPr>
          <w:lang w:val="es-CO"/>
        </w:rPr>
        <w:t>7.</w:t>
      </w:r>
      <w:r w:rsidR="00AB750E" w:rsidRPr="001957B8">
        <w:rPr>
          <w:lang w:val="es-CO"/>
        </w:rPr>
        <w:t>5</w:t>
      </w:r>
      <w:r w:rsidR="00CC11D9" w:rsidRPr="001957B8">
        <w:rPr>
          <w:lang w:val="es-CO"/>
        </w:rPr>
        <w:t>.2. Plan Anual de Adquisiciones</w:t>
      </w:r>
      <w:r w:rsidR="00C23D7F" w:rsidRPr="001957B8">
        <w:rPr>
          <w:lang w:val="es-CO"/>
        </w:rPr>
        <w:t>.</w:t>
      </w:r>
      <w:bookmarkEnd w:id="142"/>
    </w:p>
    <w:p w14:paraId="4FDA1706" w14:textId="3E8CBF4A" w:rsidR="00CC11D9" w:rsidRPr="001957B8" w:rsidRDefault="00CC11D9" w:rsidP="00894658">
      <w:pPr>
        <w:pStyle w:val="NormalWeb"/>
        <w:spacing w:before="0" w:beforeAutospacing="0" w:line="360" w:lineRule="auto"/>
        <w:jc w:val="both"/>
        <w:rPr>
          <w:rFonts w:ascii="Arial" w:hAnsi="Arial" w:cs="Arial"/>
          <w:lang w:val="es-CO"/>
        </w:rPr>
      </w:pPr>
      <w:r w:rsidRPr="001957B8">
        <w:rPr>
          <w:rFonts w:ascii="Arial" w:hAnsi="Arial" w:cs="Arial"/>
          <w:lang w:val="es-CO"/>
        </w:rPr>
        <w:t xml:space="preserve">La Institución Educativa elabora </w:t>
      </w:r>
      <w:r w:rsidR="00C23D7F" w:rsidRPr="001957B8">
        <w:rPr>
          <w:rFonts w:ascii="Arial" w:hAnsi="Arial" w:cs="Arial"/>
          <w:lang w:val="es-CO"/>
        </w:rPr>
        <w:t>un Plan</w:t>
      </w:r>
      <w:r w:rsidRPr="001957B8">
        <w:rPr>
          <w:rFonts w:ascii="Arial" w:hAnsi="Arial" w:cs="Arial"/>
          <w:lang w:val="es-CO"/>
        </w:rPr>
        <w:t xml:space="preserve"> Anual de Adquisiciones, el cual contiene la lista de bienes, obras y servicios que se pretenden adquirir durante el año. En el Plan Anual de Adquisiciones, la Institución debe señalar la necesidad y cuando conoce el bien, obra o servicio que satisface esa necesidad debe identificarlo utilizando el Clasificador de Bienes y Servicios, e indicar el valor estimado del contrato, el tipo de recursos con cargo a los cuales la entidad pagará el bien, obra o servicio, la modalidad de selección del contratista, y la fecha aproximada en la cual la entidad iniciará el Proceso de Contratación. </w:t>
      </w:r>
      <w:r w:rsidR="00A51FBE" w:rsidRPr="001957B8">
        <w:rPr>
          <w:rFonts w:ascii="Arial" w:hAnsi="Arial" w:cs="Arial"/>
          <w:lang w:val="es-CO"/>
        </w:rPr>
        <w:t>De acuerdo con</w:t>
      </w:r>
      <w:r w:rsidRPr="001957B8">
        <w:rPr>
          <w:rFonts w:ascii="Arial" w:hAnsi="Arial" w:cs="Arial"/>
          <w:lang w:val="es-CO"/>
        </w:rPr>
        <w:t xml:space="preserve"> los lineamientos de Colombia Compra Eficiente y el formato que debe ser utilizado para elaborar el Plan Anual de Adquisiciones; </w:t>
      </w:r>
      <w:r w:rsidR="00C23D7F" w:rsidRPr="001957B8">
        <w:rPr>
          <w:rFonts w:ascii="Arial" w:hAnsi="Arial" w:cs="Arial"/>
          <w:lang w:val="es-CO"/>
        </w:rPr>
        <w:t>teniendo en</w:t>
      </w:r>
      <w:r w:rsidRPr="001957B8">
        <w:rPr>
          <w:rFonts w:ascii="Arial" w:hAnsi="Arial" w:cs="Arial"/>
          <w:lang w:val="es-CO"/>
        </w:rPr>
        <w:t xml:space="preserve"> cuenta que:  </w:t>
      </w:r>
    </w:p>
    <w:p w14:paraId="296C4E7E" w14:textId="31187EB0" w:rsidR="00CC11D9" w:rsidRPr="001957B8" w:rsidRDefault="00CC11D9" w:rsidP="00C23D7F">
      <w:pPr>
        <w:pStyle w:val="NormalWeb"/>
        <w:spacing w:after="0" w:afterAutospacing="0" w:line="360" w:lineRule="auto"/>
        <w:jc w:val="both"/>
        <w:rPr>
          <w:rFonts w:ascii="Arial" w:hAnsi="Arial" w:cs="Arial"/>
          <w:lang w:val="es-CO"/>
        </w:rPr>
      </w:pPr>
      <w:r w:rsidRPr="001957B8">
        <w:rPr>
          <w:rFonts w:ascii="Arial" w:hAnsi="Arial" w:cs="Arial"/>
          <w:lang w:val="es-CO"/>
        </w:rPr>
        <w:t xml:space="preserve">a) El Plan Anual de Adquisiciones no obliga a la Institución a efectuar los procesos de adquisición que en él se enumeran. </w:t>
      </w:r>
    </w:p>
    <w:p w14:paraId="305E3BE2" w14:textId="22182B73" w:rsidR="00CC11D9" w:rsidRPr="001957B8" w:rsidRDefault="000D751C" w:rsidP="00C23D7F">
      <w:pPr>
        <w:pStyle w:val="NormalWeb"/>
        <w:spacing w:before="0" w:beforeAutospacing="0" w:after="0" w:afterAutospacing="0" w:line="360" w:lineRule="auto"/>
        <w:jc w:val="both"/>
        <w:rPr>
          <w:rFonts w:ascii="Arial" w:hAnsi="Arial" w:cs="Arial"/>
          <w:lang w:val="es-CO"/>
        </w:rPr>
      </w:pPr>
      <w:r w:rsidRPr="001957B8">
        <w:rPr>
          <w:rFonts w:ascii="Arial" w:hAnsi="Arial" w:cs="Arial"/>
          <w:lang w:val="es-CO"/>
        </w:rPr>
        <w:t xml:space="preserve">b) </w:t>
      </w:r>
      <w:r w:rsidR="00CC11D9" w:rsidRPr="001957B8">
        <w:rPr>
          <w:rFonts w:ascii="Arial" w:hAnsi="Arial" w:cs="Arial"/>
          <w:lang w:val="es-CO"/>
        </w:rPr>
        <w:t xml:space="preserve">La Institución </w:t>
      </w:r>
      <w:r w:rsidR="00C23D7F" w:rsidRPr="001957B8">
        <w:rPr>
          <w:rFonts w:ascii="Arial" w:hAnsi="Arial" w:cs="Arial"/>
          <w:lang w:val="es-CO"/>
        </w:rPr>
        <w:t>Educativa publica su</w:t>
      </w:r>
      <w:r w:rsidR="00CC11D9" w:rsidRPr="001957B8">
        <w:rPr>
          <w:rFonts w:ascii="Arial" w:hAnsi="Arial" w:cs="Arial"/>
          <w:lang w:val="es-CO"/>
        </w:rPr>
        <w:t xml:space="preserve"> Plan Anual de Adquisiciones y las actualizaciones </w:t>
      </w:r>
      <w:r w:rsidR="00C23D7F" w:rsidRPr="001957B8">
        <w:rPr>
          <w:rFonts w:ascii="Arial" w:hAnsi="Arial" w:cs="Arial"/>
          <w:lang w:val="es-CO"/>
        </w:rPr>
        <w:t>de este,</w:t>
      </w:r>
      <w:r w:rsidR="00CC11D9" w:rsidRPr="001957B8">
        <w:rPr>
          <w:rFonts w:ascii="Arial" w:hAnsi="Arial" w:cs="Arial"/>
          <w:lang w:val="es-CO"/>
        </w:rPr>
        <w:t xml:space="preserve"> en su página web y en el Secop, en la forma que para el efecto disponga Colombia Compra Eficiente.</w:t>
      </w:r>
    </w:p>
    <w:p w14:paraId="6C585C17" w14:textId="4C6B3206" w:rsidR="00CC11D9" w:rsidRPr="001957B8" w:rsidRDefault="000D751C" w:rsidP="00C23D7F">
      <w:pPr>
        <w:pStyle w:val="NormalWeb"/>
        <w:spacing w:before="0" w:beforeAutospacing="0" w:line="360" w:lineRule="auto"/>
        <w:jc w:val="both"/>
        <w:rPr>
          <w:rFonts w:ascii="Arial" w:hAnsi="Arial" w:cs="Arial"/>
          <w:lang w:val="es-CO"/>
        </w:rPr>
      </w:pPr>
      <w:r w:rsidRPr="001957B8">
        <w:rPr>
          <w:rFonts w:ascii="Arial" w:hAnsi="Arial" w:cs="Arial"/>
          <w:lang w:val="es-CO"/>
        </w:rPr>
        <w:t xml:space="preserve">c) </w:t>
      </w:r>
      <w:r w:rsidR="00CC11D9" w:rsidRPr="001957B8">
        <w:rPr>
          <w:rFonts w:ascii="Arial" w:hAnsi="Arial" w:cs="Arial"/>
          <w:lang w:val="es-CO"/>
        </w:rPr>
        <w:t xml:space="preserve">La Institución </w:t>
      </w:r>
      <w:r w:rsidR="00C23D7F" w:rsidRPr="001957B8">
        <w:rPr>
          <w:rFonts w:ascii="Arial" w:hAnsi="Arial" w:cs="Arial"/>
          <w:lang w:val="es-CO"/>
        </w:rPr>
        <w:t>Educativa actualiza</w:t>
      </w:r>
      <w:r w:rsidR="00CC11D9" w:rsidRPr="001957B8">
        <w:rPr>
          <w:rFonts w:ascii="Arial" w:hAnsi="Arial" w:cs="Arial"/>
          <w:lang w:val="es-CO"/>
        </w:rPr>
        <w:t xml:space="preserve"> el Plan Anual de Adquisiciones por lo menos una vez durante su vigencia, en la forma y la oportunidad que para el efecto disponga Colombia Compra Eficiente. </w:t>
      </w:r>
    </w:p>
    <w:p w14:paraId="4740095C" w14:textId="40262542" w:rsidR="00C23D7F" w:rsidRPr="001957B8" w:rsidRDefault="00CC11D9" w:rsidP="00C23D7F">
      <w:pPr>
        <w:pStyle w:val="subttulo"/>
        <w:rPr>
          <w:lang w:val="es-CO"/>
        </w:rPr>
      </w:pPr>
      <w:r w:rsidRPr="001957B8">
        <w:rPr>
          <w:lang w:val="es-CO"/>
        </w:rPr>
        <w:t xml:space="preserve"> </w:t>
      </w:r>
      <w:bookmarkStart w:id="143" w:name="_Toc222768396"/>
      <w:r w:rsidR="006B06E1" w:rsidRPr="001957B8">
        <w:rPr>
          <w:lang w:val="es-CO"/>
        </w:rPr>
        <w:t>7.</w:t>
      </w:r>
      <w:r w:rsidR="00AB750E" w:rsidRPr="001957B8">
        <w:rPr>
          <w:lang w:val="es-CO"/>
        </w:rPr>
        <w:t>5</w:t>
      </w:r>
      <w:r w:rsidR="006B06E1" w:rsidRPr="001957B8">
        <w:rPr>
          <w:lang w:val="es-CO"/>
        </w:rPr>
        <w:t>.3</w:t>
      </w:r>
      <w:r w:rsidR="000D751C" w:rsidRPr="001957B8">
        <w:rPr>
          <w:lang w:val="es-CO"/>
        </w:rPr>
        <w:t>.</w:t>
      </w:r>
      <w:r w:rsidR="00976B69" w:rsidRPr="001957B8">
        <w:rPr>
          <w:lang w:val="es-CO"/>
        </w:rPr>
        <w:t xml:space="preserve"> </w:t>
      </w:r>
      <w:r w:rsidRPr="001957B8">
        <w:rPr>
          <w:lang w:val="es-CO"/>
        </w:rPr>
        <w:t>Modalidades de Contratación</w:t>
      </w:r>
      <w:r w:rsidR="00C23D7F" w:rsidRPr="001957B8">
        <w:rPr>
          <w:lang w:val="es-CO"/>
        </w:rPr>
        <w:t>.</w:t>
      </w:r>
      <w:bookmarkEnd w:id="143"/>
    </w:p>
    <w:p w14:paraId="34E7F5BF" w14:textId="70479476" w:rsidR="00CC11D9" w:rsidRPr="001957B8" w:rsidRDefault="00CC11D9" w:rsidP="00CC11D9">
      <w:pPr>
        <w:autoSpaceDE w:val="0"/>
        <w:autoSpaceDN w:val="0"/>
        <w:adjustRightInd w:val="0"/>
        <w:spacing w:after="0" w:line="360" w:lineRule="auto"/>
        <w:jc w:val="both"/>
        <w:rPr>
          <w:rFonts w:cs="Arial"/>
          <w:szCs w:val="24"/>
        </w:rPr>
      </w:pPr>
      <w:r w:rsidRPr="001957B8">
        <w:rPr>
          <w:rFonts w:cs="Arial"/>
          <w:bCs/>
          <w:szCs w:val="24"/>
        </w:rPr>
        <w:t xml:space="preserve">De conformidad con lo estipulado en el artículo 2.3.1.6.3.17 del Decreto </w:t>
      </w:r>
      <w:r w:rsidR="000D751C" w:rsidRPr="001957B8">
        <w:rPr>
          <w:rFonts w:cs="Arial"/>
          <w:bCs/>
          <w:szCs w:val="24"/>
        </w:rPr>
        <w:t xml:space="preserve">1075 de </w:t>
      </w:r>
      <w:r w:rsidR="00C23D7F" w:rsidRPr="001957B8">
        <w:rPr>
          <w:rFonts w:cs="Arial"/>
          <w:bCs/>
          <w:szCs w:val="24"/>
        </w:rPr>
        <w:t>2015, la</w:t>
      </w:r>
      <w:r w:rsidRPr="001957B8">
        <w:rPr>
          <w:rFonts w:cs="Arial"/>
          <w:szCs w:val="24"/>
        </w:rPr>
        <w:t xml:space="preserve"> celebración de contratos a que haya lugar con recursos del Fondo de Servicio Educativos, cuando supere la cuantía de veinte (20) salarios mínimos legales mensuales vigentes, debe realizarse con estricta sujeción a </w:t>
      </w:r>
      <w:r w:rsidRPr="001957B8">
        <w:rPr>
          <w:rFonts w:cs="Arial"/>
          <w:iCs/>
          <w:szCs w:val="24"/>
        </w:rPr>
        <w:t xml:space="preserve">lo </w:t>
      </w:r>
      <w:r w:rsidRPr="001957B8">
        <w:rPr>
          <w:rFonts w:cs="Arial"/>
          <w:szCs w:val="24"/>
        </w:rPr>
        <w:t xml:space="preserve">dispuesto en </w:t>
      </w:r>
      <w:r w:rsidRPr="001957B8">
        <w:rPr>
          <w:rFonts w:cs="Arial"/>
          <w:iCs/>
          <w:szCs w:val="24"/>
        </w:rPr>
        <w:t xml:space="preserve">el </w:t>
      </w:r>
      <w:r w:rsidRPr="001957B8">
        <w:rPr>
          <w:rFonts w:cs="Arial"/>
          <w:szCs w:val="24"/>
        </w:rPr>
        <w:t>estatuto contractual de la administración pública, ley 80 de 1993 y sus decretos reglamentarios, especialmente el 1082 de 2015. Tratándose de:</w:t>
      </w:r>
    </w:p>
    <w:p w14:paraId="09CE64AC" w14:textId="77777777" w:rsidR="00CC11D9" w:rsidRPr="001957B8" w:rsidRDefault="00CC11D9" w:rsidP="00C23D7F">
      <w:pPr>
        <w:autoSpaceDE w:val="0"/>
        <w:autoSpaceDN w:val="0"/>
        <w:adjustRightInd w:val="0"/>
        <w:spacing w:after="0" w:line="240" w:lineRule="auto"/>
        <w:jc w:val="both"/>
        <w:rPr>
          <w:rFonts w:cs="Arial"/>
          <w:szCs w:val="24"/>
        </w:rPr>
      </w:pPr>
      <w:r w:rsidRPr="001957B8">
        <w:rPr>
          <w:rFonts w:cs="Arial"/>
          <w:szCs w:val="24"/>
        </w:rPr>
        <w:t>1-Licitacion Pública.</w:t>
      </w:r>
    </w:p>
    <w:p w14:paraId="266B879F" w14:textId="77777777" w:rsidR="00CC11D9" w:rsidRPr="001957B8" w:rsidRDefault="00CC11D9" w:rsidP="00C23D7F">
      <w:pPr>
        <w:autoSpaceDE w:val="0"/>
        <w:autoSpaceDN w:val="0"/>
        <w:adjustRightInd w:val="0"/>
        <w:spacing w:after="0" w:line="240" w:lineRule="auto"/>
        <w:jc w:val="both"/>
        <w:rPr>
          <w:rFonts w:cs="Arial"/>
          <w:szCs w:val="24"/>
        </w:rPr>
      </w:pPr>
      <w:r w:rsidRPr="001957B8">
        <w:rPr>
          <w:rFonts w:cs="Arial"/>
          <w:szCs w:val="24"/>
        </w:rPr>
        <w:t>2-Selecion Abreviada.</w:t>
      </w:r>
    </w:p>
    <w:p w14:paraId="4322F11B" w14:textId="77777777" w:rsidR="00CC11D9" w:rsidRPr="001957B8" w:rsidRDefault="00CC11D9" w:rsidP="00C23D7F">
      <w:pPr>
        <w:autoSpaceDE w:val="0"/>
        <w:autoSpaceDN w:val="0"/>
        <w:adjustRightInd w:val="0"/>
        <w:spacing w:after="0" w:line="240" w:lineRule="auto"/>
        <w:jc w:val="both"/>
        <w:rPr>
          <w:rFonts w:cs="Arial"/>
          <w:szCs w:val="24"/>
        </w:rPr>
      </w:pPr>
      <w:r w:rsidRPr="001957B8">
        <w:rPr>
          <w:rFonts w:cs="Arial"/>
          <w:szCs w:val="24"/>
        </w:rPr>
        <w:t>3-Concurso de Méritos.</w:t>
      </w:r>
    </w:p>
    <w:p w14:paraId="1AFD579B" w14:textId="77777777" w:rsidR="00CC11D9" w:rsidRPr="001957B8" w:rsidRDefault="00CC11D9" w:rsidP="00C23D7F">
      <w:pPr>
        <w:autoSpaceDE w:val="0"/>
        <w:autoSpaceDN w:val="0"/>
        <w:adjustRightInd w:val="0"/>
        <w:spacing w:after="0" w:line="240" w:lineRule="auto"/>
        <w:jc w:val="both"/>
        <w:rPr>
          <w:rFonts w:cs="Arial"/>
          <w:szCs w:val="24"/>
        </w:rPr>
      </w:pPr>
      <w:r w:rsidRPr="001957B8">
        <w:rPr>
          <w:rFonts w:cs="Arial"/>
          <w:szCs w:val="24"/>
        </w:rPr>
        <w:t>4-Minima Cuantía.</w:t>
      </w:r>
    </w:p>
    <w:p w14:paraId="1743F90B" w14:textId="77777777" w:rsidR="00CC11D9" w:rsidRPr="001957B8" w:rsidRDefault="00CC11D9" w:rsidP="00C23D7F">
      <w:pPr>
        <w:autoSpaceDE w:val="0"/>
        <w:autoSpaceDN w:val="0"/>
        <w:adjustRightInd w:val="0"/>
        <w:spacing w:after="0" w:line="240" w:lineRule="auto"/>
        <w:jc w:val="both"/>
        <w:rPr>
          <w:rFonts w:cs="Arial"/>
          <w:szCs w:val="24"/>
        </w:rPr>
      </w:pPr>
      <w:r w:rsidRPr="001957B8">
        <w:rPr>
          <w:rFonts w:cs="Arial"/>
          <w:szCs w:val="24"/>
        </w:rPr>
        <w:t>5-Contratacion Directa.</w:t>
      </w:r>
    </w:p>
    <w:p w14:paraId="741A2A78" w14:textId="77777777" w:rsidR="00CC11D9" w:rsidRPr="001957B8" w:rsidRDefault="00CC11D9" w:rsidP="00CC11D9">
      <w:pPr>
        <w:autoSpaceDE w:val="0"/>
        <w:autoSpaceDN w:val="0"/>
        <w:adjustRightInd w:val="0"/>
        <w:spacing w:after="0" w:line="360" w:lineRule="auto"/>
        <w:jc w:val="both"/>
        <w:rPr>
          <w:rFonts w:cs="Arial"/>
          <w:szCs w:val="24"/>
        </w:rPr>
      </w:pPr>
    </w:p>
    <w:p w14:paraId="38905E38" w14:textId="1F90209C" w:rsidR="00CC11D9" w:rsidRPr="001957B8" w:rsidRDefault="00CC11D9" w:rsidP="00CC11D9">
      <w:pPr>
        <w:autoSpaceDE w:val="0"/>
        <w:autoSpaceDN w:val="0"/>
        <w:adjustRightInd w:val="0"/>
        <w:spacing w:after="0" w:line="360" w:lineRule="auto"/>
        <w:jc w:val="both"/>
        <w:rPr>
          <w:rFonts w:cs="Arial"/>
          <w:szCs w:val="24"/>
        </w:rPr>
      </w:pPr>
      <w:r w:rsidRPr="001957B8">
        <w:rPr>
          <w:rFonts w:cs="Arial"/>
          <w:szCs w:val="24"/>
        </w:rPr>
        <w:t>Si la cuantía es inferior a los veinte (20) salarios mínim</w:t>
      </w:r>
      <w:r w:rsidR="000D751C" w:rsidRPr="001957B8">
        <w:rPr>
          <w:rFonts w:cs="Arial"/>
          <w:szCs w:val="24"/>
        </w:rPr>
        <w:t xml:space="preserve">os legales mensuales vigentes, </w:t>
      </w:r>
      <w:r w:rsidRPr="001957B8">
        <w:rPr>
          <w:rFonts w:cs="Arial"/>
          <w:szCs w:val="24"/>
        </w:rPr>
        <w:t xml:space="preserve">de conformidad con lo dispuesto en el artículo </w:t>
      </w:r>
      <w:r w:rsidRPr="001957B8">
        <w:rPr>
          <w:rFonts w:cs="Arial"/>
          <w:bCs/>
          <w:szCs w:val="24"/>
        </w:rPr>
        <w:t xml:space="preserve">2.3.1.6.3.17 del Decreto </w:t>
      </w:r>
      <w:r w:rsidR="00976B69" w:rsidRPr="001957B8">
        <w:rPr>
          <w:rFonts w:cs="Arial"/>
          <w:bCs/>
          <w:szCs w:val="24"/>
        </w:rPr>
        <w:t>1075 de 2015(correspondiente al artículo 16 del decreto 4791 de 2008)</w:t>
      </w:r>
      <w:r w:rsidRPr="001957B8">
        <w:rPr>
          <w:rFonts w:cs="Arial"/>
          <w:szCs w:val="24"/>
        </w:rPr>
        <w:t xml:space="preserve"> se deben seguir los procedimientos establecidos en el reglamento expedido por el consejo directivo y en todo caso </w:t>
      </w:r>
      <w:r w:rsidR="00976B69" w:rsidRPr="001957B8">
        <w:rPr>
          <w:rFonts w:cs="Arial"/>
          <w:szCs w:val="24"/>
        </w:rPr>
        <w:t xml:space="preserve">acorde a </w:t>
      </w:r>
      <w:r w:rsidR="00AF53B8" w:rsidRPr="001957B8">
        <w:rPr>
          <w:rFonts w:cs="Arial"/>
          <w:szCs w:val="24"/>
        </w:rPr>
        <w:t>los principios</w:t>
      </w:r>
      <w:r w:rsidRPr="001957B8">
        <w:rPr>
          <w:rFonts w:cs="Arial"/>
          <w:szCs w:val="24"/>
        </w:rPr>
        <w:t xml:space="preserve"> de transparencia, economía, publicidad, y responsabilidad, de conformidad con los postulados de la función administrativa.  Cuando un particular destine bienes o servicios para provecho directo de la comunidad educativa, debe realizarse un contrato entre éste y el rector, previa autorización del consejo directivo, conforme al artícu</w:t>
      </w:r>
      <w:r w:rsidR="00976B69" w:rsidRPr="001957B8">
        <w:rPr>
          <w:rFonts w:cs="Arial"/>
          <w:szCs w:val="24"/>
        </w:rPr>
        <w:t xml:space="preserve">lo 23 del presente reglamento, </w:t>
      </w:r>
      <w:r w:rsidRPr="001957B8">
        <w:rPr>
          <w:rFonts w:cs="Arial"/>
          <w:szCs w:val="24"/>
        </w:rPr>
        <w:t>en el cual se señale la destinación del bien y la transferencia o no de la propiedad. E</w:t>
      </w:r>
      <w:r w:rsidR="00976B69" w:rsidRPr="001957B8">
        <w:rPr>
          <w:rFonts w:cs="Arial"/>
          <w:szCs w:val="24"/>
        </w:rPr>
        <w:t xml:space="preserve">ste contrato se regirá por las </w:t>
      </w:r>
      <w:r w:rsidRPr="001957B8">
        <w:rPr>
          <w:rFonts w:cs="Arial"/>
          <w:szCs w:val="24"/>
        </w:rPr>
        <w:t>normas del Código Civil.</w:t>
      </w:r>
    </w:p>
    <w:p w14:paraId="0A646251" w14:textId="77777777" w:rsidR="00CC11D9" w:rsidRPr="001957B8" w:rsidRDefault="00CC11D9" w:rsidP="00CC11D9">
      <w:pPr>
        <w:autoSpaceDE w:val="0"/>
        <w:autoSpaceDN w:val="0"/>
        <w:adjustRightInd w:val="0"/>
        <w:spacing w:after="0" w:line="360" w:lineRule="auto"/>
        <w:jc w:val="both"/>
        <w:rPr>
          <w:rFonts w:cs="Arial"/>
          <w:b/>
          <w:bCs/>
          <w:szCs w:val="24"/>
        </w:rPr>
      </w:pPr>
    </w:p>
    <w:p w14:paraId="46D61700" w14:textId="3EA5C157" w:rsidR="00CC11D9" w:rsidRPr="001957B8" w:rsidRDefault="006B06E1" w:rsidP="006B06E1">
      <w:pPr>
        <w:autoSpaceDE w:val="0"/>
        <w:autoSpaceDN w:val="0"/>
        <w:adjustRightInd w:val="0"/>
        <w:spacing w:after="0" w:line="360" w:lineRule="auto"/>
        <w:jc w:val="both"/>
        <w:rPr>
          <w:rFonts w:cs="Arial"/>
          <w:szCs w:val="24"/>
        </w:rPr>
      </w:pPr>
      <w:r w:rsidRPr="001957B8">
        <w:rPr>
          <w:rFonts w:cs="Arial"/>
          <w:b/>
          <w:bCs/>
          <w:szCs w:val="24"/>
        </w:rPr>
        <w:t>7.</w:t>
      </w:r>
      <w:r w:rsidR="00AB750E" w:rsidRPr="001957B8">
        <w:rPr>
          <w:rFonts w:cs="Arial"/>
          <w:b/>
          <w:bCs/>
          <w:szCs w:val="24"/>
        </w:rPr>
        <w:t>5</w:t>
      </w:r>
      <w:r w:rsidRPr="001957B8">
        <w:rPr>
          <w:rFonts w:cs="Arial"/>
          <w:b/>
          <w:bCs/>
          <w:szCs w:val="24"/>
        </w:rPr>
        <w:t>.3.1.</w:t>
      </w:r>
      <w:r w:rsidR="00AF53B8" w:rsidRPr="001957B8">
        <w:rPr>
          <w:rFonts w:cs="Arial"/>
          <w:b/>
          <w:bCs/>
          <w:szCs w:val="24"/>
        </w:rPr>
        <w:t xml:space="preserve"> </w:t>
      </w:r>
      <w:r w:rsidR="00976B69" w:rsidRPr="001957B8">
        <w:rPr>
          <w:rFonts w:cs="Arial"/>
          <w:b/>
          <w:bCs/>
          <w:szCs w:val="24"/>
        </w:rPr>
        <w:t>Procedimiento de C</w:t>
      </w:r>
      <w:r w:rsidR="00CC11D9" w:rsidRPr="001957B8">
        <w:rPr>
          <w:rFonts w:cs="Arial"/>
          <w:b/>
          <w:bCs/>
          <w:szCs w:val="24"/>
        </w:rPr>
        <w:t>ontratación para Cuantías Hasta 20</w:t>
      </w:r>
      <w:r w:rsidR="00976B69" w:rsidRPr="001957B8">
        <w:rPr>
          <w:rFonts w:cs="Arial"/>
          <w:b/>
          <w:bCs/>
          <w:szCs w:val="24"/>
        </w:rPr>
        <w:t xml:space="preserve"> d</w:t>
      </w:r>
      <w:r w:rsidR="00894658">
        <w:rPr>
          <w:rFonts w:cs="Arial"/>
          <w:b/>
          <w:bCs/>
          <w:szCs w:val="24"/>
        </w:rPr>
        <w:t>e</w:t>
      </w:r>
      <w:r w:rsidR="00CC11D9" w:rsidRPr="001957B8">
        <w:rPr>
          <w:rFonts w:cs="Arial"/>
          <w:b/>
          <w:bCs/>
          <w:szCs w:val="24"/>
        </w:rPr>
        <w:t xml:space="preserve"> Smmlv: </w:t>
      </w:r>
      <w:r w:rsidR="00CC11D9" w:rsidRPr="001957B8">
        <w:rPr>
          <w:rFonts w:cs="Arial"/>
          <w:szCs w:val="24"/>
        </w:rPr>
        <w:t>Cuando la cuantía de contratación no supere los 20 SMMLV de acuerdo con el artículo 2.3.1.6.3.17 del Decreto 1075 de 2015, el rector lleva a cabo el siguiente procedimiento, exceptuando aquellos bienes y servicios que se constituyen en causales para aplicación de la modalidad de contratación directa:</w:t>
      </w:r>
    </w:p>
    <w:p w14:paraId="63ECFDF2" w14:textId="77777777" w:rsidR="00CC11D9" w:rsidRPr="001957B8" w:rsidRDefault="00CC11D9" w:rsidP="00976B69">
      <w:pPr>
        <w:autoSpaceDE w:val="0"/>
        <w:autoSpaceDN w:val="0"/>
        <w:adjustRightInd w:val="0"/>
        <w:spacing w:after="0" w:line="360" w:lineRule="auto"/>
        <w:jc w:val="both"/>
        <w:rPr>
          <w:rFonts w:cs="Arial"/>
          <w:szCs w:val="24"/>
        </w:rPr>
      </w:pPr>
    </w:p>
    <w:tbl>
      <w:tblPr>
        <w:tblStyle w:val="Tablaconcuadrcula"/>
        <w:tblW w:w="5000" w:type="pct"/>
        <w:tblBorders>
          <w:top w:val="single" w:sz="24" w:space="0" w:color="8496B0" w:themeColor="text2" w:themeTint="99"/>
          <w:left w:val="single" w:sz="24" w:space="0" w:color="8496B0" w:themeColor="text2" w:themeTint="99"/>
          <w:bottom w:val="single" w:sz="24" w:space="0" w:color="8496B0" w:themeColor="text2" w:themeTint="99"/>
          <w:right w:val="single" w:sz="24" w:space="0" w:color="8496B0" w:themeColor="text2" w:themeTint="99"/>
          <w:insideH w:val="single" w:sz="24" w:space="0" w:color="8496B0" w:themeColor="text2" w:themeTint="99"/>
          <w:insideV w:val="single" w:sz="24" w:space="0" w:color="8496B0" w:themeColor="text2" w:themeTint="99"/>
        </w:tblBorders>
        <w:tblLook w:val="04A0" w:firstRow="1" w:lastRow="0" w:firstColumn="1" w:lastColumn="0" w:noHBand="0" w:noVBand="1"/>
      </w:tblPr>
      <w:tblGrid>
        <w:gridCol w:w="3179"/>
        <w:gridCol w:w="5599"/>
      </w:tblGrid>
      <w:tr w:rsidR="00CC11D9" w:rsidRPr="001957B8" w14:paraId="4CF81102" w14:textId="77777777" w:rsidTr="00AF53B8">
        <w:trPr>
          <w:trHeight w:val="20"/>
          <w:tblHeader/>
        </w:trPr>
        <w:tc>
          <w:tcPr>
            <w:tcW w:w="1811" w:type="pct"/>
            <w:shd w:val="clear" w:color="auto" w:fill="ACB9CA" w:themeFill="text2" w:themeFillTint="66"/>
          </w:tcPr>
          <w:p w14:paraId="4D50D778" w14:textId="77777777" w:rsidR="00CC11D9" w:rsidRPr="001957B8" w:rsidRDefault="00CC11D9" w:rsidP="00AF53B8">
            <w:pPr>
              <w:autoSpaceDE w:val="0"/>
              <w:autoSpaceDN w:val="0"/>
              <w:adjustRightInd w:val="0"/>
              <w:jc w:val="center"/>
              <w:rPr>
                <w:rFonts w:cs="Arial"/>
                <w:b/>
                <w:szCs w:val="24"/>
              </w:rPr>
            </w:pPr>
            <w:r w:rsidRPr="001957B8">
              <w:rPr>
                <w:rFonts w:cs="Arial"/>
                <w:b/>
                <w:szCs w:val="24"/>
              </w:rPr>
              <w:t>ACTIVIDAD</w:t>
            </w:r>
          </w:p>
        </w:tc>
        <w:tc>
          <w:tcPr>
            <w:tcW w:w="3189" w:type="pct"/>
            <w:shd w:val="clear" w:color="auto" w:fill="ACB9CA" w:themeFill="text2" w:themeFillTint="66"/>
          </w:tcPr>
          <w:p w14:paraId="66695C47" w14:textId="77777777" w:rsidR="00CC11D9" w:rsidRPr="001957B8" w:rsidRDefault="00CC11D9" w:rsidP="00AF53B8">
            <w:pPr>
              <w:autoSpaceDE w:val="0"/>
              <w:autoSpaceDN w:val="0"/>
              <w:adjustRightInd w:val="0"/>
              <w:jc w:val="center"/>
              <w:rPr>
                <w:rFonts w:cs="Arial"/>
                <w:b/>
                <w:szCs w:val="24"/>
              </w:rPr>
            </w:pPr>
            <w:r w:rsidRPr="001957B8">
              <w:rPr>
                <w:rFonts w:cs="Arial"/>
                <w:b/>
                <w:szCs w:val="24"/>
              </w:rPr>
              <w:t>DESCRIPCION</w:t>
            </w:r>
          </w:p>
        </w:tc>
      </w:tr>
      <w:tr w:rsidR="00CC11D9" w:rsidRPr="001957B8" w14:paraId="27FE280D" w14:textId="77777777" w:rsidTr="00AF53B8">
        <w:trPr>
          <w:trHeight w:val="20"/>
        </w:trPr>
        <w:tc>
          <w:tcPr>
            <w:tcW w:w="1811" w:type="pct"/>
            <w:shd w:val="clear" w:color="auto" w:fill="ACB9CA" w:themeFill="text2" w:themeFillTint="66"/>
          </w:tcPr>
          <w:p w14:paraId="016FC8F1" w14:textId="77777777" w:rsidR="00CC11D9" w:rsidRPr="001957B8" w:rsidRDefault="00CC11D9" w:rsidP="00AF53B8">
            <w:pPr>
              <w:autoSpaceDE w:val="0"/>
              <w:autoSpaceDN w:val="0"/>
              <w:adjustRightInd w:val="0"/>
              <w:jc w:val="center"/>
              <w:rPr>
                <w:rFonts w:cs="Arial"/>
                <w:szCs w:val="24"/>
              </w:rPr>
            </w:pPr>
            <w:r w:rsidRPr="001957B8">
              <w:rPr>
                <w:rFonts w:cs="Arial"/>
                <w:szCs w:val="24"/>
              </w:rPr>
              <w:t>1-IDENTIFICACION DE LA NECESIDAD</w:t>
            </w:r>
          </w:p>
        </w:tc>
        <w:tc>
          <w:tcPr>
            <w:tcW w:w="3189" w:type="pct"/>
            <w:shd w:val="clear" w:color="auto" w:fill="DEEAF6" w:themeFill="accent1" w:themeFillTint="33"/>
          </w:tcPr>
          <w:p w14:paraId="39B514D3" w14:textId="77777777" w:rsidR="00CC11D9" w:rsidRPr="001957B8" w:rsidRDefault="00CC11D9" w:rsidP="00AF53B8">
            <w:pPr>
              <w:autoSpaceDE w:val="0"/>
              <w:autoSpaceDN w:val="0"/>
              <w:adjustRightInd w:val="0"/>
              <w:jc w:val="both"/>
              <w:rPr>
                <w:rFonts w:cs="Arial"/>
                <w:szCs w:val="24"/>
              </w:rPr>
            </w:pPr>
            <w:r w:rsidRPr="001957B8">
              <w:rPr>
                <w:rFonts w:cs="Arial"/>
                <w:szCs w:val="24"/>
              </w:rPr>
              <w:t>Las diferentes dependencias solicitan en forma verbal o escrita las necesidades en bienes y servicios. De no existir los bienes o servicios contratados en la entidad o en almacén se inicia el proceso de contratación.</w:t>
            </w:r>
          </w:p>
        </w:tc>
      </w:tr>
      <w:tr w:rsidR="00CC11D9" w:rsidRPr="001957B8" w14:paraId="554DFB13" w14:textId="77777777" w:rsidTr="00AF53B8">
        <w:trPr>
          <w:trHeight w:val="20"/>
        </w:trPr>
        <w:tc>
          <w:tcPr>
            <w:tcW w:w="1811" w:type="pct"/>
            <w:shd w:val="clear" w:color="auto" w:fill="ACB9CA" w:themeFill="text2" w:themeFillTint="66"/>
          </w:tcPr>
          <w:p w14:paraId="57AE6D5C" w14:textId="77777777" w:rsidR="00CC11D9" w:rsidRPr="001957B8" w:rsidRDefault="00CC11D9" w:rsidP="00AF53B8">
            <w:pPr>
              <w:autoSpaceDE w:val="0"/>
              <w:autoSpaceDN w:val="0"/>
              <w:adjustRightInd w:val="0"/>
              <w:jc w:val="center"/>
              <w:rPr>
                <w:rFonts w:cs="Arial"/>
                <w:szCs w:val="24"/>
              </w:rPr>
            </w:pPr>
            <w:r w:rsidRPr="001957B8">
              <w:rPr>
                <w:rFonts w:cs="Arial"/>
                <w:szCs w:val="24"/>
              </w:rPr>
              <w:t>2-PLAN ANUAL DE ADQUISICIONES</w:t>
            </w:r>
          </w:p>
        </w:tc>
        <w:tc>
          <w:tcPr>
            <w:tcW w:w="3189" w:type="pct"/>
            <w:shd w:val="clear" w:color="auto" w:fill="DEEAF6" w:themeFill="accent1" w:themeFillTint="33"/>
          </w:tcPr>
          <w:p w14:paraId="35EBCAB7" w14:textId="77777777" w:rsidR="00CC11D9" w:rsidRPr="001957B8" w:rsidRDefault="00CC11D9" w:rsidP="00AF53B8">
            <w:pPr>
              <w:autoSpaceDE w:val="0"/>
              <w:autoSpaceDN w:val="0"/>
              <w:adjustRightInd w:val="0"/>
              <w:jc w:val="both"/>
              <w:rPr>
                <w:rFonts w:cs="Arial"/>
                <w:szCs w:val="24"/>
              </w:rPr>
            </w:pPr>
            <w:r w:rsidRPr="001957B8">
              <w:rPr>
                <w:rFonts w:cs="Arial"/>
                <w:szCs w:val="24"/>
              </w:rPr>
              <w:t>Revisar si el gasto se encuentra incluido en el plan anual de adquisiciones aprobado por el consejo directivo. En caso contrario deberá llevarse el gasto aprobación por parte del consejo directivo y la asignación de los recursos.</w:t>
            </w:r>
          </w:p>
        </w:tc>
      </w:tr>
      <w:tr w:rsidR="00CC11D9" w:rsidRPr="001957B8" w14:paraId="6C43F7A2" w14:textId="77777777" w:rsidTr="00AF53B8">
        <w:trPr>
          <w:trHeight w:val="20"/>
        </w:trPr>
        <w:tc>
          <w:tcPr>
            <w:tcW w:w="1811" w:type="pct"/>
            <w:shd w:val="clear" w:color="auto" w:fill="ACB9CA" w:themeFill="text2" w:themeFillTint="66"/>
          </w:tcPr>
          <w:p w14:paraId="09CB19E6" w14:textId="77777777" w:rsidR="00CC11D9" w:rsidRPr="001957B8" w:rsidRDefault="00CC11D9" w:rsidP="00AF53B8">
            <w:pPr>
              <w:autoSpaceDE w:val="0"/>
              <w:autoSpaceDN w:val="0"/>
              <w:adjustRightInd w:val="0"/>
              <w:jc w:val="center"/>
              <w:rPr>
                <w:rFonts w:cs="Arial"/>
                <w:szCs w:val="24"/>
              </w:rPr>
            </w:pPr>
            <w:r w:rsidRPr="001957B8">
              <w:rPr>
                <w:rFonts w:cs="Arial"/>
                <w:szCs w:val="24"/>
              </w:rPr>
              <w:t>3-ESPECIFICACIONES TECNICAS</w:t>
            </w:r>
          </w:p>
        </w:tc>
        <w:tc>
          <w:tcPr>
            <w:tcW w:w="3189" w:type="pct"/>
            <w:shd w:val="clear" w:color="auto" w:fill="DEEAF6" w:themeFill="accent1" w:themeFillTint="33"/>
          </w:tcPr>
          <w:p w14:paraId="6A4C15D5" w14:textId="77777777" w:rsidR="00CC11D9" w:rsidRPr="001957B8" w:rsidRDefault="00CC11D9" w:rsidP="00AF53B8">
            <w:pPr>
              <w:autoSpaceDE w:val="0"/>
              <w:autoSpaceDN w:val="0"/>
              <w:adjustRightInd w:val="0"/>
              <w:jc w:val="both"/>
              <w:rPr>
                <w:rFonts w:cs="Arial"/>
                <w:szCs w:val="24"/>
              </w:rPr>
            </w:pPr>
            <w:r w:rsidRPr="001957B8">
              <w:rPr>
                <w:rFonts w:cs="Arial"/>
                <w:szCs w:val="24"/>
              </w:rPr>
              <w:t>Determinación de las especificaciones técnicas de los bienes y servicios requeridos detallando la cantidad, medida y descripción.</w:t>
            </w:r>
          </w:p>
        </w:tc>
      </w:tr>
      <w:tr w:rsidR="00CC11D9" w:rsidRPr="001957B8" w14:paraId="711C9D6C" w14:textId="77777777" w:rsidTr="00AF53B8">
        <w:trPr>
          <w:trHeight w:val="20"/>
        </w:trPr>
        <w:tc>
          <w:tcPr>
            <w:tcW w:w="1811" w:type="pct"/>
            <w:shd w:val="clear" w:color="auto" w:fill="ACB9CA" w:themeFill="text2" w:themeFillTint="66"/>
          </w:tcPr>
          <w:p w14:paraId="575BB126" w14:textId="77777777" w:rsidR="00CC11D9" w:rsidRPr="001957B8" w:rsidRDefault="00CC11D9" w:rsidP="00AF53B8">
            <w:pPr>
              <w:autoSpaceDE w:val="0"/>
              <w:autoSpaceDN w:val="0"/>
              <w:adjustRightInd w:val="0"/>
              <w:jc w:val="center"/>
              <w:rPr>
                <w:rFonts w:cs="Arial"/>
                <w:szCs w:val="24"/>
              </w:rPr>
            </w:pPr>
            <w:r w:rsidRPr="001957B8">
              <w:rPr>
                <w:rFonts w:cs="Arial"/>
                <w:szCs w:val="24"/>
              </w:rPr>
              <w:t>4-ANALISIS DE PRECIOS DEL MERCADO</w:t>
            </w:r>
          </w:p>
        </w:tc>
        <w:tc>
          <w:tcPr>
            <w:tcW w:w="3189" w:type="pct"/>
            <w:shd w:val="clear" w:color="auto" w:fill="DEEAF6" w:themeFill="accent1" w:themeFillTint="33"/>
          </w:tcPr>
          <w:p w14:paraId="64B066FE" w14:textId="77777777" w:rsidR="00CC11D9" w:rsidRPr="001957B8" w:rsidRDefault="00CC11D9" w:rsidP="00AF53B8">
            <w:pPr>
              <w:autoSpaceDE w:val="0"/>
              <w:autoSpaceDN w:val="0"/>
              <w:adjustRightInd w:val="0"/>
              <w:jc w:val="both"/>
              <w:rPr>
                <w:rFonts w:cs="Arial"/>
                <w:szCs w:val="24"/>
              </w:rPr>
            </w:pPr>
            <w:r w:rsidRPr="001957B8">
              <w:rPr>
                <w:rFonts w:cs="Arial"/>
                <w:szCs w:val="24"/>
              </w:rPr>
              <w:t>Análisis de precios del mercado, con el fin de determinar el valor del presupuesto oficial y la disponibilidad de recursos.</w:t>
            </w:r>
          </w:p>
        </w:tc>
      </w:tr>
      <w:tr w:rsidR="00CC11D9" w:rsidRPr="001957B8" w14:paraId="0206BCFD" w14:textId="77777777" w:rsidTr="00AF53B8">
        <w:trPr>
          <w:trHeight w:val="20"/>
        </w:trPr>
        <w:tc>
          <w:tcPr>
            <w:tcW w:w="1811" w:type="pct"/>
            <w:shd w:val="clear" w:color="auto" w:fill="ACB9CA" w:themeFill="text2" w:themeFillTint="66"/>
          </w:tcPr>
          <w:p w14:paraId="461142E1" w14:textId="77777777" w:rsidR="00CC11D9" w:rsidRPr="001957B8" w:rsidRDefault="00CC11D9" w:rsidP="00AF53B8">
            <w:pPr>
              <w:autoSpaceDE w:val="0"/>
              <w:autoSpaceDN w:val="0"/>
              <w:adjustRightInd w:val="0"/>
              <w:jc w:val="center"/>
              <w:rPr>
                <w:rFonts w:cs="Arial"/>
                <w:szCs w:val="24"/>
              </w:rPr>
            </w:pPr>
            <w:r w:rsidRPr="001957B8">
              <w:rPr>
                <w:rFonts w:cs="Arial"/>
                <w:szCs w:val="24"/>
              </w:rPr>
              <w:t>5- DISPONIBILIDAD PRESUPUESTAL</w:t>
            </w:r>
          </w:p>
        </w:tc>
        <w:tc>
          <w:tcPr>
            <w:tcW w:w="3189" w:type="pct"/>
            <w:shd w:val="clear" w:color="auto" w:fill="DEEAF6" w:themeFill="accent1" w:themeFillTint="33"/>
          </w:tcPr>
          <w:p w14:paraId="7599E8EF" w14:textId="77777777" w:rsidR="00CC11D9" w:rsidRPr="001957B8" w:rsidRDefault="00CC11D9" w:rsidP="00AF53B8">
            <w:pPr>
              <w:autoSpaceDE w:val="0"/>
              <w:autoSpaceDN w:val="0"/>
              <w:adjustRightInd w:val="0"/>
              <w:jc w:val="both"/>
              <w:rPr>
                <w:rFonts w:cs="Arial"/>
                <w:szCs w:val="24"/>
              </w:rPr>
            </w:pPr>
            <w:r w:rsidRPr="001957B8">
              <w:rPr>
                <w:rFonts w:cs="Arial"/>
                <w:szCs w:val="24"/>
              </w:rPr>
              <w:t xml:space="preserve">Se expide el certificado de disponibilidad presupuestal por orden del rector de conformidad con el flujo de caja existente. </w:t>
            </w:r>
          </w:p>
        </w:tc>
      </w:tr>
      <w:tr w:rsidR="00CC11D9" w:rsidRPr="001957B8" w14:paraId="11F7A7F9" w14:textId="77777777" w:rsidTr="00AF53B8">
        <w:trPr>
          <w:trHeight w:val="20"/>
        </w:trPr>
        <w:tc>
          <w:tcPr>
            <w:tcW w:w="1811" w:type="pct"/>
            <w:shd w:val="clear" w:color="auto" w:fill="ACB9CA" w:themeFill="text2" w:themeFillTint="66"/>
          </w:tcPr>
          <w:p w14:paraId="4FD7EE82" w14:textId="77777777" w:rsidR="00CC11D9" w:rsidRPr="001957B8" w:rsidRDefault="00CC11D9" w:rsidP="00AF53B8">
            <w:pPr>
              <w:autoSpaceDE w:val="0"/>
              <w:autoSpaceDN w:val="0"/>
              <w:adjustRightInd w:val="0"/>
              <w:jc w:val="center"/>
              <w:rPr>
                <w:rFonts w:cs="Arial"/>
                <w:szCs w:val="24"/>
              </w:rPr>
            </w:pPr>
            <w:r w:rsidRPr="001957B8">
              <w:rPr>
                <w:rFonts w:cs="Arial"/>
                <w:szCs w:val="24"/>
              </w:rPr>
              <w:t>6-CONSOLIDACION DE LOS ESTUDIOS PREVIOS</w:t>
            </w:r>
          </w:p>
        </w:tc>
        <w:tc>
          <w:tcPr>
            <w:tcW w:w="3189" w:type="pct"/>
            <w:shd w:val="clear" w:color="auto" w:fill="DEEAF6" w:themeFill="accent1" w:themeFillTint="33"/>
          </w:tcPr>
          <w:p w14:paraId="1106061A" w14:textId="77777777" w:rsidR="00CC11D9" w:rsidRPr="001957B8" w:rsidRDefault="00CC11D9" w:rsidP="00AF53B8">
            <w:pPr>
              <w:autoSpaceDE w:val="0"/>
              <w:autoSpaceDN w:val="0"/>
              <w:adjustRightInd w:val="0"/>
              <w:jc w:val="both"/>
              <w:rPr>
                <w:rFonts w:cs="Arial"/>
                <w:szCs w:val="24"/>
              </w:rPr>
            </w:pPr>
            <w:r w:rsidRPr="001957B8">
              <w:rPr>
                <w:rFonts w:cs="Arial"/>
                <w:szCs w:val="24"/>
              </w:rPr>
              <w:t xml:space="preserve">Se elabora el estudio previo en el cual se incluirá el análisis del sector teniendo como requisitos mínimos de contenido: La descripción sucinta de la necesidad que pretende satisfacer con la contratación,  La descripción del objeto a contratar, Las condiciones técnicas exigidas, El valor estimado del contrato, El plazo de ejecución del contrato, La forma de pago, El certificado de disponibilidad presupuestal que respalda la contratación, El requerimiento o no  de pólizas de garantías, de conformidad con el artículo 7 de la ley 1150 de 2007. </w:t>
            </w:r>
          </w:p>
        </w:tc>
      </w:tr>
      <w:tr w:rsidR="00CC11D9" w:rsidRPr="001957B8" w14:paraId="7EBE1D80" w14:textId="77777777" w:rsidTr="00AF53B8">
        <w:trPr>
          <w:trHeight w:val="20"/>
        </w:trPr>
        <w:tc>
          <w:tcPr>
            <w:tcW w:w="1811" w:type="pct"/>
            <w:shd w:val="clear" w:color="auto" w:fill="ACB9CA" w:themeFill="text2" w:themeFillTint="66"/>
          </w:tcPr>
          <w:p w14:paraId="680E658D" w14:textId="77777777" w:rsidR="00CC11D9" w:rsidRPr="001957B8" w:rsidRDefault="00CC11D9" w:rsidP="00AF53B8">
            <w:pPr>
              <w:autoSpaceDE w:val="0"/>
              <w:autoSpaceDN w:val="0"/>
              <w:adjustRightInd w:val="0"/>
              <w:jc w:val="center"/>
              <w:rPr>
                <w:rFonts w:cs="Arial"/>
                <w:szCs w:val="24"/>
              </w:rPr>
            </w:pPr>
            <w:r w:rsidRPr="001957B8">
              <w:rPr>
                <w:rFonts w:cs="Arial"/>
                <w:szCs w:val="24"/>
              </w:rPr>
              <w:t>7-CONVOCATORIA PUBLICA</w:t>
            </w:r>
          </w:p>
        </w:tc>
        <w:tc>
          <w:tcPr>
            <w:tcW w:w="3189" w:type="pct"/>
            <w:shd w:val="clear" w:color="auto" w:fill="DEEAF6" w:themeFill="accent1" w:themeFillTint="33"/>
          </w:tcPr>
          <w:p w14:paraId="06CD901A" w14:textId="77777777" w:rsidR="00CC11D9" w:rsidRPr="001957B8" w:rsidRDefault="00CC11D9" w:rsidP="00AF53B8">
            <w:pPr>
              <w:autoSpaceDE w:val="0"/>
              <w:autoSpaceDN w:val="0"/>
              <w:adjustRightInd w:val="0"/>
              <w:jc w:val="both"/>
              <w:rPr>
                <w:rFonts w:cs="Arial"/>
                <w:szCs w:val="24"/>
              </w:rPr>
            </w:pPr>
            <w:r w:rsidRPr="001957B8">
              <w:rPr>
                <w:rFonts w:cs="Arial"/>
                <w:szCs w:val="24"/>
              </w:rPr>
              <w:t xml:space="preserve">  </w:t>
            </w:r>
          </w:p>
          <w:p w14:paraId="6B481250" w14:textId="77777777" w:rsidR="00CC11D9" w:rsidRPr="001957B8" w:rsidRDefault="00CC11D9" w:rsidP="00AF53B8">
            <w:pPr>
              <w:autoSpaceDE w:val="0"/>
              <w:autoSpaceDN w:val="0"/>
              <w:adjustRightInd w:val="0"/>
              <w:jc w:val="both"/>
              <w:rPr>
                <w:rFonts w:cs="Arial"/>
                <w:szCs w:val="24"/>
              </w:rPr>
            </w:pPr>
            <w:r w:rsidRPr="001957B8">
              <w:rPr>
                <w:rFonts w:cs="Arial"/>
                <w:szCs w:val="24"/>
              </w:rPr>
              <w:t>Se elabora la Invitación a presentar propuestas, documento que será publicado en la página web de la institución educativa, como mínimo durante un día hábil, el cual debe incluir: Descripción del objeto contractual, Requisitos mínimos habilitantes jurídicos y técnicos, presupuesto oficial, Cronograma del proceso de convocatoria, Causales de rechazo de ofertas, Reglas para la presentación y evaluación de las ofertas y generales del proceso de convocatoria. Ser</w:t>
            </w:r>
            <w:r w:rsidR="00976B69" w:rsidRPr="001957B8">
              <w:rPr>
                <w:rFonts w:cs="Arial"/>
                <w:szCs w:val="24"/>
              </w:rPr>
              <w:t>á</w:t>
            </w:r>
            <w:r w:rsidRPr="001957B8">
              <w:rPr>
                <w:rFonts w:cs="Arial"/>
                <w:szCs w:val="24"/>
              </w:rPr>
              <w:t xml:space="preserve"> aplicable la convocatoria pública para cuantías superiores a 5 SMMLV</w:t>
            </w:r>
            <w:r w:rsidR="00976B69" w:rsidRPr="001957B8">
              <w:rPr>
                <w:rFonts w:cs="Arial"/>
                <w:szCs w:val="24"/>
              </w:rPr>
              <w:t>.</w:t>
            </w:r>
          </w:p>
        </w:tc>
      </w:tr>
      <w:tr w:rsidR="00CC11D9" w:rsidRPr="001957B8" w14:paraId="4ACCF735" w14:textId="77777777" w:rsidTr="00AF53B8">
        <w:trPr>
          <w:trHeight w:val="20"/>
        </w:trPr>
        <w:tc>
          <w:tcPr>
            <w:tcW w:w="1811" w:type="pct"/>
            <w:shd w:val="clear" w:color="auto" w:fill="ACB9CA" w:themeFill="text2" w:themeFillTint="66"/>
          </w:tcPr>
          <w:p w14:paraId="4B2F1CE4" w14:textId="77777777" w:rsidR="00CC11D9" w:rsidRPr="001957B8" w:rsidRDefault="00CC11D9" w:rsidP="00AF53B8">
            <w:pPr>
              <w:autoSpaceDE w:val="0"/>
              <w:autoSpaceDN w:val="0"/>
              <w:adjustRightInd w:val="0"/>
              <w:jc w:val="center"/>
              <w:rPr>
                <w:rFonts w:cs="Arial"/>
                <w:szCs w:val="24"/>
              </w:rPr>
            </w:pPr>
            <w:r w:rsidRPr="001957B8">
              <w:rPr>
                <w:rFonts w:cs="Arial"/>
                <w:szCs w:val="24"/>
              </w:rPr>
              <w:t>8- APERTURA DEL PROCESO DE SELECCION</w:t>
            </w:r>
          </w:p>
        </w:tc>
        <w:tc>
          <w:tcPr>
            <w:tcW w:w="3189" w:type="pct"/>
            <w:shd w:val="clear" w:color="auto" w:fill="DEEAF6" w:themeFill="accent1" w:themeFillTint="33"/>
          </w:tcPr>
          <w:p w14:paraId="5375CD62" w14:textId="77777777" w:rsidR="00CC11D9" w:rsidRPr="001957B8" w:rsidRDefault="00CC11D9" w:rsidP="00AF53B8">
            <w:pPr>
              <w:autoSpaceDE w:val="0"/>
              <w:autoSpaceDN w:val="0"/>
              <w:adjustRightInd w:val="0"/>
              <w:jc w:val="both"/>
              <w:rPr>
                <w:rFonts w:cs="Arial"/>
                <w:szCs w:val="24"/>
              </w:rPr>
            </w:pPr>
            <w:r w:rsidRPr="001957B8">
              <w:rPr>
                <w:rFonts w:cs="Arial"/>
                <w:szCs w:val="24"/>
              </w:rPr>
              <w:t>Se elabora el acto administrativo de apertura del proceso, indicando el cronograma, el objeto y la invitación publica que regla el proceso de convocatoria. Sera apl</w:t>
            </w:r>
            <w:r w:rsidR="00976B69" w:rsidRPr="001957B8">
              <w:rPr>
                <w:rFonts w:cs="Arial"/>
                <w:szCs w:val="24"/>
              </w:rPr>
              <w:t xml:space="preserve">icable la convocatoria pública </w:t>
            </w:r>
            <w:r w:rsidRPr="001957B8">
              <w:rPr>
                <w:rFonts w:cs="Arial"/>
                <w:szCs w:val="24"/>
              </w:rPr>
              <w:t>para cuantías superiores a 5 SMMLV, sin perjuicio del parágrafo primero del presente artículo.</w:t>
            </w:r>
          </w:p>
        </w:tc>
      </w:tr>
      <w:tr w:rsidR="00CC11D9" w:rsidRPr="001957B8" w14:paraId="390CBCA2" w14:textId="77777777" w:rsidTr="00AF53B8">
        <w:trPr>
          <w:trHeight w:val="20"/>
        </w:trPr>
        <w:tc>
          <w:tcPr>
            <w:tcW w:w="1811" w:type="pct"/>
            <w:shd w:val="clear" w:color="auto" w:fill="ACB9CA" w:themeFill="text2" w:themeFillTint="66"/>
          </w:tcPr>
          <w:p w14:paraId="27529874" w14:textId="77777777" w:rsidR="00CC11D9" w:rsidRPr="001957B8" w:rsidRDefault="00CC11D9" w:rsidP="00AF53B8">
            <w:pPr>
              <w:autoSpaceDE w:val="0"/>
              <w:autoSpaceDN w:val="0"/>
              <w:adjustRightInd w:val="0"/>
              <w:jc w:val="both"/>
              <w:rPr>
                <w:rFonts w:cs="Arial"/>
                <w:szCs w:val="24"/>
              </w:rPr>
            </w:pPr>
            <w:r w:rsidRPr="001957B8">
              <w:rPr>
                <w:rFonts w:cs="Arial"/>
                <w:szCs w:val="24"/>
              </w:rPr>
              <w:t>9-CIERRE DEL PROCESO DE CONVOCATORIA</w:t>
            </w:r>
          </w:p>
        </w:tc>
        <w:tc>
          <w:tcPr>
            <w:tcW w:w="3189" w:type="pct"/>
            <w:shd w:val="clear" w:color="auto" w:fill="DEEAF6" w:themeFill="accent1" w:themeFillTint="33"/>
          </w:tcPr>
          <w:p w14:paraId="270BA078" w14:textId="77777777" w:rsidR="00CC11D9" w:rsidRPr="001957B8" w:rsidRDefault="00CC11D9" w:rsidP="00AF53B8">
            <w:pPr>
              <w:autoSpaceDE w:val="0"/>
              <w:autoSpaceDN w:val="0"/>
              <w:adjustRightInd w:val="0"/>
              <w:jc w:val="both"/>
              <w:rPr>
                <w:rFonts w:cs="Arial"/>
                <w:szCs w:val="24"/>
              </w:rPr>
            </w:pPr>
            <w:r w:rsidRPr="001957B8">
              <w:rPr>
                <w:rFonts w:cs="Arial"/>
                <w:szCs w:val="24"/>
              </w:rPr>
              <w:t>De conformidad con el cronograma del proceso de convocatoria se levanta acta para dejar constancia de las propuestas radicadas hasta la fecha y hora fijada para cierre e indicando el valor total de la oferta económica de cada proponente.  Sera aplicable la convocatoria pública  para cuantías superiores a 5 SMMLV, sin perjuicio del parágrafo primero del presente artículo.</w:t>
            </w:r>
          </w:p>
        </w:tc>
      </w:tr>
      <w:tr w:rsidR="00CC11D9" w:rsidRPr="001957B8" w14:paraId="43CB8334" w14:textId="77777777" w:rsidTr="00AF53B8">
        <w:trPr>
          <w:trHeight w:val="20"/>
        </w:trPr>
        <w:tc>
          <w:tcPr>
            <w:tcW w:w="1811" w:type="pct"/>
            <w:shd w:val="clear" w:color="auto" w:fill="ACB9CA" w:themeFill="text2" w:themeFillTint="66"/>
          </w:tcPr>
          <w:p w14:paraId="0B423612" w14:textId="77777777" w:rsidR="00CC11D9" w:rsidRPr="001957B8" w:rsidRDefault="00CC11D9" w:rsidP="00AF53B8">
            <w:pPr>
              <w:autoSpaceDE w:val="0"/>
              <w:autoSpaceDN w:val="0"/>
              <w:adjustRightInd w:val="0"/>
              <w:jc w:val="both"/>
              <w:rPr>
                <w:rFonts w:cs="Arial"/>
                <w:szCs w:val="24"/>
              </w:rPr>
            </w:pPr>
            <w:r w:rsidRPr="001957B8">
              <w:rPr>
                <w:rFonts w:cs="Arial"/>
                <w:szCs w:val="24"/>
              </w:rPr>
              <w:t>10-EVALUACION DE OFERTAS</w:t>
            </w:r>
          </w:p>
        </w:tc>
        <w:tc>
          <w:tcPr>
            <w:tcW w:w="3189" w:type="pct"/>
            <w:shd w:val="clear" w:color="auto" w:fill="DEEAF6" w:themeFill="accent1" w:themeFillTint="33"/>
          </w:tcPr>
          <w:p w14:paraId="1113E046" w14:textId="77777777" w:rsidR="00CC11D9" w:rsidRPr="001957B8" w:rsidRDefault="00CC11D9" w:rsidP="00AF53B8">
            <w:pPr>
              <w:autoSpaceDE w:val="0"/>
              <w:autoSpaceDN w:val="0"/>
              <w:adjustRightInd w:val="0"/>
              <w:jc w:val="both"/>
              <w:rPr>
                <w:rFonts w:cs="Arial"/>
                <w:szCs w:val="24"/>
              </w:rPr>
            </w:pPr>
            <w:r w:rsidRPr="001957B8">
              <w:rPr>
                <w:rFonts w:cs="Arial"/>
                <w:szCs w:val="24"/>
              </w:rPr>
              <w:t>De conformidad con las reglas establecidas en la invitación publica se efectuara la evaluación de las ofertas, en todo caso teniendo a nivel general en los procesos hasta 20 SMMLV, como único factor de evaluación el menor valor total de la ofertas económicas, siempre que este sea inferior al presupuesto oficial y cumpla con los requisitos habilitantes técnicos y jurídicos, si este no cumple con estos requisitos, serán verificados al segundo proponente según el orden de elegibilidad por valor de la oferta de menor a mayor. De no lograrse la habilitación, se declarará desierto el proceso. Para cuantías Inferiores  5 SMMLV, se solicitará acreditar los requisitos habilitantes y técnicos a la cotización del análisis de precios que presento menor precio, incluido el formato de presentación de propuesta técnico económica.</w:t>
            </w:r>
          </w:p>
        </w:tc>
      </w:tr>
      <w:tr w:rsidR="00CC11D9" w:rsidRPr="001957B8" w14:paraId="14786BBE" w14:textId="77777777" w:rsidTr="00AF53B8">
        <w:trPr>
          <w:trHeight w:val="20"/>
        </w:trPr>
        <w:tc>
          <w:tcPr>
            <w:tcW w:w="1811" w:type="pct"/>
            <w:shd w:val="clear" w:color="auto" w:fill="ACB9CA" w:themeFill="text2" w:themeFillTint="66"/>
          </w:tcPr>
          <w:p w14:paraId="1B933737" w14:textId="77777777" w:rsidR="00CC11D9" w:rsidRPr="001957B8" w:rsidRDefault="00CC11D9" w:rsidP="00AF53B8">
            <w:pPr>
              <w:autoSpaceDE w:val="0"/>
              <w:autoSpaceDN w:val="0"/>
              <w:adjustRightInd w:val="0"/>
              <w:jc w:val="both"/>
              <w:rPr>
                <w:rFonts w:cs="Arial"/>
                <w:szCs w:val="24"/>
              </w:rPr>
            </w:pPr>
            <w:r w:rsidRPr="001957B8">
              <w:rPr>
                <w:rFonts w:cs="Arial"/>
                <w:szCs w:val="24"/>
              </w:rPr>
              <w:t>11-ADJUDICACION DEL PROCESO O DECLARATORIA DE DESIERTO</w:t>
            </w:r>
          </w:p>
        </w:tc>
        <w:tc>
          <w:tcPr>
            <w:tcW w:w="3189" w:type="pct"/>
            <w:shd w:val="clear" w:color="auto" w:fill="DEEAF6" w:themeFill="accent1" w:themeFillTint="33"/>
          </w:tcPr>
          <w:p w14:paraId="7FDFDD8E" w14:textId="77777777" w:rsidR="00CC11D9" w:rsidRPr="001957B8" w:rsidRDefault="00CC11D9" w:rsidP="00AF53B8">
            <w:pPr>
              <w:autoSpaceDE w:val="0"/>
              <w:autoSpaceDN w:val="0"/>
              <w:adjustRightInd w:val="0"/>
              <w:jc w:val="both"/>
              <w:rPr>
                <w:rFonts w:cs="Arial"/>
                <w:szCs w:val="24"/>
              </w:rPr>
            </w:pPr>
            <w:r w:rsidRPr="001957B8">
              <w:rPr>
                <w:rFonts w:cs="Arial"/>
                <w:szCs w:val="24"/>
              </w:rPr>
              <w:t>De conformidad con el proceso de evaluación, se acogerá o no la recomendación, emitiendo acto administrativo motivado sobre la decisión tomada. En la adjudicación se deberá indicar el supervisor del contrato.</w:t>
            </w:r>
          </w:p>
        </w:tc>
      </w:tr>
      <w:tr w:rsidR="00CC11D9" w:rsidRPr="001957B8" w14:paraId="0A01F52C" w14:textId="77777777" w:rsidTr="00AF53B8">
        <w:trPr>
          <w:trHeight w:val="20"/>
        </w:trPr>
        <w:tc>
          <w:tcPr>
            <w:tcW w:w="1811" w:type="pct"/>
            <w:shd w:val="clear" w:color="auto" w:fill="ACB9CA" w:themeFill="text2" w:themeFillTint="66"/>
          </w:tcPr>
          <w:p w14:paraId="51C5CE0D" w14:textId="77777777" w:rsidR="00CC11D9" w:rsidRPr="001957B8" w:rsidRDefault="00CC11D9" w:rsidP="00AF53B8">
            <w:pPr>
              <w:autoSpaceDE w:val="0"/>
              <w:autoSpaceDN w:val="0"/>
              <w:adjustRightInd w:val="0"/>
              <w:jc w:val="both"/>
              <w:rPr>
                <w:rFonts w:cs="Arial"/>
                <w:szCs w:val="24"/>
              </w:rPr>
            </w:pPr>
            <w:r w:rsidRPr="001957B8">
              <w:rPr>
                <w:rFonts w:cs="Arial"/>
                <w:szCs w:val="24"/>
              </w:rPr>
              <w:t>12-COMUNICACIÓN DE ADJUDICACION</w:t>
            </w:r>
          </w:p>
        </w:tc>
        <w:tc>
          <w:tcPr>
            <w:tcW w:w="3189" w:type="pct"/>
            <w:shd w:val="clear" w:color="auto" w:fill="DEEAF6" w:themeFill="accent1" w:themeFillTint="33"/>
          </w:tcPr>
          <w:p w14:paraId="6A21A6D8" w14:textId="77777777" w:rsidR="00CC11D9" w:rsidRPr="001957B8" w:rsidRDefault="00CC11D9" w:rsidP="00AF53B8">
            <w:pPr>
              <w:autoSpaceDE w:val="0"/>
              <w:autoSpaceDN w:val="0"/>
              <w:adjustRightInd w:val="0"/>
              <w:jc w:val="both"/>
              <w:rPr>
                <w:rFonts w:cs="Arial"/>
                <w:szCs w:val="24"/>
              </w:rPr>
            </w:pPr>
            <w:r w:rsidRPr="001957B8">
              <w:rPr>
                <w:rFonts w:cs="Arial"/>
                <w:szCs w:val="24"/>
              </w:rPr>
              <w:t>Por parte del auxiliar administrativo de la oficina de pagaduría se comunicara mediante oficio al oferente adjudicado, la decisión del paso anterior.</w:t>
            </w:r>
          </w:p>
        </w:tc>
      </w:tr>
      <w:tr w:rsidR="00CC11D9" w:rsidRPr="001957B8" w14:paraId="5F9E7BAB" w14:textId="77777777" w:rsidTr="00AF53B8">
        <w:trPr>
          <w:trHeight w:val="20"/>
        </w:trPr>
        <w:tc>
          <w:tcPr>
            <w:tcW w:w="1811" w:type="pct"/>
            <w:shd w:val="clear" w:color="auto" w:fill="ACB9CA" w:themeFill="text2" w:themeFillTint="66"/>
          </w:tcPr>
          <w:p w14:paraId="3BC24772" w14:textId="77777777" w:rsidR="00CC11D9" w:rsidRPr="001957B8" w:rsidRDefault="00CC11D9" w:rsidP="00AF53B8">
            <w:pPr>
              <w:autoSpaceDE w:val="0"/>
              <w:autoSpaceDN w:val="0"/>
              <w:adjustRightInd w:val="0"/>
              <w:jc w:val="both"/>
              <w:rPr>
                <w:rFonts w:cs="Arial"/>
                <w:szCs w:val="24"/>
              </w:rPr>
            </w:pPr>
            <w:r w:rsidRPr="001957B8">
              <w:rPr>
                <w:rFonts w:cs="Arial"/>
                <w:szCs w:val="24"/>
              </w:rPr>
              <w:t>13-SUSCRIPCION Y PERFECCIONAMIENTO DEL CONTRATO</w:t>
            </w:r>
          </w:p>
        </w:tc>
        <w:tc>
          <w:tcPr>
            <w:tcW w:w="3189" w:type="pct"/>
            <w:shd w:val="clear" w:color="auto" w:fill="DEEAF6" w:themeFill="accent1" w:themeFillTint="33"/>
          </w:tcPr>
          <w:p w14:paraId="005D670A" w14:textId="77777777" w:rsidR="00CC11D9" w:rsidRPr="001957B8" w:rsidRDefault="00CC11D9" w:rsidP="00AF53B8">
            <w:pPr>
              <w:autoSpaceDE w:val="0"/>
              <w:autoSpaceDN w:val="0"/>
              <w:adjustRightInd w:val="0"/>
              <w:jc w:val="both"/>
              <w:rPr>
                <w:rFonts w:cs="Arial"/>
                <w:szCs w:val="24"/>
              </w:rPr>
            </w:pPr>
            <w:r w:rsidRPr="001957B8">
              <w:rPr>
                <w:rFonts w:cs="Arial"/>
                <w:szCs w:val="24"/>
              </w:rPr>
              <w:t>Se proyecta la minuta del contrato, se perfecciona con la firma de las partes en señal de aceptación de las condiciones establecidas.</w:t>
            </w:r>
          </w:p>
        </w:tc>
      </w:tr>
      <w:tr w:rsidR="00CC11D9" w:rsidRPr="001957B8" w14:paraId="2738E39F" w14:textId="77777777" w:rsidTr="00AF53B8">
        <w:trPr>
          <w:trHeight w:val="20"/>
        </w:trPr>
        <w:tc>
          <w:tcPr>
            <w:tcW w:w="1811" w:type="pct"/>
            <w:shd w:val="clear" w:color="auto" w:fill="ACB9CA" w:themeFill="text2" w:themeFillTint="66"/>
          </w:tcPr>
          <w:p w14:paraId="5B87EA5A" w14:textId="77777777" w:rsidR="00CC11D9" w:rsidRPr="001957B8" w:rsidRDefault="00CC11D9" w:rsidP="00AF53B8">
            <w:pPr>
              <w:autoSpaceDE w:val="0"/>
              <w:autoSpaceDN w:val="0"/>
              <w:adjustRightInd w:val="0"/>
              <w:jc w:val="both"/>
              <w:rPr>
                <w:rFonts w:cs="Arial"/>
                <w:szCs w:val="24"/>
              </w:rPr>
            </w:pPr>
            <w:r w:rsidRPr="001957B8">
              <w:rPr>
                <w:rFonts w:cs="Arial"/>
                <w:szCs w:val="24"/>
              </w:rPr>
              <w:t>14-LEGALIZACION DEL CONTRATO</w:t>
            </w:r>
          </w:p>
        </w:tc>
        <w:tc>
          <w:tcPr>
            <w:tcW w:w="3189" w:type="pct"/>
            <w:shd w:val="clear" w:color="auto" w:fill="DEEAF6" w:themeFill="accent1" w:themeFillTint="33"/>
          </w:tcPr>
          <w:p w14:paraId="530D8193" w14:textId="77777777" w:rsidR="00CC11D9" w:rsidRPr="001957B8" w:rsidRDefault="00CC11D9" w:rsidP="00AF53B8">
            <w:pPr>
              <w:autoSpaceDE w:val="0"/>
              <w:autoSpaceDN w:val="0"/>
              <w:adjustRightInd w:val="0"/>
              <w:jc w:val="both"/>
              <w:rPr>
                <w:rFonts w:cs="Arial"/>
                <w:szCs w:val="24"/>
              </w:rPr>
            </w:pPr>
            <w:r w:rsidRPr="001957B8">
              <w:rPr>
                <w:rFonts w:cs="Arial"/>
                <w:szCs w:val="24"/>
              </w:rPr>
              <w:t>El contrato se legaliza con la presentación de las estampillas reglamentarias, pólizas de seguros y su aprobación cuando hayan sido requeridas y la expedición del certificado de registro presupuestal</w:t>
            </w:r>
          </w:p>
        </w:tc>
      </w:tr>
      <w:tr w:rsidR="00CC11D9" w:rsidRPr="001957B8" w14:paraId="4C98D8ED" w14:textId="77777777" w:rsidTr="00AF53B8">
        <w:trPr>
          <w:trHeight w:val="20"/>
        </w:trPr>
        <w:tc>
          <w:tcPr>
            <w:tcW w:w="1811" w:type="pct"/>
            <w:shd w:val="clear" w:color="auto" w:fill="ACB9CA" w:themeFill="text2" w:themeFillTint="66"/>
          </w:tcPr>
          <w:p w14:paraId="44841D97" w14:textId="77777777" w:rsidR="00CC11D9" w:rsidRPr="001957B8" w:rsidRDefault="00CC11D9" w:rsidP="00AF53B8">
            <w:pPr>
              <w:autoSpaceDE w:val="0"/>
              <w:autoSpaceDN w:val="0"/>
              <w:adjustRightInd w:val="0"/>
              <w:jc w:val="both"/>
              <w:rPr>
                <w:rFonts w:cs="Arial"/>
                <w:szCs w:val="24"/>
              </w:rPr>
            </w:pPr>
            <w:r w:rsidRPr="001957B8">
              <w:rPr>
                <w:rFonts w:cs="Arial"/>
                <w:szCs w:val="24"/>
              </w:rPr>
              <w:t>15-PUBLICACION EN EL SECOP</w:t>
            </w:r>
          </w:p>
        </w:tc>
        <w:tc>
          <w:tcPr>
            <w:tcW w:w="3189" w:type="pct"/>
            <w:shd w:val="clear" w:color="auto" w:fill="DEEAF6" w:themeFill="accent1" w:themeFillTint="33"/>
          </w:tcPr>
          <w:p w14:paraId="0971E4F3" w14:textId="77777777" w:rsidR="00CC11D9" w:rsidRPr="001957B8" w:rsidRDefault="00CC11D9" w:rsidP="00AF53B8">
            <w:pPr>
              <w:autoSpaceDE w:val="0"/>
              <w:autoSpaceDN w:val="0"/>
              <w:adjustRightInd w:val="0"/>
              <w:jc w:val="both"/>
              <w:rPr>
                <w:rFonts w:cs="Arial"/>
                <w:szCs w:val="24"/>
              </w:rPr>
            </w:pPr>
            <w:r w:rsidRPr="001957B8">
              <w:rPr>
                <w:rFonts w:cs="Arial"/>
                <w:szCs w:val="24"/>
              </w:rPr>
              <w:t>Se procede a la publicación del contrato en la plataforma SECOP de Colombia compra eficiente en el link de régimen especial, dentro de los tres días hábiles a su expedición y en la plataforma SIAOBSERVA de la AGN de acuerdo al cronograma de rendición fijado por el ente de control</w:t>
            </w:r>
          </w:p>
          <w:p w14:paraId="22E9FEFD" w14:textId="77777777" w:rsidR="00CC11D9" w:rsidRPr="001957B8" w:rsidRDefault="00CC11D9" w:rsidP="00AF53B8">
            <w:pPr>
              <w:autoSpaceDE w:val="0"/>
              <w:autoSpaceDN w:val="0"/>
              <w:adjustRightInd w:val="0"/>
              <w:jc w:val="both"/>
              <w:rPr>
                <w:rFonts w:cs="Arial"/>
                <w:szCs w:val="24"/>
              </w:rPr>
            </w:pPr>
          </w:p>
        </w:tc>
      </w:tr>
      <w:tr w:rsidR="00CC11D9" w:rsidRPr="001957B8" w14:paraId="0F4FB3D4" w14:textId="77777777" w:rsidTr="00AF53B8">
        <w:trPr>
          <w:trHeight w:val="20"/>
        </w:trPr>
        <w:tc>
          <w:tcPr>
            <w:tcW w:w="1811" w:type="pct"/>
            <w:shd w:val="clear" w:color="auto" w:fill="ACB9CA" w:themeFill="text2" w:themeFillTint="66"/>
          </w:tcPr>
          <w:p w14:paraId="1F57BF0D" w14:textId="77777777" w:rsidR="00CC11D9" w:rsidRPr="001957B8" w:rsidRDefault="00CC11D9" w:rsidP="00AF53B8">
            <w:pPr>
              <w:autoSpaceDE w:val="0"/>
              <w:autoSpaceDN w:val="0"/>
              <w:adjustRightInd w:val="0"/>
              <w:jc w:val="both"/>
              <w:rPr>
                <w:rFonts w:cs="Arial"/>
                <w:szCs w:val="24"/>
              </w:rPr>
            </w:pPr>
            <w:r w:rsidRPr="001957B8">
              <w:rPr>
                <w:rFonts w:cs="Arial"/>
                <w:szCs w:val="24"/>
              </w:rPr>
              <w:t>16-EJECUCION DEL CONTRATO</w:t>
            </w:r>
          </w:p>
        </w:tc>
        <w:tc>
          <w:tcPr>
            <w:tcW w:w="3189" w:type="pct"/>
            <w:shd w:val="clear" w:color="auto" w:fill="DEEAF6" w:themeFill="accent1" w:themeFillTint="33"/>
          </w:tcPr>
          <w:p w14:paraId="4945BECC" w14:textId="77777777" w:rsidR="00CC11D9" w:rsidRPr="001957B8" w:rsidRDefault="00CC11D9" w:rsidP="00AF53B8">
            <w:pPr>
              <w:autoSpaceDE w:val="0"/>
              <w:autoSpaceDN w:val="0"/>
              <w:adjustRightInd w:val="0"/>
              <w:jc w:val="both"/>
              <w:rPr>
                <w:rFonts w:cs="Arial"/>
                <w:szCs w:val="24"/>
              </w:rPr>
            </w:pPr>
            <w:r w:rsidRPr="001957B8">
              <w:rPr>
                <w:rFonts w:cs="Arial"/>
                <w:szCs w:val="24"/>
              </w:rPr>
              <w:t>La ejecución del contrato comienza a partir de la firma del acta de inicio suscrita entre el supervisor y contratista, en el cual se deja constancia del cumplimiento de todos los requisitos establecidos en la Ley o en la reglamentación interna, que permiten la iniciación formal de actividades, registrando la fecha a partir de la cual se inicia el plazo de ejecución del contrato.</w:t>
            </w:r>
          </w:p>
          <w:p w14:paraId="1CD54FCF" w14:textId="77777777" w:rsidR="00CC11D9" w:rsidRPr="001957B8" w:rsidRDefault="00CC11D9" w:rsidP="00AF53B8">
            <w:pPr>
              <w:autoSpaceDE w:val="0"/>
              <w:autoSpaceDN w:val="0"/>
              <w:adjustRightInd w:val="0"/>
              <w:jc w:val="both"/>
              <w:rPr>
                <w:rFonts w:cs="Arial"/>
                <w:szCs w:val="24"/>
              </w:rPr>
            </w:pPr>
            <w:r w:rsidRPr="001957B8">
              <w:rPr>
                <w:rFonts w:cs="Arial"/>
                <w:szCs w:val="24"/>
              </w:rPr>
              <w:t>En las modificaciones que se presenten durante la ejecución del contrato se deberá dejar constancia escrita.</w:t>
            </w:r>
          </w:p>
        </w:tc>
      </w:tr>
      <w:tr w:rsidR="00CC11D9" w:rsidRPr="001957B8" w14:paraId="54DB4B7C" w14:textId="77777777" w:rsidTr="00AF53B8">
        <w:trPr>
          <w:trHeight w:val="20"/>
        </w:trPr>
        <w:tc>
          <w:tcPr>
            <w:tcW w:w="1811" w:type="pct"/>
            <w:shd w:val="clear" w:color="auto" w:fill="ACB9CA" w:themeFill="text2" w:themeFillTint="66"/>
          </w:tcPr>
          <w:p w14:paraId="42ADCDB1" w14:textId="77777777" w:rsidR="00CC11D9" w:rsidRPr="001957B8" w:rsidRDefault="00CC11D9" w:rsidP="00AF53B8">
            <w:pPr>
              <w:autoSpaceDE w:val="0"/>
              <w:autoSpaceDN w:val="0"/>
              <w:adjustRightInd w:val="0"/>
              <w:jc w:val="both"/>
              <w:rPr>
                <w:rFonts w:cs="Arial"/>
                <w:szCs w:val="24"/>
              </w:rPr>
            </w:pPr>
            <w:r w:rsidRPr="001957B8">
              <w:rPr>
                <w:rFonts w:cs="Arial"/>
                <w:szCs w:val="24"/>
              </w:rPr>
              <w:t>17-PAGO DEL CONTRATO</w:t>
            </w:r>
          </w:p>
        </w:tc>
        <w:tc>
          <w:tcPr>
            <w:tcW w:w="3189" w:type="pct"/>
            <w:shd w:val="clear" w:color="auto" w:fill="DEEAF6" w:themeFill="accent1" w:themeFillTint="33"/>
          </w:tcPr>
          <w:p w14:paraId="2072CFA5" w14:textId="77777777" w:rsidR="00CC11D9" w:rsidRPr="001957B8" w:rsidRDefault="00CC11D9" w:rsidP="00AF53B8">
            <w:pPr>
              <w:autoSpaceDE w:val="0"/>
              <w:autoSpaceDN w:val="0"/>
              <w:adjustRightInd w:val="0"/>
              <w:jc w:val="both"/>
              <w:rPr>
                <w:rFonts w:cs="Arial"/>
                <w:szCs w:val="24"/>
              </w:rPr>
            </w:pPr>
            <w:r w:rsidRPr="001957B8">
              <w:rPr>
                <w:rFonts w:cs="Arial"/>
                <w:szCs w:val="24"/>
              </w:rPr>
              <w:t>Para el pago o cancelación del valor del contrato, el contratista debe presentar en la oficina de pagaduría, factura o Documento equivalente a la factura. Para contratos de prestación de servicios, se debe presentar un informe de actividades dirigido al Rector y/o al supervisor   planilla y recibo de pago de aportes al sistema de seguridad social donde se verifique el cumplimiento de los mismo durante el periodo de ejecución del contrato. (Factura: Original en contrato, Copia Comprobantes de pago) Para contratos de suministro o compra venta se deberá verificar la existencia del comprobante de entrada al almacén.</w:t>
            </w:r>
          </w:p>
          <w:p w14:paraId="0FF0D85A" w14:textId="77777777" w:rsidR="00CC11D9" w:rsidRPr="001957B8" w:rsidRDefault="00CC11D9" w:rsidP="00AF53B8">
            <w:pPr>
              <w:autoSpaceDE w:val="0"/>
              <w:autoSpaceDN w:val="0"/>
              <w:adjustRightInd w:val="0"/>
              <w:jc w:val="both"/>
              <w:rPr>
                <w:rFonts w:cs="Arial"/>
                <w:szCs w:val="24"/>
              </w:rPr>
            </w:pPr>
            <w:r w:rsidRPr="001957B8">
              <w:rPr>
                <w:rFonts w:cs="Arial"/>
                <w:szCs w:val="24"/>
              </w:rPr>
              <w:t>Una vez cumplido los requisitos para efectuar el pago se efectuará el giro presupuestal de gastos   aplicando los descuentos a que haya lugar. Este documento se elabora con dos copias para la carpeta del contrato y los consecutivos pagos en tesorería.</w:t>
            </w:r>
          </w:p>
        </w:tc>
      </w:tr>
      <w:tr w:rsidR="00CC11D9" w:rsidRPr="001957B8" w14:paraId="0B688F4B" w14:textId="77777777" w:rsidTr="00AF53B8">
        <w:trPr>
          <w:trHeight w:val="20"/>
        </w:trPr>
        <w:tc>
          <w:tcPr>
            <w:tcW w:w="1811" w:type="pct"/>
            <w:shd w:val="clear" w:color="auto" w:fill="ACB9CA" w:themeFill="text2" w:themeFillTint="66"/>
          </w:tcPr>
          <w:p w14:paraId="1F251E30" w14:textId="77777777" w:rsidR="00CC11D9" w:rsidRPr="001957B8" w:rsidRDefault="00976B69" w:rsidP="00AF53B8">
            <w:pPr>
              <w:autoSpaceDE w:val="0"/>
              <w:autoSpaceDN w:val="0"/>
              <w:adjustRightInd w:val="0"/>
              <w:jc w:val="both"/>
              <w:rPr>
                <w:rFonts w:cs="Arial"/>
                <w:szCs w:val="24"/>
              </w:rPr>
            </w:pPr>
            <w:r w:rsidRPr="001957B8">
              <w:rPr>
                <w:rFonts w:cs="Arial"/>
                <w:szCs w:val="24"/>
              </w:rPr>
              <w:t>18-FINALIZACIÓ</w:t>
            </w:r>
            <w:r w:rsidR="00CC11D9" w:rsidRPr="001957B8">
              <w:rPr>
                <w:rFonts w:cs="Arial"/>
                <w:szCs w:val="24"/>
              </w:rPr>
              <w:t>N Y LIQUIDACI</w:t>
            </w:r>
            <w:r w:rsidRPr="001957B8">
              <w:rPr>
                <w:rFonts w:cs="Arial"/>
                <w:szCs w:val="24"/>
              </w:rPr>
              <w:t>Ó</w:t>
            </w:r>
            <w:r w:rsidR="00CC11D9" w:rsidRPr="001957B8">
              <w:rPr>
                <w:rFonts w:cs="Arial"/>
                <w:szCs w:val="24"/>
              </w:rPr>
              <w:t>N DEL CONTRATO</w:t>
            </w:r>
          </w:p>
        </w:tc>
        <w:tc>
          <w:tcPr>
            <w:tcW w:w="3189" w:type="pct"/>
            <w:shd w:val="clear" w:color="auto" w:fill="DEEAF6" w:themeFill="accent1" w:themeFillTint="33"/>
          </w:tcPr>
          <w:p w14:paraId="51AEA698" w14:textId="77777777" w:rsidR="00CC11D9" w:rsidRPr="001957B8" w:rsidRDefault="00CC11D9" w:rsidP="00AF53B8">
            <w:pPr>
              <w:autoSpaceDE w:val="0"/>
              <w:autoSpaceDN w:val="0"/>
              <w:adjustRightInd w:val="0"/>
              <w:jc w:val="both"/>
              <w:rPr>
                <w:rFonts w:cs="Arial"/>
                <w:szCs w:val="24"/>
              </w:rPr>
            </w:pPr>
            <w:r w:rsidRPr="001957B8">
              <w:rPr>
                <w:rFonts w:cs="Arial"/>
                <w:szCs w:val="24"/>
              </w:rPr>
              <w:t>Se levanta el acta de finalización y liquidación del contrato.</w:t>
            </w:r>
          </w:p>
          <w:p w14:paraId="568D81F3" w14:textId="77777777" w:rsidR="00CC11D9" w:rsidRPr="001957B8" w:rsidRDefault="00CC11D9" w:rsidP="00AF53B8">
            <w:pPr>
              <w:autoSpaceDE w:val="0"/>
              <w:autoSpaceDN w:val="0"/>
              <w:adjustRightInd w:val="0"/>
              <w:jc w:val="both"/>
              <w:rPr>
                <w:rFonts w:cs="Arial"/>
                <w:szCs w:val="24"/>
              </w:rPr>
            </w:pPr>
            <w:r w:rsidRPr="001957B8">
              <w:rPr>
                <w:rFonts w:cs="Arial"/>
                <w:szCs w:val="24"/>
              </w:rPr>
              <w:t>Documento de balance final del contrato, suscrito entre el contratista, el interventor o supervisor del contrato y el ordenador del gasto, en el cual se deja constancia de lo ejecutado por el Contratista, los pagos efectuados por la entidad, los ajustes, reconocimientos, revisiones, los descuentos realizados, los acuerdos, conciliaciones, transacciones a que llegaren las Partes, saldo a favor o en contra del Contratista y las declaraciones de las partes referentes al cumplimiento de sus obligaciones, finiquitando la relación contractual.</w:t>
            </w:r>
          </w:p>
        </w:tc>
      </w:tr>
    </w:tbl>
    <w:p w14:paraId="6DB01CEB" w14:textId="77777777" w:rsidR="00CC11D9" w:rsidRPr="001957B8" w:rsidRDefault="00CC11D9" w:rsidP="00CC11D9">
      <w:pPr>
        <w:autoSpaceDE w:val="0"/>
        <w:autoSpaceDN w:val="0"/>
        <w:adjustRightInd w:val="0"/>
        <w:spacing w:after="0" w:line="360" w:lineRule="auto"/>
        <w:jc w:val="both"/>
        <w:rPr>
          <w:rFonts w:cs="Arial"/>
          <w:szCs w:val="24"/>
        </w:rPr>
      </w:pPr>
    </w:p>
    <w:p w14:paraId="61081DCC" w14:textId="77777777" w:rsidR="00CC11D9" w:rsidRPr="001957B8" w:rsidRDefault="00CC11D9" w:rsidP="00CC11D9">
      <w:pPr>
        <w:autoSpaceDE w:val="0"/>
        <w:autoSpaceDN w:val="0"/>
        <w:adjustRightInd w:val="0"/>
        <w:spacing w:after="0" w:line="360" w:lineRule="auto"/>
        <w:jc w:val="both"/>
        <w:rPr>
          <w:rFonts w:cs="Arial"/>
          <w:szCs w:val="24"/>
        </w:rPr>
      </w:pPr>
      <w:r w:rsidRPr="001957B8">
        <w:rPr>
          <w:rFonts w:cs="Arial"/>
          <w:szCs w:val="24"/>
        </w:rPr>
        <w:t xml:space="preserve">El rector puede someter a convocatoria pública en la página web, la adquisición de bienes o servicios, sin importar su cuantía, cuando considere que las condiciones del mercado no son ventajosas o satisfagan las necesidades de la entidad. En caso de declararse desierto una convocatoria efectuada a través de la página web de la entidad, </w:t>
      </w:r>
      <w:r w:rsidR="00976B69" w:rsidRPr="001957B8">
        <w:rPr>
          <w:rFonts w:cs="Arial"/>
          <w:szCs w:val="24"/>
        </w:rPr>
        <w:t>é</w:t>
      </w:r>
      <w:r w:rsidRPr="001957B8">
        <w:rPr>
          <w:rFonts w:cs="Arial"/>
          <w:szCs w:val="24"/>
        </w:rPr>
        <w:t>sta se publicará nuevamente en el link régimen especial de la plataforma SECOP I, de Colombia compra eficiente.</w:t>
      </w:r>
    </w:p>
    <w:p w14:paraId="15F5D167" w14:textId="77777777" w:rsidR="00CC11D9" w:rsidRPr="001957B8" w:rsidRDefault="00CC11D9" w:rsidP="00CC11D9">
      <w:pPr>
        <w:autoSpaceDE w:val="0"/>
        <w:autoSpaceDN w:val="0"/>
        <w:adjustRightInd w:val="0"/>
        <w:spacing w:after="0" w:line="360" w:lineRule="auto"/>
        <w:jc w:val="both"/>
        <w:rPr>
          <w:rFonts w:cs="Arial"/>
          <w:szCs w:val="24"/>
        </w:rPr>
      </w:pPr>
    </w:p>
    <w:p w14:paraId="351028CD" w14:textId="7C965A4A" w:rsidR="00CC11D9" w:rsidRPr="001957B8" w:rsidRDefault="006B06E1" w:rsidP="00CC11D9">
      <w:pPr>
        <w:spacing w:before="100" w:beforeAutospacing="1" w:after="100" w:afterAutospacing="1" w:line="360" w:lineRule="auto"/>
        <w:jc w:val="both"/>
        <w:rPr>
          <w:rFonts w:eastAsia="Times New Roman" w:cs="Arial"/>
          <w:color w:val="000000"/>
          <w:szCs w:val="24"/>
          <w:lang w:eastAsia="es-MX"/>
        </w:rPr>
      </w:pPr>
      <w:r w:rsidRPr="001957B8">
        <w:rPr>
          <w:rFonts w:eastAsia="Times New Roman" w:cs="Arial"/>
          <w:b/>
          <w:bCs/>
          <w:szCs w:val="24"/>
          <w:lang w:eastAsia="es-MX"/>
        </w:rPr>
        <w:t>7.</w:t>
      </w:r>
      <w:r w:rsidR="00AB750E" w:rsidRPr="001957B8">
        <w:rPr>
          <w:rFonts w:eastAsia="Times New Roman" w:cs="Arial"/>
          <w:b/>
          <w:bCs/>
          <w:szCs w:val="24"/>
          <w:lang w:eastAsia="es-MX"/>
        </w:rPr>
        <w:t>5</w:t>
      </w:r>
      <w:r w:rsidRPr="001957B8">
        <w:rPr>
          <w:rFonts w:eastAsia="Times New Roman" w:cs="Arial"/>
          <w:b/>
          <w:bCs/>
          <w:szCs w:val="24"/>
          <w:lang w:eastAsia="es-MX"/>
        </w:rPr>
        <w:t>.3.2</w:t>
      </w:r>
      <w:r w:rsidR="00976B69" w:rsidRPr="001957B8">
        <w:rPr>
          <w:rFonts w:eastAsia="Times New Roman" w:cs="Arial"/>
          <w:b/>
          <w:bCs/>
          <w:szCs w:val="24"/>
          <w:lang w:eastAsia="es-MX"/>
        </w:rPr>
        <w:t>. Contratación Directa</w:t>
      </w:r>
      <w:r w:rsidR="00CC11D9" w:rsidRPr="001957B8">
        <w:rPr>
          <w:rFonts w:eastAsia="Times New Roman" w:cs="Arial"/>
          <w:b/>
          <w:bCs/>
          <w:szCs w:val="24"/>
          <w:lang w:eastAsia="es-MX"/>
        </w:rPr>
        <w:t xml:space="preserve">: </w:t>
      </w:r>
      <w:r w:rsidR="00CC11D9" w:rsidRPr="001957B8">
        <w:rPr>
          <w:rFonts w:eastAsia="Times New Roman" w:cs="Arial"/>
          <w:szCs w:val="24"/>
          <w:lang w:eastAsia="es-MX"/>
        </w:rPr>
        <w:t>LA INSTITUCIÒN EDUCATIVA RA</w:t>
      </w:r>
      <w:r w:rsidR="00976B69" w:rsidRPr="001957B8">
        <w:rPr>
          <w:rFonts w:eastAsia="Times New Roman" w:cs="Arial"/>
          <w:szCs w:val="24"/>
          <w:lang w:eastAsia="es-MX"/>
        </w:rPr>
        <w:t>Í</w:t>
      </w:r>
      <w:r w:rsidR="00CC11D9" w:rsidRPr="001957B8">
        <w:rPr>
          <w:rFonts w:eastAsia="Times New Roman" w:cs="Arial"/>
          <w:szCs w:val="24"/>
          <w:lang w:eastAsia="es-MX"/>
        </w:rPr>
        <w:t>CES DEL FUTURO</w:t>
      </w:r>
      <w:r w:rsidR="00CC11D9" w:rsidRPr="001957B8">
        <w:rPr>
          <w:rFonts w:eastAsia="Times New Roman" w:cs="Arial"/>
          <w:bCs/>
          <w:szCs w:val="24"/>
          <w:lang w:eastAsia="es-MX"/>
        </w:rPr>
        <w:t>,</w:t>
      </w:r>
      <w:r w:rsidR="00CC11D9" w:rsidRPr="001957B8">
        <w:rPr>
          <w:rFonts w:eastAsia="Times New Roman" w:cs="Arial"/>
          <w:color w:val="000000"/>
          <w:szCs w:val="24"/>
          <w:lang w:eastAsia="es-MX"/>
        </w:rPr>
        <w:t xml:space="preserve"> señala en un acto administrativo la justificación para contratar bajo la modalidad de contratación directa, el </w:t>
      </w:r>
      <w:r w:rsidR="00AF53B8" w:rsidRPr="001957B8">
        <w:rPr>
          <w:rFonts w:eastAsia="Times New Roman" w:cs="Arial"/>
          <w:color w:val="000000"/>
          <w:szCs w:val="24"/>
          <w:lang w:eastAsia="es-MX"/>
        </w:rPr>
        <w:t>cual contiene</w:t>
      </w:r>
      <w:r w:rsidR="00CC11D9" w:rsidRPr="001957B8">
        <w:rPr>
          <w:rFonts w:eastAsia="Times New Roman" w:cs="Arial"/>
          <w:color w:val="000000"/>
          <w:szCs w:val="24"/>
          <w:lang w:eastAsia="es-MX"/>
        </w:rPr>
        <w:t xml:space="preserve">: </w:t>
      </w:r>
    </w:p>
    <w:p w14:paraId="58D7B6C2" w14:textId="77777777" w:rsidR="00CC11D9" w:rsidRPr="001957B8" w:rsidRDefault="00CC11D9" w:rsidP="00CC11D9">
      <w:pPr>
        <w:spacing w:after="0" w:line="360" w:lineRule="auto"/>
        <w:jc w:val="both"/>
        <w:rPr>
          <w:rFonts w:eastAsia="Times New Roman" w:cs="Arial"/>
          <w:color w:val="000000"/>
          <w:szCs w:val="24"/>
          <w:lang w:eastAsia="es-MX"/>
        </w:rPr>
      </w:pPr>
      <w:r w:rsidRPr="001957B8">
        <w:rPr>
          <w:rFonts w:eastAsia="Times New Roman" w:cs="Arial"/>
          <w:color w:val="000000"/>
          <w:szCs w:val="24"/>
          <w:lang w:eastAsia="es-MX"/>
        </w:rPr>
        <w:t xml:space="preserve">1. La causal que invoca para contratar directamente. </w:t>
      </w:r>
    </w:p>
    <w:p w14:paraId="18B58EF7" w14:textId="77777777" w:rsidR="00CC11D9" w:rsidRPr="001957B8" w:rsidRDefault="00CC11D9" w:rsidP="00CC11D9">
      <w:pPr>
        <w:spacing w:after="0" w:line="360" w:lineRule="auto"/>
        <w:jc w:val="both"/>
        <w:rPr>
          <w:rFonts w:eastAsia="Times New Roman" w:cs="Arial"/>
          <w:szCs w:val="24"/>
          <w:lang w:eastAsia="es-MX"/>
        </w:rPr>
      </w:pPr>
      <w:r w:rsidRPr="001957B8">
        <w:rPr>
          <w:rFonts w:eastAsia="Times New Roman" w:cs="Arial"/>
          <w:color w:val="000000"/>
          <w:szCs w:val="24"/>
          <w:lang w:eastAsia="es-MX"/>
        </w:rPr>
        <w:t>2. El objeto del contrato.</w:t>
      </w:r>
    </w:p>
    <w:p w14:paraId="338600A6" w14:textId="77777777" w:rsidR="00CC11D9" w:rsidRPr="001957B8" w:rsidRDefault="00CC11D9" w:rsidP="00CC11D9">
      <w:pPr>
        <w:spacing w:after="0" w:line="360" w:lineRule="auto"/>
        <w:jc w:val="both"/>
        <w:rPr>
          <w:rFonts w:eastAsia="Times New Roman" w:cs="Arial"/>
          <w:szCs w:val="24"/>
          <w:lang w:eastAsia="es-MX"/>
        </w:rPr>
      </w:pPr>
      <w:r w:rsidRPr="001957B8">
        <w:rPr>
          <w:rFonts w:eastAsia="Times New Roman" w:cs="Arial"/>
          <w:color w:val="000000"/>
          <w:szCs w:val="24"/>
          <w:lang w:eastAsia="es-MX"/>
        </w:rPr>
        <w:t>3. El presupuesto para la contratación y las condiciones que exigirá al contratista.</w:t>
      </w:r>
    </w:p>
    <w:p w14:paraId="279A94C3" w14:textId="77777777" w:rsidR="00CC11D9" w:rsidRPr="001957B8" w:rsidRDefault="00CC11D9" w:rsidP="00CC11D9">
      <w:pPr>
        <w:spacing w:after="0" w:line="360" w:lineRule="auto"/>
        <w:jc w:val="both"/>
        <w:rPr>
          <w:rFonts w:eastAsia="Times New Roman" w:cs="Arial"/>
          <w:szCs w:val="24"/>
          <w:lang w:eastAsia="es-MX"/>
        </w:rPr>
      </w:pPr>
      <w:r w:rsidRPr="001957B8">
        <w:rPr>
          <w:rFonts w:eastAsia="Times New Roman" w:cs="Arial"/>
          <w:color w:val="000000"/>
          <w:szCs w:val="24"/>
          <w:lang w:eastAsia="es-MX"/>
        </w:rPr>
        <w:t>4. El lugar en el cual los interesados pueden consultar los estudios y documentos previos.</w:t>
      </w:r>
    </w:p>
    <w:p w14:paraId="5AF9596C" w14:textId="0A414450" w:rsidR="00CC11D9" w:rsidRPr="001957B8" w:rsidRDefault="00CC11D9" w:rsidP="00CC11D9">
      <w:pPr>
        <w:spacing w:before="100" w:beforeAutospacing="1" w:after="100" w:afterAutospacing="1" w:line="360" w:lineRule="auto"/>
        <w:jc w:val="both"/>
        <w:rPr>
          <w:rFonts w:eastAsia="Times New Roman" w:cs="Arial"/>
          <w:color w:val="000000"/>
          <w:szCs w:val="24"/>
          <w:lang w:eastAsia="es-MX"/>
        </w:rPr>
      </w:pPr>
      <w:r w:rsidRPr="001957B8">
        <w:rPr>
          <w:rFonts w:eastAsia="Times New Roman" w:cs="Arial"/>
          <w:color w:val="000000"/>
          <w:szCs w:val="24"/>
          <w:lang w:eastAsia="es-MX"/>
        </w:rPr>
        <w:t>Este acto administrativo no es necesario cuando el contrato a celebrar es de prestación de</w:t>
      </w:r>
      <w:r w:rsidRPr="001957B8">
        <w:rPr>
          <w:rFonts w:eastAsia="Times New Roman" w:cs="Arial"/>
          <w:szCs w:val="24"/>
          <w:lang w:eastAsia="es-MX"/>
        </w:rPr>
        <w:t xml:space="preserve"> </w:t>
      </w:r>
      <w:r w:rsidRPr="001957B8">
        <w:rPr>
          <w:rFonts w:eastAsia="Times New Roman" w:cs="Arial"/>
          <w:color w:val="000000"/>
          <w:szCs w:val="24"/>
          <w:lang w:eastAsia="es-MX"/>
        </w:rPr>
        <w:t>servicios profesionales y de apoyo a la gestión, y para los contratos de que tratan los literales a), b) y c) del artículo 75 del Decreto 1510 de 2013 y decreto 1082 de 2015.</w:t>
      </w:r>
    </w:p>
    <w:p w14:paraId="73F269E0" w14:textId="77777777" w:rsidR="00CC11D9" w:rsidRPr="001957B8" w:rsidRDefault="00CC11D9" w:rsidP="00CC11D9">
      <w:pPr>
        <w:autoSpaceDE w:val="0"/>
        <w:autoSpaceDN w:val="0"/>
        <w:adjustRightInd w:val="0"/>
        <w:spacing w:after="0" w:line="360" w:lineRule="auto"/>
        <w:jc w:val="both"/>
        <w:rPr>
          <w:rFonts w:eastAsia="Calibri" w:cs="Arial"/>
          <w:color w:val="000000"/>
          <w:szCs w:val="24"/>
        </w:rPr>
      </w:pPr>
      <w:r w:rsidRPr="001957B8">
        <w:rPr>
          <w:rFonts w:eastAsia="Calibri" w:cs="Arial"/>
          <w:color w:val="000000"/>
          <w:szCs w:val="24"/>
        </w:rPr>
        <w:t xml:space="preserve">Son causales de contratación directa, de acuerdo con el numeral 4º del Artículo 2 de la Ley 1150 de 2007 las siguientes: </w:t>
      </w:r>
    </w:p>
    <w:p w14:paraId="6C98C48F" w14:textId="77777777" w:rsidR="00CC11D9" w:rsidRPr="001957B8" w:rsidRDefault="00CC11D9" w:rsidP="00CC11D9">
      <w:pPr>
        <w:autoSpaceDE w:val="0"/>
        <w:autoSpaceDN w:val="0"/>
        <w:adjustRightInd w:val="0"/>
        <w:spacing w:after="14" w:line="360" w:lineRule="auto"/>
        <w:jc w:val="both"/>
        <w:rPr>
          <w:rFonts w:eastAsia="Calibri" w:cs="Arial"/>
          <w:color w:val="000000"/>
          <w:szCs w:val="24"/>
        </w:rPr>
      </w:pPr>
    </w:p>
    <w:p w14:paraId="0140E8E0" w14:textId="77777777" w:rsidR="00CC11D9" w:rsidRPr="001957B8" w:rsidRDefault="00CC11D9" w:rsidP="00CC11D9">
      <w:pPr>
        <w:autoSpaceDE w:val="0"/>
        <w:autoSpaceDN w:val="0"/>
        <w:adjustRightInd w:val="0"/>
        <w:spacing w:after="14" w:line="360" w:lineRule="auto"/>
        <w:jc w:val="both"/>
        <w:rPr>
          <w:rFonts w:eastAsia="Calibri" w:cs="Arial"/>
          <w:color w:val="000000"/>
          <w:szCs w:val="24"/>
        </w:rPr>
      </w:pPr>
      <w:r w:rsidRPr="001957B8">
        <w:rPr>
          <w:rFonts w:eastAsia="Calibri" w:cs="Arial"/>
          <w:color w:val="000000"/>
          <w:szCs w:val="24"/>
        </w:rPr>
        <w:t xml:space="preserve">a) Urgencia manifiesta. (Ver Circular N° 229 del 1 de junio de 2012). </w:t>
      </w:r>
    </w:p>
    <w:p w14:paraId="28198804" w14:textId="77777777" w:rsidR="00CC11D9" w:rsidRPr="001957B8" w:rsidRDefault="00CC11D9" w:rsidP="00CC11D9">
      <w:pPr>
        <w:autoSpaceDE w:val="0"/>
        <w:autoSpaceDN w:val="0"/>
        <w:adjustRightInd w:val="0"/>
        <w:spacing w:after="14" w:line="360" w:lineRule="auto"/>
        <w:jc w:val="both"/>
        <w:rPr>
          <w:rFonts w:eastAsia="Calibri" w:cs="Arial"/>
          <w:color w:val="000000"/>
          <w:szCs w:val="24"/>
        </w:rPr>
      </w:pPr>
      <w:r w:rsidRPr="001957B8">
        <w:rPr>
          <w:rFonts w:eastAsia="Calibri" w:cs="Arial"/>
          <w:color w:val="000000"/>
          <w:szCs w:val="24"/>
        </w:rPr>
        <w:t xml:space="preserve">b) Contratación de empréstitos. </w:t>
      </w:r>
    </w:p>
    <w:p w14:paraId="2515E3B9" w14:textId="77777777" w:rsidR="00CC11D9" w:rsidRPr="001957B8" w:rsidRDefault="00CC11D9" w:rsidP="00CC11D9">
      <w:pPr>
        <w:autoSpaceDE w:val="0"/>
        <w:autoSpaceDN w:val="0"/>
        <w:adjustRightInd w:val="0"/>
        <w:spacing w:after="14" w:line="360" w:lineRule="auto"/>
        <w:jc w:val="both"/>
        <w:rPr>
          <w:rFonts w:eastAsia="Calibri" w:cs="Arial"/>
          <w:color w:val="000000"/>
          <w:szCs w:val="24"/>
        </w:rPr>
      </w:pPr>
      <w:r w:rsidRPr="001957B8">
        <w:rPr>
          <w:rFonts w:eastAsia="Calibri" w:cs="Arial"/>
          <w:color w:val="000000"/>
          <w:szCs w:val="24"/>
        </w:rPr>
        <w:t xml:space="preserve">c) Contratos interadministrativos. (Ver Circular N° 202 del 14 de mayo de 2012 y N° 232 del 5 de junio de 2012). </w:t>
      </w:r>
    </w:p>
    <w:p w14:paraId="755F42B8" w14:textId="77777777" w:rsidR="00CC11D9" w:rsidRPr="001957B8" w:rsidRDefault="00CC11D9" w:rsidP="00CC11D9">
      <w:pPr>
        <w:autoSpaceDE w:val="0"/>
        <w:autoSpaceDN w:val="0"/>
        <w:adjustRightInd w:val="0"/>
        <w:spacing w:after="14" w:line="360" w:lineRule="auto"/>
        <w:jc w:val="both"/>
        <w:rPr>
          <w:rFonts w:eastAsia="Calibri" w:cs="Arial"/>
          <w:color w:val="000000"/>
          <w:szCs w:val="24"/>
        </w:rPr>
      </w:pPr>
      <w:r w:rsidRPr="001957B8">
        <w:rPr>
          <w:rFonts w:eastAsia="Calibri" w:cs="Arial"/>
          <w:color w:val="000000"/>
          <w:szCs w:val="24"/>
        </w:rPr>
        <w:t xml:space="preserve">d) La contratación de bienes y servicios en el sector Defensa y en el Departamento Administrativo de Seguridad, DAS, que necesiten reserva para su adquisición. </w:t>
      </w:r>
    </w:p>
    <w:p w14:paraId="68C63B5C" w14:textId="77777777" w:rsidR="00CC11D9" w:rsidRPr="001957B8" w:rsidRDefault="00CC11D9" w:rsidP="00CC11D9">
      <w:pPr>
        <w:autoSpaceDE w:val="0"/>
        <w:autoSpaceDN w:val="0"/>
        <w:adjustRightInd w:val="0"/>
        <w:spacing w:after="14" w:line="360" w:lineRule="auto"/>
        <w:jc w:val="both"/>
        <w:rPr>
          <w:rFonts w:eastAsia="Calibri" w:cs="Arial"/>
          <w:color w:val="000000"/>
          <w:szCs w:val="24"/>
        </w:rPr>
      </w:pPr>
      <w:r w:rsidRPr="001957B8">
        <w:rPr>
          <w:rFonts w:eastAsia="Calibri" w:cs="Arial"/>
          <w:color w:val="000000"/>
          <w:szCs w:val="24"/>
        </w:rPr>
        <w:t xml:space="preserve">e) Los contratos para el desarrollo de actividades científicas y tecnológicas. (Ver Circular N° 293 del 12 de agosto de 2013). </w:t>
      </w:r>
    </w:p>
    <w:p w14:paraId="693B7DA9" w14:textId="77777777" w:rsidR="00CC11D9" w:rsidRPr="001957B8" w:rsidRDefault="00CC11D9" w:rsidP="00CC11D9">
      <w:pPr>
        <w:autoSpaceDE w:val="0"/>
        <w:autoSpaceDN w:val="0"/>
        <w:adjustRightInd w:val="0"/>
        <w:spacing w:after="14" w:line="360" w:lineRule="auto"/>
        <w:jc w:val="both"/>
        <w:rPr>
          <w:rFonts w:eastAsia="Calibri" w:cs="Arial"/>
          <w:color w:val="000000"/>
          <w:szCs w:val="24"/>
        </w:rPr>
      </w:pPr>
      <w:r w:rsidRPr="001957B8">
        <w:rPr>
          <w:rFonts w:eastAsia="Calibri" w:cs="Arial"/>
          <w:color w:val="000000"/>
          <w:szCs w:val="24"/>
        </w:rPr>
        <w:t xml:space="preserve">f) Los contratos de encargo fiduciario cuando inician el Acuerdo de Reestructuración de Pasivos a que se refieren las Leyes 550 de 1999, 617 de 2000 y las normas que las modifiquen o adicionen, siempre y cuando los celebren con entidades financieras del sector público. </w:t>
      </w:r>
    </w:p>
    <w:p w14:paraId="0379246C" w14:textId="77777777" w:rsidR="00CC11D9" w:rsidRPr="001957B8" w:rsidRDefault="00CC11D9" w:rsidP="00CC11D9">
      <w:pPr>
        <w:autoSpaceDE w:val="0"/>
        <w:autoSpaceDN w:val="0"/>
        <w:adjustRightInd w:val="0"/>
        <w:spacing w:after="14" w:line="360" w:lineRule="auto"/>
        <w:jc w:val="both"/>
        <w:rPr>
          <w:rFonts w:eastAsia="Calibri" w:cs="Arial"/>
          <w:color w:val="000000"/>
          <w:szCs w:val="24"/>
        </w:rPr>
      </w:pPr>
      <w:r w:rsidRPr="001957B8">
        <w:rPr>
          <w:rFonts w:eastAsia="Calibri" w:cs="Arial"/>
          <w:color w:val="000000"/>
          <w:szCs w:val="24"/>
        </w:rPr>
        <w:t xml:space="preserve">g) Cuando no exista pluralidad de oferentes en el mercado. </w:t>
      </w:r>
    </w:p>
    <w:p w14:paraId="5D938800" w14:textId="77777777" w:rsidR="00CC11D9" w:rsidRPr="001957B8" w:rsidRDefault="00CC11D9" w:rsidP="00CC11D9">
      <w:pPr>
        <w:autoSpaceDE w:val="0"/>
        <w:autoSpaceDN w:val="0"/>
        <w:adjustRightInd w:val="0"/>
        <w:spacing w:after="0" w:line="360" w:lineRule="auto"/>
        <w:jc w:val="both"/>
        <w:rPr>
          <w:rFonts w:eastAsia="Calibri" w:cs="Arial"/>
          <w:color w:val="000000"/>
          <w:szCs w:val="24"/>
        </w:rPr>
      </w:pPr>
      <w:r w:rsidRPr="001957B8">
        <w:rPr>
          <w:rFonts w:eastAsia="Calibri" w:cs="Arial"/>
          <w:color w:val="000000"/>
          <w:szCs w:val="24"/>
        </w:rPr>
        <w:t xml:space="preserve">h) Para la prestación de servicios profesionales y de apoyo a la gestión, o para la ejecución de trabajos artísticos que sólo puedan encomendarse a determinadas personas naturales. (Ver Circular N° 324 del 29 de agosto de 2012). </w:t>
      </w:r>
    </w:p>
    <w:p w14:paraId="72AA8615" w14:textId="77777777" w:rsidR="00CC11D9" w:rsidRPr="001957B8" w:rsidRDefault="00CC11D9" w:rsidP="00CC11D9">
      <w:pPr>
        <w:autoSpaceDE w:val="0"/>
        <w:autoSpaceDN w:val="0"/>
        <w:adjustRightInd w:val="0"/>
        <w:spacing w:after="0" w:line="360" w:lineRule="auto"/>
        <w:jc w:val="both"/>
        <w:rPr>
          <w:rFonts w:eastAsia="Calibri" w:cs="Arial"/>
          <w:szCs w:val="24"/>
        </w:rPr>
      </w:pPr>
      <w:r w:rsidRPr="001957B8">
        <w:rPr>
          <w:rFonts w:eastAsia="Calibri" w:cs="Arial"/>
          <w:szCs w:val="24"/>
        </w:rPr>
        <w:t xml:space="preserve">i) El arrendamiento o adquisición de inmuebles. (Ver Circular N° 40 del 17 de enero de 2013). </w:t>
      </w:r>
    </w:p>
    <w:p w14:paraId="33E56B5C" w14:textId="77777777" w:rsidR="00CC11D9" w:rsidRPr="001957B8" w:rsidRDefault="00CC11D9" w:rsidP="00CC11D9">
      <w:pPr>
        <w:autoSpaceDE w:val="0"/>
        <w:autoSpaceDN w:val="0"/>
        <w:adjustRightInd w:val="0"/>
        <w:spacing w:after="0" w:line="360" w:lineRule="auto"/>
        <w:jc w:val="both"/>
        <w:rPr>
          <w:rFonts w:eastAsia="Calibri" w:cs="Arial"/>
          <w:szCs w:val="24"/>
        </w:rPr>
      </w:pPr>
    </w:p>
    <w:p w14:paraId="745310FC" w14:textId="77777777" w:rsidR="00CC11D9" w:rsidRPr="001957B8" w:rsidRDefault="00CC11D9" w:rsidP="00CC11D9">
      <w:pPr>
        <w:autoSpaceDE w:val="0"/>
        <w:autoSpaceDN w:val="0"/>
        <w:adjustRightInd w:val="0"/>
        <w:spacing w:after="0" w:line="360" w:lineRule="auto"/>
        <w:jc w:val="both"/>
        <w:rPr>
          <w:rFonts w:eastAsia="Calibri" w:cs="Arial"/>
          <w:szCs w:val="24"/>
        </w:rPr>
      </w:pPr>
      <w:r w:rsidRPr="001957B8">
        <w:rPr>
          <w:rFonts w:eastAsia="Calibri" w:cs="Arial"/>
          <w:szCs w:val="24"/>
        </w:rPr>
        <w:t xml:space="preserve">Para esta modalidad se deben tener en cuenta las restricciones en periodo electoral que regula la Ley 996 de 2005. </w:t>
      </w:r>
    </w:p>
    <w:p w14:paraId="0F99A6E3" w14:textId="77777777" w:rsidR="00CC11D9" w:rsidRPr="001957B8" w:rsidRDefault="00CC11D9" w:rsidP="00CC11D9">
      <w:pPr>
        <w:autoSpaceDE w:val="0"/>
        <w:autoSpaceDN w:val="0"/>
        <w:adjustRightInd w:val="0"/>
        <w:spacing w:after="0" w:line="360" w:lineRule="auto"/>
        <w:jc w:val="both"/>
        <w:rPr>
          <w:rFonts w:eastAsia="Calibri" w:cs="Arial"/>
          <w:color w:val="000000"/>
          <w:szCs w:val="24"/>
        </w:rPr>
      </w:pPr>
    </w:p>
    <w:p w14:paraId="45345EA7" w14:textId="7C941B5D" w:rsidR="00CC11D9" w:rsidRPr="001957B8" w:rsidRDefault="00CC11D9" w:rsidP="00CC11D9">
      <w:pPr>
        <w:autoSpaceDE w:val="0"/>
        <w:autoSpaceDN w:val="0"/>
        <w:adjustRightInd w:val="0"/>
        <w:spacing w:after="0" w:line="360" w:lineRule="auto"/>
        <w:jc w:val="both"/>
        <w:rPr>
          <w:rFonts w:eastAsia="Calibri" w:cs="Arial"/>
          <w:bCs/>
          <w:szCs w:val="24"/>
        </w:rPr>
      </w:pPr>
      <w:r w:rsidRPr="001957B8">
        <w:rPr>
          <w:rFonts w:eastAsia="Calibri" w:cs="Arial"/>
          <w:b/>
          <w:bCs/>
          <w:szCs w:val="24"/>
        </w:rPr>
        <w:t xml:space="preserve"> </w:t>
      </w:r>
      <w:r w:rsidR="006B06E1" w:rsidRPr="001957B8">
        <w:rPr>
          <w:rFonts w:eastAsia="Calibri" w:cs="Arial"/>
          <w:b/>
          <w:bCs/>
          <w:szCs w:val="24"/>
        </w:rPr>
        <w:t>7.</w:t>
      </w:r>
      <w:r w:rsidR="00AB750E" w:rsidRPr="001957B8">
        <w:rPr>
          <w:rFonts w:eastAsia="Calibri" w:cs="Arial"/>
          <w:b/>
          <w:bCs/>
          <w:szCs w:val="24"/>
        </w:rPr>
        <w:t>5</w:t>
      </w:r>
      <w:r w:rsidR="006B06E1" w:rsidRPr="001957B8">
        <w:rPr>
          <w:rFonts w:eastAsia="Calibri" w:cs="Arial"/>
          <w:b/>
          <w:bCs/>
          <w:szCs w:val="24"/>
        </w:rPr>
        <w:t>.3.</w:t>
      </w:r>
      <w:r w:rsidR="001E2512" w:rsidRPr="001957B8">
        <w:rPr>
          <w:rFonts w:eastAsia="Calibri" w:cs="Arial"/>
          <w:b/>
          <w:bCs/>
          <w:szCs w:val="24"/>
        </w:rPr>
        <w:t xml:space="preserve">3. </w:t>
      </w:r>
      <w:r w:rsidRPr="001957B8">
        <w:rPr>
          <w:rFonts w:eastAsia="Calibri" w:cs="Arial"/>
          <w:b/>
          <w:bCs/>
          <w:szCs w:val="24"/>
        </w:rPr>
        <w:t xml:space="preserve">URGENCIA MANIFIESTA: </w:t>
      </w:r>
      <w:r w:rsidRPr="001957B8">
        <w:rPr>
          <w:rFonts w:eastAsia="Calibri" w:cs="Arial"/>
          <w:bCs/>
          <w:szCs w:val="24"/>
        </w:rPr>
        <w:t xml:space="preserve">La Ley 80 de 1993 previó esta figura jurídica con el fin de dotar a las entidades </w:t>
      </w:r>
      <w:r w:rsidR="00AF53B8" w:rsidRPr="001957B8">
        <w:rPr>
          <w:rFonts w:eastAsia="Calibri" w:cs="Arial"/>
          <w:bCs/>
          <w:szCs w:val="24"/>
        </w:rPr>
        <w:t>públicas de</w:t>
      </w:r>
      <w:r w:rsidRPr="001957B8">
        <w:rPr>
          <w:rFonts w:eastAsia="Calibri" w:cs="Arial"/>
          <w:bCs/>
          <w:szCs w:val="24"/>
        </w:rPr>
        <w:t xml:space="preserve"> un mecanismo de contratación expedito cuando se presenten situaciones excepcionales que impidan la realización de alguno de los procedimientos contemplados en las normas vigentes para la selección de contratistas.</w:t>
      </w:r>
    </w:p>
    <w:p w14:paraId="6114D114" w14:textId="77777777" w:rsidR="00CC11D9" w:rsidRPr="001957B8" w:rsidRDefault="00CC11D9" w:rsidP="00CC11D9">
      <w:pPr>
        <w:autoSpaceDE w:val="0"/>
        <w:autoSpaceDN w:val="0"/>
        <w:adjustRightInd w:val="0"/>
        <w:spacing w:after="0" w:line="360" w:lineRule="auto"/>
        <w:jc w:val="both"/>
        <w:rPr>
          <w:rFonts w:eastAsia="Calibri" w:cs="Arial"/>
          <w:bCs/>
          <w:szCs w:val="24"/>
        </w:rPr>
      </w:pPr>
    </w:p>
    <w:p w14:paraId="5355E522" w14:textId="77777777" w:rsidR="00CC11D9" w:rsidRPr="001957B8" w:rsidRDefault="00CC11D9" w:rsidP="00CC11D9">
      <w:pPr>
        <w:autoSpaceDE w:val="0"/>
        <w:autoSpaceDN w:val="0"/>
        <w:adjustRightInd w:val="0"/>
        <w:spacing w:after="0" w:line="360" w:lineRule="auto"/>
        <w:jc w:val="both"/>
        <w:rPr>
          <w:rFonts w:eastAsia="Calibri" w:cs="Arial"/>
          <w:bCs/>
          <w:szCs w:val="24"/>
        </w:rPr>
      </w:pPr>
      <w:r w:rsidRPr="001957B8">
        <w:rPr>
          <w:rFonts w:eastAsia="Calibri" w:cs="Arial"/>
          <w:bCs/>
          <w:szCs w:val="24"/>
        </w:rPr>
        <w:t>De conformidad con el artículo 42 de la Ley 80 de 1993, la contratación mediante esta figura procede cuando  la continuidad del servicio exige el suministro de bienes, o la prestación de servicios, o la ejecución de obras en el inmediato futuro; cuando se presenten situaciones relacionadas con los estados de  excepción; cuando se trate de conjurar situaciones excepcionales relacionadas con hechos de calamidad o constitutivos de fuerza mayor o desastre que demanden actuaciones inmediatas y, en general, cuando se trate de situaciones similares que imposibiliten acudir a los procedimientos de selección existentes.</w:t>
      </w:r>
    </w:p>
    <w:p w14:paraId="1EA110C5" w14:textId="77777777" w:rsidR="00CC11D9" w:rsidRPr="001957B8" w:rsidRDefault="00CC11D9" w:rsidP="00CC11D9">
      <w:pPr>
        <w:autoSpaceDE w:val="0"/>
        <w:autoSpaceDN w:val="0"/>
        <w:adjustRightInd w:val="0"/>
        <w:spacing w:after="0" w:line="360" w:lineRule="auto"/>
        <w:jc w:val="both"/>
        <w:rPr>
          <w:rFonts w:eastAsia="Calibri" w:cs="Arial"/>
          <w:bCs/>
          <w:szCs w:val="24"/>
        </w:rPr>
      </w:pPr>
    </w:p>
    <w:p w14:paraId="424AE50F" w14:textId="77777777" w:rsidR="00CC11D9" w:rsidRPr="001957B8" w:rsidRDefault="00976B69" w:rsidP="00CC11D9">
      <w:pPr>
        <w:autoSpaceDE w:val="0"/>
        <w:autoSpaceDN w:val="0"/>
        <w:adjustRightInd w:val="0"/>
        <w:spacing w:after="0" w:line="360" w:lineRule="auto"/>
        <w:jc w:val="both"/>
        <w:rPr>
          <w:rFonts w:eastAsia="Calibri" w:cs="Arial"/>
          <w:bCs/>
          <w:szCs w:val="24"/>
        </w:rPr>
      </w:pPr>
      <w:r w:rsidRPr="001957B8">
        <w:rPr>
          <w:rFonts w:eastAsia="Calibri" w:cs="Arial"/>
          <w:bCs/>
          <w:szCs w:val="24"/>
        </w:rPr>
        <w:t xml:space="preserve">De </w:t>
      </w:r>
      <w:r w:rsidR="00CC11D9" w:rsidRPr="001957B8">
        <w:rPr>
          <w:rFonts w:eastAsia="Calibri" w:cs="Arial"/>
          <w:bCs/>
          <w:szCs w:val="24"/>
        </w:rPr>
        <w:t xml:space="preserve">presentarse algunas de las situaciones referidas, en </w:t>
      </w:r>
      <w:r w:rsidR="00CC11D9" w:rsidRPr="001957B8">
        <w:rPr>
          <w:rFonts w:eastAsia="Calibri" w:cs="Arial"/>
          <w:b/>
          <w:szCs w:val="24"/>
        </w:rPr>
        <w:t>LA INSTITUCION EDUCATIVA RAICES DEL FUTURO</w:t>
      </w:r>
      <w:r w:rsidRPr="001957B8">
        <w:rPr>
          <w:rFonts w:eastAsia="Calibri" w:cs="Arial"/>
          <w:b/>
          <w:szCs w:val="24"/>
        </w:rPr>
        <w:t xml:space="preserve">  </w:t>
      </w:r>
      <w:r w:rsidRPr="001957B8">
        <w:rPr>
          <w:rFonts w:eastAsia="Calibri" w:cs="Arial"/>
          <w:szCs w:val="24"/>
        </w:rPr>
        <w:t>se</w:t>
      </w:r>
      <w:r w:rsidRPr="001957B8">
        <w:rPr>
          <w:rFonts w:eastAsia="Calibri" w:cs="Arial"/>
          <w:b/>
          <w:szCs w:val="24"/>
        </w:rPr>
        <w:t xml:space="preserve"> </w:t>
      </w:r>
      <w:r w:rsidR="00CC11D9" w:rsidRPr="001957B8">
        <w:rPr>
          <w:rFonts w:eastAsia="Calibri" w:cs="Arial"/>
          <w:szCs w:val="24"/>
        </w:rPr>
        <w:t xml:space="preserve"> </w:t>
      </w:r>
      <w:r w:rsidR="00CC11D9" w:rsidRPr="001957B8">
        <w:rPr>
          <w:rFonts w:eastAsia="Calibri" w:cs="Arial"/>
          <w:bCs/>
          <w:szCs w:val="24"/>
        </w:rPr>
        <w:t>procederá conforme a lo establecido en los artículos 41 y 42 de la Ley 80 de 1993, y demás normas que regulen la materia, debiendo en todo caso, como ya se anotó en párrafos anteriores justificar la necesidad de acudir a este mecanismo.</w:t>
      </w:r>
    </w:p>
    <w:p w14:paraId="2FF539D1" w14:textId="77777777" w:rsidR="00CC11D9" w:rsidRPr="001957B8" w:rsidRDefault="00CC11D9" w:rsidP="00CC11D9">
      <w:pPr>
        <w:autoSpaceDE w:val="0"/>
        <w:autoSpaceDN w:val="0"/>
        <w:adjustRightInd w:val="0"/>
        <w:spacing w:after="0" w:line="360" w:lineRule="auto"/>
        <w:jc w:val="both"/>
        <w:rPr>
          <w:rFonts w:eastAsia="Calibri" w:cs="Arial"/>
          <w:color w:val="000000"/>
          <w:szCs w:val="24"/>
        </w:rPr>
      </w:pPr>
    </w:p>
    <w:p w14:paraId="226B0290" w14:textId="77777777" w:rsidR="00CC11D9" w:rsidRPr="001957B8" w:rsidRDefault="00CC11D9" w:rsidP="00CC11D9">
      <w:pPr>
        <w:autoSpaceDE w:val="0"/>
        <w:autoSpaceDN w:val="0"/>
        <w:adjustRightInd w:val="0"/>
        <w:spacing w:after="0" w:line="360" w:lineRule="auto"/>
        <w:jc w:val="both"/>
        <w:rPr>
          <w:rFonts w:eastAsia="Calibri" w:cs="Arial"/>
          <w:bCs/>
          <w:szCs w:val="24"/>
        </w:rPr>
      </w:pPr>
      <w:r w:rsidRPr="001957B8">
        <w:rPr>
          <w:rFonts w:eastAsia="Calibri" w:cs="Arial"/>
          <w:color w:val="000000"/>
          <w:szCs w:val="24"/>
        </w:rPr>
        <w:t>Si la causal de contratación directa es la urgencia manifiesta, el acto administrativo que la declare hará las veces del acto administrativo de justificación, y en este caso la entidad estatal no está obligada a elaborar estudios y documentos previos.</w:t>
      </w:r>
    </w:p>
    <w:p w14:paraId="5CA3F9E5" w14:textId="3DD68274" w:rsidR="00CC11D9" w:rsidRPr="001957B8" w:rsidRDefault="00AF53B8" w:rsidP="00AF53B8">
      <w:pPr>
        <w:pStyle w:val="subttulo"/>
        <w:rPr>
          <w:lang w:val="es-CO"/>
        </w:rPr>
      </w:pPr>
      <w:r w:rsidRPr="001957B8">
        <w:rPr>
          <w:bCs/>
          <w:lang w:val="es-CO"/>
        </w:rPr>
        <w:t xml:space="preserve"> </w:t>
      </w:r>
      <w:bookmarkStart w:id="144" w:name="_Toc222768397"/>
      <w:r w:rsidRPr="001957B8">
        <w:rPr>
          <w:bCs/>
          <w:lang w:val="es-CO"/>
        </w:rPr>
        <w:t>7.</w:t>
      </w:r>
      <w:r w:rsidR="00AB750E" w:rsidRPr="001957B8">
        <w:rPr>
          <w:bCs/>
          <w:lang w:val="es-CO"/>
        </w:rPr>
        <w:t>5</w:t>
      </w:r>
      <w:r w:rsidRPr="001957B8">
        <w:rPr>
          <w:bCs/>
          <w:lang w:val="es-CO"/>
        </w:rPr>
        <w:t>.4. P</w:t>
      </w:r>
      <w:r w:rsidRPr="001957B8">
        <w:rPr>
          <w:lang w:val="es-CO"/>
        </w:rPr>
        <w:t>rocedimiento para la adquisición de bienes y servicios en grandes superficies en cuantías inferiores a los 20 smmlv.</w:t>
      </w:r>
      <w:bookmarkEnd w:id="144"/>
    </w:p>
    <w:tbl>
      <w:tblPr>
        <w:tblStyle w:val="Tabladelista5oscura-nfasis31"/>
        <w:tblW w:w="8686" w:type="dxa"/>
        <w:tblBorders>
          <w:top w:val="single" w:sz="24" w:space="0" w:color="548DD4"/>
          <w:left w:val="single" w:sz="24" w:space="0" w:color="548DD4"/>
          <w:bottom w:val="single" w:sz="24" w:space="0" w:color="548DD4"/>
          <w:right w:val="single" w:sz="24" w:space="0" w:color="548DD4"/>
          <w:insideH w:val="single" w:sz="24" w:space="0" w:color="548DD4"/>
          <w:insideV w:val="single" w:sz="24" w:space="0" w:color="548DD4"/>
        </w:tblBorders>
        <w:tblLook w:val="04A0" w:firstRow="1" w:lastRow="0" w:firstColumn="1" w:lastColumn="0" w:noHBand="0" w:noVBand="1"/>
      </w:tblPr>
      <w:tblGrid>
        <w:gridCol w:w="2256"/>
        <w:gridCol w:w="2515"/>
        <w:gridCol w:w="2204"/>
        <w:gridCol w:w="1711"/>
      </w:tblGrid>
      <w:tr w:rsidR="00CC11D9" w:rsidRPr="001957B8" w14:paraId="5B4576BB" w14:textId="77777777" w:rsidTr="00AB750E">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712" w:type="dxa"/>
            <w:shd w:val="clear" w:color="auto" w:fill="8DB3E2"/>
            <w:hideMark/>
          </w:tcPr>
          <w:p w14:paraId="0F87E710" w14:textId="77777777" w:rsidR="00CC11D9" w:rsidRPr="001957B8" w:rsidRDefault="00CC11D9" w:rsidP="00AB750E">
            <w:pPr>
              <w:rPr>
                <w:rFonts w:eastAsia="Calibri" w:cs="Arial"/>
                <w:color w:val="auto"/>
                <w:szCs w:val="24"/>
              </w:rPr>
            </w:pPr>
            <w:r w:rsidRPr="001957B8">
              <w:rPr>
                <w:rFonts w:eastAsia="Calibri" w:cs="Arial"/>
                <w:color w:val="auto"/>
                <w:szCs w:val="24"/>
              </w:rPr>
              <w:t>ACTIVIDAD</w:t>
            </w:r>
          </w:p>
        </w:tc>
        <w:tc>
          <w:tcPr>
            <w:tcW w:w="3727" w:type="dxa"/>
            <w:shd w:val="clear" w:color="auto" w:fill="8DB3E2"/>
            <w:hideMark/>
          </w:tcPr>
          <w:p w14:paraId="248404BD" w14:textId="77777777" w:rsidR="00CC11D9" w:rsidRPr="001957B8" w:rsidRDefault="00CC11D9" w:rsidP="00AB750E">
            <w:pPr>
              <w:cnfStyle w:val="100000000000" w:firstRow="1" w:lastRow="0" w:firstColumn="0" w:lastColumn="0" w:oddVBand="0" w:evenVBand="0" w:oddHBand="0" w:evenHBand="0" w:firstRowFirstColumn="0" w:firstRowLastColumn="0" w:lastRowFirstColumn="0" w:lastRowLastColumn="0"/>
              <w:rPr>
                <w:rFonts w:eastAsia="Calibri" w:cs="Arial"/>
                <w:color w:val="auto"/>
                <w:szCs w:val="24"/>
              </w:rPr>
            </w:pPr>
            <w:r w:rsidRPr="001957B8">
              <w:rPr>
                <w:rFonts w:eastAsia="Calibri" w:cs="Arial"/>
                <w:color w:val="auto"/>
                <w:szCs w:val="24"/>
              </w:rPr>
              <w:t>DESCRIPCION</w:t>
            </w:r>
          </w:p>
        </w:tc>
        <w:tc>
          <w:tcPr>
            <w:tcW w:w="1642" w:type="dxa"/>
            <w:shd w:val="clear" w:color="auto" w:fill="8DB3E2"/>
            <w:hideMark/>
          </w:tcPr>
          <w:p w14:paraId="3DBB9D7D" w14:textId="77777777" w:rsidR="00CC11D9" w:rsidRPr="001957B8" w:rsidRDefault="00CC11D9" w:rsidP="00AB750E">
            <w:pPr>
              <w:cnfStyle w:val="100000000000" w:firstRow="1" w:lastRow="0" w:firstColumn="0" w:lastColumn="0" w:oddVBand="0" w:evenVBand="0" w:oddHBand="0" w:evenHBand="0" w:firstRowFirstColumn="0" w:firstRowLastColumn="0" w:lastRowFirstColumn="0" w:lastRowLastColumn="0"/>
              <w:rPr>
                <w:rFonts w:eastAsia="Calibri" w:cs="Arial"/>
                <w:color w:val="auto"/>
                <w:szCs w:val="24"/>
              </w:rPr>
            </w:pPr>
            <w:r w:rsidRPr="001957B8">
              <w:rPr>
                <w:rFonts w:eastAsia="Calibri" w:cs="Arial"/>
                <w:color w:val="auto"/>
                <w:szCs w:val="24"/>
              </w:rPr>
              <w:t>RESPONSABLES</w:t>
            </w:r>
          </w:p>
        </w:tc>
        <w:tc>
          <w:tcPr>
            <w:tcW w:w="1605" w:type="dxa"/>
            <w:shd w:val="clear" w:color="auto" w:fill="8DB3E2"/>
            <w:hideMark/>
          </w:tcPr>
          <w:p w14:paraId="1B71143D" w14:textId="77777777" w:rsidR="00CC11D9" w:rsidRPr="001957B8" w:rsidRDefault="00CC11D9" w:rsidP="00AB750E">
            <w:pPr>
              <w:cnfStyle w:val="100000000000" w:firstRow="1" w:lastRow="0" w:firstColumn="0" w:lastColumn="0" w:oddVBand="0" w:evenVBand="0" w:oddHBand="0" w:evenHBand="0" w:firstRowFirstColumn="0" w:firstRowLastColumn="0" w:lastRowFirstColumn="0" w:lastRowLastColumn="0"/>
              <w:rPr>
                <w:rFonts w:eastAsia="Calibri" w:cs="Arial"/>
                <w:color w:val="auto"/>
                <w:szCs w:val="24"/>
              </w:rPr>
            </w:pPr>
            <w:r w:rsidRPr="001957B8">
              <w:rPr>
                <w:rFonts w:eastAsia="Calibri" w:cs="Arial"/>
                <w:color w:val="auto"/>
                <w:szCs w:val="24"/>
              </w:rPr>
              <w:t>REGISTRO</w:t>
            </w:r>
          </w:p>
        </w:tc>
      </w:tr>
      <w:tr w:rsidR="00CC11D9" w:rsidRPr="001957B8" w14:paraId="5F62AF67"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hideMark/>
          </w:tcPr>
          <w:p w14:paraId="23503756" w14:textId="77777777" w:rsidR="00CC11D9" w:rsidRPr="001957B8" w:rsidRDefault="00CC11D9" w:rsidP="00AB750E">
            <w:pPr>
              <w:autoSpaceDE w:val="0"/>
              <w:autoSpaceDN w:val="0"/>
              <w:adjustRightInd w:val="0"/>
              <w:jc w:val="center"/>
              <w:rPr>
                <w:rFonts w:eastAsia="Calibri" w:cs="Arial"/>
                <w:color w:val="auto"/>
                <w:szCs w:val="24"/>
              </w:rPr>
            </w:pPr>
            <w:r w:rsidRPr="001957B8">
              <w:rPr>
                <w:rFonts w:eastAsia="Calibri" w:cs="Arial"/>
                <w:color w:val="auto"/>
                <w:szCs w:val="24"/>
              </w:rPr>
              <w:t>1-IDENTIFICACION DE LA NECESIDAD</w:t>
            </w:r>
          </w:p>
        </w:tc>
        <w:tc>
          <w:tcPr>
            <w:tcW w:w="3727" w:type="dxa"/>
            <w:shd w:val="clear" w:color="auto" w:fill="DBE5F1"/>
            <w:hideMark/>
          </w:tcPr>
          <w:p w14:paraId="4ED0C8A7" w14:textId="77777777" w:rsidR="00CC11D9" w:rsidRPr="001957B8" w:rsidRDefault="00CC11D9" w:rsidP="00AB750E">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Arial"/>
                <w:color w:val="auto"/>
                <w:szCs w:val="24"/>
              </w:rPr>
            </w:pPr>
            <w:r w:rsidRPr="001957B8">
              <w:rPr>
                <w:rFonts w:eastAsia="Calibri" w:cs="Arial"/>
                <w:color w:val="auto"/>
                <w:szCs w:val="24"/>
              </w:rPr>
              <w:t>Las diferentes dependencias solicitan en forma verbal o escrita las necesidades en bienes y servicios. De no existir los bienes o servicios contratados en la entidad o en almacén se inicia el proceso de contratación.</w:t>
            </w:r>
          </w:p>
        </w:tc>
        <w:tc>
          <w:tcPr>
            <w:tcW w:w="1642" w:type="dxa"/>
            <w:shd w:val="clear" w:color="auto" w:fill="DBE5F1"/>
            <w:hideMark/>
          </w:tcPr>
          <w:p w14:paraId="7E04F12F" w14:textId="77777777" w:rsidR="00CC11D9" w:rsidRPr="001957B8" w:rsidRDefault="00CC11D9" w:rsidP="00AB750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alibri" w:cs="Arial"/>
                <w:color w:val="auto"/>
                <w:szCs w:val="24"/>
              </w:rPr>
            </w:pPr>
            <w:r w:rsidRPr="001957B8">
              <w:rPr>
                <w:rFonts w:eastAsia="Calibri" w:cs="Arial"/>
                <w:color w:val="auto"/>
                <w:szCs w:val="24"/>
              </w:rPr>
              <w:t>-RECTOR</w:t>
            </w:r>
          </w:p>
          <w:p w14:paraId="317FA1D8" w14:textId="77777777" w:rsidR="00CC11D9" w:rsidRPr="001957B8" w:rsidRDefault="00CC11D9" w:rsidP="00AB750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alibri" w:cs="Arial"/>
                <w:color w:val="auto"/>
                <w:szCs w:val="24"/>
              </w:rPr>
            </w:pPr>
            <w:r w:rsidRPr="001957B8">
              <w:rPr>
                <w:rFonts w:eastAsia="Calibri" w:cs="Arial"/>
                <w:color w:val="auto"/>
                <w:szCs w:val="24"/>
              </w:rPr>
              <w:t>-ALMACEN</w:t>
            </w:r>
          </w:p>
          <w:p w14:paraId="461874FE" w14:textId="77777777" w:rsidR="00CC11D9" w:rsidRPr="001957B8" w:rsidRDefault="00CC11D9" w:rsidP="00AB750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alibri" w:cs="Arial"/>
                <w:color w:val="auto"/>
                <w:szCs w:val="24"/>
              </w:rPr>
            </w:pPr>
            <w:r w:rsidRPr="001957B8">
              <w:rPr>
                <w:rFonts w:eastAsia="Calibri" w:cs="Arial"/>
                <w:color w:val="auto"/>
                <w:szCs w:val="24"/>
              </w:rPr>
              <w:t>DEPENDENCIAS QUE SOLICITAN</w:t>
            </w:r>
          </w:p>
        </w:tc>
        <w:tc>
          <w:tcPr>
            <w:tcW w:w="1605" w:type="dxa"/>
            <w:shd w:val="clear" w:color="auto" w:fill="DBE5F1"/>
            <w:hideMark/>
          </w:tcPr>
          <w:p w14:paraId="146E8121" w14:textId="77777777" w:rsidR="00CC11D9" w:rsidRPr="001957B8" w:rsidRDefault="00CC11D9" w:rsidP="00AB750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alibri" w:cs="Arial"/>
                <w:color w:val="auto"/>
                <w:szCs w:val="24"/>
              </w:rPr>
            </w:pPr>
            <w:r w:rsidRPr="001957B8">
              <w:rPr>
                <w:rFonts w:eastAsia="Calibri" w:cs="Arial"/>
                <w:color w:val="auto"/>
                <w:szCs w:val="24"/>
              </w:rPr>
              <w:t>NA</w:t>
            </w:r>
          </w:p>
        </w:tc>
      </w:tr>
      <w:tr w:rsidR="00CC11D9" w:rsidRPr="001957B8" w14:paraId="0A8485DC"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tcPr>
          <w:p w14:paraId="61D26702" w14:textId="77777777" w:rsidR="00CC11D9" w:rsidRPr="001957B8" w:rsidRDefault="00CC11D9" w:rsidP="00AB750E">
            <w:pPr>
              <w:autoSpaceDE w:val="0"/>
              <w:autoSpaceDN w:val="0"/>
              <w:adjustRightInd w:val="0"/>
              <w:jc w:val="center"/>
              <w:rPr>
                <w:rFonts w:eastAsia="Calibri" w:cs="Arial"/>
                <w:color w:val="auto"/>
                <w:szCs w:val="24"/>
              </w:rPr>
            </w:pPr>
            <w:r w:rsidRPr="001957B8">
              <w:rPr>
                <w:rFonts w:eastAsia="Calibri" w:cs="Arial"/>
                <w:color w:val="auto"/>
                <w:szCs w:val="24"/>
              </w:rPr>
              <w:t>2-PLAN ANUAL DE ADQUISICIONES</w:t>
            </w:r>
          </w:p>
        </w:tc>
        <w:tc>
          <w:tcPr>
            <w:tcW w:w="3727" w:type="dxa"/>
            <w:shd w:val="clear" w:color="auto" w:fill="DBE5F1"/>
          </w:tcPr>
          <w:p w14:paraId="67CD3ABC" w14:textId="77777777" w:rsidR="00CC11D9" w:rsidRPr="001957B8" w:rsidRDefault="00CC11D9" w:rsidP="00AB750E">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Arial"/>
                <w:color w:val="auto"/>
                <w:szCs w:val="24"/>
              </w:rPr>
            </w:pPr>
            <w:r w:rsidRPr="001957B8">
              <w:rPr>
                <w:rFonts w:eastAsia="Calibri" w:cs="Arial"/>
                <w:color w:val="auto"/>
                <w:szCs w:val="24"/>
              </w:rPr>
              <w:t>Revisar si el gasto se encuentra incluido en el plan anual de adquisiciones aprobado por el consejo directivo. En caso contrario deberá llevarse el gasto aprobación por parte del consejo directivo y la asignación de los recursos.</w:t>
            </w:r>
          </w:p>
        </w:tc>
        <w:tc>
          <w:tcPr>
            <w:tcW w:w="1642" w:type="dxa"/>
            <w:shd w:val="clear" w:color="auto" w:fill="DBE5F1"/>
          </w:tcPr>
          <w:p w14:paraId="67BB42FB" w14:textId="77777777" w:rsidR="00CC11D9" w:rsidRPr="001957B8" w:rsidRDefault="00CC11D9" w:rsidP="00AB75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Calibri" w:cs="Arial"/>
                <w:color w:val="auto"/>
                <w:szCs w:val="24"/>
              </w:rPr>
            </w:pPr>
            <w:r w:rsidRPr="001957B8">
              <w:rPr>
                <w:rFonts w:eastAsia="Calibri" w:cs="Arial"/>
                <w:color w:val="auto"/>
                <w:szCs w:val="24"/>
              </w:rPr>
              <w:t>-RECTOR</w:t>
            </w:r>
          </w:p>
          <w:p w14:paraId="7E86887F" w14:textId="77777777" w:rsidR="00CC11D9" w:rsidRPr="001957B8" w:rsidRDefault="00CC11D9" w:rsidP="00AB75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Calibri" w:cs="Arial"/>
                <w:color w:val="auto"/>
                <w:szCs w:val="24"/>
              </w:rPr>
            </w:pPr>
            <w:r w:rsidRPr="001957B8">
              <w:rPr>
                <w:rFonts w:eastAsia="Calibri" w:cs="Arial"/>
                <w:color w:val="auto"/>
                <w:szCs w:val="24"/>
              </w:rPr>
              <w:t>-CONSEJO DIRECTIVO</w:t>
            </w:r>
          </w:p>
        </w:tc>
        <w:tc>
          <w:tcPr>
            <w:tcW w:w="1605" w:type="dxa"/>
            <w:shd w:val="clear" w:color="auto" w:fill="DBE5F1"/>
          </w:tcPr>
          <w:p w14:paraId="0E95CDC1" w14:textId="77777777" w:rsidR="00CC11D9" w:rsidRPr="001957B8" w:rsidRDefault="00CC11D9" w:rsidP="00AB750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Calibri" w:cs="Arial"/>
                <w:color w:val="auto"/>
                <w:szCs w:val="24"/>
              </w:rPr>
            </w:pPr>
            <w:r w:rsidRPr="001957B8">
              <w:rPr>
                <w:rFonts w:eastAsia="Calibri" w:cs="Arial"/>
                <w:color w:val="auto"/>
                <w:szCs w:val="24"/>
              </w:rPr>
              <w:t>NA</w:t>
            </w:r>
          </w:p>
        </w:tc>
      </w:tr>
      <w:tr w:rsidR="00CC11D9" w:rsidRPr="001957B8" w14:paraId="4A3CEB4C"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vMerge w:val="restart"/>
            <w:shd w:val="clear" w:color="auto" w:fill="8DB3E2"/>
            <w:hideMark/>
          </w:tcPr>
          <w:p w14:paraId="74C321E7"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3-CONSOLIDACION DE LOS ESTUDIOS PREVIOS</w:t>
            </w:r>
          </w:p>
        </w:tc>
        <w:tc>
          <w:tcPr>
            <w:tcW w:w="3727" w:type="dxa"/>
            <w:shd w:val="clear" w:color="auto" w:fill="DBE5F1"/>
            <w:hideMark/>
          </w:tcPr>
          <w:p w14:paraId="2BD04390" w14:textId="77777777" w:rsidR="00CC11D9" w:rsidRPr="001957B8" w:rsidRDefault="00CC11D9" w:rsidP="00AB750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Efectuar el respectivo estudio previo para la contratación, el cual debe incluir:</w:t>
            </w:r>
          </w:p>
        </w:tc>
        <w:tc>
          <w:tcPr>
            <w:tcW w:w="1642" w:type="dxa"/>
            <w:vMerge w:val="restart"/>
            <w:shd w:val="clear" w:color="auto" w:fill="DBE5F1"/>
            <w:hideMark/>
          </w:tcPr>
          <w:p w14:paraId="25A1116D"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PAGADOR-RECTOR</w:t>
            </w:r>
          </w:p>
        </w:tc>
        <w:tc>
          <w:tcPr>
            <w:tcW w:w="1605" w:type="dxa"/>
            <w:vMerge w:val="restart"/>
            <w:shd w:val="clear" w:color="auto" w:fill="DBE5F1"/>
            <w:hideMark/>
          </w:tcPr>
          <w:p w14:paraId="700F27B9"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-Cotizaciones</w:t>
            </w:r>
          </w:p>
          <w:p w14:paraId="657A17EF"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-análisis de precios del mercado</w:t>
            </w:r>
          </w:p>
          <w:p w14:paraId="0A304E4D"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-Certificado de Disponibilidad presupuestal</w:t>
            </w:r>
          </w:p>
          <w:p w14:paraId="0854B31E"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-Estudio previo</w:t>
            </w:r>
          </w:p>
          <w:p w14:paraId="06AB143E"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p>
        </w:tc>
      </w:tr>
      <w:tr w:rsidR="00CC11D9" w:rsidRPr="001957B8" w14:paraId="5FB7774C"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vMerge/>
            <w:shd w:val="clear" w:color="auto" w:fill="8DB3E2"/>
            <w:hideMark/>
          </w:tcPr>
          <w:p w14:paraId="43491B7B" w14:textId="77777777" w:rsidR="00CC11D9" w:rsidRPr="001957B8" w:rsidRDefault="00CC11D9" w:rsidP="00AB750E">
            <w:pPr>
              <w:rPr>
                <w:rFonts w:eastAsia="Times New Roman" w:cs="Arial"/>
                <w:color w:val="000000"/>
                <w:szCs w:val="24"/>
                <w:lang w:eastAsia="es-MX"/>
              </w:rPr>
            </w:pPr>
          </w:p>
        </w:tc>
        <w:tc>
          <w:tcPr>
            <w:tcW w:w="3727" w:type="dxa"/>
            <w:shd w:val="clear" w:color="auto" w:fill="DBE5F1"/>
            <w:hideMark/>
          </w:tcPr>
          <w:p w14:paraId="0270AD43" w14:textId="77777777" w:rsidR="00CC11D9" w:rsidRPr="001957B8" w:rsidRDefault="00CC11D9" w:rsidP="00AB750E">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 La descripción sucinta de la necesidad que pretende satisfacer con la contratación.</w:t>
            </w:r>
          </w:p>
        </w:tc>
        <w:tc>
          <w:tcPr>
            <w:tcW w:w="1642" w:type="dxa"/>
            <w:vMerge/>
            <w:shd w:val="clear" w:color="auto" w:fill="DBE5F1"/>
            <w:hideMark/>
          </w:tcPr>
          <w:p w14:paraId="00C0E0EA" w14:textId="77777777" w:rsidR="00CC11D9" w:rsidRPr="001957B8" w:rsidRDefault="00CC11D9" w:rsidP="00AB750E">
            <w:pP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p>
        </w:tc>
        <w:tc>
          <w:tcPr>
            <w:tcW w:w="1605" w:type="dxa"/>
            <w:vMerge/>
            <w:shd w:val="clear" w:color="auto" w:fill="DBE5F1"/>
            <w:hideMark/>
          </w:tcPr>
          <w:p w14:paraId="3421177C" w14:textId="77777777" w:rsidR="00CC11D9" w:rsidRPr="001957B8" w:rsidRDefault="00CC11D9" w:rsidP="00AB750E">
            <w:pP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p>
        </w:tc>
      </w:tr>
      <w:tr w:rsidR="00CC11D9" w:rsidRPr="001957B8" w14:paraId="37F47FD3"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vMerge/>
            <w:shd w:val="clear" w:color="auto" w:fill="8DB3E2"/>
            <w:hideMark/>
          </w:tcPr>
          <w:p w14:paraId="42D3B307" w14:textId="77777777" w:rsidR="00CC11D9" w:rsidRPr="001957B8" w:rsidRDefault="00CC11D9" w:rsidP="00AB750E">
            <w:pPr>
              <w:rPr>
                <w:rFonts w:eastAsia="Times New Roman" w:cs="Arial"/>
                <w:color w:val="000000"/>
                <w:szCs w:val="24"/>
                <w:lang w:eastAsia="es-MX"/>
              </w:rPr>
            </w:pPr>
          </w:p>
        </w:tc>
        <w:tc>
          <w:tcPr>
            <w:tcW w:w="3727" w:type="dxa"/>
            <w:shd w:val="clear" w:color="auto" w:fill="DBE5F1"/>
            <w:hideMark/>
          </w:tcPr>
          <w:p w14:paraId="0A19A6EF" w14:textId="77777777" w:rsidR="00CC11D9" w:rsidRPr="001957B8" w:rsidRDefault="00CC11D9" w:rsidP="00AB750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 La descripción del objeto a contratar.</w:t>
            </w:r>
          </w:p>
        </w:tc>
        <w:tc>
          <w:tcPr>
            <w:tcW w:w="1642" w:type="dxa"/>
            <w:vMerge/>
            <w:shd w:val="clear" w:color="auto" w:fill="DBE5F1"/>
            <w:hideMark/>
          </w:tcPr>
          <w:p w14:paraId="4A6AD2C8" w14:textId="77777777" w:rsidR="00CC11D9" w:rsidRPr="001957B8" w:rsidRDefault="00CC11D9" w:rsidP="00AB750E">
            <w:pP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p>
        </w:tc>
        <w:tc>
          <w:tcPr>
            <w:tcW w:w="1605" w:type="dxa"/>
            <w:vMerge/>
            <w:shd w:val="clear" w:color="auto" w:fill="DBE5F1"/>
            <w:hideMark/>
          </w:tcPr>
          <w:p w14:paraId="3782E8BE" w14:textId="77777777" w:rsidR="00CC11D9" w:rsidRPr="001957B8" w:rsidRDefault="00CC11D9" w:rsidP="00AB750E">
            <w:pP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p>
        </w:tc>
      </w:tr>
      <w:tr w:rsidR="00CC11D9" w:rsidRPr="001957B8" w14:paraId="2C880865"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vMerge/>
            <w:shd w:val="clear" w:color="auto" w:fill="8DB3E2"/>
            <w:hideMark/>
          </w:tcPr>
          <w:p w14:paraId="0567AD06" w14:textId="77777777" w:rsidR="00CC11D9" w:rsidRPr="001957B8" w:rsidRDefault="00CC11D9" w:rsidP="00AB750E">
            <w:pPr>
              <w:rPr>
                <w:rFonts w:eastAsia="Times New Roman" w:cs="Arial"/>
                <w:color w:val="000000"/>
                <w:szCs w:val="24"/>
                <w:lang w:eastAsia="es-MX"/>
              </w:rPr>
            </w:pPr>
          </w:p>
        </w:tc>
        <w:tc>
          <w:tcPr>
            <w:tcW w:w="3727" w:type="dxa"/>
            <w:shd w:val="clear" w:color="auto" w:fill="DBE5F1"/>
            <w:hideMark/>
          </w:tcPr>
          <w:p w14:paraId="53FC8A7E" w14:textId="77777777" w:rsidR="00CC11D9" w:rsidRPr="001957B8" w:rsidRDefault="00CC11D9" w:rsidP="00AB750E">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 Las condiciones técnicas exigidas.</w:t>
            </w:r>
          </w:p>
        </w:tc>
        <w:tc>
          <w:tcPr>
            <w:tcW w:w="1642" w:type="dxa"/>
            <w:vMerge/>
            <w:shd w:val="clear" w:color="auto" w:fill="DBE5F1"/>
            <w:hideMark/>
          </w:tcPr>
          <w:p w14:paraId="1EF78BE9" w14:textId="77777777" w:rsidR="00CC11D9" w:rsidRPr="001957B8" w:rsidRDefault="00CC11D9" w:rsidP="00AB750E">
            <w:pP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p>
        </w:tc>
        <w:tc>
          <w:tcPr>
            <w:tcW w:w="1605" w:type="dxa"/>
            <w:vMerge/>
            <w:shd w:val="clear" w:color="auto" w:fill="DBE5F1"/>
            <w:hideMark/>
          </w:tcPr>
          <w:p w14:paraId="18EA9311" w14:textId="77777777" w:rsidR="00CC11D9" w:rsidRPr="001957B8" w:rsidRDefault="00CC11D9" w:rsidP="00AB750E">
            <w:pP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p>
        </w:tc>
      </w:tr>
      <w:tr w:rsidR="00CC11D9" w:rsidRPr="001957B8" w14:paraId="6FC08F60"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vMerge/>
            <w:shd w:val="clear" w:color="auto" w:fill="8DB3E2"/>
            <w:hideMark/>
          </w:tcPr>
          <w:p w14:paraId="34EDF4D2" w14:textId="77777777" w:rsidR="00CC11D9" w:rsidRPr="001957B8" w:rsidRDefault="00CC11D9" w:rsidP="00AB750E">
            <w:pPr>
              <w:rPr>
                <w:rFonts w:eastAsia="Times New Roman" w:cs="Arial"/>
                <w:color w:val="000000"/>
                <w:szCs w:val="24"/>
                <w:lang w:eastAsia="es-MX"/>
              </w:rPr>
            </w:pPr>
          </w:p>
        </w:tc>
        <w:tc>
          <w:tcPr>
            <w:tcW w:w="3727" w:type="dxa"/>
            <w:shd w:val="clear" w:color="auto" w:fill="DBE5F1"/>
            <w:hideMark/>
          </w:tcPr>
          <w:p w14:paraId="3D92E0E6" w14:textId="77777777" w:rsidR="00CC11D9" w:rsidRPr="001957B8" w:rsidRDefault="00CC11D9" w:rsidP="00AB750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 El valor estimado del contrato. (será determinado con cotizaciones previas en almacenes grandes superficies y otros almacenes, con el fin de determinar el menor precio y que las especificaciones se ajusten a las necesidades de la institución educativa)</w:t>
            </w:r>
          </w:p>
        </w:tc>
        <w:tc>
          <w:tcPr>
            <w:tcW w:w="1642" w:type="dxa"/>
            <w:vMerge/>
            <w:shd w:val="clear" w:color="auto" w:fill="DBE5F1"/>
            <w:hideMark/>
          </w:tcPr>
          <w:p w14:paraId="078B1F7D" w14:textId="77777777" w:rsidR="00CC11D9" w:rsidRPr="001957B8" w:rsidRDefault="00CC11D9" w:rsidP="00AB750E">
            <w:pP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p>
        </w:tc>
        <w:tc>
          <w:tcPr>
            <w:tcW w:w="1605" w:type="dxa"/>
            <w:vMerge/>
            <w:shd w:val="clear" w:color="auto" w:fill="DBE5F1"/>
            <w:hideMark/>
          </w:tcPr>
          <w:p w14:paraId="132321E1" w14:textId="77777777" w:rsidR="00CC11D9" w:rsidRPr="001957B8" w:rsidRDefault="00CC11D9" w:rsidP="00AB750E">
            <w:pP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p>
        </w:tc>
      </w:tr>
      <w:tr w:rsidR="00CC11D9" w:rsidRPr="001957B8" w14:paraId="54C93556"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vMerge/>
            <w:shd w:val="clear" w:color="auto" w:fill="8DB3E2"/>
            <w:hideMark/>
          </w:tcPr>
          <w:p w14:paraId="367FEE38" w14:textId="77777777" w:rsidR="00CC11D9" w:rsidRPr="001957B8" w:rsidRDefault="00CC11D9" w:rsidP="00AB750E">
            <w:pPr>
              <w:rPr>
                <w:rFonts w:eastAsia="Times New Roman" w:cs="Arial"/>
                <w:color w:val="000000"/>
                <w:szCs w:val="24"/>
                <w:lang w:eastAsia="es-MX"/>
              </w:rPr>
            </w:pPr>
          </w:p>
        </w:tc>
        <w:tc>
          <w:tcPr>
            <w:tcW w:w="3727" w:type="dxa"/>
            <w:shd w:val="clear" w:color="auto" w:fill="DBE5F1"/>
            <w:hideMark/>
          </w:tcPr>
          <w:p w14:paraId="0DC2F169" w14:textId="77777777" w:rsidR="00CC11D9" w:rsidRPr="001957B8" w:rsidRDefault="00CC11D9" w:rsidP="00AB750E">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 El plazo de ejecución del contrato.</w:t>
            </w:r>
          </w:p>
        </w:tc>
        <w:tc>
          <w:tcPr>
            <w:tcW w:w="1642" w:type="dxa"/>
            <w:vMerge/>
            <w:shd w:val="clear" w:color="auto" w:fill="DBE5F1"/>
            <w:hideMark/>
          </w:tcPr>
          <w:p w14:paraId="4891A4E6" w14:textId="77777777" w:rsidR="00CC11D9" w:rsidRPr="001957B8" w:rsidRDefault="00CC11D9" w:rsidP="00AB750E">
            <w:pP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p>
        </w:tc>
        <w:tc>
          <w:tcPr>
            <w:tcW w:w="1605" w:type="dxa"/>
            <w:vMerge/>
            <w:shd w:val="clear" w:color="auto" w:fill="DBE5F1"/>
            <w:hideMark/>
          </w:tcPr>
          <w:p w14:paraId="18643AC4" w14:textId="77777777" w:rsidR="00CC11D9" w:rsidRPr="001957B8" w:rsidRDefault="00CC11D9" w:rsidP="00AB750E">
            <w:pP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p>
        </w:tc>
      </w:tr>
      <w:tr w:rsidR="00CC11D9" w:rsidRPr="001957B8" w14:paraId="5913F58F"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vMerge/>
            <w:shd w:val="clear" w:color="auto" w:fill="8DB3E2"/>
            <w:hideMark/>
          </w:tcPr>
          <w:p w14:paraId="04536F65" w14:textId="77777777" w:rsidR="00CC11D9" w:rsidRPr="001957B8" w:rsidRDefault="00CC11D9" w:rsidP="00AB750E">
            <w:pPr>
              <w:rPr>
                <w:rFonts w:eastAsia="Times New Roman" w:cs="Arial"/>
                <w:color w:val="000000"/>
                <w:szCs w:val="24"/>
                <w:lang w:eastAsia="es-MX"/>
              </w:rPr>
            </w:pPr>
          </w:p>
        </w:tc>
        <w:tc>
          <w:tcPr>
            <w:tcW w:w="3727" w:type="dxa"/>
            <w:shd w:val="clear" w:color="auto" w:fill="DBE5F1"/>
            <w:hideMark/>
          </w:tcPr>
          <w:p w14:paraId="30551317" w14:textId="77777777" w:rsidR="00CC11D9" w:rsidRPr="001957B8" w:rsidRDefault="00CC11D9" w:rsidP="00AB750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 xml:space="preserve">• Expedición de la Disponibilidad Presupuestal y disponibilidad en tesorería (flujo de caja para programación de la forma de pago). </w:t>
            </w:r>
          </w:p>
        </w:tc>
        <w:tc>
          <w:tcPr>
            <w:tcW w:w="1642" w:type="dxa"/>
            <w:vMerge/>
            <w:shd w:val="clear" w:color="auto" w:fill="DBE5F1"/>
            <w:hideMark/>
          </w:tcPr>
          <w:p w14:paraId="71AB3246" w14:textId="77777777" w:rsidR="00CC11D9" w:rsidRPr="001957B8" w:rsidRDefault="00CC11D9" w:rsidP="00AB750E">
            <w:pP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p>
        </w:tc>
        <w:tc>
          <w:tcPr>
            <w:tcW w:w="1605" w:type="dxa"/>
            <w:vMerge/>
            <w:shd w:val="clear" w:color="auto" w:fill="DBE5F1"/>
            <w:hideMark/>
          </w:tcPr>
          <w:p w14:paraId="2A2A2677" w14:textId="77777777" w:rsidR="00CC11D9" w:rsidRPr="001957B8" w:rsidRDefault="00CC11D9" w:rsidP="00AB750E">
            <w:pP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p>
        </w:tc>
      </w:tr>
      <w:tr w:rsidR="00CC11D9" w:rsidRPr="001957B8" w14:paraId="45491ED5"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tcPr>
          <w:p w14:paraId="41584CAA"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4-CONFIRMACION DEL VALOR DELA COMPRA</w:t>
            </w:r>
          </w:p>
        </w:tc>
        <w:tc>
          <w:tcPr>
            <w:tcW w:w="3727" w:type="dxa"/>
            <w:shd w:val="clear" w:color="auto" w:fill="DBE5F1"/>
          </w:tcPr>
          <w:p w14:paraId="4AAF0A6C" w14:textId="77777777" w:rsidR="00CC11D9" w:rsidRPr="001957B8" w:rsidRDefault="00CC11D9" w:rsidP="00AB750E">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Cotización expedido por parte del proveedor escogido de conformidad con el paso 2 del presente procedimiento. Anexo RUT y CAMARA DE COMERCIO</w:t>
            </w:r>
          </w:p>
        </w:tc>
        <w:tc>
          <w:tcPr>
            <w:tcW w:w="1642" w:type="dxa"/>
            <w:shd w:val="clear" w:color="auto" w:fill="DBE5F1"/>
          </w:tcPr>
          <w:p w14:paraId="04D76DE9"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PAGADOR-RECTOR-</w:t>
            </w:r>
          </w:p>
        </w:tc>
        <w:tc>
          <w:tcPr>
            <w:tcW w:w="1605" w:type="dxa"/>
            <w:shd w:val="clear" w:color="auto" w:fill="DBE5F1"/>
          </w:tcPr>
          <w:p w14:paraId="2481075E"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Cotización definitiva</w:t>
            </w:r>
          </w:p>
          <w:p w14:paraId="187385DE"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RUT</w:t>
            </w:r>
          </w:p>
          <w:p w14:paraId="04F5F1E8"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 xml:space="preserve">Cámara de comercio </w:t>
            </w:r>
          </w:p>
        </w:tc>
      </w:tr>
      <w:tr w:rsidR="00CC11D9" w:rsidRPr="001957B8" w14:paraId="734E688C"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tcPr>
          <w:p w14:paraId="7FE951FB"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5-PEDIDO</w:t>
            </w:r>
          </w:p>
        </w:tc>
        <w:tc>
          <w:tcPr>
            <w:tcW w:w="3727" w:type="dxa"/>
            <w:shd w:val="clear" w:color="auto" w:fill="DBE5F1"/>
          </w:tcPr>
          <w:p w14:paraId="3C218AD1" w14:textId="77777777" w:rsidR="00CC11D9" w:rsidRPr="001957B8" w:rsidRDefault="00CC11D9" w:rsidP="00AB750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Orden de pedido en formato establecido por la institución educativa debidamente firmado por el ordenador del gasto y el supervisor designado por el mismo. Éste para efectos de organización se numerara con el consecutivo de contratos celebrados por la IE.</w:t>
            </w:r>
          </w:p>
        </w:tc>
        <w:tc>
          <w:tcPr>
            <w:tcW w:w="1642" w:type="dxa"/>
            <w:shd w:val="clear" w:color="auto" w:fill="DBE5F1"/>
          </w:tcPr>
          <w:p w14:paraId="2C07DC3A"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PAGADOR-RECTOR-</w:t>
            </w:r>
          </w:p>
        </w:tc>
        <w:tc>
          <w:tcPr>
            <w:tcW w:w="1605" w:type="dxa"/>
            <w:shd w:val="clear" w:color="auto" w:fill="DBE5F1"/>
          </w:tcPr>
          <w:p w14:paraId="6D01E814"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MX"/>
              </w:rPr>
            </w:pPr>
            <w:r w:rsidRPr="001957B8">
              <w:rPr>
                <w:rFonts w:eastAsia="Times New Roman" w:cs="Arial"/>
                <w:color w:val="auto"/>
                <w:szCs w:val="24"/>
                <w:lang w:eastAsia="es-MX"/>
              </w:rPr>
              <w:t>Formato Orden de pedido expedido por la IE</w:t>
            </w:r>
          </w:p>
        </w:tc>
      </w:tr>
      <w:tr w:rsidR="00CC11D9" w:rsidRPr="001957B8" w14:paraId="78C2F86F"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tcPr>
          <w:p w14:paraId="2DD94EC9"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6-LEGALIZACION</w:t>
            </w:r>
          </w:p>
        </w:tc>
        <w:tc>
          <w:tcPr>
            <w:tcW w:w="3727" w:type="dxa"/>
            <w:shd w:val="clear" w:color="auto" w:fill="DBE5F1"/>
          </w:tcPr>
          <w:p w14:paraId="051F71F6" w14:textId="77777777" w:rsidR="00CC11D9" w:rsidRPr="001957B8" w:rsidRDefault="00CC11D9" w:rsidP="00AB750E">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Debidamente firmada la orden de pedido,  se expide el respectivo registro presupuestal, que ampara el compromiso asumido.</w:t>
            </w:r>
          </w:p>
        </w:tc>
        <w:tc>
          <w:tcPr>
            <w:tcW w:w="1642" w:type="dxa"/>
            <w:shd w:val="clear" w:color="auto" w:fill="DBE5F1"/>
          </w:tcPr>
          <w:p w14:paraId="6590F780"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PAGADOR-RECTOR-</w:t>
            </w:r>
          </w:p>
        </w:tc>
        <w:tc>
          <w:tcPr>
            <w:tcW w:w="1605" w:type="dxa"/>
            <w:shd w:val="clear" w:color="auto" w:fill="DBE5F1"/>
          </w:tcPr>
          <w:p w14:paraId="12299C05"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-Registro presupuestal</w:t>
            </w:r>
          </w:p>
        </w:tc>
      </w:tr>
      <w:tr w:rsidR="00CC11D9" w:rsidRPr="001957B8" w14:paraId="24450B7C"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tcPr>
          <w:p w14:paraId="325CF173"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7-PAGO</w:t>
            </w:r>
          </w:p>
        </w:tc>
        <w:tc>
          <w:tcPr>
            <w:tcW w:w="3727" w:type="dxa"/>
            <w:shd w:val="clear" w:color="auto" w:fill="DBE5F1"/>
          </w:tcPr>
          <w:p w14:paraId="3C4D480D" w14:textId="77777777" w:rsidR="00CC11D9" w:rsidRPr="001957B8" w:rsidRDefault="00CC11D9" w:rsidP="00AB750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Una vez cumplido los requisitos para efectuar el pago se efectuara  el comprobante de egreso aplicando  los descuentos a que haya lugar.</w:t>
            </w:r>
          </w:p>
        </w:tc>
        <w:tc>
          <w:tcPr>
            <w:tcW w:w="1642" w:type="dxa"/>
            <w:shd w:val="clear" w:color="auto" w:fill="DBE5F1"/>
          </w:tcPr>
          <w:p w14:paraId="2CD4FB82"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PAGADOR-RECTOR-</w:t>
            </w:r>
          </w:p>
        </w:tc>
        <w:tc>
          <w:tcPr>
            <w:tcW w:w="1605" w:type="dxa"/>
            <w:shd w:val="clear" w:color="auto" w:fill="DBE5F1"/>
          </w:tcPr>
          <w:p w14:paraId="0558B685"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Comprobante de pago</w:t>
            </w:r>
          </w:p>
          <w:p w14:paraId="6AFFC65E"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Factura de venta</w:t>
            </w:r>
          </w:p>
        </w:tc>
      </w:tr>
      <w:tr w:rsidR="00CC11D9" w:rsidRPr="001957B8" w14:paraId="5F99886E"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tcPr>
          <w:p w14:paraId="083F19CA"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8-SOLICITUD ESTAMPILLAS</w:t>
            </w:r>
          </w:p>
        </w:tc>
        <w:tc>
          <w:tcPr>
            <w:tcW w:w="3727" w:type="dxa"/>
            <w:shd w:val="clear" w:color="auto" w:fill="DBE5F1"/>
          </w:tcPr>
          <w:p w14:paraId="3C7DBC27" w14:textId="77777777" w:rsidR="00CC11D9" w:rsidRPr="001957B8" w:rsidRDefault="00CC11D9" w:rsidP="00AB750E">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Mediante oficio se solicitara las estampillas reglamentarias al proveedor (Grande Superficie) Anexando la copia de la respectiva factura de venta y normatividad vigente que requiere la contribución de las estampillas.</w:t>
            </w:r>
          </w:p>
        </w:tc>
        <w:tc>
          <w:tcPr>
            <w:tcW w:w="1642" w:type="dxa"/>
            <w:shd w:val="clear" w:color="auto" w:fill="DBE5F1"/>
          </w:tcPr>
          <w:p w14:paraId="71B54E3E"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PAGADOR-RECTOR-</w:t>
            </w:r>
          </w:p>
        </w:tc>
        <w:tc>
          <w:tcPr>
            <w:tcW w:w="1605" w:type="dxa"/>
            <w:shd w:val="clear" w:color="auto" w:fill="DBE5F1"/>
          </w:tcPr>
          <w:p w14:paraId="3DFE79F8"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-Oficio de solicitud compra de estampillas</w:t>
            </w:r>
          </w:p>
        </w:tc>
      </w:tr>
      <w:tr w:rsidR="00CC11D9" w:rsidRPr="001957B8" w14:paraId="3F854B33"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hideMark/>
          </w:tcPr>
          <w:p w14:paraId="5CD824F4"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9-PUBLICACION</w:t>
            </w:r>
          </w:p>
        </w:tc>
        <w:tc>
          <w:tcPr>
            <w:tcW w:w="3727" w:type="dxa"/>
            <w:shd w:val="clear" w:color="auto" w:fill="DBE5F1"/>
            <w:hideMark/>
          </w:tcPr>
          <w:p w14:paraId="4FB5DCB9" w14:textId="77777777" w:rsidR="00CC11D9" w:rsidRPr="001957B8" w:rsidRDefault="00CC11D9" w:rsidP="00AB750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El formato Orden de pedido de la IE (Paso 5) se indexara la información del mismo y carga el documento a la página de Colombia Compra Eficiente.</w:t>
            </w:r>
          </w:p>
        </w:tc>
        <w:tc>
          <w:tcPr>
            <w:tcW w:w="1642" w:type="dxa"/>
            <w:shd w:val="clear" w:color="auto" w:fill="DBE5F1"/>
            <w:hideMark/>
          </w:tcPr>
          <w:p w14:paraId="34229192"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p>
        </w:tc>
        <w:tc>
          <w:tcPr>
            <w:tcW w:w="1605" w:type="dxa"/>
            <w:shd w:val="clear" w:color="auto" w:fill="DBE5F1"/>
            <w:hideMark/>
          </w:tcPr>
          <w:p w14:paraId="12995319"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NA</w:t>
            </w:r>
          </w:p>
        </w:tc>
      </w:tr>
      <w:tr w:rsidR="00CC11D9" w:rsidRPr="001957B8" w14:paraId="102037F3"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vMerge w:val="restart"/>
            <w:shd w:val="clear" w:color="auto" w:fill="8DB3E2"/>
            <w:hideMark/>
          </w:tcPr>
          <w:p w14:paraId="58062F73"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10-EJECUCION</w:t>
            </w:r>
          </w:p>
        </w:tc>
        <w:tc>
          <w:tcPr>
            <w:tcW w:w="3727" w:type="dxa"/>
            <w:shd w:val="clear" w:color="auto" w:fill="DBE5F1"/>
            <w:hideMark/>
          </w:tcPr>
          <w:p w14:paraId="5770CE34" w14:textId="77777777" w:rsidR="00CC11D9" w:rsidRPr="001957B8" w:rsidRDefault="00CC11D9" w:rsidP="00AB750E">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El supervisor y/o Rector presentara un acta de recibo a satisfacción en forma parcial o total verificando  el cumplimiento de las obligaciones contractuales.</w:t>
            </w:r>
          </w:p>
        </w:tc>
        <w:tc>
          <w:tcPr>
            <w:tcW w:w="1642" w:type="dxa"/>
            <w:vMerge w:val="restart"/>
            <w:shd w:val="clear" w:color="auto" w:fill="DBE5F1"/>
            <w:hideMark/>
          </w:tcPr>
          <w:p w14:paraId="1C366625"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PAGADOR-RECTOR--SUPERVISOR</w:t>
            </w:r>
          </w:p>
        </w:tc>
        <w:tc>
          <w:tcPr>
            <w:tcW w:w="1605" w:type="dxa"/>
            <w:shd w:val="clear" w:color="auto" w:fill="DBE5F1"/>
            <w:hideMark/>
          </w:tcPr>
          <w:p w14:paraId="1E2933BD"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-Acta de recibo a satisfacción</w:t>
            </w:r>
          </w:p>
        </w:tc>
      </w:tr>
      <w:tr w:rsidR="00CC11D9" w:rsidRPr="001957B8" w14:paraId="3E7621B3" w14:textId="77777777" w:rsidTr="00AB75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12" w:type="dxa"/>
            <w:vMerge/>
            <w:shd w:val="clear" w:color="auto" w:fill="8DB3E2"/>
            <w:hideMark/>
          </w:tcPr>
          <w:p w14:paraId="4D515F16" w14:textId="77777777" w:rsidR="00CC11D9" w:rsidRPr="001957B8" w:rsidRDefault="00CC11D9" w:rsidP="00AB750E">
            <w:pPr>
              <w:rPr>
                <w:rFonts w:eastAsia="Times New Roman" w:cs="Arial"/>
                <w:color w:val="000000"/>
                <w:szCs w:val="24"/>
                <w:lang w:eastAsia="es-MX"/>
              </w:rPr>
            </w:pPr>
          </w:p>
        </w:tc>
        <w:tc>
          <w:tcPr>
            <w:tcW w:w="3727" w:type="dxa"/>
            <w:shd w:val="clear" w:color="auto" w:fill="DBE5F1"/>
            <w:hideMark/>
          </w:tcPr>
          <w:p w14:paraId="0AE4B568" w14:textId="77777777" w:rsidR="00CC11D9" w:rsidRPr="001957B8" w:rsidRDefault="00CC11D9" w:rsidP="00AB750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Para suministros el supervisor verificara y solicitara al almacenista el comprobante de entrada al almacén de los artículos o elementos objeto del contrato.</w:t>
            </w:r>
          </w:p>
        </w:tc>
        <w:tc>
          <w:tcPr>
            <w:tcW w:w="1642" w:type="dxa"/>
            <w:vMerge/>
            <w:shd w:val="clear" w:color="auto" w:fill="DBE5F1"/>
            <w:hideMark/>
          </w:tcPr>
          <w:p w14:paraId="266A105A" w14:textId="77777777" w:rsidR="00CC11D9" w:rsidRPr="001957B8" w:rsidRDefault="00CC11D9" w:rsidP="00AB750E">
            <w:pPr>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p>
        </w:tc>
        <w:tc>
          <w:tcPr>
            <w:tcW w:w="1605" w:type="dxa"/>
            <w:shd w:val="clear" w:color="auto" w:fill="DBE5F1"/>
            <w:hideMark/>
          </w:tcPr>
          <w:p w14:paraId="779357A5" w14:textId="77777777" w:rsidR="00CC11D9" w:rsidRPr="001957B8" w:rsidRDefault="00CC11D9" w:rsidP="00AB750E">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-Comprobante de entrada de almacén</w:t>
            </w:r>
          </w:p>
        </w:tc>
      </w:tr>
      <w:tr w:rsidR="00CC11D9" w:rsidRPr="001957B8" w14:paraId="64D676F7" w14:textId="77777777" w:rsidTr="00AB750E">
        <w:trPr>
          <w:trHeight w:val="20"/>
        </w:trPr>
        <w:tc>
          <w:tcPr>
            <w:cnfStyle w:val="001000000000" w:firstRow="0" w:lastRow="0" w:firstColumn="1" w:lastColumn="0" w:oddVBand="0" w:evenVBand="0" w:oddHBand="0" w:evenHBand="0" w:firstRowFirstColumn="0" w:firstRowLastColumn="0" w:lastRowFirstColumn="0" w:lastRowLastColumn="0"/>
            <w:tcW w:w="1712" w:type="dxa"/>
            <w:shd w:val="clear" w:color="auto" w:fill="8DB3E2"/>
            <w:hideMark/>
          </w:tcPr>
          <w:p w14:paraId="41B49E85" w14:textId="77777777" w:rsidR="00CC11D9" w:rsidRPr="001957B8" w:rsidRDefault="00CC11D9" w:rsidP="00AB750E">
            <w:pPr>
              <w:jc w:val="center"/>
              <w:rPr>
                <w:rFonts w:eastAsia="Times New Roman" w:cs="Arial"/>
                <w:color w:val="000000"/>
                <w:szCs w:val="24"/>
                <w:lang w:eastAsia="es-MX"/>
              </w:rPr>
            </w:pPr>
            <w:r w:rsidRPr="001957B8">
              <w:rPr>
                <w:rFonts w:eastAsia="Times New Roman" w:cs="Arial"/>
                <w:color w:val="000000"/>
                <w:szCs w:val="24"/>
                <w:lang w:eastAsia="es-MX"/>
              </w:rPr>
              <w:t>11-FINALIZACION Y LIQUIDACION</w:t>
            </w:r>
          </w:p>
        </w:tc>
        <w:tc>
          <w:tcPr>
            <w:tcW w:w="3727" w:type="dxa"/>
            <w:shd w:val="clear" w:color="auto" w:fill="DBE5F1"/>
            <w:hideMark/>
          </w:tcPr>
          <w:p w14:paraId="4AFFC67C" w14:textId="77777777" w:rsidR="00CC11D9" w:rsidRPr="001957B8" w:rsidRDefault="00CC11D9" w:rsidP="00AB750E">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Se levanta el acta de finalización y liquidación del contrato u orden de pedido.</w:t>
            </w:r>
          </w:p>
        </w:tc>
        <w:tc>
          <w:tcPr>
            <w:tcW w:w="1642" w:type="dxa"/>
            <w:shd w:val="clear" w:color="auto" w:fill="DBE5F1"/>
            <w:hideMark/>
          </w:tcPr>
          <w:p w14:paraId="2BA2C9D1"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PAGADOR-RECTOR-</w:t>
            </w:r>
          </w:p>
        </w:tc>
        <w:tc>
          <w:tcPr>
            <w:tcW w:w="1605" w:type="dxa"/>
            <w:shd w:val="clear" w:color="auto" w:fill="DBE5F1"/>
            <w:hideMark/>
          </w:tcPr>
          <w:p w14:paraId="40530ED9" w14:textId="77777777" w:rsidR="00CC11D9" w:rsidRPr="001957B8" w:rsidRDefault="00CC11D9" w:rsidP="00AB750E">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s-MX"/>
              </w:rPr>
            </w:pPr>
            <w:r w:rsidRPr="001957B8">
              <w:rPr>
                <w:rFonts w:eastAsia="Times New Roman" w:cs="Arial"/>
                <w:color w:val="000000"/>
                <w:szCs w:val="24"/>
                <w:lang w:eastAsia="es-MX"/>
              </w:rPr>
              <w:t>Acta  de finalización y liquidación</w:t>
            </w:r>
          </w:p>
        </w:tc>
      </w:tr>
    </w:tbl>
    <w:p w14:paraId="26D8704C" w14:textId="77777777" w:rsidR="00CC11D9" w:rsidRPr="001957B8" w:rsidRDefault="00CC11D9" w:rsidP="00CC11D9">
      <w:pPr>
        <w:spacing w:after="200" w:line="360" w:lineRule="auto"/>
        <w:jc w:val="both"/>
        <w:rPr>
          <w:rFonts w:eastAsia="Calibri" w:cs="Arial"/>
          <w:szCs w:val="24"/>
        </w:rPr>
      </w:pPr>
    </w:p>
    <w:p w14:paraId="44F7D42D" w14:textId="58A12F06" w:rsidR="00CC11D9" w:rsidRPr="001957B8" w:rsidRDefault="00CC11D9" w:rsidP="00CC11D9">
      <w:pPr>
        <w:autoSpaceDE w:val="0"/>
        <w:autoSpaceDN w:val="0"/>
        <w:adjustRightInd w:val="0"/>
        <w:spacing w:after="0" w:line="360" w:lineRule="auto"/>
        <w:jc w:val="both"/>
        <w:rPr>
          <w:rFonts w:eastAsia="Calibri" w:cs="Arial"/>
          <w:szCs w:val="24"/>
        </w:rPr>
      </w:pPr>
      <w:r w:rsidRPr="001957B8">
        <w:rPr>
          <w:rFonts w:eastAsia="Calibri" w:cs="Arial"/>
          <w:b/>
          <w:bCs/>
          <w:szCs w:val="24"/>
        </w:rPr>
        <w:t xml:space="preserve"> </w:t>
      </w:r>
      <w:r w:rsidR="001E2512" w:rsidRPr="001957B8">
        <w:rPr>
          <w:rFonts w:eastAsia="Calibri" w:cs="Arial"/>
          <w:b/>
          <w:bCs/>
          <w:szCs w:val="24"/>
        </w:rPr>
        <w:t>7.</w:t>
      </w:r>
      <w:r w:rsidR="00AB750E" w:rsidRPr="001957B8">
        <w:rPr>
          <w:rFonts w:eastAsia="Calibri" w:cs="Arial"/>
          <w:b/>
          <w:bCs/>
          <w:szCs w:val="24"/>
        </w:rPr>
        <w:t>5</w:t>
      </w:r>
      <w:r w:rsidR="001E2512" w:rsidRPr="001957B8">
        <w:rPr>
          <w:rFonts w:eastAsia="Calibri" w:cs="Arial"/>
          <w:b/>
          <w:bCs/>
          <w:szCs w:val="24"/>
        </w:rPr>
        <w:t>.3.5.</w:t>
      </w:r>
      <w:r w:rsidR="00AB750E" w:rsidRPr="001957B8">
        <w:rPr>
          <w:rFonts w:eastAsia="Calibri" w:cs="Arial"/>
          <w:b/>
          <w:bCs/>
          <w:szCs w:val="24"/>
        </w:rPr>
        <w:t xml:space="preserve"> </w:t>
      </w:r>
      <w:r w:rsidRPr="001957B8">
        <w:rPr>
          <w:rFonts w:eastAsia="Calibri" w:cs="Arial"/>
          <w:b/>
          <w:bCs/>
          <w:szCs w:val="24"/>
        </w:rPr>
        <w:t xml:space="preserve">Procedimiento para cuantías superiores a 20 SMMLV: </w:t>
      </w:r>
      <w:r w:rsidRPr="001957B8">
        <w:rPr>
          <w:rFonts w:eastAsia="Calibri" w:cs="Arial"/>
          <w:bCs/>
          <w:szCs w:val="24"/>
        </w:rPr>
        <w:t>para las cuantías superiores a 20 SMMLV se aplicara estrictamente la ley 80 de 1993 y sus decretos reglamentarios.</w:t>
      </w:r>
    </w:p>
    <w:tbl>
      <w:tblPr>
        <w:tblW w:w="5000" w:type="pct"/>
        <w:tblBorders>
          <w:top w:val="single" w:sz="24" w:space="0" w:color="548DD4"/>
          <w:left w:val="single" w:sz="24" w:space="0" w:color="548DD4"/>
          <w:bottom w:val="single" w:sz="24" w:space="0" w:color="548DD4"/>
          <w:right w:val="single" w:sz="24" w:space="0" w:color="548DD4"/>
          <w:insideH w:val="single" w:sz="24" w:space="0" w:color="548DD4"/>
          <w:insideV w:val="single" w:sz="24" w:space="0" w:color="548DD4"/>
        </w:tblBorders>
        <w:tblCellMar>
          <w:left w:w="70" w:type="dxa"/>
          <w:right w:w="70" w:type="dxa"/>
        </w:tblCellMar>
        <w:tblLook w:val="04A0" w:firstRow="1" w:lastRow="0" w:firstColumn="1" w:lastColumn="0" w:noHBand="0" w:noVBand="1"/>
      </w:tblPr>
      <w:tblGrid>
        <w:gridCol w:w="955"/>
        <w:gridCol w:w="3086"/>
        <w:gridCol w:w="2609"/>
        <w:gridCol w:w="2128"/>
      </w:tblGrid>
      <w:tr w:rsidR="00CC11D9" w:rsidRPr="001957B8" w14:paraId="351DA629" w14:textId="77777777" w:rsidTr="00AB750E">
        <w:trPr>
          <w:trHeight w:val="20"/>
        </w:trPr>
        <w:tc>
          <w:tcPr>
            <w:tcW w:w="543" w:type="pct"/>
            <w:shd w:val="clear" w:color="auto" w:fill="8DB3E2"/>
            <w:noWrap/>
            <w:vAlign w:val="center"/>
            <w:hideMark/>
          </w:tcPr>
          <w:p w14:paraId="739E035E" w14:textId="77777777" w:rsidR="00CC11D9" w:rsidRPr="001957B8" w:rsidRDefault="00CC11D9" w:rsidP="00AB750E">
            <w:pPr>
              <w:spacing w:after="0" w:line="240" w:lineRule="auto"/>
              <w:jc w:val="center"/>
              <w:rPr>
                <w:rFonts w:eastAsia="Times New Roman" w:cs="Arial"/>
                <w:b/>
                <w:bCs/>
                <w:szCs w:val="24"/>
                <w:lang w:eastAsia="es-MX"/>
              </w:rPr>
            </w:pPr>
            <w:r w:rsidRPr="001957B8">
              <w:rPr>
                <w:rFonts w:eastAsia="Times New Roman" w:cs="Arial"/>
                <w:b/>
                <w:bCs/>
                <w:szCs w:val="24"/>
                <w:lang w:eastAsia="es-MX"/>
              </w:rPr>
              <w:t>ETAPA</w:t>
            </w:r>
          </w:p>
        </w:tc>
        <w:tc>
          <w:tcPr>
            <w:tcW w:w="1758" w:type="pct"/>
            <w:shd w:val="clear" w:color="auto" w:fill="8DB3E2"/>
            <w:vAlign w:val="bottom"/>
            <w:hideMark/>
          </w:tcPr>
          <w:p w14:paraId="3640117E" w14:textId="77777777" w:rsidR="00CC11D9" w:rsidRPr="001957B8" w:rsidRDefault="00CC11D9" w:rsidP="00AB750E">
            <w:pPr>
              <w:spacing w:after="0" w:line="240" w:lineRule="auto"/>
              <w:jc w:val="center"/>
              <w:rPr>
                <w:rFonts w:eastAsia="Times New Roman" w:cs="Arial"/>
                <w:b/>
                <w:bCs/>
                <w:szCs w:val="24"/>
                <w:lang w:eastAsia="es-MX"/>
              </w:rPr>
            </w:pPr>
            <w:r w:rsidRPr="001957B8">
              <w:rPr>
                <w:rFonts w:eastAsia="Times New Roman" w:cs="Arial"/>
                <w:b/>
                <w:bCs/>
                <w:szCs w:val="24"/>
                <w:lang w:eastAsia="es-MX"/>
              </w:rPr>
              <w:t>ACTIVIDADES</w:t>
            </w:r>
          </w:p>
        </w:tc>
        <w:tc>
          <w:tcPr>
            <w:tcW w:w="1486" w:type="pct"/>
            <w:shd w:val="clear" w:color="auto" w:fill="8DB3E2"/>
            <w:vAlign w:val="center"/>
            <w:hideMark/>
          </w:tcPr>
          <w:p w14:paraId="612C46E3" w14:textId="77777777" w:rsidR="00CC11D9" w:rsidRPr="001957B8" w:rsidRDefault="00CC11D9" w:rsidP="00AB750E">
            <w:pPr>
              <w:spacing w:after="0" w:line="240" w:lineRule="auto"/>
              <w:rPr>
                <w:rFonts w:eastAsia="Times New Roman" w:cs="Arial"/>
                <w:b/>
                <w:bCs/>
                <w:szCs w:val="24"/>
                <w:lang w:eastAsia="es-MX"/>
              </w:rPr>
            </w:pPr>
            <w:r w:rsidRPr="001957B8">
              <w:rPr>
                <w:rFonts w:eastAsia="Times New Roman" w:cs="Arial"/>
                <w:b/>
                <w:bCs/>
                <w:szCs w:val="24"/>
                <w:lang w:eastAsia="es-MX"/>
              </w:rPr>
              <w:t>APLICA PARA LAS MODALIDAD DE SELECCIÓN</w:t>
            </w:r>
          </w:p>
        </w:tc>
        <w:tc>
          <w:tcPr>
            <w:tcW w:w="1212" w:type="pct"/>
            <w:shd w:val="clear" w:color="auto" w:fill="8DB3E2"/>
            <w:vAlign w:val="center"/>
            <w:hideMark/>
          </w:tcPr>
          <w:p w14:paraId="2144A7FA" w14:textId="77777777" w:rsidR="00CC11D9" w:rsidRPr="001957B8" w:rsidRDefault="00CC11D9" w:rsidP="00AB750E">
            <w:pPr>
              <w:spacing w:after="0" w:line="240" w:lineRule="auto"/>
              <w:jc w:val="center"/>
              <w:rPr>
                <w:rFonts w:eastAsia="Times New Roman" w:cs="Arial"/>
                <w:b/>
                <w:bCs/>
                <w:szCs w:val="24"/>
                <w:lang w:eastAsia="es-MX"/>
              </w:rPr>
            </w:pPr>
            <w:r w:rsidRPr="001957B8">
              <w:rPr>
                <w:rFonts w:eastAsia="Times New Roman" w:cs="Arial"/>
                <w:b/>
                <w:bCs/>
                <w:szCs w:val="24"/>
                <w:lang w:eastAsia="es-MX"/>
              </w:rPr>
              <w:t xml:space="preserve">RESPONSABLES </w:t>
            </w:r>
          </w:p>
        </w:tc>
      </w:tr>
      <w:tr w:rsidR="00CC11D9" w:rsidRPr="001957B8" w14:paraId="289715EF" w14:textId="77777777" w:rsidTr="00AB750E">
        <w:trPr>
          <w:trHeight w:val="20"/>
        </w:trPr>
        <w:tc>
          <w:tcPr>
            <w:tcW w:w="543" w:type="pct"/>
            <w:vMerge w:val="restart"/>
            <w:shd w:val="clear" w:color="000000" w:fill="DDEBF7"/>
            <w:noWrap/>
            <w:textDirection w:val="btLr"/>
            <w:vAlign w:val="center"/>
            <w:hideMark/>
          </w:tcPr>
          <w:p w14:paraId="35C0D2A6" w14:textId="77777777" w:rsidR="00CC11D9" w:rsidRPr="001957B8" w:rsidRDefault="00CC11D9" w:rsidP="00AB750E">
            <w:pPr>
              <w:spacing w:after="200" w:line="240" w:lineRule="auto"/>
              <w:ind w:left="113" w:right="113"/>
              <w:jc w:val="center"/>
              <w:rPr>
                <w:rFonts w:eastAsia="Calibri" w:cs="Arial"/>
                <w:color w:val="000000"/>
                <w:szCs w:val="24"/>
              </w:rPr>
            </w:pPr>
            <w:r w:rsidRPr="001957B8">
              <w:rPr>
                <w:rFonts w:eastAsia="Calibri" w:cs="Arial"/>
                <w:color w:val="000000"/>
                <w:szCs w:val="24"/>
              </w:rPr>
              <w:t>PLANEACION</w:t>
            </w:r>
          </w:p>
        </w:tc>
        <w:tc>
          <w:tcPr>
            <w:tcW w:w="1758" w:type="pct"/>
            <w:shd w:val="clear" w:color="000000" w:fill="DDEBF7"/>
            <w:vAlign w:val="bottom"/>
            <w:hideMark/>
          </w:tcPr>
          <w:p w14:paraId="4238B5CF"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Elaborar el Plan Anual de Adquisiciones</w:t>
            </w:r>
          </w:p>
        </w:tc>
        <w:tc>
          <w:tcPr>
            <w:tcW w:w="1486" w:type="pct"/>
            <w:shd w:val="clear" w:color="000000" w:fill="DDEBF7"/>
            <w:noWrap/>
            <w:vAlign w:val="center"/>
            <w:hideMark/>
          </w:tcPr>
          <w:p w14:paraId="0FC3DE97"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7BCD82C8"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 xml:space="preserve">Comité de compras- </w:t>
            </w:r>
          </w:p>
        </w:tc>
      </w:tr>
      <w:tr w:rsidR="00CC11D9" w:rsidRPr="001957B8" w14:paraId="589C344D" w14:textId="77777777" w:rsidTr="00AB750E">
        <w:trPr>
          <w:trHeight w:val="20"/>
        </w:trPr>
        <w:tc>
          <w:tcPr>
            <w:tcW w:w="543" w:type="pct"/>
            <w:vMerge/>
            <w:textDirection w:val="btLr"/>
            <w:vAlign w:val="center"/>
            <w:hideMark/>
          </w:tcPr>
          <w:p w14:paraId="71819804"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5719A03B"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Conocer el  Plan Anual de Adquisiciones</w:t>
            </w:r>
          </w:p>
        </w:tc>
        <w:tc>
          <w:tcPr>
            <w:tcW w:w="1486" w:type="pct"/>
            <w:shd w:val="clear" w:color="000000" w:fill="DDEBF7"/>
            <w:noWrap/>
            <w:vAlign w:val="center"/>
            <w:hideMark/>
          </w:tcPr>
          <w:p w14:paraId="4233CDCF"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23DD9071"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Rector</w:t>
            </w:r>
          </w:p>
        </w:tc>
      </w:tr>
      <w:tr w:rsidR="00CC11D9" w:rsidRPr="001957B8" w14:paraId="045B9493" w14:textId="77777777" w:rsidTr="00AB750E">
        <w:trPr>
          <w:trHeight w:val="20"/>
        </w:trPr>
        <w:tc>
          <w:tcPr>
            <w:tcW w:w="543" w:type="pct"/>
            <w:vMerge/>
            <w:textDirection w:val="btLr"/>
            <w:vAlign w:val="center"/>
            <w:hideMark/>
          </w:tcPr>
          <w:p w14:paraId="5B5EAB93"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4BBA4CE7"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Ajustar el  Plan Anual de Adquisiciones</w:t>
            </w:r>
          </w:p>
        </w:tc>
        <w:tc>
          <w:tcPr>
            <w:tcW w:w="1486" w:type="pct"/>
            <w:shd w:val="clear" w:color="000000" w:fill="DDEBF7"/>
            <w:noWrap/>
            <w:vAlign w:val="center"/>
            <w:hideMark/>
          </w:tcPr>
          <w:p w14:paraId="51ACBBB7"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3A8C5356"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Comité de compras</w:t>
            </w:r>
          </w:p>
        </w:tc>
      </w:tr>
      <w:tr w:rsidR="00CC11D9" w:rsidRPr="001957B8" w14:paraId="140717BF" w14:textId="77777777" w:rsidTr="00AB750E">
        <w:trPr>
          <w:trHeight w:val="20"/>
        </w:trPr>
        <w:tc>
          <w:tcPr>
            <w:tcW w:w="543" w:type="pct"/>
            <w:vMerge/>
            <w:textDirection w:val="btLr"/>
            <w:vAlign w:val="center"/>
            <w:hideMark/>
          </w:tcPr>
          <w:p w14:paraId="73A2C048"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78943EE2"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Aprobar el  Plan Anual de Adquisiciones</w:t>
            </w:r>
          </w:p>
        </w:tc>
        <w:tc>
          <w:tcPr>
            <w:tcW w:w="1486" w:type="pct"/>
            <w:shd w:val="clear" w:color="000000" w:fill="DDEBF7"/>
            <w:noWrap/>
            <w:vAlign w:val="center"/>
            <w:hideMark/>
          </w:tcPr>
          <w:p w14:paraId="02979B41"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56E26BCD"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Consejo Directivo</w:t>
            </w:r>
          </w:p>
        </w:tc>
      </w:tr>
      <w:tr w:rsidR="00CC11D9" w:rsidRPr="001957B8" w14:paraId="221491EE" w14:textId="77777777" w:rsidTr="00AB750E">
        <w:trPr>
          <w:trHeight w:val="20"/>
        </w:trPr>
        <w:tc>
          <w:tcPr>
            <w:tcW w:w="543" w:type="pct"/>
            <w:vMerge/>
            <w:textDirection w:val="btLr"/>
            <w:vAlign w:val="center"/>
            <w:hideMark/>
          </w:tcPr>
          <w:p w14:paraId="4C7677B9"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3C81ECFE"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Actualizar el  Plan Anual de Adquisiciones</w:t>
            </w:r>
          </w:p>
        </w:tc>
        <w:tc>
          <w:tcPr>
            <w:tcW w:w="1486" w:type="pct"/>
            <w:shd w:val="clear" w:color="000000" w:fill="DDEBF7"/>
            <w:noWrap/>
            <w:vAlign w:val="center"/>
            <w:hideMark/>
          </w:tcPr>
          <w:p w14:paraId="19BBFD8F"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5B4703B2"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Comité de compras</w:t>
            </w:r>
          </w:p>
        </w:tc>
      </w:tr>
      <w:tr w:rsidR="00CC11D9" w:rsidRPr="001957B8" w14:paraId="032A3E4B" w14:textId="77777777" w:rsidTr="00AB750E">
        <w:trPr>
          <w:trHeight w:val="20"/>
        </w:trPr>
        <w:tc>
          <w:tcPr>
            <w:tcW w:w="543" w:type="pct"/>
            <w:vMerge/>
            <w:textDirection w:val="btLr"/>
            <w:vAlign w:val="center"/>
            <w:hideMark/>
          </w:tcPr>
          <w:p w14:paraId="5C24222F"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4B9F2EB5"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 xml:space="preserve">Informar las actualizaciones a el  Plan Anual de Adquisiciones  </w:t>
            </w:r>
          </w:p>
        </w:tc>
        <w:tc>
          <w:tcPr>
            <w:tcW w:w="1486" w:type="pct"/>
            <w:shd w:val="clear" w:color="000000" w:fill="DDEBF7"/>
            <w:noWrap/>
            <w:vAlign w:val="center"/>
            <w:hideMark/>
          </w:tcPr>
          <w:p w14:paraId="39FF45CE"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2B297AEC"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Rector</w:t>
            </w:r>
          </w:p>
        </w:tc>
      </w:tr>
      <w:tr w:rsidR="00CC11D9" w:rsidRPr="001957B8" w14:paraId="2677ADAE" w14:textId="77777777" w:rsidTr="00AB750E">
        <w:trPr>
          <w:trHeight w:val="20"/>
        </w:trPr>
        <w:tc>
          <w:tcPr>
            <w:tcW w:w="543" w:type="pct"/>
            <w:vMerge/>
            <w:textDirection w:val="btLr"/>
            <w:vAlign w:val="center"/>
          </w:tcPr>
          <w:p w14:paraId="28C87D92"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tcPr>
          <w:p w14:paraId="076914B0"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 xml:space="preserve">Designar los Comités de Estructuración Contractual </w:t>
            </w:r>
          </w:p>
        </w:tc>
        <w:tc>
          <w:tcPr>
            <w:tcW w:w="1486" w:type="pct"/>
            <w:shd w:val="clear" w:color="000000" w:fill="DDEBF7"/>
            <w:noWrap/>
            <w:vAlign w:val="center"/>
          </w:tcPr>
          <w:p w14:paraId="7069C3C3"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tcPr>
          <w:p w14:paraId="553A3814"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Rector</w:t>
            </w:r>
          </w:p>
        </w:tc>
      </w:tr>
      <w:tr w:rsidR="00CC11D9" w:rsidRPr="001957B8" w14:paraId="5AA0D952" w14:textId="77777777" w:rsidTr="00AB750E">
        <w:trPr>
          <w:trHeight w:val="20"/>
        </w:trPr>
        <w:tc>
          <w:tcPr>
            <w:tcW w:w="543" w:type="pct"/>
            <w:vMerge/>
            <w:textDirection w:val="btLr"/>
            <w:vAlign w:val="center"/>
            <w:hideMark/>
          </w:tcPr>
          <w:p w14:paraId="322AC4DE"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082F92A1"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Certificado de disponibilidad presupuestal</w:t>
            </w:r>
          </w:p>
        </w:tc>
        <w:tc>
          <w:tcPr>
            <w:tcW w:w="1486" w:type="pct"/>
            <w:shd w:val="clear" w:color="000000" w:fill="DDEBF7"/>
            <w:noWrap/>
            <w:vAlign w:val="center"/>
            <w:hideMark/>
          </w:tcPr>
          <w:p w14:paraId="04967F7C"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18CA12E6"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Auxiliar administrativo con funciones de pagador-Rector</w:t>
            </w:r>
          </w:p>
        </w:tc>
      </w:tr>
      <w:tr w:rsidR="00CC11D9" w:rsidRPr="001957B8" w14:paraId="6D842FD2" w14:textId="77777777" w:rsidTr="00AB750E">
        <w:trPr>
          <w:trHeight w:val="20"/>
        </w:trPr>
        <w:tc>
          <w:tcPr>
            <w:tcW w:w="543" w:type="pct"/>
            <w:vMerge/>
            <w:textDirection w:val="btLr"/>
            <w:vAlign w:val="center"/>
            <w:hideMark/>
          </w:tcPr>
          <w:p w14:paraId="3E458DCD"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6CC8C9FA"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 xml:space="preserve">Elaborar los Estudios y  Documentos Previos </w:t>
            </w:r>
          </w:p>
        </w:tc>
        <w:tc>
          <w:tcPr>
            <w:tcW w:w="1486" w:type="pct"/>
            <w:shd w:val="clear" w:color="000000" w:fill="DDEBF7"/>
            <w:noWrap/>
            <w:vAlign w:val="center"/>
            <w:hideMark/>
          </w:tcPr>
          <w:p w14:paraId="419CEBC3"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3BEA70FC" w14:textId="77777777" w:rsidR="00CC11D9" w:rsidRPr="001957B8" w:rsidRDefault="00CC11D9" w:rsidP="00AB750E">
            <w:pPr>
              <w:spacing w:after="200" w:line="240" w:lineRule="auto"/>
              <w:rPr>
                <w:rFonts w:eastAsia="Calibri" w:cs="Arial"/>
                <w:color w:val="000000"/>
                <w:szCs w:val="24"/>
              </w:rPr>
            </w:pPr>
          </w:p>
        </w:tc>
      </w:tr>
      <w:tr w:rsidR="00CC11D9" w:rsidRPr="001957B8" w14:paraId="045B7FFB" w14:textId="77777777" w:rsidTr="00AB750E">
        <w:trPr>
          <w:trHeight w:val="20"/>
        </w:trPr>
        <w:tc>
          <w:tcPr>
            <w:tcW w:w="543" w:type="pct"/>
            <w:vMerge/>
            <w:textDirection w:val="btLr"/>
            <w:vAlign w:val="center"/>
            <w:hideMark/>
          </w:tcPr>
          <w:p w14:paraId="7321CEEA"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0CE85EAF"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 xml:space="preserve">Aprobar el inicio del proceso </w:t>
            </w:r>
          </w:p>
        </w:tc>
        <w:tc>
          <w:tcPr>
            <w:tcW w:w="1486" w:type="pct"/>
            <w:shd w:val="clear" w:color="000000" w:fill="DDEBF7"/>
            <w:noWrap/>
            <w:vAlign w:val="center"/>
            <w:hideMark/>
          </w:tcPr>
          <w:p w14:paraId="01DC5C1D"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Todas las modalidades</w:t>
            </w:r>
          </w:p>
        </w:tc>
        <w:tc>
          <w:tcPr>
            <w:tcW w:w="1212" w:type="pct"/>
            <w:shd w:val="clear" w:color="000000" w:fill="DDEBF7"/>
            <w:vAlign w:val="bottom"/>
            <w:hideMark/>
          </w:tcPr>
          <w:p w14:paraId="226F7F9C"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Rector</w:t>
            </w:r>
          </w:p>
        </w:tc>
      </w:tr>
      <w:tr w:rsidR="00CC11D9" w:rsidRPr="001957B8" w14:paraId="0151D04C" w14:textId="77777777" w:rsidTr="00AB750E">
        <w:trPr>
          <w:trHeight w:val="20"/>
        </w:trPr>
        <w:tc>
          <w:tcPr>
            <w:tcW w:w="543" w:type="pct"/>
            <w:vMerge/>
            <w:textDirection w:val="btLr"/>
            <w:vAlign w:val="center"/>
            <w:hideMark/>
          </w:tcPr>
          <w:p w14:paraId="14F16693"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DDEBF7"/>
            <w:vAlign w:val="bottom"/>
            <w:hideMark/>
          </w:tcPr>
          <w:p w14:paraId="39ED9799"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 xml:space="preserve">Orientar el inicio del proceso  </w:t>
            </w:r>
          </w:p>
        </w:tc>
        <w:tc>
          <w:tcPr>
            <w:tcW w:w="1486" w:type="pct"/>
            <w:shd w:val="clear" w:color="000000" w:fill="DDEBF7"/>
            <w:vAlign w:val="bottom"/>
            <w:hideMark/>
          </w:tcPr>
          <w:p w14:paraId="00EACB53" w14:textId="77777777" w:rsidR="00CC11D9" w:rsidRPr="001957B8" w:rsidRDefault="00CC11D9" w:rsidP="00AB750E">
            <w:pPr>
              <w:spacing w:after="200" w:line="240" w:lineRule="auto"/>
              <w:rPr>
                <w:rFonts w:eastAsia="Calibri" w:cs="Arial"/>
                <w:color w:val="000000"/>
                <w:szCs w:val="24"/>
              </w:rPr>
            </w:pPr>
            <w:r w:rsidRPr="001957B8">
              <w:rPr>
                <w:rFonts w:eastAsia="Calibri" w:cs="Arial"/>
                <w:color w:val="000000"/>
                <w:szCs w:val="24"/>
              </w:rPr>
              <w:t xml:space="preserve">Procesos &gt;=280   SMLMV y convenios  interadministrativos y regímenes especiales  </w:t>
            </w:r>
          </w:p>
        </w:tc>
        <w:tc>
          <w:tcPr>
            <w:tcW w:w="1212" w:type="pct"/>
            <w:shd w:val="clear" w:color="000000" w:fill="DDEBF7"/>
            <w:vAlign w:val="bottom"/>
            <w:hideMark/>
          </w:tcPr>
          <w:p w14:paraId="6A563D35" w14:textId="77777777" w:rsidR="00CC11D9" w:rsidRPr="001957B8" w:rsidRDefault="00CC11D9" w:rsidP="00AB750E">
            <w:pPr>
              <w:spacing w:after="200" w:line="240" w:lineRule="auto"/>
              <w:rPr>
                <w:rFonts w:eastAsia="Calibri" w:cs="Arial"/>
                <w:color w:val="000000"/>
                <w:szCs w:val="24"/>
              </w:rPr>
            </w:pPr>
          </w:p>
        </w:tc>
      </w:tr>
      <w:tr w:rsidR="00CC11D9" w:rsidRPr="001957B8" w14:paraId="7D6FD708" w14:textId="77777777" w:rsidTr="00AB750E">
        <w:trPr>
          <w:trHeight w:val="20"/>
        </w:trPr>
        <w:tc>
          <w:tcPr>
            <w:tcW w:w="543" w:type="pct"/>
            <w:vMerge w:val="restart"/>
            <w:shd w:val="clear" w:color="000000" w:fill="FFE699"/>
            <w:noWrap/>
            <w:textDirection w:val="btLr"/>
            <w:vAlign w:val="center"/>
            <w:hideMark/>
          </w:tcPr>
          <w:p w14:paraId="57E0C6A2" w14:textId="77777777" w:rsidR="00CC11D9" w:rsidRPr="001957B8" w:rsidRDefault="00CC11D9" w:rsidP="00AB750E">
            <w:pPr>
              <w:spacing w:after="200" w:line="240" w:lineRule="auto"/>
              <w:ind w:left="113" w:right="113"/>
              <w:jc w:val="center"/>
              <w:rPr>
                <w:rFonts w:eastAsia="Calibri" w:cs="Arial"/>
                <w:color w:val="000000"/>
                <w:szCs w:val="24"/>
              </w:rPr>
            </w:pPr>
            <w:r w:rsidRPr="001957B8">
              <w:rPr>
                <w:rFonts w:eastAsia="Calibri" w:cs="Arial"/>
                <w:color w:val="000000"/>
                <w:szCs w:val="24"/>
              </w:rPr>
              <w:t>SELECCIÓN</w:t>
            </w:r>
          </w:p>
        </w:tc>
        <w:tc>
          <w:tcPr>
            <w:tcW w:w="1758" w:type="pct"/>
            <w:shd w:val="clear" w:color="000000" w:fill="FFE699"/>
            <w:vAlign w:val="bottom"/>
            <w:hideMark/>
          </w:tcPr>
          <w:p w14:paraId="0A632BE6"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y publicar aviso de  convocatoria </w:t>
            </w:r>
          </w:p>
        </w:tc>
        <w:tc>
          <w:tcPr>
            <w:tcW w:w="1486" w:type="pct"/>
            <w:shd w:val="clear" w:color="000000" w:fill="FFE699"/>
            <w:vAlign w:val="bottom"/>
            <w:hideMark/>
          </w:tcPr>
          <w:p w14:paraId="1E09F37A"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y concurso de méritos</w:t>
            </w:r>
          </w:p>
        </w:tc>
        <w:tc>
          <w:tcPr>
            <w:tcW w:w="1212" w:type="pct"/>
            <w:shd w:val="clear" w:color="000000" w:fill="FFE699"/>
            <w:vAlign w:val="bottom"/>
            <w:hideMark/>
          </w:tcPr>
          <w:p w14:paraId="624B639B" w14:textId="77777777" w:rsidR="00CC11D9" w:rsidRPr="001957B8" w:rsidRDefault="00CC11D9" w:rsidP="00AB750E">
            <w:pPr>
              <w:spacing w:after="0" w:line="240" w:lineRule="auto"/>
              <w:rPr>
                <w:rFonts w:eastAsia="Times New Roman" w:cs="Arial"/>
                <w:color w:val="000000"/>
                <w:szCs w:val="24"/>
                <w:lang w:eastAsia="es-MX"/>
              </w:rPr>
            </w:pPr>
          </w:p>
        </w:tc>
      </w:tr>
      <w:tr w:rsidR="00CC11D9" w:rsidRPr="001957B8" w14:paraId="761C0C7F" w14:textId="77777777" w:rsidTr="00AB750E">
        <w:trPr>
          <w:trHeight w:val="20"/>
        </w:trPr>
        <w:tc>
          <w:tcPr>
            <w:tcW w:w="543" w:type="pct"/>
            <w:vMerge/>
            <w:textDirection w:val="btLr"/>
            <w:vAlign w:val="center"/>
            <w:hideMark/>
          </w:tcPr>
          <w:p w14:paraId="362C6E70"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421EB94D"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y publicar el proyecto de  pliego de condiciones o invitación </w:t>
            </w:r>
          </w:p>
        </w:tc>
        <w:tc>
          <w:tcPr>
            <w:tcW w:w="1486" w:type="pct"/>
            <w:shd w:val="clear" w:color="000000" w:fill="FFE699"/>
            <w:vAlign w:val="bottom"/>
            <w:hideMark/>
          </w:tcPr>
          <w:p w14:paraId="663AE76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concurso de méritos y mínima cuantía</w:t>
            </w:r>
          </w:p>
        </w:tc>
        <w:tc>
          <w:tcPr>
            <w:tcW w:w="1212" w:type="pct"/>
            <w:shd w:val="clear" w:color="000000" w:fill="FFE699"/>
            <w:vAlign w:val="bottom"/>
            <w:hideMark/>
          </w:tcPr>
          <w:p w14:paraId="4EB0611E" w14:textId="77777777" w:rsidR="00CC11D9" w:rsidRPr="001957B8" w:rsidRDefault="00CC11D9" w:rsidP="00AB750E">
            <w:pPr>
              <w:spacing w:after="0" w:line="240" w:lineRule="auto"/>
              <w:rPr>
                <w:rFonts w:eastAsia="Times New Roman" w:cs="Arial"/>
                <w:color w:val="000000"/>
                <w:szCs w:val="24"/>
                <w:lang w:eastAsia="es-MX"/>
              </w:rPr>
            </w:pPr>
          </w:p>
        </w:tc>
      </w:tr>
      <w:tr w:rsidR="00CC11D9" w:rsidRPr="001957B8" w14:paraId="5EDCBFA2" w14:textId="77777777" w:rsidTr="00AB750E">
        <w:trPr>
          <w:trHeight w:val="20"/>
        </w:trPr>
        <w:tc>
          <w:tcPr>
            <w:tcW w:w="543" w:type="pct"/>
            <w:vMerge/>
            <w:textDirection w:val="btLr"/>
            <w:vAlign w:val="center"/>
            <w:hideMark/>
          </w:tcPr>
          <w:p w14:paraId="59F86EE2"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7F2873B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Recibir y responder observaciones  al proyecto de pliego de condiciones o invitación </w:t>
            </w:r>
          </w:p>
        </w:tc>
        <w:tc>
          <w:tcPr>
            <w:tcW w:w="1486" w:type="pct"/>
            <w:shd w:val="clear" w:color="000000" w:fill="FFE699"/>
            <w:vAlign w:val="bottom"/>
            <w:hideMark/>
          </w:tcPr>
          <w:p w14:paraId="16987857"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concurso de méritos y mínima cuantía</w:t>
            </w:r>
          </w:p>
        </w:tc>
        <w:tc>
          <w:tcPr>
            <w:tcW w:w="1212" w:type="pct"/>
            <w:shd w:val="clear" w:color="000000" w:fill="FFE699"/>
            <w:vAlign w:val="bottom"/>
            <w:hideMark/>
          </w:tcPr>
          <w:p w14:paraId="5A379C2A"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Auxiliar administrativo con funciones de pagador</w:t>
            </w:r>
          </w:p>
        </w:tc>
      </w:tr>
      <w:tr w:rsidR="00CC11D9" w:rsidRPr="001957B8" w14:paraId="36860D5E" w14:textId="77777777" w:rsidTr="00AB750E">
        <w:trPr>
          <w:trHeight w:val="20"/>
        </w:trPr>
        <w:tc>
          <w:tcPr>
            <w:tcW w:w="543" w:type="pct"/>
            <w:vMerge/>
            <w:textDirection w:val="btLr"/>
            <w:vAlign w:val="center"/>
            <w:hideMark/>
          </w:tcPr>
          <w:p w14:paraId="5F1B6497"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2902940D"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suscribir y publicar acto administrativo de apertura del proceso de selección </w:t>
            </w:r>
          </w:p>
        </w:tc>
        <w:tc>
          <w:tcPr>
            <w:tcW w:w="1486" w:type="pct"/>
            <w:shd w:val="clear" w:color="000000" w:fill="FFE699"/>
            <w:vAlign w:val="bottom"/>
            <w:hideMark/>
          </w:tcPr>
          <w:p w14:paraId="5EF553B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y concurso de méritos</w:t>
            </w:r>
          </w:p>
        </w:tc>
        <w:tc>
          <w:tcPr>
            <w:tcW w:w="1212" w:type="pct"/>
            <w:shd w:val="clear" w:color="000000" w:fill="FFE699"/>
            <w:vAlign w:val="bottom"/>
            <w:hideMark/>
          </w:tcPr>
          <w:p w14:paraId="5DA8F2E2" w14:textId="77777777" w:rsidR="00CC11D9" w:rsidRPr="001957B8" w:rsidRDefault="00CC11D9" w:rsidP="00AB750E">
            <w:pPr>
              <w:spacing w:after="0" w:line="240" w:lineRule="auto"/>
              <w:rPr>
                <w:rFonts w:eastAsia="Times New Roman" w:cs="Arial"/>
                <w:color w:val="000000"/>
                <w:szCs w:val="24"/>
                <w:lang w:eastAsia="es-MX"/>
              </w:rPr>
            </w:pPr>
          </w:p>
        </w:tc>
      </w:tr>
      <w:tr w:rsidR="00CC11D9" w:rsidRPr="001957B8" w14:paraId="573225F4" w14:textId="77777777" w:rsidTr="00AB750E">
        <w:trPr>
          <w:trHeight w:val="20"/>
        </w:trPr>
        <w:tc>
          <w:tcPr>
            <w:tcW w:w="543" w:type="pct"/>
            <w:vMerge/>
            <w:textDirection w:val="btLr"/>
            <w:vAlign w:val="center"/>
            <w:hideMark/>
          </w:tcPr>
          <w:p w14:paraId="59101728"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52E250E9"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y publicar el pliego de condiciones </w:t>
            </w:r>
          </w:p>
        </w:tc>
        <w:tc>
          <w:tcPr>
            <w:tcW w:w="1486" w:type="pct"/>
            <w:shd w:val="clear" w:color="000000" w:fill="FFE699"/>
            <w:vAlign w:val="bottom"/>
            <w:hideMark/>
          </w:tcPr>
          <w:p w14:paraId="6ABF423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y concurso de méritos</w:t>
            </w:r>
          </w:p>
        </w:tc>
        <w:tc>
          <w:tcPr>
            <w:tcW w:w="1212" w:type="pct"/>
            <w:shd w:val="clear" w:color="000000" w:fill="FFE699"/>
            <w:vAlign w:val="bottom"/>
            <w:hideMark/>
          </w:tcPr>
          <w:p w14:paraId="5995D155" w14:textId="77777777" w:rsidR="00CC11D9" w:rsidRPr="001957B8" w:rsidRDefault="00CC11D9" w:rsidP="00AB750E">
            <w:pPr>
              <w:spacing w:after="0" w:line="240" w:lineRule="auto"/>
              <w:rPr>
                <w:rFonts w:eastAsia="Times New Roman" w:cs="Arial"/>
                <w:color w:val="000000"/>
                <w:szCs w:val="24"/>
                <w:lang w:eastAsia="es-MX"/>
              </w:rPr>
            </w:pPr>
          </w:p>
        </w:tc>
      </w:tr>
      <w:tr w:rsidR="00CC11D9" w:rsidRPr="001957B8" w14:paraId="3E9E31DD" w14:textId="77777777" w:rsidTr="00AB750E">
        <w:trPr>
          <w:trHeight w:val="20"/>
        </w:trPr>
        <w:tc>
          <w:tcPr>
            <w:tcW w:w="543" w:type="pct"/>
            <w:vMerge/>
            <w:textDirection w:val="btLr"/>
            <w:vAlign w:val="center"/>
            <w:hideMark/>
          </w:tcPr>
          <w:p w14:paraId="2C59AD32"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680B89C4"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Recibir y responder observaciones al pliego de condiciones </w:t>
            </w:r>
          </w:p>
        </w:tc>
        <w:tc>
          <w:tcPr>
            <w:tcW w:w="1486" w:type="pct"/>
            <w:shd w:val="clear" w:color="000000" w:fill="FFE699"/>
            <w:vAlign w:val="bottom"/>
            <w:hideMark/>
          </w:tcPr>
          <w:p w14:paraId="774287B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y concurso de méritos</w:t>
            </w:r>
          </w:p>
        </w:tc>
        <w:tc>
          <w:tcPr>
            <w:tcW w:w="1212" w:type="pct"/>
            <w:shd w:val="clear" w:color="000000" w:fill="FFE699"/>
            <w:vAlign w:val="bottom"/>
            <w:hideMark/>
          </w:tcPr>
          <w:p w14:paraId="4E55F24B"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Auxiliar administrativo con funciones de pagador</w:t>
            </w:r>
          </w:p>
        </w:tc>
      </w:tr>
      <w:tr w:rsidR="00CC11D9" w:rsidRPr="001957B8" w14:paraId="18996177" w14:textId="77777777" w:rsidTr="00AB750E">
        <w:trPr>
          <w:trHeight w:val="20"/>
        </w:trPr>
        <w:tc>
          <w:tcPr>
            <w:tcW w:w="543" w:type="pct"/>
            <w:vMerge/>
            <w:textDirection w:val="btLr"/>
            <w:vAlign w:val="center"/>
            <w:hideMark/>
          </w:tcPr>
          <w:p w14:paraId="3A47418B"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23B9BDE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Programar y celebrar audiencias de aclaraciones y asignación de riesgos</w:t>
            </w:r>
          </w:p>
        </w:tc>
        <w:tc>
          <w:tcPr>
            <w:tcW w:w="1486" w:type="pct"/>
            <w:shd w:val="clear" w:color="000000" w:fill="FFE699"/>
            <w:vAlign w:val="bottom"/>
            <w:hideMark/>
          </w:tcPr>
          <w:p w14:paraId="32EC073F"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opcional para selección abreviada y concurso de méritos</w:t>
            </w:r>
          </w:p>
        </w:tc>
        <w:tc>
          <w:tcPr>
            <w:tcW w:w="1212" w:type="pct"/>
            <w:shd w:val="clear" w:color="000000" w:fill="FFE699"/>
            <w:vAlign w:val="bottom"/>
            <w:hideMark/>
          </w:tcPr>
          <w:p w14:paraId="47FB9DF6"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Auxiliar administrativo con funciones de pagador-Rector</w:t>
            </w:r>
          </w:p>
        </w:tc>
      </w:tr>
      <w:tr w:rsidR="00CC11D9" w:rsidRPr="001957B8" w14:paraId="0EAD29A6" w14:textId="77777777" w:rsidTr="00AB750E">
        <w:trPr>
          <w:trHeight w:val="20"/>
        </w:trPr>
        <w:tc>
          <w:tcPr>
            <w:tcW w:w="543" w:type="pct"/>
            <w:vMerge/>
            <w:textDirection w:val="btLr"/>
            <w:vAlign w:val="center"/>
            <w:hideMark/>
          </w:tcPr>
          <w:p w14:paraId="774DAEDD"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663EA534"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y publicar adendas modificatorias del pliego de condiciones </w:t>
            </w:r>
          </w:p>
        </w:tc>
        <w:tc>
          <w:tcPr>
            <w:tcW w:w="1486" w:type="pct"/>
            <w:shd w:val="clear" w:color="000000" w:fill="FFE699"/>
            <w:vAlign w:val="bottom"/>
            <w:hideMark/>
          </w:tcPr>
          <w:p w14:paraId="29A300D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y concurso de méritos</w:t>
            </w:r>
          </w:p>
        </w:tc>
        <w:tc>
          <w:tcPr>
            <w:tcW w:w="1212" w:type="pct"/>
            <w:shd w:val="clear" w:color="000000" w:fill="FFE699"/>
            <w:vAlign w:val="bottom"/>
            <w:hideMark/>
          </w:tcPr>
          <w:p w14:paraId="72625BC7"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Auxiliar administrativo con funciones de pagador</w:t>
            </w:r>
          </w:p>
        </w:tc>
      </w:tr>
      <w:tr w:rsidR="00CC11D9" w:rsidRPr="001957B8" w14:paraId="7419546D" w14:textId="77777777" w:rsidTr="00AB750E">
        <w:trPr>
          <w:trHeight w:val="20"/>
        </w:trPr>
        <w:tc>
          <w:tcPr>
            <w:tcW w:w="543" w:type="pct"/>
            <w:vMerge/>
            <w:textDirection w:val="btLr"/>
            <w:vAlign w:val="center"/>
            <w:hideMark/>
          </w:tcPr>
          <w:p w14:paraId="76545399"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13B7559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Recepción de propuestas </w:t>
            </w:r>
          </w:p>
        </w:tc>
        <w:tc>
          <w:tcPr>
            <w:tcW w:w="1486" w:type="pct"/>
            <w:shd w:val="clear" w:color="000000" w:fill="FFE699"/>
            <w:vAlign w:val="bottom"/>
            <w:hideMark/>
          </w:tcPr>
          <w:p w14:paraId="0DDFFCB8"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concurso de méritos y mínima cuantía</w:t>
            </w:r>
          </w:p>
        </w:tc>
        <w:tc>
          <w:tcPr>
            <w:tcW w:w="1212" w:type="pct"/>
            <w:shd w:val="clear" w:color="000000" w:fill="FFE699"/>
            <w:vAlign w:val="bottom"/>
            <w:hideMark/>
          </w:tcPr>
          <w:p w14:paraId="1FDBAAFD"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Auxiliar administrativo</w:t>
            </w:r>
          </w:p>
        </w:tc>
      </w:tr>
      <w:tr w:rsidR="00CC11D9" w:rsidRPr="001957B8" w14:paraId="67E706E8" w14:textId="77777777" w:rsidTr="00AB750E">
        <w:trPr>
          <w:trHeight w:val="20"/>
        </w:trPr>
        <w:tc>
          <w:tcPr>
            <w:tcW w:w="543" w:type="pct"/>
            <w:vMerge/>
            <w:textDirection w:val="btLr"/>
            <w:vAlign w:val="center"/>
            <w:hideMark/>
          </w:tcPr>
          <w:p w14:paraId="74777EF2"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38705157"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Evaluar propuestas </w:t>
            </w:r>
          </w:p>
        </w:tc>
        <w:tc>
          <w:tcPr>
            <w:tcW w:w="1486" w:type="pct"/>
            <w:shd w:val="clear" w:color="000000" w:fill="FFE699"/>
            <w:vAlign w:val="bottom"/>
            <w:hideMark/>
          </w:tcPr>
          <w:p w14:paraId="3000098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concurso de méritos y mínima cuantía</w:t>
            </w:r>
          </w:p>
        </w:tc>
        <w:tc>
          <w:tcPr>
            <w:tcW w:w="1212" w:type="pct"/>
            <w:shd w:val="clear" w:color="000000" w:fill="FFE699"/>
            <w:vAlign w:val="bottom"/>
            <w:hideMark/>
          </w:tcPr>
          <w:p w14:paraId="42E8DC6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Comité evaluador</w:t>
            </w:r>
          </w:p>
        </w:tc>
      </w:tr>
      <w:tr w:rsidR="00CC11D9" w:rsidRPr="001957B8" w14:paraId="4C21B5CE" w14:textId="77777777" w:rsidTr="00AB750E">
        <w:trPr>
          <w:trHeight w:val="20"/>
        </w:trPr>
        <w:tc>
          <w:tcPr>
            <w:tcW w:w="543" w:type="pct"/>
            <w:vMerge/>
            <w:textDirection w:val="btLr"/>
            <w:vAlign w:val="center"/>
            <w:hideMark/>
          </w:tcPr>
          <w:p w14:paraId="06FBE73B"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57B3E97B"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Solicitud de requisitos subsanables </w:t>
            </w:r>
          </w:p>
        </w:tc>
        <w:tc>
          <w:tcPr>
            <w:tcW w:w="1486" w:type="pct"/>
            <w:shd w:val="clear" w:color="000000" w:fill="FFE699"/>
            <w:vAlign w:val="bottom"/>
            <w:hideMark/>
          </w:tcPr>
          <w:p w14:paraId="19503F43"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por menor cuantía  y concurso de méritos</w:t>
            </w:r>
          </w:p>
        </w:tc>
        <w:tc>
          <w:tcPr>
            <w:tcW w:w="1212" w:type="pct"/>
            <w:shd w:val="clear" w:color="000000" w:fill="FFE699"/>
            <w:vAlign w:val="bottom"/>
            <w:hideMark/>
          </w:tcPr>
          <w:p w14:paraId="2D8F22BA"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Comité evaluador</w:t>
            </w:r>
          </w:p>
        </w:tc>
      </w:tr>
      <w:tr w:rsidR="00CC11D9" w:rsidRPr="001957B8" w14:paraId="1D857B88" w14:textId="77777777" w:rsidTr="00AB750E">
        <w:trPr>
          <w:trHeight w:val="20"/>
        </w:trPr>
        <w:tc>
          <w:tcPr>
            <w:tcW w:w="543" w:type="pct"/>
            <w:vMerge/>
            <w:textDirection w:val="btLr"/>
            <w:vAlign w:val="center"/>
            <w:hideMark/>
          </w:tcPr>
          <w:p w14:paraId="455F024A"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62D100E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y publicar Informe de verificación de requisitos habilitantes </w:t>
            </w:r>
          </w:p>
        </w:tc>
        <w:tc>
          <w:tcPr>
            <w:tcW w:w="1486" w:type="pct"/>
            <w:shd w:val="clear" w:color="000000" w:fill="FFE699"/>
            <w:vAlign w:val="bottom"/>
            <w:hideMark/>
          </w:tcPr>
          <w:p w14:paraId="14FF13D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Selección abreviada por  subasta inversa  y mínima cuantía</w:t>
            </w:r>
          </w:p>
        </w:tc>
        <w:tc>
          <w:tcPr>
            <w:tcW w:w="1212" w:type="pct"/>
            <w:shd w:val="clear" w:color="000000" w:fill="FFE699"/>
            <w:vAlign w:val="bottom"/>
            <w:hideMark/>
          </w:tcPr>
          <w:p w14:paraId="5A3B19A5" w14:textId="77777777" w:rsidR="00CC11D9" w:rsidRPr="001957B8" w:rsidRDefault="00CC11D9" w:rsidP="00AB750E">
            <w:pPr>
              <w:spacing w:after="0" w:line="240" w:lineRule="auto"/>
              <w:rPr>
                <w:rFonts w:eastAsia="Times New Roman" w:cs="Arial"/>
                <w:color w:val="000000"/>
                <w:szCs w:val="24"/>
                <w:lang w:eastAsia="es-MX"/>
              </w:rPr>
            </w:pPr>
          </w:p>
        </w:tc>
      </w:tr>
      <w:tr w:rsidR="00CC11D9" w:rsidRPr="001957B8" w14:paraId="2413F2CF" w14:textId="77777777" w:rsidTr="00AB750E">
        <w:trPr>
          <w:trHeight w:val="20"/>
        </w:trPr>
        <w:tc>
          <w:tcPr>
            <w:tcW w:w="543" w:type="pct"/>
            <w:vMerge/>
            <w:textDirection w:val="btLr"/>
            <w:vAlign w:val="center"/>
            <w:hideMark/>
          </w:tcPr>
          <w:p w14:paraId="5AC3D975"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488CE9FB"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y publicar informe de evaluación de propuestas </w:t>
            </w:r>
          </w:p>
        </w:tc>
        <w:tc>
          <w:tcPr>
            <w:tcW w:w="1486" w:type="pct"/>
            <w:shd w:val="clear" w:color="000000" w:fill="FFE699"/>
            <w:vAlign w:val="bottom"/>
            <w:hideMark/>
          </w:tcPr>
          <w:p w14:paraId="65151543"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por menor cuantía  y concurso de méritos</w:t>
            </w:r>
          </w:p>
        </w:tc>
        <w:tc>
          <w:tcPr>
            <w:tcW w:w="1212" w:type="pct"/>
            <w:shd w:val="clear" w:color="000000" w:fill="FFE699"/>
            <w:vAlign w:val="bottom"/>
            <w:hideMark/>
          </w:tcPr>
          <w:p w14:paraId="25DD3341"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 </w:t>
            </w:r>
          </w:p>
        </w:tc>
      </w:tr>
      <w:tr w:rsidR="00CC11D9" w:rsidRPr="001957B8" w14:paraId="4B91C77F" w14:textId="77777777" w:rsidTr="00AB750E">
        <w:trPr>
          <w:trHeight w:val="20"/>
        </w:trPr>
        <w:tc>
          <w:tcPr>
            <w:tcW w:w="543" w:type="pct"/>
            <w:vMerge/>
            <w:textDirection w:val="btLr"/>
            <w:vAlign w:val="center"/>
            <w:hideMark/>
          </w:tcPr>
          <w:p w14:paraId="370DDD72"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468A7A8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Celebración de certamen de subasta inversa electrónica </w:t>
            </w:r>
          </w:p>
        </w:tc>
        <w:tc>
          <w:tcPr>
            <w:tcW w:w="1486" w:type="pct"/>
            <w:shd w:val="clear" w:color="000000" w:fill="FFE699"/>
            <w:vAlign w:val="bottom"/>
            <w:hideMark/>
          </w:tcPr>
          <w:p w14:paraId="1CF3371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Selección abreviada</w:t>
            </w:r>
          </w:p>
        </w:tc>
        <w:tc>
          <w:tcPr>
            <w:tcW w:w="1212" w:type="pct"/>
            <w:shd w:val="clear" w:color="000000" w:fill="FFE699"/>
            <w:vAlign w:val="bottom"/>
            <w:hideMark/>
          </w:tcPr>
          <w:p w14:paraId="14DA271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Auxiliar administrativo con funciones de pagador-Rector</w:t>
            </w:r>
          </w:p>
        </w:tc>
      </w:tr>
      <w:tr w:rsidR="00CC11D9" w:rsidRPr="001957B8" w14:paraId="3B09ABFF" w14:textId="77777777" w:rsidTr="00AB750E">
        <w:trPr>
          <w:trHeight w:val="20"/>
        </w:trPr>
        <w:tc>
          <w:tcPr>
            <w:tcW w:w="543" w:type="pct"/>
            <w:vMerge/>
            <w:textDirection w:val="btLr"/>
            <w:vAlign w:val="center"/>
            <w:hideMark/>
          </w:tcPr>
          <w:p w14:paraId="66D32839"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3CE6D7DA"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Recibir y responder observaciones al Informe de verificación de requisitos habilitantes </w:t>
            </w:r>
          </w:p>
        </w:tc>
        <w:tc>
          <w:tcPr>
            <w:tcW w:w="1486" w:type="pct"/>
            <w:shd w:val="clear" w:color="000000" w:fill="FFE699"/>
            <w:vAlign w:val="bottom"/>
            <w:hideMark/>
          </w:tcPr>
          <w:p w14:paraId="747C5A3F"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Selección abreviada por  subasta inversa  y mínima cuantía</w:t>
            </w:r>
          </w:p>
        </w:tc>
        <w:tc>
          <w:tcPr>
            <w:tcW w:w="1212" w:type="pct"/>
            <w:shd w:val="clear" w:color="000000" w:fill="FFE699"/>
            <w:vAlign w:val="bottom"/>
            <w:hideMark/>
          </w:tcPr>
          <w:p w14:paraId="1738B05B"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Auxiliar administrativo con funciones de pagador</w:t>
            </w:r>
          </w:p>
        </w:tc>
      </w:tr>
      <w:tr w:rsidR="00CC11D9" w:rsidRPr="001957B8" w14:paraId="20425CB2" w14:textId="77777777" w:rsidTr="00AB750E">
        <w:trPr>
          <w:trHeight w:val="20"/>
        </w:trPr>
        <w:tc>
          <w:tcPr>
            <w:tcW w:w="543" w:type="pct"/>
            <w:vMerge/>
            <w:textDirection w:val="btLr"/>
            <w:vAlign w:val="center"/>
            <w:hideMark/>
          </w:tcPr>
          <w:p w14:paraId="7789EB60"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05B15F1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Recibir y responder observaciones al informe de evaluación de propuestas </w:t>
            </w:r>
          </w:p>
        </w:tc>
        <w:tc>
          <w:tcPr>
            <w:tcW w:w="1486" w:type="pct"/>
            <w:shd w:val="clear" w:color="000000" w:fill="FFE699"/>
            <w:vAlign w:val="bottom"/>
            <w:hideMark/>
          </w:tcPr>
          <w:p w14:paraId="05173469"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por menor cuantía  y concurso de méritos</w:t>
            </w:r>
          </w:p>
        </w:tc>
        <w:tc>
          <w:tcPr>
            <w:tcW w:w="1212" w:type="pct"/>
            <w:shd w:val="clear" w:color="000000" w:fill="FFE699"/>
            <w:vAlign w:val="bottom"/>
            <w:hideMark/>
          </w:tcPr>
          <w:p w14:paraId="5409DFB1"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Auxiliar administrativo con funciones de pagador</w:t>
            </w:r>
          </w:p>
        </w:tc>
      </w:tr>
      <w:tr w:rsidR="00CC11D9" w:rsidRPr="001957B8" w14:paraId="6E08F082" w14:textId="77777777" w:rsidTr="00AB750E">
        <w:trPr>
          <w:trHeight w:val="20"/>
        </w:trPr>
        <w:tc>
          <w:tcPr>
            <w:tcW w:w="543" w:type="pct"/>
            <w:vMerge/>
            <w:textDirection w:val="btLr"/>
            <w:vAlign w:val="center"/>
            <w:hideMark/>
          </w:tcPr>
          <w:p w14:paraId="4D0ECF97"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FFE699"/>
            <w:vAlign w:val="bottom"/>
            <w:hideMark/>
          </w:tcPr>
          <w:p w14:paraId="6791F387"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suscribir y publicar acto administrativo de adjudicación </w:t>
            </w:r>
          </w:p>
        </w:tc>
        <w:tc>
          <w:tcPr>
            <w:tcW w:w="1486" w:type="pct"/>
            <w:shd w:val="clear" w:color="000000" w:fill="FFE699"/>
            <w:vAlign w:val="bottom"/>
            <w:hideMark/>
          </w:tcPr>
          <w:p w14:paraId="61770BE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y concurso de méritos</w:t>
            </w:r>
          </w:p>
        </w:tc>
        <w:tc>
          <w:tcPr>
            <w:tcW w:w="1212" w:type="pct"/>
            <w:shd w:val="clear" w:color="000000" w:fill="FFE699"/>
            <w:vAlign w:val="bottom"/>
            <w:hideMark/>
          </w:tcPr>
          <w:p w14:paraId="1699FEC1" w14:textId="77777777" w:rsidR="00CC11D9" w:rsidRPr="001957B8" w:rsidRDefault="00CC11D9" w:rsidP="00AB750E">
            <w:pPr>
              <w:spacing w:after="0" w:line="240" w:lineRule="auto"/>
              <w:rPr>
                <w:rFonts w:eastAsia="Times New Roman" w:cs="Arial"/>
                <w:color w:val="000000"/>
                <w:szCs w:val="24"/>
                <w:lang w:eastAsia="es-MX"/>
              </w:rPr>
            </w:pPr>
          </w:p>
        </w:tc>
      </w:tr>
      <w:tr w:rsidR="00CC11D9" w:rsidRPr="001957B8" w14:paraId="25E1FD54" w14:textId="77777777" w:rsidTr="00AB750E">
        <w:trPr>
          <w:cantSplit/>
          <w:trHeight w:val="20"/>
        </w:trPr>
        <w:tc>
          <w:tcPr>
            <w:tcW w:w="543" w:type="pct"/>
            <w:noWrap/>
            <w:textDirection w:val="btLr"/>
            <w:vAlign w:val="center"/>
            <w:hideMark/>
          </w:tcPr>
          <w:p w14:paraId="5957E52D" w14:textId="77777777" w:rsidR="00CC11D9" w:rsidRPr="001957B8" w:rsidRDefault="00CC11D9" w:rsidP="00AB750E">
            <w:pPr>
              <w:spacing w:after="200" w:line="240" w:lineRule="auto"/>
              <w:ind w:left="113" w:right="113"/>
              <w:rPr>
                <w:rFonts w:eastAsia="Calibri" w:cs="Arial"/>
                <w:color w:val="000000"/>
                <w:szCs w:val="24"/>
              </w:rPr>
            </w:pPr>
            <w:r w:rsidRPr="001957B8">
              <w:rPr>
                <w:rFonts w:eastAsia="Calibri" w:cs="Arial"/>
                <w:color w:val="000000"/>
                <w:szCs w:val="24"/>
              </w:rPr>
              <w:t> </w:t>
            </w:r>
          </w:p>
        </w:tc>
        <w:tc>
          <w:tcPr>
            <w:tcW w:w="1758" w:type="pct"/>
            <w:vAlign w:val="bottom"/>
            <w:hideMark/>
          </w:tcPr>
          <w:p w14:paraId="0A9CD8C1"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w:t>
            </w:r>
          </w:p>
        </w:tc>
        <w:tc>
          <w:tcPr>
            <w:tcW w:w="1486" w:type="pct"/>
            <w:vAlign w:val="bottom"/>
            <w:hideMark/>
          </w:tcPr>
          <w:p w14:paraId="3CEE2C1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w:t>
            </w:r>
          </w:p>
        </w:tc>
        <w:tc>
          <w:tcPr>
            <w:tcW w:w="1212" w:type="pct"/>
            <w:vAlign w:val="bottom"/>
            <w:hideMark/>
          </w:tcPr>
          <w:p w14:paraId="759AF62B"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w:t>
            </w:r>
          </w:p>
        </w:tc>
      </w:tr>
      <w:tr w:rsidR="00CC11D9" w:rsidRPr="001957B8" w14:paraId="67D0E9E2" w14:textId="77777777" w:rsidTr="00AB750E">
        <w:trPr>
          <w:trHeight w:val="20"/>
        </w:trPr>
        <w:tc>
          <w:tcPr>
            <w:tcW w:w="543" w:type="pct"/>
            <w:vMerge w:val="restart"/>
            <w:shd w:val="clear" w:color="000000" w:fill="A9D08E"/>
            <w:noWrap/>
            <w:textDirection w:val="btLr"/>
            <w:vAlign w:val="center"/>
            <w:hideMark/>
          </w:tcPr>
          <w:p w14:paraId="312691D9" w14:textId="77777777" w:rsidR="00CC11D9" w:rsidRPr="001957B8" w:rsidRDefault="00CC11D9" w:rsidP="00AB750E">
            <w:pPr>
              <w:spacing w:after="200" w:line="240" w:lineRule="auto"/>
              <w:ind w:left="113" w:right="113"/>
              <w:jc w:val="center"/>
              <w:rPr>
                <w:rFonts w:eastAsia="Calibri" w:cs="Arial"/>
                <w:color w:val="000000"/>
                <w:szCs w:val="24"/>
              </w:rPr>
            </w:pPr>
            <w:r w:rsidRPr="001957B8">
              <w:rPr>
                <w:rFonts w:eastAsia="Calibri" w:cs="Arial"/>
                <w:color w:val="000000"/>
                <w:szCs w:val="24"/>
              </w:rPr>
              <w:t>CONTRATACION</w:t>
            </w:r>
          </w:p>
        </w:tc>
        <w:tc>
          <w:tcPr>
            <w:tcW w:w="1758" w:type="pct"/>
            <w:shd w:val="clear" w:color="000000" w:fill="A9D08E"/>
            <w:vAlign w:val="bottom"/>
            <w:hideMark/>
          </w:tcPr>
          <w:p w14:paraId="79F0E05E"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suscribir y publicar la minuta del contrato o carta de aceptación de la oferta </w:t>
            </w:r>
          </w:p>
        </w:tc>
        <w:tc>
          <w:tcPr>
            <w:tcW w:w="1486" w:type="pct"/>
            <w:shd w:val="clear" w:color="000000" w:fill="A9D08E"/>
            <w:vAlign w:val="bottom"/>
            <w:hideMark/>
          </w:tcPr>
          <w:p w14:paraId="0E99E258"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Todas las modalidades</w:t>
            </w:r>
          </w:p>
        </w:tc>
        <w:tc>
          <w:tcPr>
            <w:tcW w:w="1212" w:type="pct"/>
            <w:shd w:val="clear" w:color="000000" w:fill="A9D08E"/>
            <w:vAlign w:val="bottom"/>
            <w:hideMark/>
          </w:tcPr>
          <w:p w14:paraId="0D368E7C"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-Rector</w:t>
            </w:r>
          </w:p>
        </w:tc>
      </w:tr>
      <w:tr w:rsidR="00CC11D9" w:rsidRPr="001957B8" w14:paraId="204C68E0" w14:textId="77777777" w:rsidTr="00AB750E">
        <w:trPr>
          <w:trHeight w:val="20"/>
        </w:trPr>
        <w:tc>
          <w:tcPr>
            <w:tcW w:w="543" w:type="pct"/>
            <w:vMerge/>
            <w:textDirection w:val="btLr"/>
            <w:vAlign w:val="center"/>
            <w:hideMark/>
          </w:tcPr>
          <w:p w14:paraId="37F6B4BC"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A9D08E"/>
            <w:vAlign w:val="bottom"/>
            <w:hideMark/>
          </w:tcPr>
          <w:p w14:paraId="77B31B1C"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el Registro Presupuestal del Compromiso </w:t>
            </w:r>
          </w:p>
        </w:tc>
        <w:tc>
          <w:tcPr>
            <w:tcW w:w="1486" w:type="pct"/>
            <w:shd w:val="clear" w:color="000000" w:fill="A9D08E"/>
            <w:vAlign w:val="bottom"/>
            <w:hideMark/>
          </w:tcPr>
          <w:p w14:paraId="53C3D8A1"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Todas las modalidades</w:t>
            </w:r>
          </w:p>
        </w:tc>
        <w:tc>
          <w:tcPr>
            <w:tcW w:w="1212" w:type="pct"/>
            <w:shd w:val="clear" w:color="000000" w:fill="A9D08E"/>
            <w:vAlign w:val="bottom"/>
            <w:hideMark/>
          </w:tcPr>
          <w:p w14:paraId="567C258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Auxiliar administrativo con funciones de pagador</w:t>
            </w:r>
          </w:p>
        </w:tc>
      </w:tr>
      <w:tr w:rsidR="00CC11D9" w:rsidRPr="001957B8" w14:paraId="05F14656" w14:textId="77777777" w:rsidTr="00AB750E">
        <w:trPr>
          <w:trHeight w:val="20"/>
        </w:trPr>
        <w:tc>
          <w:tcPr>
            <w:tcW w:w="543" w:type="pct"/>
            <w:vMerge/>
            <w:textDirection w:val="btLr"/>
            <w:vAlign w:val="center"/>
            <w:hideMark/>
          </w:tcPr>
          <w:p w14:paraId="6A35F5B5"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A9D08E"/>
            <w:vAlign w:val="bottom"/>
            <w:hideMark/>
          </w:tcPr>
          <w:p w14:paraId="6E5AB8A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Solicitar garantías contractuales </w:t>
            </w:r>
          </w:p>
        </w:tc>
        <w:tc>
          <w:tcPr>
            <w:tcW w:w="1486" w:type="pct"/>
            <w:shd w:val="clear" w:color="000000" w:fill="A9D08E"/>
            <w:vAlign w:val="bottom"/>
            <w:hideMark/>
          </w:tcPr>
          <w:p w14:paraId="2D648E1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De acuerdo a la solicitud</w:t>
            </w:r>
          </w:p>
        </w:tc>
        <w:tc>
          <w:tcPr>
            <w:tcW w:w="1212" w:type="pct"/>
            <w:shd w:val="clear" w:color="000000" w:fill="A9D08E"/>
            <w:vAlign w:val="bottom"/>
            <w:hideMark/>
          </w:tcPr>
          <w:p w14:paraId="04756B86"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-Rector</w:t>
            </w:r>
          </w:p>
        </w:tc>
      </w:tr>
      <w:tr w:rsidR="00CC11D9" w:rsidRPr="001957B8" w14:paraId="1815CB54" w14:textId="77777777" w:rsidTr="00AB750E">
        <w:trPr>
          <w:trHeight w:val="20"/>
        </w:trPr>
        <w:tc>
          <w:tcPr>
            <w:tcW w:w="543" w:type="pct"/>
            <w:vMerge/>
            <w:textDirection w:val="btLr"/>
            <w:vAlign w:val="center"/>
            <w:hideMark/>
          </w:tcPr>
          <w:p w14:paraId="1B20988B" w14:textId="77777777" w:rsidR="00CC11D9" w:rsidRPr="001957B8" w:rsidRDefault="00CC11D9" w:rsidP="00AB750E">
            <w:pPr>
              <w:spacing w:after="0" w:line="240" w:lineRule="auto"/>
              <w:ind w:left="113" w:right="113"/>
              <w:rPr>
                <w:rFonts w:eastAsia="Times New Roman" w:cs="Arial"/>
                <w:color w:val="000000"/>
                <w:szCs w:val="24"/>
                <w:lang w:eastAsia="es-MX"/>
              </w:rPr>
            </w:pPr>
          </w:p>
        </w:tc>
        <w:tc>
          <w:tcPr>
            <w:tcW w:w="1758" w:type="pct"/>
            <w:shd w:val="clear" w:color="000000" w:fill="A9D08E"/>
            <w:vAlign w:val="bottom"/>
            <w:hideMark/>
          </w:tcPr>
          <w:p w14:paraId="2CFD0954"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Presentar garantías y aprobación </w:t>
            </w:r>
          </w:p>
        </w:tc>
        <w:tc>
          <w:tcPr>
            <w:tcW w:w="1486" w:type="pct"/>
            <w:shd w:val="clear" w:color="000000" w:fill="A9D08E"/>
            <w:vAlign w:val="bottom"/>
            <w:hideMark/>
          </w:tcPr>
          <w:p w14:paraId="3F00486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De acuerdo a la solicitud</w:t>
            </w:r>
          </w:p>
        </w:tc>
        <w:tc>
          <w:tcPr>
            <w:tcW w:w="1212" w:type="pct"/>
            <w:shd w:val="clear" w:color="000000" w:fill="A9D08E"/>
            <w:vAlign w:val="bottom"/>
            <w:hideMark/>
          </w:tcPr>
          <w:p w14:paraId="24DF3E7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Contratista - auxiliar administrativo con funciones de pagador</w:t>
            </w:r>
          </w:p>
        </w:tc>
      </w:tr>
      <w:tr w:rsidR="00CC11D9" w:rsidRPr="001957B8" w14:paraId="2970B2BD" w14:textId="77777777" w:rsidTr="00AB750E">
        <w:trPr>
          <w:cantSplit/>
          <w:trHeight w:val="20"/>
        </w:trPr>
        <w:tc>
          <w:tcPr>
            <w:tcW w:w="543" w:type="pct"/>
            <w:noWrap/>
            <w:textDirection w:val="btLr"/>
            <w:vAlign w:val="center"/>
            <w:hideMark/>
          </w:tcPr>
          <w:p w14:paraId="69A5D3CF" w14:textId="77777777" w:rsidR="00CC11D9" w:rsidRPr="001957B8" w:rsidRDefault="00CC11D9" w:rsidP="00AB750E">
            <w:pPr>
              <w:spacing w:after="200" w:line="240" w:lineRule="auto"/>
              <w:ind w:left="113" w:right="113"/>
              <w:rPr>
                <w:rFonts w:eastAsia="Calibri" w:cs="Arial"/>
                <w:color w:val="000000"/>
                <w:szCs w:val="24"/>
              </w:rPr>
            </w:pPr>
            <w:r w:rsidRPr="001957B8">
              <w:rPr>
                <w:rFonts w:eastAsia="Calibri" w:cs="Arial"/>
                <w:color w:val="000000"/>
                <w:szCs w:val="24"/>
              </w:rPr>
              <w:t> </w:t>
            </w:r>
          </w:p>
        </w:tc>
        <w:tc>
          <w:tcPr>
            <w:tcW w:w="1758" w:type="pct"/>
            <w:vAlign w:val="bottom"/>
            <w:hideMark/>
          </w:tcPr>
          <w:p w14:paraId="18AF46F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w:t>
            </w:r>
          </w:p>
        </w:tc>
        <w:tc>
          <w:tcPr>
            <w:tcW w:w="1486" w:type="pct"/>
            <w:noWrap/>
            <w:vAlign w:val="bottom"/>
            <w:hideMark/>
          </w:tcPr>
          <w:p w14:paraId="381E66D6"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w:t>
            </w:r>
          </w:p>
        </w:tc>
        <w:tc>
          <w:tcPr>
            <w:tcW w:w="1212" w:type="pct"/>
            <w:vAlign w:val="bottom"/>
            <w:hideMark/>
          </w:tcPr>
          <w:p w14:paraId="28E8C9CC"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w:t>
            </w:r>
          </w:p>
        </w:tc>
      </w:tr>
      <w:tr w:rsidR="00CC11D9" w:rsidRPr="001957B8" w14:paraId="4DF665DF" w14:textId="77777777" w:rsidTr="00AB750E">
        <w:trPr>
          <w:trHeight w:val="20"/>
        </w:trPr>
        <w:tc>
          <w:tcPr>
            <w:tcW w:w="543" w:type="pct"/>
            <w:vMerge w:val="restart"/>
            <w:shd w:val="clear" w:color="000000" w:fill="C9C9C9"/>
            <w:noWrap/>
            <w:textDirection w:val="btLr"/>
            <w:vAlign w:val="center"/>
            <w:hideMark/>
          </w:tcPr>
          <w:p w14:paraId="33148E51" w14:textId="77777777" w:rsidR="00CC11D9" w:rsidRPr="001957B8" w:rsidRDefault="00CC11D9" w:rsidP="00AB750E">
            <w:pPr>
              <w:spacing w:after="200" w:line="240" w:lineRule="auto"/>
              <w:ind w:left="113" w:right="113"/>
              <w:jc w:val="center"/>
              <w:rPr>
                <w:rFonts w:eastAsia="Calibri" w:cs="Arial"/>
                <w:color w:val="000000"/>
                <w:szCs w:val="24"/>
              </w:rPr>
            </w:pPr>
            <w:r w:rsidRPr="001957B8">
              <w:rPr>
                <w:rFonts w:eastAsia="Calibri" w:cs="Arial"/>
                <w:color w:val="000000"/>
                <w:szCs w:val="24"/>
              </w:rPr>
              <w:t>EJECUCION</w:t>
            </w:r>
          </w:p>
        </w:tc>
        <w:tc>
          <w:tcPr>
            <w:tcW w:w="1758" w:type="pct"/>
            <w:shd w:val="clear" w:color="000000" w:fill="C9C9C9"/>
            <w:vAlign w:val="bottom"/>
            <w:hideMark/>
          </w:tcPr>
          <w:p w14:paraId="1450A81D"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Elaborar y publicar el Acta de Inicio</w:t>
            </w:r>
          </w:p>
        </w:tc>
        <w:tc>
          <w:tcPr>
            <w:tcW w:w="1486" w:type="pct"/>
            <w:shd w:val="clear" w:color="000000" w:fill="C9C9C9"/>
            <w:vAlign w:val="bottom"/>
            <w:hideMark/>
          </w:tcPr>
          <w:p w14:paraId="75991799"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concurso de méritos, Mínima cuantía</w:t>
            </w:r>
          </w:p>
        </w:tc>
        <w:tc>
          <w:tcPr>
            <w:tcW w:w="1212" w:type="pct"/>
            <w:shd w:val="clear" w:color="000000" w:fill="C9C9C9"/>
            <w:vAlign w:val="bottom"/>
            <w:hideMark/>
          </w:tcPr>
          <w:p w14:paraId="604C18F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Auxiliar administrativo con funciones de pagador</w:t>
            </w:r>
          </w:p>
        </w:tc>
      </w:tr>
      <w:tr w:rsidR="00CC11D9" w:rsidRPr="001957B8" w14:paraId="48509753" w14:textId="77777777" w:rsidTr="00AB750E">
        <w:trPr>
          <w:trHeight w:val="20"/>
        </w:trPr>
        <w:tc>
          <w:tcPr>
            <w:tcW w:w="543" w:type="pct"/>
            <w:vMerge/>
            <w:vAlign w:val="center"/>
            <w:hideMark/>
          </w:tcPr>
          <w:p w14:paraId="210B152C" w14:textId="77777777" w:rsidR="00CC11D9" w:rsidRPr="001957B8" w:rsidRDefault="00CC11D9" w:rsidP="00AB750E">
            <w:pPr>
              <w:spacing w:after="0" w:line="240" w:lineRule="auto"/>
              <w:rPr>
                <w:rFonts w:eastAsia="Times New Roman" w:cs="Arial"/>
                <w:color w:val="000000"/>
                <w:szCs w:val="24"/>
                <w:lang w:eastAsia="es-MX"/>
              </w:rPr>
            </w:pPr>
          </w:p>
        </w:tc>
        <w:tc>
          <w:tcPr>
            <w:tcW w:w="1758" w:type="pct"/>
            <w:shd w:val="clear" w:color="000000" w:fill="C9C9C9"/>
            <w:vAlign w:val="bottom"/>
            <w:hideMark/>
          </w:tcPr>
          <w:p w14:paraId="2DCA5CA8"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Elaborar y publicar informes de  ejecución </w:t>
            </w:r>
          </w:p>
        </w:tc>
        <w:tc>
          <w:tcPr>
            <w:tcW w:w="1486" w:type="pct"/>
            <w:shd w:val="clear" w:color="000000" w:fill="C9C9C9"/>
            <w:vAlign w:val="bottom"/>
            <w:hideMark/>
          </w:tcPr>
          <w:p w14:paraId="7B13BBF1"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Licitación pública,  selección abreviada,  concurso de méritos, Mínima cuantía</w:t>
            </w:r>
          </w:p>
        </w:tc>
        <w:tc>
          <w:tcPr>
            <w:tcW w:w="1212" w:type="pct"/>
            <w:shd w:val="clear" w:color="000000" w:fill="C9C9C9"/>
            <w:vAlign w:val="bottom"/>
            <w:hideMark/>
          </w:tcPr>
          <w:p w14:paraId="5BD7B255"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Auxiliar administrativo con funciones de pagador-Rector</w:t>
            </w:r>
          </w:p>
        </w:tc>
      </w:tr>
      <w:tr w:rsidR="00CC11D9" w:rsidRPr="001957B8" w14:paraId="46109C3D" w14:textId="77777777" w:rsidTr="00AB750E">
        <w:trPr>
          <w:trHeight w:val="20"/>
        </w:trPr>
        <w:tc>
          <w:tcPr>
            <w:tcW w:w="543" w:type="pct"/>
            <w:vMerge/>
            <w:vAlign w:val="center"/>
            <w:hideMark/>
          </w:tcPr>
          <w:p w14:paraId="5052A718" w14:textId="77777777" w:rsidR="00CC11D9" w:rsidRPr="001957B8" w:rsidRDefault="00CC11D9" w:rsidP="00AB750E">
            <w:pPr>
              <w:spacing w:after="0" w:line="240" w:lineRule="auto"/>
              <w:rPr>
                <w:rFonts w:eastAsia="Times New Roman" w:cs="Arial"/>
                <w:color w:val="000000"/>
                <w:szCs w:val="24"/>
                <w:lang w:eastAsia="es-MX"/>
              </w:rPr>
            </w:pPr>
          </w:p>
        </w:tc>
        <w:tc>
          <w:tcPr>
            <w:tcW w:w="1758" w:type="pct"/>
            <w:shd w:val="clear" w:color="000000" w:fill="C9C9C9"/>
            <w:vAlign w:val="bottom"/>
            <w:hideMark/>
          </w:tcPr>
          <w:p w14:paraId="3B1C2123"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Trámites de pago </w:t>
            </w:r>
          </w:p>
        </w:tc>
        <w:tc>
          <w:tcPr>
            <w:tcW w:w="1486" w:type="pct"/>
            <w:shd w:val="clear" w:color="000000" w:fill="C9C9C9"/>
            <w:vAlign w:val="bottom"/>
            <w:hideMark/>
          </w:tcPr>
          <w:p w14:paraId="6FA683B0"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Todas las modalidades</w:t>
            </w:r>
          </w:p>
        </w:tc>
        <w:tc>
          <w:tcPr>
            <w:tcW w:w="1212" w:type="pct"/>
            <w:shd w:val="clear" w:color="000000" w:fill="C9C9C9"/>
            <w:vAlign w:val="bottom"/>
            <w:hideMark/>
          </w:tcPr>
          <w:p w14:paraId="223BF23B"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Auxiliar administrativo con funciones de pagador</w:t>
            </w:r>
          </w:p>
        </w:tc>
      </w:tr>
      <w:tr w:rsidR="00CC11D9" w:rsidRPr="001957B8" w14:paraId="72A132EF" w14:textId="77777777" w:rsidTr="00AB750E">
        <w:trPr>
          <w:trHeight w:val="20"/>
        </w:trPr>
        <w:tc>
          <w:tcPr>
            <w:tcW w:w="543" w:type="pct"/>
            <w:vMerge/>
            <w:vAlign w:val="center"/>
            <w:hideMark/>
          </w:tcPr>
          <w:p w14:paraId="2BBD8B24" w14:textId="77777777" w:rsidR="00CC11D9" w:rsidRPr="001957B8" w:rsidRDefault="00CC11D9" w:rsidP="00AB750E">
            <w:pPr>
              <w:spacing w:after="0" w:line="240" w:lineRule="auto"/>
              <w:rPr>
                <w:rFonts w:eastAsia="Times New Roman" w:cs="Arial"/>
                <w:color w:val="000000"/>
                <w:szCs w:val="24"/>
                <w:lang w:eastAsia="es-MX"/>
              </w:rPr>
            </w:pPr>
          </w:p>
        </w:tc>
        <w:tc>
          <w:tcPr>
            <w:tcW w:w="1758" w:type="pct"/>
            <w:shd w:val="clear" w:color="000000" w:fill="C9C9C9"/>
            <w:vAlign w:val="bottom"/>
            <w:hideMark/>
          </w:tcPr>
          <w:p w14:paraId="593230C3"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Acta de recibo y terminación del  contrato </w:t>
            </w:r>
          </w:p>
        </w:tc>
        <w:tc>
          <w:tcPr>
            <w:tcW w:w="1486" w:type="pct"/>
            <w:shd w:val="clear" w:color="000000" w:fill="C9C9C9"/>
            <w:vAlign w:val="bottom"/>
            <w:hideMark/>
          </w:tcPr>
          <w:p w14:paraId="320372B9"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Todas las modalidades</w:t>
            </w:r>
          </w:p>
        </w:tc>
        <w:tc>
          <w:tcPr>
            <w:tcW w:w="1212" w:type="pct"/>
            <w:shd w:val="clear" w:color="000000" w:fill="C9C9C9"/>
            <w:vAlign w:val="bottom"/>
            <w:hideMark/>
          </w:tcPr>
          <w:p w14:paraId="2ACEC37C"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Auxiliar administrativo con funciones de pagador - supervisor y Rector</w:t>
            </w:r>
          </w:p>
        </w:tc>
      </w:tr>
      <w:tr w:rsidR="00CC11D9" w:rsidRPr="001957B8" w14:paraId="32F27E5D" w14:textId="77777777" w:rsidTr="00AB750E">
        <w:trPr>
          <w:trHeight w:val="20"/>
        </w:trPr>
        <w:tc>
          <w:tcPr>
            <w:tcW w:w="543" w:type="pct"/>
            <w:vMerge/>
            <w:vAlign w:val="center"/>
            <w:hideMark/>
          </w:tcPr>
          <w:p w14:paraId="378261BF" w14:textId="77777777" w:rsidR="00CC11D9" w:rsidRPr="001957B8" w:rsidRDefault="00CC11D9" w:rsidP="00AB750E">
            <w:pPr>
              <w:spacing w:after="0" w:line="240" w:lineRule="auto"/>
              <w:rPr>
                <w:rFonts w:eastAsia="Times New Roman" w:cs="Arial"/>
                <w:color w:val="000000"/>
                <w:szCs w:val="24"/>
                <w:lang w:eastAsia="es-MX"/>
              </w:rPr>
            </w:pPr>
          </w:p>
        </w:tc>
        <w:tc>
          <w:tcPr>
            <w:tcW w:w="1758" w:type="pct"/>
            <w:shd w:val="clear" w:color="000000" w:fill="C9C9C9"/>
            <w:vAlign w:val="bottom"/>
            <w:hideMark/>
          </w:tcPr>
          <w:p w14:paraId="40AF25AF"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Acta de liquidación del contrato </w:t>
            </w:r>
          </w:p>
        </w:tc>
        <w:tc>
          <w:tcPr>
            <w:tcW w:w="1486" w:type="pct"/>
            <w:shd w:val="clear" w:color="000000" w:fill="C9C9C9"/>
            <w:vAlign w:val="bottom"/>
            <w:hideMark/>
          </w:tcPr>
          <w:p w14:paraId="55757676"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Todas las modalidades</w:t>
            </w:r>
          </w:p>
        </w:tc>
        <w:tc>
          <w:tcPr>
            <w:tcW w:w="1212" w:type="pct"/>
            <w:shd w:val="clear" w:color="000000" w:fill="C9C9C9"/>
            <w:vAlign w:val="bottom"/>
            <w:hideMark/>
          </w:tcPr>
          <w:p w14:paraId="7CD4098D"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Auxiliar administrativo con funciones de pagador - supervisor y Rector</w:t>
            </w:r>
          </w:p>
        </w:tc>
      </w:tr>
      <w:tr w:rsidR="00CC11D9" w:rsidRPr="001957B8" w14:paraId="5FEE8702" w14:textId="77777777" w:rsidTr="00AB750E">
        <w:trPr>
          <w:trHeight w:val="20"/>
        </w:trPr>
        <w:tc>
          <w:tcPr>
            <w:tcW w:w="543" w:type="pct"/>
            <w:vMerge/>
            <w:vAlign w:val="center"/>
            <w:hideMark/>
          </w:tcPr>
          <w:p w14:paraId="60FB3335" w14:textId="77777777" w:rsidR="00CC11D9" w:rsidRPr="001957B8" w:rsidRDefault="00CC11D9" w:rsidP="00AB750E">
            <w:pPr>
              <w:spacing w:after="0" w:line="240" w:lineRule="auto"/>
              <w:rPr>
                <w:rFonts w:eastAsia="Times New Roman" w:cs="Arial"/>
                <w:color w:val="000000"/>
                <w:szCs w:val="24"/>
                <w:lang w:eastAsia="es-MX"/>
              </w:rPr>
            </w:pPr>
          </w:p>
        </w:tc>
        <w:tc>
          <w:tcPr>
            <w:tcW w:w="1758" w:type="pct"/>
            <w:shd w:val="clear" w:color="000000" w:fill="C9C9C9"/>
            <w:vAlign w:val="bottom"/>
            <w:hideMark/>
          </w:tcPr>
          <w:p w14:paraId="1346C458"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Suscribir Acta de Liquidación </w:t>
            </w:r>
          </w:p>
        </w:tc>
        <w:tc>
          <w:tcPr>
            <w:tcW w:w="1486" w:type="pct"/>
            <w:shd w:val="clear" w:color="000000" w:fill="C9C9C9"/>
            <w:vAlign w:val="bottom"/>
            <w:hideMark/>
          </w:tcPr>
          <w:p w14:paraId="604CC5E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Todas las modalidades</w:t>
            </w:r>
          </w:p>
        </w:tc>
        <w:tc>
          <w:tcPr>
            <w:tcW w:w="1212" w:type="pct"/>
            <w:shd w:val="clear" w:color="000000" w:fill="C9C9C9"/>
            <w:vAlign w:val="bottom"/>
            <w:hideMark/>
          </w:tcPr>
          <w:p w14:paraId="670B6063"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Auxiliar administrativo con funciones de pagador - supervisor y Rector</w:t>
            </w:r>
          </w:p>
        </w:tc>
      </w:tr>
      <w:tr w:rsidR="00CC11D9" w:rsidRPr="001957B8" w14:paraId="3A1C22DD" w14:textId="77777777" w:rsidTr="00AB750E">
        <w:trPr>
          <w:trHeight w:val="20"/>
        </w:trPr>
        <w:tc>
          <w:tcPr>
            <w:tcW w:w="543" w:type="pct"/>
            <w:vMerge/>
            <w:vAlign w:val="center"/>
            <w:hideMark/>
          </w:tcPr>
          <w:p w14:paraId="46FA7E82" w14:textId="77777777" w:rsidR="00CC11D9" w:rsidRPr="001957B8" w:rsidRDefault="00CC11D9" w:rsidP="00AB750E">
            <w:pPr>
              <w:spacing w:after="0" w:line="240" w:lineRule="auto"/>
              <w:rPr>
                <w:rFonts w:eastAsia="Times New Roman" w:cs="Arial"/>
                <w:color w:val="000000"/>
                <w:szCs w:val="24"/>
                <w:lang w:eastAsia="es-MX"/>
              </w:rPr>
            </w:pPr>
          </w:p>
        </w:tc>
        <w:tc>
          <w:tcPr>
            <w:tcW w:w="1758" w:type="pct"/>
            <w:shd w:val="clear" w:color="000000" w:fill="C9C9C9"/>
            <w:vAlign w:val="bottom"/>
            <w:hideMark/>
          </w:tcPr>
          <w:p w14:paraId="31AC886F"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 xml:space="preserve">Cierre del expediente del proceso  de contratación </w:t>
            </w:r>
          </w:p>
        </w:tc>
        <w:tc>
          <w:tcPr>
            <w:tcW w:w="1486" w:type="pct"/>
            <w:shd w:val="clear" w:color="000000" w:fill="C9C9C9"/>
            <w:vAlign w:val="bottom"/>
            <w:hideMark/>
          </w:tcPr>
          <w:p w14:paraId="57AB0A6B"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Todas las modalidades</w:t>
            </w:r>
          </w:p>
        </w:tc>
        <w:tc>
          <w:tcPr>
            <w:tcW w:w="1212" w:type="pct"/>
            <w:shd w:val="clear" w:color="000000" w:fill="C9C9C9"/>
            <w:vAlign w:val="bottom"/>
            <w:hideMark/>
          </w:tcPr>
          <w:p w14:paraId="1B8E2EA2" w14:textId="77777777" w:rsidR="00CC11D9" w:rsidRPr="001957B8" w:rsidRDefault="00CC11D9" w:rsidP="00AB750E">
            <w:pPr>
              <w:spacing w:after="0" w:line="240" w:lineRule="auto"/>
              <w:rPr>
                <w:rFonts w:eastAsia="Times New Roman" w:cs="Arial"/>
                <w:color w:val="000000"/>
                <w:szCs w:val="24"/>
                <w:lang w:eastAsia="es-MX"/>
              </w:rPr>
            </w:pPr>
            <w:r w:rsidRPr="001957B8">
              <w:rPr>
                <w:rFonts w:eastAsia="Times New Roman" w:cs="Arial"/>
                <w:color w:val="000000"/>
                <w:szCs w:val="24"/>
                <w:lang w:eastAsia="es-MX"/>
              </w:rPr>
              <w:t>Auxiliar administrativo con funciones de pagador</w:t>
            </w:r>
          </w:p>
        </w:tc>
      </w:tr>
    </w:tbl>
    <w:p w14:paraId="0D568BE5" w14:textId="77777777" w:rsidR="00CC11D9" w:rsidRPr="001957B8" w:rsidRDefault="00CC11D9" w:rsidP="00CC11D9">
      <w:pPr>
        <w:autoSpaceDE w:val="0"/>
        <w:autoSpaceDN w:val="0"/>
        <w:adjustRightInd w:val="0"/>
        <w:spacing w:after="0" w:line="360" w:lineRule="auto"/>
        <w:jc w:val="both"/>
        <w:rPr>
          <w:rFonts w:eastAsia="Calibri" w:cs="Arial"/>
          <w:b/>
          <w:bCs/>
          <w:szCs w:val="24"/>
        </w:rPr>
      </w:pPr>
    </w:p>
    <w:p w14:paraId="0F9A2F8C" w14:textId="201820A3" w:rsidR="00CC11D9" w:rsidRPr="001957B8" w:rsidRDefault="001E2512" w:rsidP="00CC11D9">
      <w:pPr>
        <w:autoSpaceDE w:val="0"/>
        <w:autoSpaceDN w:val="0"/>
        <w:adjustRightInd w:val="0"/>
        <w:spacing w:after="0" w:line="360" w:lineRule="auto"/>
        <w:jc w:val="both"/>
        <w:rPr>
          <w:rFonts w:eastAsia="Calibri" w:cs="Arial"/>
          <w:szCs w:val="24"/>
        </w:rPr>
      </w:pPr>
      <w:r w:rsidRPr="001957B8">
        <w:rPr>
          <w:rFonts w:eastAsia="Calibri" w:cs="Arial"/>
          <w:b/>
          <w:bCs/>
          <w:szCs w:val="24"/>
        </w:rPr>
        <w:t>7.</w:t>
      </w:r>
      <w:r w:rsidR="00AB750E" w:rsidRPr="001957B8">
        <w:rPr>
          <w:rFonts w:eastAsia="Calibri" w:cs="Arial"/>
          <w:b/>
          <w:bCs/>
          <w:szCs w:val="24"/>
        </w:rPr>
        <w:t>5</w:t>
      </w:r>
      <w:r w:rsidRPr="001957B8">
        <w:rPr>
          <w:rFonts w:eastAsia="Calibri" w:cs="Arial"/>
          <w:b/>
          <w:bCs/>
          <w:szCs w:val="24"/>
        </w:rPr>
        <w:t>.3.6.</w:t>
      </w:r>
      <w:r w:rsidR="00976B69" w:rsidRPr="001957B8">
        <w:rPr>
          <w:rFonts w:eastAsia="Calibri" w:cs="Arial"/>
          <w:b/>
          <w:bCs/>
          <w:szCs w:val="24"/>
        </w:rPr>
        <w:t xml:space="preserve"> </w:t>
      </w:r>
      <w:r w:rsidR="00CC11D9" w:rsidRPr="001957B8">
        <w:rPr>
          <w:rFonts w:eastAsia="Calibri" w:cs="Arial"/>
          <w:b/>
          <w:bCs/>
          <w:szCs w:val="24"/>
        </w:rPr>
        <w:t>Existencia y representación</w:t>
      </w:r>
      <w:r w:rsidR="00976B69" w:rsidRPr="001957B8">
        <w:rPr>
          <w:rFonts w:eastAsia="Calibri" w:cs="Arial"/>
          <w:b/>
          <w:bCs/>
          <w:szCs w:val="24"/>
        </w:rPr>
        <w:t xml:space="preserve"> de los contratistas. </w:t>
      </w:r>
      <w:r w:rsidR="00CC11D9" w:rsidRPr="001957B8">
        <w:rPr>
          <w:rFonts w:eastAsia="Calibri" w:cs="Arial"/>
          <w:b/>
          <w:bCs/>
          <w:szCs w:val="24"/>
        </w:rPr>
        <w:t xml:space="preserve"> </w:t>
      </w:r>
      <w:r w:rsidR="00CC11D9" w:rsidRPr="001957B8">
        <w:rPr>
          <w:rFonts w:eastAsia="Calibri" w:cs="Arial"/>
          <w:szCs w:val="24"/>
        </w:rPr>
        <w:t>Los contratistas acreditan su existencia y representación legal conforme a las normas legales vigentes.</w:t>
      </w:r>
    </w:p>
    <w:p w14:paraId="42E97E3E" w14:textId="77777777" w:rsidR="00CC11D9" w:rsidRPr="001957B8" w:rsidRDefault="00CC11D9" w:rsidP="00CC11D9">
      <w:pPr>
        <w:autoSpaceDE w:val="0"/>
        <w:autoSpaceDN w:val="0"/>
        <w:adjustRightInd w:val="0"/>
        <w:spacing w:after="0" w:line="360" w:lineRule="auto"/>
        <w:jc w:val="both"/>
        <w:rPr>
          <w:rFonts w:eastAsia="Calibri" w:cs="Arial"/>
          <w:szCs w:val="24"/>
        </w:rPr>
      </w:pPr>
    </w:p>
    <w:p w14:paraId="71D45370" w14:textId="614D85EC" w:rsidR="00CC11D9" w:rsidRPr="001957B8" w:rsidRDefault="001E2512" w:rsidP="00CC11D9">
      <w:pPr>
        <w:autoSpaceDE w:val="0"/>
        <w:autoSpaceDN w:val="0"/>
        <w:adjustRightInd w:val="0"/>
        <w:spacing w:after="0" w:line="360" w:lineRule="auto"/>
        <w:jc w:val="both"/>
        <w:rPr>
          <w:rFonts w:eastAsia="Calibri" w:cs="Arial"/>
          <w:szCs w:val="24"/>
        </w:rPr>
      </w:pPr>
      <w:r w:rsidRPr="001957B8">
        <w:rPr>
          <w:rFonts w:eastAsia="Calibri" w:cs="Arial"/>
          <w:b/>
          <w:bCs/>
          <w:szCs w:val="24"/>
        </w:rPr>
        <w:t>7.</w:t>
      </w:r>
      <w:r w:rsidR="00AB750E" w:rsidRPr="001957B8">
        <w:rPr>
          <w:rFonts w:eastAsia="Calibri" w:cs="Arial"/>
          <w:b/>
          <w:bCs/>
          <w:szCs w:val="24"/>
        </w:rPr>
        <w:t>5</w:t>
      </w:r>
      <w:r w:rsidRPr="001957B8">
        <w:rPr>
          <w:rFonts w:eastAsia="Calibri" w:cs="Arial"/>
          <w:b/>
          <w:bCs/>
          <w:szCs w:val="24"/>
        </w:rPr>
        <w:t>.3.7</w:t>
      </w:r>
      <w:r w:rsidR="00976B69" w:rsidRPr="001957B8">
        <w:rPr>
          <w:rFonts w:eastAsia="Calibri" w:cs="Arial"/>
          <w:b/>
          <w:bCs/>
          <w:szCs w:val="24"/>
        </w:rPr>
        <w:t>.</w:t>
      </w:r>
      <w:r w:rsidR="006B1FFB" w:rsidRPr="001957B8">
        <w:rPr>
          <w:rFonts w:eastAsia="Calibri" w:cs="Arial"/>
          <w:b/>
          <w:bCs/>
          <w:szCs w:val="24"/>
        </w:rPr>
        <w:t xml:space="preserve"> </w:t>
      </w:r>
      <w:r w:rsidR="00CC11D9" w:rsidRPr="001957B8">
        <w:rPr>
          <w:rFonts w:eastAsia="Calibri" w:cs="Arial"/>
          <w:b/>
          <w:bCs/>
          <w:szCs w:val="24"/>
        </w:rPr>
        <w:t>Inhabilidades e incompatibilidades</w:t>
      </w:r>
      <w:r w:rsidR="00976B69" w:rsidRPr="001957B8">
        <w:rPr>
          <w:rFonts w:eastAsia="Calibri" w:cs="Arial"/>
          <w:b/>
          <w:bCs/>
          <w:szCs w:val="24"/>
        </w:rPr>
        <w:t xml:space="preserve"> para</w:t>
      </w:r>
      <w:r w:rsidR="00E822A5" w:rsidRPr="001957B8">
        <w:rPr>
          <w:rFonts w:eastAsia="Calibri" w:cs="Arial"/>
          <w:b/>
          <w:bCs/>
          <w:szCs w:val="24"/>
        </w:rPr>
        <w:t xml:space="preserve"> contratar</w:t>
      </w:r>
      <w:r w:rsidR="00CC11D9" w:rsidRPr="001957B8">
        <w:rPr>
          <w:rFonts w:eastAsia="Calibri" w:cs="Arial"/>
          <w:b/>
          <w:bCs/>
          <w:szCs w:val="24"/>
        </w:rPr>
        <w:t xml:space="preserve">: </w:t>
      </w:r>
      <w:r w:rsidR="00CC11D9" w:rsidRPr="001957B8">
        <w:rPr>
          <w:rFonts w:eastAsia="Calibri" w:cs="Arial"/>
          <w:szCs w:val="24"/>
        </w:rPr>
        <w:t>No podrán celebrar contratos con la entidad las personas naturales y/o jurídicas señaladas en la Constitución Política</w:t>
      </w:r>
      <w:r w:rsidR="00AB750E" w:rsidRPr="001957B8">
        <w:rPr>
          <w:rFonts w:eastAsia="Calibri" w:cs="Arial"/>
          <w:szCs w:val="24"/>
        </w:rPr>
        <w:t xml:space="preserve"> </w:t>
      </w:r>
      <w:r w:rsidR="006B1FFB" w:rsidRPr="001957B8">
        <w:rPr>
          <w:rFonts w:eastAsia="Calibri" w:cs="Arial"/>
          <w:szCs w:val="24"/>
        </w:rPr>
        <w:t>(Artículos 126 y 127 de la C.N)</w:t>
      </w:r>
      <w:r w:rsidR="00CC11D9" w:rsidRPr="001957B8">
        <w:rPr>
          <w:rFonts w:eastAsia="Calibri" w:cs="Arial"/>
          <w:szCs w:val="24"/>
        </w:rPr>
        <w:t>, artículos 8, 9 y 10 de la Ley 80 de 1993, normas reglamentarias, además de las Inhabilidades e incompatibilidades contempladas en las leyes 190 de 1995 y 734 de 2002 y las demás normas que regulen la materia de inhabilidades e incompatibilidades.</w:t>
      </w:r>
    </w:p>
    <w:p w14:paraId="646FF8F6" w14:textId="77777777" w:rsidR="00CC11D9" w:rsidRPr="001957B8" w:rsidRDefault="00CC11D9" w:rsidP="00CC11D9">
      <w:pPr>
        <w:autoSpaceDE w:val="0"/>
        <w:autoSpaceDN w:val="0"/>
        <w:adjustRightInd w:val="0"/>
        <w:spacing w:after="0" w:line="360" w:lineRule="auto"/>
        <w:jc w:val="both"/>
        <w:rPr>
          <w:rFonts w:eastAsia="Calibri" w:cs="Arial"/>
          <w:szCs w:val="24"/>
        </w:rPr>
      </w:pPr>
    </w:p>
    <w:p w14:paraId="4C1971C6" w14:textId="67958C20" w:rsidR="006B1FFB" w:rsidRPr="001957B8" w:rsidRDefault="00AB750E" w:rsidP="00AB750E">
      <w:pPr>
        <w:pStyle w:val="Ttulo2"/>
        <w:rPr>
          <w:lang w:val="es-CO"/>
        </w:rPr>
      </w:pPr>
      <w:bookmarkStart w:id="145" w:name="_Toc222768398"/>
      <w:r w:rsidRPr="001957B8">
        <w:rPr>
          <w:lang w:val="es-CO"/>
        </w:rPr>
        <w:t xml:space="preserve">7.6 </w:t>
      </w:r>
      <w:r w:rsidR="006B1FFB" w:rsidRPr="001957B8">
        <w:rPr>
          <w:lang w:val="es-CO"/>
        </w:rPr>
        <w:t>PROCESO Y MANEJO DE LA PÁGINA WEB INSTITUCIONAL</w:t>
      </w:r>
      <w:bookmarkEnd w:id="145"/>
      <w:r w:rsidRPr="001957B8">
        <w:rPr>
          <w:lang w:val="es-CO"/>
        </w:rPr>
        <w:t xml:space="preserve"> </w:t>
      </w:r>
    </w:p>
    <w:p w14:paraId="0889D46A" w14:textId="1AB8DE19" w:rsidR="006B1FFB" w:rsidRPr="001957B8" w:rsidRDefault="006B1FFB" w:rsidP="006B1FFB">
      <w:pPr>
        <w:spacing w:line="360" w:lineRule="auto"/>
        <w:jc w:val="both"/>
        <w:rPr>
          <w:rFonts w:cs="Arial"/>
          <w:szCs w:val="24"/>
        </w:rPr>
      </w:pPr>
      <w:r w:rsidRPr="001957B8">
        <w:rPr>
          <w:rFonts w:cs="Arial"/>
          <w:szCs w:val="24"/>
        </w:rPr>
        <w:t>En cumplimiento a la normatividad vigente</w:t>
      </w:r>
      <w:r w:rsidR="00E64761" w:rsidRPr="001957B8">
        <w:rPr>
          <w:rFonts w:cs="Arial"/>
          <w:szCs w:val="24"/>
        </w:rPr>
        <w:t>, el</w:t>
      </w:r>
      <w:r w:rsidRPr="001957B8">
        <w:rPr>
          <w:rFonts w:cs="Arial"/>
          <w:szCs w:val="24"/>
        </w:rPr>
        <w:t xml:space="preserve"> plan anticorrupción y </w:t>
      </w:r>
      <w:r w:rsidR="00E64761" w:rsidRPr="001957B8">
        <w:rPr>
          <w:rFonts w:cs="Arial"/>
          <w:szCs w:val="24"/>
        </w:rPr>
        <w:t xml:space="preserve">la </w:t>
      </w:r>
      <w:r w:rsidRPr="001957B8">
        <w:rPr>
          <w:rFonts w:cs="Arial"/>
          <w:szCs w:val="24"/>
        </w:rPr>
        <w:t xml:space="preserve">atención al </w:t>
      </w:r>
      <w:r w:rsidR="001957B8" w:rsidRPr="001957B8">
        <w:rPr>
          <w:rFonts w:cs="Arial"/>
          <w:szCs w:val="24"/>
        </w:rPr>
        <w:t>ciudadano, la</w:t>
      </w:r>
      <w:r w:rsidRPr="001957B8">
        <w:rPr>
          <w:rFonts w:cs="Arial"/>
          <w:szCs w:val="24"/>
        </w:rPr>
        <w:t xml:space="preserve"> INSTITUCI</w:t>
      </w:r>
      <w:r w:rsidR="00077E67">
        <w:rPr>
          <w:rFonts w:cs="Arial"/>
          <w:szCs w:val="24"/>
        </w:rPr>
        <w:t>ÓN</w:t>
      </w:r>
      <w:r w:rsidRPr="001957B8">
        <w:rPr>
          <w:rFonts w:cs="Arial"/>
          <w:szCs w:val="24"/>
        </w:rPr>
        <w:t xml:space="preserve"> EDUCATIVA como entidad pública para la garantía del derecho fundamental de Acceso a la Información Pública regulado por la Ley 1712 de 2014 y el Decreto Reglamentario 1081 de </w:t>
      </w:r>
      <w:r w:rsidR="001957B8" w:rsidRPr="001957B8">
        <w:rPr>
          <w:rFonts w:cs="Arial"/>
          <w:szCs w:val="24"/>
        </w:rPr>
        <w:t>2015 contrató</w:t>
      </w:r>
      <w:r w:rsidR="00E64761" w:rsidRPr="001957B8">
        <w:rPr>
          <w:rFonts w:cs="Arial"/>
          <w:szCs w:val="24"/>
        </w:rPr>
        <w:t xml:space="preserve"> la creación de</w:t>
      </w:r>
      <w:r w:rsidRPr="001957B8">
        <w:rPr>
          <w:rFonts w:cs="Arial"/>
          <w:szCs w:val="24"/>
        </w:rPr>
        <w:t xml:space="preserve"> la página web con las siguientes características:</w:t>
      </w:r>
    </w:p>
    <w:p w14:paraId="73E40EAA" w14:textId="77777777" w:rsidR="009D7264" w:rsidRPr="001957B8" w:rsidRDefault="009D7264" w:rsidP="008912FD">
      <w:pPr>
        <w:spacing w:line="360" w:lineRule="auto"/>
        <w:jc w:val="both"/>
        <w:rPr>
          <w:rFonts w:cs="Arial"/>
        </w:rPr>
      </w:pPr>
      <w:r w:rsidRPr="001957B8">
        <w:rPr>
          <w:rFonts w:cs="Arial"/>
        </w:rPr>
        <w:t xml:space="preserve">La adquisición y creación de la página web de la Institución Educativa Raíces del Futuro, ha permitido acortar distancias y brindarle a la comunidad educativa un acceso directo y rápido para sus solicitudes y tramites en cuanto </w:t>
      </w:r>
      <w:r w:rsidR="00E822A5" w:rsidRPr="001957B8">
        <w:rPr>
          <w:rFonts w:cs="Arial"/>
        </w:rPr>
        <w:t xml:space="preserve">a la </w:t>
      </w:r>
      <w:r w:rsidRPr="001957B8">
        <w:rPr>
          <w:rFonts w:cs="Arial"/>
        </w:rPr>
        <w:t>expedició</w:t>
      </w:r>
      <w:r w:rsidR="008912FD" w:rsidRPr="001957B8">
        <w:rPr>
          <w:rFonts w:cs="Arial"/>
        </w:rPr>
        <w:t xml:space="preserve">n de constancias y certificados, por ejemplo. </w:t>
      </w:r>
    </w:p>
    <w:p w14:paraId="10E12692" w14:textId="08B95199" w:rsidR="009D7264" w:rsidRPr="001957B8" w:rsidRDefault="009D7264" w:rsidP="008912FD">
      <w:pPr>
        <w:spacing w:line="360" w:lineRule="auto"/>
        <w:jc w:val="both"/>
        <w:rPr>
          <w:rFonts w:cs="Arial"/>
        </w:rPr>
      </w:pPr>
      <w:r w:rsidRPr="001957B8">
        <w:rPr>
          <w:rFonts w:cs="Arial"/>
        </w:rPr>
        <w:t xml:space="preserve">La página web está estructurada por gestiones </w:t>
      </w:r>
      <w:r w:rsidR="001957B8" w:rsidRPr="001957B8">
        <w:rPr>
          <w:rFonts w:cs="Arial"/>
        </w:rPr>
        <w:t>de acuerdo con</w:t>
      </w:r>
      <w:r w:rsidRPr="001957B8">
        <w:rPr>
          <w:rFonts w:cs="Arial"/>
        </w:rPr>
        <w:t xml:space="preserve"> la guía 34 del Mi</w:t>
      </w:r>
      <w:r w:rsidR="008912FD" w:rsidRPr="001957B8">
        <w:rPr>
          <w:rFonts w:cs="Arial"/>
        </w:rPr>
        <w:t xml:space="preserve">nisterio de Educación Nacional </w:t>
      </w:r>
      <w:r w:rsidRPr="001957B8">
        <w:rPr>
          <w:rFonts w:cs="Arial"/>
        </w:rPr>
        <w:t>de la siguiente manera:</w:t>
      </w:r>
    </w:p>
    <w:p w14:paraId="46E5F4F6" w14:textId="77777777" w:rsidR="009D7264" w:rsidRDefault="008912FD" w:rsidP="00747550">
      <w:pPr>
        <w:pStyle w:val="Prrafodelista"/>
        <w:numPr>
          <w:ilvl w:val="0"/>
          <w:numId w:val="45"/>
        </w:numPr>
        <w:tabs>
          <w:tab w:val="left" w:pos="284"/>
        </w:tabs>
        <w:spacing w:line="360" w:lineRule="auto"/>
        <w:ind w:left="0" w:firstLine="0"/>
        <w:jc w:val="both"/>
        <w:rPr>
          <w:rFonts w:cs="Arial"/>
        </w:rPr>
      </w:pPr>
      <w:r w:rsidRPr="001957B8">
        <w:rPr>
          <w:rFonts w:cs="Arial"/>
          <w:b/>
        </w:rPr>
        <w:t>Institución:</w:t>
      </w:r>
      <w:r w:rsidRPr="001957B8">
        <w:rPr>
          <w:rFonts w:cs="Arial"/>
        </w:rPr>
        <w:t xml:space="preserve"> </w:t>
      </w:r>
      <w:r w:rsidR="009D7264" w:rsidRPr="001957B8">
        <w:rPr>
          <w:rFonts w:cs="Arial"/>
        </w:rPr>
        <w:t>donde se puede evidenciar la historia y creación de la Institución Educativa, símbolos, normatividad, instalaciones, estructura orgánica, presupuesto y estados financieros, planeación, control, tr</w:t>
      </w:r>
      <w:r w:rsidRPr="001957B8">
        <w:rPr>
          <w:rFonts w:cs="Arial"/>
        </w:rPr>
        <w:t>á</w:t>
      </w:r>
      <w:r w:rsidR="009D7264" w:rsidRPr="001957B8">
        <w:rPr>
          <w:rFonts w:cs="Arial"/>
        </w:rPr>
        <w:t>mites y servicio</w:t>
      </w:r>
      <w:r w:rsidRPr="001957B8">
        <w:rPr>
          <w:rFonts w:cs="Arial"/>
        </w:rPr>
        <w:t>s, noticias y eventos, glosario</w:t>
      </w:r>
      <w:r w:rsidR="009D7264" w:rsidRPr="001957B8">
        <w:rPr>
          <w:rFonts w:cs="Arial"/>
        </w:rPr>
        <w:t xml:space="preserve"> e información de interés. </w:t>
      </w:r>
    </w:p>
    <w:p w14:paraId="0D071EBD" w14:textId="77777777" w:rsidR="00894658" w:rsidRPr="001957B8" w:rsidRDefault="00894658" w:rsidP="00894658">
      <w:pPr>
        <w:pStyle w:val="Prrafodelista"/>
        <w:tabs>
          <w:tab w:val="left" w:pos="284"/>
        </w:tabs>
        <w:spacing w:line="360" w:lineRule="auto"/>
        <w:ind w:left="0"/>
        <w:jc w:val="both"/>
        <w:rPr>
          <w:rFonts w:cs="Arial"/>
        </w:rPr>
      </w:pPr>
    </w:p>
    <w:p w14:paraId="6D95CF61" w14:textId="420F2291" w:rsidR="00E64761" w:rsidRPr="001957B8" w:rsidRDefault="009D7264" w:rsidP="00747550">
      <w:pPr>
        <w:pStyle w:val="Prrafodelista"/>
        <w:numPr>
          <w:ilvl w:val="0"/>
          <w:numId w:val="45"/>
        </w:numPr>
        <w:tabs>
          <w:tab w:val="left" w:pos="284"/>
        </w:tabs>
        <w:spacing w:line="360" w:lineRule="auto"/>
        <w:ind w:left="0" w:firstLine="0"/>
        <w:jc w:val="both"/>
        <w:rPr>
          <w:rFonts w:cs="Arial"/>
        </w:rPr>
      </w:pPr>
      <w:r w:rsidRPr="001957B8">
        <w:rPr>
          <w:rFonts w:cs="Arial"/>
          <w:b/>
        </w:rPr>
        <w:t>G</w:t>
      </w:r>
      <w:r w:rsidR="00E64761" w:rsidRPr="001957B8">
        <w:rPr>
          <w:rFonts w:cs="Arial"/>
          <w:b/>
        </w:rPr>
        <w:t>ESTIONES</w:t>
      </w:r>
      <w:r w:rsidR="001957B8" w:rsidRPr="001957B8">
        <w:rPr>
          <w:rFonts w:cs="Arial"/>
          <w:b/>
        </w:rPr>
        <w:t>:</w:t>
      </w:r>
    </w:p>
    <w:p w14:paraId="3DCBF7EE" w14:textId="59ADFCFA" w:rsidR="009D7264" w:rsidRPr="001957B8" w:rsidRDefault="00E64761" w:rsidP="00E64761">
      <w:pPr>
        <w:pStyle w:val="Prrafodelista"/>
        <w:spacing w:line="360" w:lineRule="auto"/>
        <w:ind w:left="0"/>
        <w:jc w:val="both"/>
        <w:rPr>
          <w:rFonts w:cs="Arial"/>
        </w:rPr>
      </w:pPr>
      <w:r w:rsidRPr="001957B8">
        <w:rPr>
          <w:rFonts w:cs="Arial"/>
          <w:b/>
        </w:rPr>
        <w:t>*</w:t>
      </w:r>
      <w:r w:rsidR="001957B8" w:rsidRPr="001957B8">
        <w:rPr>
          <w:rFonts w:cs="Arial"/>
          <w:b/>
        </w:rPr>
        <w:t xml:space="preserve"> </w:t>
      </w:r>
      <w:r w:rsidRPr="001957B8">
        <w:rPr>
          <w:rFonts w:cs="Arial"/>
          <w:b/>
        </w:rPr>
        <w:t>A</w:t>
      </w:r>
      <w:r w:rsidR="009D7264" w:rsidRPr="001957B8">
        <w:rPr>
          <w:rFonts w:cs="Arial"/>
          <w:b/>
        </w:rPr>
        <w:t>cadémica</w:t>
      </w:r>
      <w:r w:rsidR="009D7264" w:rsidRPr="001957B8">
        <w:rPr>
          <w:rFonts w:cs="Arial"/>
        </w:rPr>
        <w:t xml:space="preserve"> (diseño pedagógico, plan de estudios, jornada escolar)</w:t>
      </w:r>
    </w:p>
    <w:p w14:paraId="71A24F29" w14:textId="77777777" w:rsidR="009D7264" w:rsidRPr="001957B8" w:rsidRDefault="00E64761" w:rsidP="00E64761">
      <w:pPr>
        <w:pStyle w:val="Prrafodelista"/>
        <w:spacing w:line="360" w:lineRule="auto"/>
        <w:ind w:left="0"/>
        <w:jc w:val="both"/>
        <w:rPr>
          <w:rFonts w:cs="Arial"/>
        </w:rPr>
      </w:pPr>
      <w:r w:rsidRPr="001957B8">
        <w:rPr>
          <w:rFonts w:cs="Arial"/>
          <w:b/>
        </w:rPr>
        <w:t xml:space="preserve">* </w:t>
      </w:r>
      <w:r w:rsidR="009D7264" w:rsidRPr="001957B8">
        <w:rPr>
          <w:rFonts w:cs="Arial"/>
          <w:b/>
        </w:rPr>
        <w:t>Directiva:</w:t>
      </w:r>
      <w:r w:rsidR="009D7264" w:rsidRPr="001957B8">
        <w:rPr>
          <w:rFonts w:cs="Arial"/>
        </w:rPr>
        <w:t xml:space="preserve"> (dirección y horizonte Institucional, misión, visión, filosofía, valores institucionales, políticas de inclusión). Gestión estratégica: (proyectos, estrategias pedagógicas) gobierno escolar: (Consejo Directivo, Consejo Académico, Consejo de padres, personero estudiantil, evaluación y promoción) clima escolar: (inducción estudiantes nuevos, pacto de convivencia, bienestar estudiantil, manejo de conflictos) relaciones con el entorno: (P.E.I, Plan de mejoramiento).</w:t>
      </w:r>
    </w:p>
    <w:p w14:paraId="75E9CEB6" w14:textId="77777777" w:rsidR="009D7264" w:rsidRPr="001957B8" w:rsidRDefault="00E64761" w:rsidP="00E64761">
      <w:pPr>
        <w:pStyle w:val="Prrafodelista"/>
        <w:spacing w:line="360" w:lineRule="auto"/>
        <w:ind w:left="0"/>
        <w:jc w:val="both"/>
        <w:rPr>
          <w:rFonts w:cs="Arial"/>
        </w:rPr>
      </w:pPr>
      <w:r w:rsidRPr="001957B8">
        <w:rPr>
          <w:rFonts w:cs="Arial"/>
          <w:b/>
        </w:rPr>
        <w:t xml:space="preserve">* </w:t>
      </w:r>
      <w:r w:rsidR="009D7264" w:rsidRPr="001957B8">
        <w:rPr>
          <w:rFonts w:cs="Arial"/>
          <w:b/>
        </w:rPr>
        <w:t>Administración y financiera</w:t>
      </w:r>
      <w:r w:rsidR="009D7264" w:rsidRPr="001957B8">
        <w:rPr>
          <w:rFonts w:cs="Arial"/>
        </w:rPr>
        <w:t>: (apoyo financiero y contable: informes de gestión, informes de gratuidad, informes de estampillas, relación de contratos, ejecución de ingresos y gastos, manual de contratación y de supervisión), apoyo a la gestión académica: (proceso de matrícula, calendario escolar) talento humano: (asignación Académica, formación y capacitaciones, estímulos). A la comunidad: (inclusión, proyección a la comunidad) documental: (tablas de retención documental)</w:t>
      </w:r>
    </w:p>
    <w:p w14:paraId="788EEBE7" w14:textId="77777777" w:rsidR="009D7264" w:rsidRPr="001957B8" w:rsidRDefault="009D7264" w:rsidP="00747550">
      <w:pPr>
        <w:pStyle w:val="Prrafodelista"/>
        <w:numPr>
          <w:ilvl w:val="0"/>
          <w:numId w:val="45"/>
        </w:numPr>
        <w:spacing w:line="360" w:lineRule="auto"/>
        <w:ind w:left="0" w:firstLine="284"/>
        <w:jc w:val="both"/>
        <w:rPr>
          <w:rFonts w:cs="Arial"/>
        </w:rPr>
      </w:pPr>
      <w:r w:rsidRPr="001957B8">
        <w:rPr>
          <w:rFonts w:cs="Arial"/>
        </w:rPr>
        <w:t xml:space="preserve">Comunicados: (padres de familia y estudiantes, encuesta diagnostico social) </w:t>
      </w:r>
    </w:p>
    <w:p w14:paraId="2E89E7F6" w14:textId="77777777" w:rsidR="009D7264" w:rsidRPr="001957B8" w:rsidRDefault="009D7264" w:rsidP="00747550">
      <w:pPr>
        <w:pStyle w:val="Prrafodelista"/>
        <w:numPr>
          <w:ilvl w:val="0"/>
          <w:numId w:val="45"/>
        </w:numPr>
        <w:shd w:val="clear" w:color="auto" w:fill="FFFFFF"/>
        <w:spacing w:line="360" w:lineRule="auto"/>
        <w:ind w:left="0" w:firstLine="284"/>
        <w:rPr>
          <w:rFonts w:eastAsia="Times New Roman" w:cs="Arial"/>
          <w:szCs w:val="21"/>
          <w:lang w:eastAsia="es-CO"/>
        </w:rPr>
      </w:pPr>
      <w:r w:rsidRPr="001957B8">
        <w:rPr>
          <w:rFonts w:cs="Arial"/>
        </w:rPr>
        <w:t>Contratación: (</w:t>
      </w:r>
      <w:hyperlink r:id="rId88" w:history="1">
        <w:r w:rsidRPr="001957B8">
          <w:rPr>
            <w:rFonts w:eastAsia="Times New Roman" w:cs="Arial"/>
            <w:szCs w:val="21"/>
            <w:lang w:eastAsia="es-CO"/>
          </w:rPr>
          <w:t>etapa precontractual y contractual).</w:t>
        </w:r>
      </w:hyperlink>
    </w:p>
    <w:p w14:paraId="7654CE26" w14:textId="77777777" w:rsidR="009D7264" w:rsidRPr="001957B8" w:rsidRDefault="009D7264" w:rsidP="00747550">
      <w:pPr>
        <w:pStyle w:val="Prrafodelista"/>
        <w:numPr>
          <w:ilvl w:val="0"/>
          <w:numId w:val="45"/>
        </w:numPr>
        <w:spacing w:line="360" w:lineRule="auto"/>
        <w:ind w:left="0" w:firstLine="284"/>
        <w:jc w:val="both"/>
        <w:rPr>
          <w:rFonts w:cs="Arial"/>
        </w:rPr>
      </w:pPr>
      <w:r w:rsidRPr="001957B8">
        <w:rPr>
          <w:rFonts w:cs="Arial"/>
        </w:rPr>
        <w:t>Normatividad: (acuerdos, resoluciones, circulares)</w:t>
      </w:r>
    </w:p>
    <w:p w14:paraId="0B747F5C" w14:textId="77777777" w:rsidR="009D7264" w:rsidRPr="001957B8" w:rsidRDefault="009D7264" w:rsidP="00747550">
      <w:pPr>
        <w:pStyle w:val="Prrafodelista"/>
        <w:numPr>
          <w:ilvl w:val="0"/>
          <w:numId w:val="45"/>
        </w:numPr>
        <w:spacing w:line="360" w:lineRule="auto"/>
        <w:ind w:left="0" w:firstLine="284"/>
        <w:jc w:val="both"/>
        <w:rPr>
          <w:rFonts w:cs="Arial"/>
        </w:rPr>
      </w:pPr>
      <w:r w:rsidRPr="001957B8">
        <w:rPr>
          <w:rFonts w:cs="Arial"/>
        </w:rPr>
        <w:t>Galería: (fotografías, videos)</w:t>
      </w:r>
    </w:p>
    <w:p w14:paraId="6954DB64" w14:textId="77777777" w:rsidR="009D7264" w:rsidRPr="001957B8" w:rsidRDefault="009D7264" w:rsidP="008912FD">
      <w:pPr>
        <w:spacing w:line="360" w:lineRule="auto"/>
        <w:jc w:val="both"/>
        <w:rPr>
          <w:rFonts w:cs="Arial"/>
        </w:rPr>
      </w:pPr>
      <w:r w:rsidRPr="001957B8">
        <w:rPr>
          <w:rFonts w:cs="Arial"/>
        </w:rPr>
        <w:t>Estos son los servicios que tiene a la mano la comunidad Educativa en general para brindar un buen servicio eficaz y efectivo, a través de nuestra p</w:t>
      </w:r>
      <w:r w:rsidR="008912FD" w:rsidRPr="001957B8">
        <w:rPr>
          <w:rFonts w:cs="Arial"/>
        </w:rPr>
        <w:t>á</w:t>
      </w:r>
      <w:r w:rsidRPr="001957B8">
        <w:rPr>
          <w:rFonts w:cs="Arial"/>
        </w:rPr>
        <w:t xml:space="preserve">gina web Institucional. </w:t>
      </w:r>
    </w:p>
    <w:p w14:paraId="7DBE11DA" w14:textId="7F8D9388" w:rsidR="006B1FFB" w:rsidRPr="0040231E" w:rsidRDefault="006B1FFB" w:rsidP="006B1FFB">
      <w:pPr>
        <w:jc w:val="both"/>
        <w:rPr>
          <w:rFonts w:cs="Arial"/>
          <w:b/>
          <w:szCs w:val="24"/>
          <w:lang w:val="en-US"/>
        </w:rPr>
      </w:pPr>
      <w:r w:rsidRPr="0040231E">
        <w:rPr>
          <w:rFonts w:cs="Arial"/>
          <w:b/>
          <w:szCs w:val="24"/>
          <w:lang w:val="en-US"/>
        </w:rPr>
        <w:t xml:space="preserve">1- LINK </w:t>
      </w:r>
      <w:r w:rsidR="001957B8" w:rsidRPr="0040231E">
        <w:rPr>
          <w:rFonts w:cs="Arial"/>
          <w:b/>
          <w:szCs w:val="24"/>
          <w:lang w:val="en-US"/>
        </w:rPr>
        <w:t>página</w:t>
      </w:r>
      <w:r w:rsidRPr="0040231E">
        <w:rPr>
          <w:rFonts w:cs="Arial"/>
          <w:b/>
          <w:szCs w:val="24"/>
          <w:lang w:val="en-US"/>
        </w:rPr>
        <w:t xml:space="preserve"> web: https://ieraicesdelfuturo.edu.co/</w:t>
      </w:r>
    </w:p>
    <w:p w14:paraId="71D4F712" w14:textId="6BF05F86" w:rsidR="006B1FFB" w:rsidRPr="001957B8" w:rsidRDefault="006B1FFB" w:rsidP="006B1FFB">
      <w:pPr>
        <w:jc w:val="both"/>
        <w:rPr>
          <w:rFonts w:cs="Arial"/>
          <w:szCs w:val="24"/>
        </w:rPr>
      </w:pPr>
      <w:r w:rsidRPr="001957B8">
        <w:rPr>
          <w:rFonts w:cs="Arial"/>
          <w:szCs w:val="24"/>
        </w:rPr>
        <w:t>“Cumplimiento Ley de Transparencia”</w:t>
      </w:r>
    </w:p>
    <w:p w14:paraId="0B38505A" w14:textId="77777777" w:rsidR="006B1FFB" w:rsidRPr="001957B8" w:rsidRDefault="006B1FFB" w:rsidP="006B1FFB">
      <w:pPr>
        <w:jc w:val="both"/>
        <w:rPr>
          <w:rFonts w:cs="Arial"/>
          <w:b/>
          <w:szCs w:val="24"/>
        </w:rPr>
      </w:pPr>
      <w:r w:rsidRPr="001957B8">
        <w:rPr>
          <w:rFonts w:cs="Arial"/>
          <w:b/>
          <w:bCs/>
          <w:szCs w:val="24"/>
        </w:rPr>
        <w:t>2</w:t>
      </w:r>
      <w:r w:rsidRPr="001957B8">
        <w:rPr>
          <w:rFonts w:cs="Arial"/>
          <w:szCs w:val="24"/>
        </w:rPr>
        <w:t>-</w:t>
      </w:r>
      <w:r w:rsidR="009D7264" w:rsidRPr="001957B8">
        <w:rPr>
          <w:rFonts w:cs="Arial"/>
          <w:b/>
          <w:szCs w:val="24"/>
        </w:rPr>
        <w:t>Estructura del Link</w:t>
      </w:r>
    </w:p>
    <w:p w14:paraId="165AECB9" w14:textId="560324FF" w:rsidR="006B1FFB" w:rsidRPr="001957B8" w:rsidRDefault="006B1FFB" w:rsidP="006B1FFB">
      <w:pPr>
        <w:jc w:val="both"/>
        <w:rPr>
          <w:rFonts w:cs="Arial"/>
          <w:b/>
          <w:szCs w:val="24"/>
        </w:rPr>
      </w:pPr>
      <w:r w:rsidRPr="001957B8">
        <w:rPr>
          <w:rFonts w:cs="Arial"/>
          <w:b/>
          <w:szCs w:val="24"/>
        </w:rPr>
        <w:t>Categoría:</w:t>
      </w:r>
      <w:r w:rsidR="001957B8">
        <w:rPr>
          <w:rFonts w:cs="Arial"/>
          <w:b/>
          <w:szCs w:val="24"/>
        </w:rPr>
        <w:t xml:space="preserve"> </w:t>
      </w:r>
      <w:r w:rsidRPr="001957B8">
        <w:rPr>
          <w:rFonts w:cs="Arial"/>
          <w:b/>
          <w:szCs w:val="24"/>
        </w:rPr>
        <w:t>“Cumplimiento Ley de Transparencia”</w:t>
      </w:r>
    </w:p>
    <w:p w14:paraId="33428FE4" w14:textId="77777777" w:rsidR="006B1FFB" w:rsidRPr="001957B8" w:rsidRDefault="006B1FFB" w:rsidP="006B1FFB">
      <w:pPr>
        <w:rPr>
          <w:rFonts w:cs="Arial"/>
          <w:b/>
          <w:szCs w:val="24"/>
        </w:rPr>
      </w:pPr>
      <w:r w:rsidRPr="001957B8">
        <w:tab/>
      </w:r>
      <w:r w:rsidRPr="001957B8">
        <w:rPr>
          <w:rFonts w:cs="Arial"/>
          <w:b/>
          <w:szCs w:val="24"/>
        </w:rPr>
        <w:t>Subcategoría</w:t>
      </w:r>
      <w:r w:rsidR="009D7264" w:rsidRPr="001957B8">
        <w:rPr>
          <w:rFonts w:cs="Arial"/>
          <w:b/>
          <w:szCs w:val="24"/>
        </w:rPr>
        <w:t>s</w:t>
      </w:r>
    </w:p>
    <w:p w14:paraId="44C04724" w14:textId="77777777" w:rsidR="006B1FFB" w:rsidRPr="001957B8" w:rsidRDefault="009D7264" w:rsidP="009D7264">
      <w:pPr>
        <w:autoSpaceDE w:val="0"/>
        <w:autoSpaceDN w:val="0"/>
        <w:adjustRightInd w:val="0"/>
        <w:spacing w:after="0" w:line="240" w:lineRule="auto"/>
        <w:rPr>
          <w:rFonts w:cs="Arial"/>
          <w:szCs w:val="24"/>
        </w:rPr>
      </w:pPr>
      <w:r w:rsidRPr="001957B8">
        <w:rPr>
          <w:rFonts w:cs="Arial"/>
          <w:szCs w:val="24"/>
        </w:rPr>
        <w:t>Estructura de la Entidad</w:t>
      </w:r>
    </w:p>
    <w:p w14:paraId="5E774790" w14:textId="77777777" w:rsidR="006B1FFB" w:rsidRPr="001957B8" w:rsidRDefault="009D7264" w:rsidP="009D7264">
      <w:pPr>
        <w:autoSpaceDE w:val="0"/>
        <w:autoSpaceDN w:val="0"/>
        <w:adjustRightInd w:val="0"/>
        <w:spacing w:after="0" w:line="240" w:lineRule="auto"/>
        <w:rPr>
          <w:rFonts w:cs="Arial"/>
          <w:szCs w:val="24"/>
        </w:rPr>
      </w:pPr>
      <w:r w:rsidRPr="001957B8">
        <w:rPr>
          <w:rFonts w:cs="Arial"/>
          <w:szCs w:val="24"/>
        </w:rPr>
        <w:t>Procedimientos y Servicios</w:t>
      </w:r>
    </w:p>
    <w:p w14:paraId="5E494840" w14:textId="77777777" w:rsidR="006B1FFB" w:rsidRPr="001957B8" w:rsidRDefault="009D7264" w:rsidP="009D7264">
      <w:pPr>
        <w:autoSpaceDE w:val="0"/>
        <w:autoSpaceDN w:val="0"/>
        <w:adjustRightInd w:val="0"/>
        <w:spacing w:after="0" w:line="240" w:lineRule="auto"/>
        <w:rPr>
          <w:rFonts w:cs="Arial"/>
          <w:szCs w:val="24"/>
        </w:rPr>
      </w:pPr>
      <w:r w:rsidRPr="001957B8">
        <w:rPr>
          <w:rFonts w:cs="Arial"/>
          <w:szCs w:val="24"/>
        </w:rPr>
        <w:t>Divulgación de Datos Abiertos</w:t>
      </w:r>
    </w:p>
    <w:p w14:paraId="7EF601F1" w14:textId="77777777" w:rsidR="006B1FFB" w:rsidRPr="001957B8" w:rsidRDefault="009D7264" w:rsidP="009D7264">
      <w:pPr>
        <w:autoSpaceDE w:val="0"/>
        <w:autoSpaceDN w:val="0"/>
        <w:adjustRightInd w:val="0"/>
        <w:spacing w:after="0" w:line="240" w:lineRule="auto"/>
        <w:rPr>
          <w:rFonts w:cs="Arial"/>
          <w:szCs w:val="24"/>
        </w:rPr>
      </w:pPr>
      <w:r w:rsidRPr="001957B8">
        <w:rPr>
          <w:rFonts w:cs="Arial"/>
          <w:szCs w:val="24"/>
        </w:rPr>
        <w:t>Rendición de Cuentas.</w:t>
      </w:r>
    </w:p>
    <w:p w14:paraId="773FB6CF" w14:textId="77777777" w:rsidR="006B1FFB" w:rsidRPr="001957B8" w:rsidRDefault="006B1FFB" w:rsidP="009D7264">
      <w:pPr>
        <w:rPr>
          <w:rFonts w:cs="Arial"/>
          <w:szCs w:val="24"/>
        </w:rPr>
      </w:pPr>
      <w:r w:rsidRPr="001957B8">
        <w:rPr>
          <w:rFonts w:cs="Arial"/>
          <w:szCs w:val="24"/>
        </w:rPr>
        <w:t>PAAC 2016</w:t>
      </w:r>
    </w:p>
    <w:p w14:paraId="01C884EE" w14:textId="77777777" w:rsidR="006B1FFB" w:rsidRPr="001957B8" w:rsidRDefault="009D7264" w:rsidP="00894658">
      <w:pPr>
        <w:spacing w:before="240"/>
        <w:rPr>
          <w:rFonts w:cs="Arial"/>
          <w:b/>
          <w:szCs w:val="24"/>
        </w:rPr>
      </w:pPr>
      <w:r w:rsidRPr="001957B8">
        <w:rPr>
          <w:rFonts w:cs="Arial"/>
          <w:b/>
          <w:szCs w:val="24"/>
        </w:rPr>
        <w:t>3-Documentos e Información Requerida</w:t>
      </w:r>
    </w:p>
    <w:p w14:paraId="67B20374" w14:textId="77777777" w:rsidR="006B1FFB" w:rsidRPr="001957B8" w:rsidRDefault="009D7264" w:rsidP="009D7264">
      <w:pPr>
        <w:autoSpaceDE w:val="0"/>
        <w:autoSpaceDN w:val="0"/>
        <w:adjustRightInd w:val="0"/>
        <w:spacing w:after="0" w:line="240" w:lineRule="auto"/>
        <w:rPr>
          <w:rFonts w:cs="Arial"/>
          <w:b/>
          <w:szCs w:val="24"/>
        </w:rPr>
      </w:pPr>
      <w:r w:rsidRPr="001957B8">
        <w:rPr>
          <w:rFonts w:cs="Arial"/>
          <w:b/>
          <w:szCs w:val="24"/>
        </w:rPr>
        <w:t xml:space="preserve">3.1-Estructura De La Entidad </w:t>
      </w:r>
    </w:p>
    <w:p w14:paraId="776CE11B"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Organigrama.</w:t>
      </w:r>
    </w:p>
    <w:p w14:paraId="043E33AD"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Mapa De Procesos</w:t>
      </w:r>
    </w:p>
    <w:p w14:paraId="6FDB5B3A"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Directorio Institucional</w:t>
      </w:r>
    </w:p>
    <w:p w14:paraId="1330ED9F"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Manual de Funciones</w:t>
      </w:r>
    </w:p>
    <w:p w14:paraId="33A812B9" w14:textId="77777777" w:rsidR="006B1FFB" w:rsidRPr="001957B8" w:rsidRDefault="006B1FFB" w:rsidP="006B1FFB">
      <w:pPr>
        <w:autoSpaceDE w:val="0"/>
        <w:autoSpaceDN w:val="0"/>
        <w:adjustRightInd w:val="0"/>
        <w:spacing w:after="0" w:line="240" w:lineRule="auto"/>
        <w:ind w:firstLine="708"/>
        <w:rPr>
          <w:rFonts w:ascii="FuturaStd-Light" w:hAnsi="FuturaStd-Light" w:cs="FuturaStd-Light"/>
          <w:sz w:val="19"/>
          <w:szCs w:val="19"/>
        </w:rPr>
      </w:pPr>
    </w:p>
    <w:p w14:paraId="227EB591" w14:textId="77777777" w:rsidR="006B1FFB" w:rsidRPr="001957B8" w:rsidRDefault="009D7264" w:rsidP="008912FD">
      <w:pPr>
        <w:autoSpaceDE w:val="0"/>
        <w:autoSpaceDN w:val="0"/>
        <w:adjustRightInd w:val="0"/>
        <w:spacing w:after="0" w:line="240" w:lineRule="auto"/>
        <w:rPr>
          <w:rFonts w:cs="Arial"/>
          <w:b/>
          <w:szCs w:val="24"/>
        </w:rPr>
      </w:pPr>
      <w:r w:rsidRPr="001957B8">
        <w:rPr>
          <w:rFonts w:cs="Arial"/>
          <w:b/>
          <w:szCs w:val="24"/>
        </w:rPr>
        <w:t>3.2-Procedimientos Y Servicios</w:t>
      </w:r>
    </w:p>
    <w:p w14:paraId="75F3DD39"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Manual De Procedimientos</w:t>
      </w:r>
    </w:p>
    <w:p w14:paraId="4C0FB7A6"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Manual De Contratacion</w:t>
      </w:r>
    </w:p>
    <w:p w14:paraId="2A8CA09E"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Manual De Comunicaciones</w:t>
      </w:r>
    </w:p>
    <w:p w14:paraId="65C6BD01"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Manual De Suervision</w:t>
      </w:r>
    </w:p>
    <w:p w14:paraId="7EC1ABD2"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SI.E.E.</w:t>
      </w:r>
    </w:p>
    <w:p w14:paraId="0E1C18A0"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Manual De Convivencia</w:t>
      </w:r>
    </w:p>
    <w:p w14:paraId="59A40DAD"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PEI</w:t>
      </w:r>
    </w:p>
    <w:p w14:paraId="54808735"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Código de Ética</w:t>
      </w:r>
    </w:p>
    <w:p w14:paraId="42F7F9B2"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Código del Buen Gobierno</w:t>
      </w:r>
    </w:p>
    <w:p w14:paraId="6CB2CF36"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Servicios que Presta la Entidad por Dependencias y su Ubicación Dentro de la Planta Física</w:t>
      </w:r>
    </w:p>
    <w:p w14:paraId="5B59E038" w14:textId="77777777" w:rsidR="006B1FFB" w:rsidRPr="001957B8" w:rsidRDefault="006B1FFB" w:rsidP="001957B8">
      <w:pPr>
        <w:autoSpaceDE w:val="0"/>
        <w:autoSpaceDN w:val="0"/>
        <w:adjustRightInd w:val="0"/>
        <w:spacing w:after="0" w:line="240" w:lineRule="auto"/>
        <w:rPr>
          <w:rFonts w:ascii="FuturaStd-Light" w:hAnsi="FuturaStd-Light" w:cs="FuturaStd-Light"/>
          <w:sz w:val="19"/>
          <w:szCs w:val="19"/>
        </w:rPr>
      </w:pPr>
    </w:p>
    <w:p w14:paraId="72534176" w14:textId="77777777" w:rsidR="006B1FFB" w:rsidRPr="001957B8" w:rsidRDefault="009D7264" w:rsidP="008912FD">
      <w:pPr>
        <w:autoSpaceDE w:val="0"/>
        <w:autoSpaceDN w:val="0"/>
        <w:adjustRightInd w:val="0"/>
        <w:spacing w:after="0" w:line="240" w:lineRule="auto"/>
        <w:rPr>
          <w:rFonts w:cs="Arial"/>
          <w:b/>
          <w:szCs w:val="24"/>
        </w:rPr>
      </w:pPr>
      <w:r w:rsidRPr="001957B8">
        <w:rPr>
          <w:rFonts w:cs="Arial"/>
          <w:b/>
          <w:szCs w:val="24"/>
        </w:rPr>
        <w:t>4-Rendicion de Cuentas.</w:t>
      </w:r>
    </w:p>
    <w:p w14:paraId="201C8B84"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Plan Anual De Adquisiciones Inicial y Ejecución</w:t>
      </w:r>
    </w:p>
    <w:p w14:paraId="4386B5D2"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Contratación</w:t>
      </w:r>
    </w:p>
    <w:p w14:paraId="09A71DD3"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Ejecuciones Presupuestales</w:t>
      </w:r>
    </w:p>
    <w:p w14:paraId="3E627466"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Estados Financieros</w:t>
      </w:r>
    </w:p>
    <w:p w14:paraId="3252002D" w14:textId="77777777" w:rsidR="006B1FFB" w:rsidRPr="001957B8" w:rsidRDefault="009D7264" w:rsidP="001957B8">
      <w:pPr>
        <w:autoSpaceDE w:val="0"/>
        <w:autoSpaceDN w:val="0"/>
        <w:adjustRightInd w:val="0"/>
        <w:spacing w:after="0" w:line="240" w:lineRule="auto"/>
        <w:rPr>
          <w:rFonts w:cs="Arial"/>
          <w:szCs w:val="24"/>
        </w:rPr>
      </w:pPr>
      <w:r w:rsidRPr="001957B8">
        <w:rPr>
          <w:rFonts w:cs="Arial"/>
          <w:szCs w:val="24"/>
        </w:rPr>
        <w:t>Informes Ejecutivos y de Gestión</w:t>
      </w:r>
    </w:p>
    <w:p w14:paraId="71324CF8" w14:textId="77777777" w:rsidR="006B1FFB" w:rsidRPr="001957B8" w:rsidRDefault="006B1FFB" w:rsidP="008912FD">
      <w:pPr>
        <w:autoSpaceDE w:val="0"/>
        <w:autoSpaceDN w:val="0"/>
        <w:adjustRightInd w:val="0"/>
        <w:spacing w:after="0" w:line="240" w:lineRule="auto"/>
        <w:rPr>
          <w:rFonts w:ascii="FuturaStd-Light" w:hAnsi="FuturaStd-Light" w:cs="FuturaStd-Light"/>
          <w:sz w:val="19"/>
          <w:szCs w:val="19"/>
        </w:rPr>
      </w:pPr>
    </w:p>
    <w:p w14:paraId="5C4A74AF" w14:textId="77777777" w:rsidR="006B1FFB" w:rsidRPr="001957B8" w:rsidRDefault="006B1FFB" w:rsidP="001957B8">
      <w:pPr>
        <w:spacing w:after="0"/>
        <w:rPr>
          <w:rFonts w:cs="Arial"/>
          <w:b/>
          <w:szCs w:val="24"/>
        </w:rPr>
      </w:pPr>
      <w:r w:rsidRPr="001957B8">
        <w:rPr>
          <w:rFonts w:cs="Arial"/>
          <w:b/>
          <w:szCs w:val="24"/>
        </w:rPr>
        <w:t xml:space="preserve">5-PAAC </w:t>
      </w:r>
    </w:p>
    <w:p w14:paraId="726A73CC" w14:textId="77777777" w:rsidR="006B1FFB" w:rsidRPr="001957B8" w:rsidRDefault="006B1FFB" w:rsidP="001957B8">
      <w:pPr>
        <w:spacing w:after="0"/>
        <w:rPr>
          <w:rFonts w:cs="Arial"/>
          <w:szCs w:val="24"/>
        </w:rPr>
      </w:pPr>
      <w:r w:rsidRPr="001957B8">
        <w:rPr>
          <w:rFonts w:cs="Arial"/>
          <w:szCs w:val="24"/>
        </w:rPr>
        <w:t>PAAC</w:t>
      </w:r>
    </w:p>
    <w:p w14:paraId="4A25C307" w14:textId="77777777" w:rsidR="006B1FFB" w:rsidRPr="001957B8" w:rsidRDefault="009D7264" w:rsidP="001957B8">
      <w:pPr>
        <w:spacing w:after="0"/>
        <w:rPr>
          <w:rFonts w:cs="Arial"/>
          <w:szCs w:val="24"/>
        </w:rPr>
      </w:pPr>
      <w:r w:rsidRPr="001957B8">
        <w:rPr>
          <w:rFonts w:cs="Arial"/>
          <w:szCs w:val="24"/>
        </w:rPr>
        <w:t xml:space="preserve">Anexos </w:t>
      </w:r>
    </w:p>
    <w:p w14:paraId="6648B65A" w14:textId="77777777" w:rsidR="006B1FFB" w:rsidRPr="001957B8" w:rsidRDefault="009D7264" w:rsidP="001957B8">
      <w:pPr>
        <w:spacing w:after="0"/>
        <w:rPr>
          <w:rFonts w:cs="Arial"/>
          <w:szCs w:val="24"/>
        </w:rPr>
      </w:pPr>
      <w:r w:rsidRPr="001957B8">
        <w:rPr>
          <w:rFonts w:cs="Arial"/>
          <w:szCs w:val="24"/>
        </w:rPr>
        <w:t>Acto Administrativo De Adopción</w:t>
      </w:r>
    </w:p>
    <w:p w14:paraId="617571CF" w14:textId="77777777" w:rsidR="006B1FFB" w:rsidRPr="001957B8" w:rsidRDefault="006B1FFB" w:rsidP="006B1FFB">
      <w:pPr>
        <w:ind w:firstLine="708"/>
        <w:rPr>
          <w:rFonts w:cs="Arial"/>
          <w:szCs w:val="24"/>
        </w:rPr>
      </w:pPr>
    </w:p>
    <w:p w14:paraId="45BD0A00" w14:textId="18673064" w:rsidR="00CC11D9" w:rsidRPr="001957B8" w:rsidRDefault="001957B8" w:rsidP="001957B8">
      <w:pPr>
        <w:pStyle w:val="Ttulo2"/>
      </w:pPr>
      <w:bookmarkStart w:id="146" w:name="_Toc222768399"/>
      <w:r w:rsidRPr="001957B8">
        <w:t xml:space="preserve">7.7 </w:t>
      </w:r>
      <w:r w:rsidR="00E64761" w:rsidRPr="001957B8">
        <w:t xml:space="preserve">PROCESO DE EVALUACIÓN </w:t>
      </w:r>
      <w:r w:rsidR="009A6EC2" w:rsidRPr="001957B8">
        <w:t xml:space="preserve">DE DESEMPEÑO </w:t>
      </w:r>
      <w:r w:rsidR="00E64761" w:rsidRPr="001957B8">
        <w:t>DE PERSONAL ADMINISTRATIVO Y DOCENTE</w:t>
      </w:r>
      <w:bookmarkEnd w:id="146"/>
    </w:p>
    <w:p w14:paraId="755B65F7" w14:textId="0C475F35" w:rsidR="009A6EC2" w:rsidRPr="001957B8" w:rsidRDefault="001957B8" w:rsidP="001957B8">
      <w:pPr>
        <w:pStyle w:val="subttulo"/>
      </w:pPr>
      <w:bookmarkStart w:id="147" w:name="_Toc222768400"/>
      <w:r>
        <w:t xml:space="preserve">7.7.1 </w:t>
      </w:r>
      <w:r w:rsidR="009A6EC2" w:rsidRPr="001957B8">
        <w:t>Evaluación de Desempeño del personal Administrativo y Operativo.</w:t>
      </w:r>
      <w:bookmarkEnd w:id="147"/>
      <w:r w:rsidR="009A6EC2" w:rsidRPr="001957B8">
        <w:t xml:space="preserve"> </w:t>
      </w:r>
    </w:p>
    <w:p w14:paraId="5362F2AB" w14:textId="77777777" w:rsidR="009A6EC2" w:rsidRPr="001957B8" w:rsidRDefault="00C85404" w:rsidP="00747550">
      <w:pPr>
        <w:pStyle w:val="Prrafodelista"/>
        <w:numPr>
          <w:ilvl w:val="1"/>
          <w:numId w:val="21"/>
        </w:numPr>
        <w:tabs>
          <w:tab w:val="left" w:pos="284"/>
        </w:tabs>
        <w:spacing w:after="0" w:line="360" w:lineRule="auto"/>
        <w:ind w:left="0" w:firstLine="0"/>
        <w:rPr>
          <w:rFonts w:cs="Arial"/>
          <w:b/>
          <w:szCs w:val="24"/>
        </w:rPr>
      </w:pPr>
      <w:r w:rsidRPr="001957B8">
        <w:rPr>
          <w:rFonts w:cs="Arial"/>
          <w:b/>
          <w:szCs w:val="24"/>
        </w:rPr>
        <w:t>C</w:t>
      </w:r>
      <w:r w:rsidR="009A6EC2" w:rsidRPr="001957B8">
        <w:rPr>
          <w:rFonts w:cs="Arial"/>
          <w:b/>
          <w:szCs w:val="24"/>
        </w:rPr>
        <w:t>oncertación de compromisos laborales</w:t>
      </w:r>
      <w:r w:rsidRPr="001957B8">
        <w:rPr>
          <w:rFonts w:cs="Arial"/>
          <w:b/>
          <w:szCs w:val="24"/>
        </w:rPr>
        <w:t>.</w:t>
      </w:r>
    </w:p>
    <w:p w14:paraId="611F7146" w14:textId="77777777" w:rsidR="009A6EC2" w:rsidRPr="001957B8" w:rsidRDefault="009A6EC2" w:rsidP="003A1F21">
      <w:pPr>
        <w:spacing w:line="360" w:lineRule="auto"/>
        <w:jc w:val="both"/>
        <w:rPr>
          <w:rFonts w:cs="Arial"/>
          <w:szCs w:val="24"/>
        </w:rPr>
      </w:pPr>
      <w:r w:rsidRPr="001957B8">
        <w:rPr>
          <w:rFonts w:cs="Arial"/>
          <w:szCs w:val="24"/>
        </w:rPr>
        <w:t>El evaluador deberá concertar los compromisos con el evaluado, dentro de los quince (15) días hábiles siguientes del inicio del período de evaluación anual o de la posesión.</w:t>
      </w:r>
    </w:p>
    <w:p w14:paraId="3DF0D6BA" w14:textId="77777777" w:rsidR="009A6EC2" w:rsidRPr="001957B8" w:rsidRDefault="009A6EC2" w:rsidP="003A1F21">
      <w:pPr>
        <w:spacing w:line="360" w:lineRule="auto"/>
        <w:jc w:val="both"/>
        <w:rPr>
          <w:rFonts w:cs="Arial"/>
          <w:szCs w:val="24"/>
        </w:rPr>
      </w:pPr>
      <w:r w:rsidRPr="001957B8">
        <w:rPr>
          <w:rFonts w:cs="Arial"/>
          <w:szCs w:val="24"/>
        </w:rPr>
        <w:t>En período de prueba, según corresponda.</w:t>
      </w:r>
    </w:p>
    <w:p w14:paraId="4E1EE549" w14:textId="77777777" w:rsidR="009A6EC2" w:rsidRPr="001957B8" w:rsidRDefault="00C85404" w:rsidP="00747550">
      <w:pPr>
        <w:pStyle w:val="Prrafodelista"/>
        <w:numPr>
          <w:ilvl w:val="1"/>
          <w:numId w:val="21"/>
        </w:numPr>
        <w:tabs>
          <w:tab w:val="left" w:pos="284"/>
        </w:tabs>
        <w:spacing w:after="0" w:line="360" w:lineRule="auto"/>
        <w:ind w:left="0" w:firstLine="0"/>
        <w:jc w:val="both"/>
        <w:rPr>
          <w:rFonts w:cs="Arial"/>
          <w:b/>
          <w:szCs w:val="24"/>
        </w:rPr>
      </w:pPr>
      <w:r w:rsidRPr="001957B8">
        <w:rPr>
          <w:rFonts w:cs="Arial"/>
          <w:b/>
          <w:szCs w:val="24"/>
        </w:rPr>
        <w:t xml:space="preserve"> I</w:t>
      </w:r>
      <w:r w:rsidR="009A6EC2" w:rsidRPr="001957B8">
        <w:rPr>
          <w:rFonts w:cs="Arial"/>
          <w:b/>
          <w:szCs w:val="24"/>
        </w:rPr>
        <w:t>nsumos para la concertación de compromisos</w:t>
      </w:r>
      <w:r w:rsidRPr="001957B8">
        <w:rPr>
          <w:rFonts w:cs="Arial"/>
          <w:b/>
          <w:szCs w:val="24"/>
        </w:rPr>
        <w:t>.</w:t>
      </w:r>
    </w:p>
    <w:p w14:paraId="4677A0EE" w14:textId="77777777" w:rsidR="009A6EC2" w:rsidRPr="001957B8" w:rsidRDefault="009A6EC2" w:rsidP="003A1F21">
      <w:pPr>
        <w:spacing w:line="360" w:lineRule="auto"/>
        <w:jc w:val="both"/>
        <w:rPr>
          <w:rFonts w:cs="Arial"/>
          <w:szCs w:val="24"/>
        </w:rPr>
      </w:pPr>
      <w:r w:rsidRPr="001957B8">
        <w:rPr>
          <w:rFonts w:cs="Arial"/>
          <w:szCs w:val="24"/>
        </w:rPr>
        <w:t>El manual específico de funciones y competencias laborales vigente en la entidad, planes institucionales o metas por áreas, dependencias, grupos internos de trabajo y procesos o indicadores de gestión, el resultado de la evaluación de áreas o dependencias.</w:t>
      </w:r>
    </w:p>
    <w:p w14:paraId="43F7D5F4" w14:textId="443900A9" w:rsidR="009A6EC2" w:rsidRPr="001957B8" w:rsidRDefault="009A6EC2" w:rsidP="00894658">
      <w:pPr>
        <w:spacing w:line="360" w:lineRule="auto"/>
        <w:jc w:val="both"/>
        <w:rPr>
          <w:rFonts w:cs="Arial"/>
          <w:szCs w:val="24"/>
        </w:rPr>
      </w:pPr>
      <w:r w:rsidRPr="001957B8">
        <w:rPr>
          <w:rFonts w:cs="Arial"/>
          <w:szCs w:val="24"/>
        </w:rPr>
        <w:t>Expedida por la oficina de Control Interno o quien haga sus veces en la entidad del año, Inmediatamente anterior, el resultado de la última calificación definitiva del desempeño laboral y los compromisos de mejoramiento individual del período de evaluación inmediatamente anterior, cuando haya lugar a ello.</w:t>
      </w:r>
    </w:p>
    <w:p w14:paraId="1C79A306" w14:textId="3E5F3E69" w:rsidR="009A6EC2" w:rsidRPr="001957B8" w:rsidRDefault="00894658" w:rsidP="009A6EC2">
      <w:pPr>
        <w:jc w:val="center"/>
        <w:rPr>
          <w:rFonts w:cs="Arial"/>
          <w:b/>
          <w:sz w:val="28"/>
          <w:szCs w:val="24"/>
        </w:rPr>
      </w:pPr>
      <w:r w:rsidRPr="001957B8">
        <w:rPr>
          <w:noProof/>
          <w:lang w:val="en-US"/>
        </w:rPr>
        <w:drawing>
          <wp:anchor distT="0" distB="0" distL="114300" distR="114300" simplePos="0" relativeHeight="251663360" behindDoc="0" locked="0" layoutInCell="1" allowOverlap="1" wp14:anchorId="6EECE4EB" wp14:editId="2555EEE7">
            <wp:simplePos x="0" y="0"/>
            <wp:positionH relativeFrom="margin">
              <wp:posOffset>1057862</wp:posOffset>
            </wp:positionH>
            <wp:positionV relativeFrom="paragraph">
              <wp:posOffset>221566</wp:posOffset>
            </wp:positionV>
            <wp:extent cx="3670629" cy="1842868"/>
            <wp:effectExtent l="0" t="0" r="6350" b="508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21556" t="26262" r="22946" b="13061"/>
                    <a:stretch/>
                  </pic:blipFill>
                  <pic:spPr bwMode="auto">
                    <a:xfrm>
                      <a:off x="0" y="0"/>
                      <a:ext cx="3670629" cy="18428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6EC2" w:rsidRPr="001957B8">
        <w:rPr>
          <w:rFonts w:cs="Arial"/>
          <w:b/>
          <w:sz w:val="28"/>
          <w:szCs w:val="24"/>
        </w:rPr>
        <w:t>Los compromisos a concertar son:</w:t>
      </w:r>
    </w:p>
    <w:p w14:paraId="41087F37" w14:textId="23639531" w:rsidR="009A6EC2" w:rsidRPr="001957B8" w:rsidRDefault="009A6EC2" w:rsidP="009A6EC2">
      <w:pPr>
        <w:jc w:val="both"/>
        <w:rPr>
          <w:rFonts w:cs="Arial"/>
          <w:szCs w:val="24"/>
        </w:rPr>
      </w:pPr>
    </w:p>
    <w:p w14:paraId="3EB5B443" w14:textId="10D66183" w:rsidR="009A6EC2" w:rsidRPr="001957B8" w:rsidRDefault="009A6EC2" w:rsidP="009A6EC2">
      <w:pPr>
        <w:jc w:val="center"/>
        <w:rPr>
          <w:rFonts w:cs="Arial"/>
          <w:szCs w:val="24"/>
        </w:rPr>
      </w:pPr>
    </w:p>
    <w:p w14:paraId="3849B6AC" w14:textId="77777777" w:rsidR="009A6EC2" w:rsidRPr="001957B8" w:rsidRDefault="009A6EC2" w:rsidP="009A6EC2">
      <w:pPr>
        <w:jc w:val="center"/>
        <w:rPr>
          <w:rFonts w:cs="Arial"/>
          <w:szCs w:val="24"/>
        </w:rPr>
      </w:pPr>
    </w:p>
    <w:p w14:paraId="167E1A08" w14:textId="77777777" w:rsidR="009A6EC2" w:rsidRPr="001957B8" w:rsidRDefault="009A6EC2" w:rsidP="009A6EC2">
      <w:pPr>
        <w:jc w:val="center"/>
        <w:rPr>
          <w:rFonts w:cs="Arial"/>
          <w:szCs w:val="24"/>
        </w:rPr>
      </w:pPr>
    </w:p>
    <w:p w14:paraId="2BB9F772" w14:textId="5FEEB80D" w:rsidR="009A6EC2" w:rsidRPr="003A1F21" w:rsidRDefault="00C85404" w:rsidP="00747550">
      <w:pPr>
        <w:pStyle w:val="Prrafodelista"/>
        <w:numPr>
          <w:ilvl w:val="1"/>
          <w:numId w:val="21"/>
        </w:numPr>
        <w:tabs>
          <w:tab w:val="left" w:pos="284"/>
        </w:tabs>
        <w:ind w:left="426"/>
        <w:rPr>
          <w:rFonts w:cs="Arial"/>
          <w:b/>
          <w:szCs w:val="24"/>
        </w:rPr>
      </w:pPr>
      <w:r w:rsidRPr="003A1F21">
        <w:rPr>
          <w:rFonts w:cs="Arial"/>
          <w:b/>
          <w:szCs w:val="24"/>
        </w:rPr>
        <w:t>Tipos de Evaluación: evaluaciones Parciales y Eventuales</w:t>
      </w:r>
    </w:p>
    <w:p w14:paraId="3735064C" w14:textId="77777777" w:rsidR="009A6EC2" w:rsidRPr="001957B8" w:rsidRDefault="009A6EC2" w:rsidP="009A6EC2">
      <w:pPr>
        <w:jc w:val="both"/>
        <w:rPr>
          <w:rFonts w:cs="Arial"/>
          <w:szCs w:val="24"/>
        </w:rPr>
      </w:pPr>
      <w:r w:rsidRPr="001957B8">
        <w:rPr>
          <w:rFonts w:cs="Arial"/>
          <w:szCs w:val="24"/>
        </w:rPr>
        <w:t>El evaluador debe evaluar el cumplimiento de los compromisos laborales de los</w:t>
      </w:r>
    </w:p>
    <w:p w14:paraId="249E8031" w14:textId="77777777" w:rsidR="009A6EC2" w:rsidRPr="001957B8" w:rsidRDefault="009A6EC2" w:rsidP="009A6EC2">
      <w:pPr>
        <w:jc w:val="both"/>
        <w:rPr>
          <w:rFonts w:cs="Arial"/>
          <w:szCs w:val="24"/>
        </w:rPr>
      </w:pPr>
      <w:r w:rsidRPr="001957B8">
        <w:rPr>
          <w:rFonts w:cs="Arial"/>
          <w:szCs w:val="24"/>
        </w:rPr>
        <w:t>Siguientes periodos:</w:t>
      </w:r>
    </w:p>
    <w:p w14:paraId="2BABF2E0" w14:textId="77777777" w:rsidR="009A6EC2" w:rsidRPr="001957B8" w:rsidRDefault="009A6EC2" w:rsidP="009A6EC2">
      <w:pPr>
        <w:jc w:val="both"/>
        <w:rPr>
          <w:rFonts w:cs="Arial"/>
          <w:szCs w:val="24"/>
        </w:rPr>
      </w:pPr>
      <w:r w:rsidRPr="001957B8">
        <w:rPr>
          <w:rFonts w:cs="Arial"/>
          <w:b/>
          <w:szCs w:val="24"/>
        </w:rPr>
        <w:t>Primer semestre</w:t>
      </w:r>
      <w:r w:rsidRPr="001957B8">
        <w:rPr>
          <w:rFonts w:cs="Arial"/>
          <w:szCs w:val="24"/>
        </w:rPr>
        <w:t>. Corresponde al período comprendido entre el primero (1º) de febrero y el treinta y uno (31) de julio de cada año.</w:t>
      </w:r>
    </w:p>
    <w:p w14:paraId="1035A2B6" w14:textId="77777777" w:rsidR="009A6EC2" w:rsidRPr="001957B8" w:rsidRDefault="009A6EC2" w:rsidP="009A6EC2">
      <w:pPr>
        <w:jc w:val="both"/>
        <w:rPr>
          <w:rFonts w:cs="Arial"/>
          <w:szCs w:val="24"/>
        </w:rPr>
      </w:pPr>
      <w:r w:rsidRPr="001957B8">
        <w:rPr>
          <w:rFonts w:cs="Arial"/>
          <w:b/>
          <w:szCs w:val="24"/>
        </w:rPr>
        <w:t>Segundo semestre</w:t>
      </w:r>
      <w:r w:rsidRPr="001957B8">
        <w:rPr>
          <w:rFonts w:cs="Arial"/>
          <w:szCs w:val="24"/>
        </w:rPr>
        <w:t>. Corresponde al período comprendido entre el primero (1º) de</w:t>
      </w:r>
    </w:p>
    <w:p w14:paraId="7DF9A415" w14:textId="77777777" w:rsidR="009A6EC2" w:rsidRPr="001957B8" w:rsidRDefault="009A6EC2" w:rsidP="009A6EC2">
      <w:pPr>
        <w:jc w:val="both"/>
        <w:rPr>
          <w:rFonts w:cs="Arial"/>
          <w:szCs w:val="24"/>
        </w:rPr>
      </w:pPr>
      <w:r w:rsidRPr="001957B8">
        <w:rPr>
          <w:rFonts w:cs="Arial"/>
          <w:szCs w:val="24"/>
        </w:rPr>
        <w:t>Agosto y el treinta y uno (31) de enero del año siguiente.</w:t>
      </w:r>
    </w:p>
    <w:p w14:paraId="16880C8A" w14:textId="77777777" w:rsidR="009A6EC2" w:rsidRPr="001957B8" w:rsidRDefault="009A6EC2" w:rsidP="009A6EC2">
      <w:pPr>
        <w:jc w:val="both"/>
        <w:rPr>
          <w:rFonts w:cs="Arial"/>
          <w:szCs w:val="24"/>
        </w:rPr>
      </w:pPr>
      <w:r w:rsidRPr="001957B8">
        <w:rPr>
          <w:rFonts w:cs="Arial"/>
          <w:szCs w:val="24"/>
        </w:rPr>
        <w:t>Estas evaluaciones deberán producirse a más tardar dentro de los quince (15) días</w:t>
      </w:r>
    </w:p>
    <w:p w14:paraId="44B877A6" w14:textId="77777777" w:rsidR="009A6EC2" w:rsidRPr="001957B8" w:rsidRDefault="009A6EC2" w:rsidP="003A1F21">
      <w:pPr>
        <w:spacing w:after="0"/>
        <w:jc w:val="both"/>
        <w:rPr>
          <w:rFonts w:cs="Arial"/>
          <w:szCs w:val="24"/>
        </w:rPr>
      </w:pPr>
      <w:r w:rsidRPr="001957B8">
        <w:rPr>
          <w:rFonts w:cs="Arial"/>
          <w:szCs w:val="24"/>
        </w:rPr>
        <w:t>Hábiles siguientes a su vencimiento.</w:t>
      </w:r>
    </w:p>
    <w:p w14:paraId="7C50A035" w14:textId="77777777" w:rsidR="009A6EC2" w:rsidRPr="001957B8" w:rsidRDefault="009A6EC2" w:rsidP="009A6EC2">
      <w:pPr>
        <w:jc w:val="both"/>
        <w:rPr>
          <w:rFonts w:cs="Arial"/>
          <w:szCs w:val="24"/>
        </w:rPr>
      </w:pPr>
    </w:p>
    <w:p w14:paraId="32C4A718" w14:textId="77777777" w:rsidR="009A6EC2" w:rsidRPr="001957B8" w:rsidRDefault="009A6EC2" w:rsidP="00747550">
      <w:pPr>
        <w:pStyle w:val="Prrafodelista"/>
        <w:numPr>
          <w:ilvl w:val="1"/>
          <w:numId w:val="21"/>
        </w:numPr>
        <w:tabs>
          <w:tab w:val="left" w:pos="284"/>
        </w:tabs>
        <w:ind w:left="0" w:firstLine="0"/>
        <w:rPr>
          <w:rFonts w:cs="Arial"/>
          <w:b/>
          <w:szCs w:val="24"/>
        </w:rPr>
      </w:pPr>
      <w:r w:rsidRPr="001957B8">
        <w:rPr>
          <w:rFonts w:cs="Arial"/>
          <w:b/>
          <w:szCs w:val="24"/>
        </w:rPr>
        <w:t>Calificación Definitiva</w:t>
      </w:r>
    </w:p>
    <w:p w14:paraId="7AEAE285" w14:textId="044AB934" w:rsidR="009A6EC2" w:rsidRPr="001957B8" w:rsidRDefault="009A6EC2" w:rsidP="003A1F21">
      <w:pPr>
        <w:spacing w:line="360" w:lineRule="auto"/>
        <w:jc w:val="both"/>
        <w:rPr>
          <w:rFonts w:cs="Arial"/>
          <w:szCs w:val="24"/>
        </w:rPr>
      </w:pPr>
      <w:r w:rsidRPr="001957B8">
        <w:rPr>
          <w:rFonts w:cs="Arial"/>
          <w:b/>
          <w:szCs w:val="24"/>
        </w:rPr>
        <w:t xml:space="preserve">Período Anual: </w:t>
      </w:r>
      <w:r w:rsidRPr="001957B8">
        <w:rPr>
          <w:rFonts w:cs="Arial"/>
          <w:szCs w:val="24"/>
        </w:rPr>
        <w:t>Comprende el período entre el 1 de febrero y el 31 de enero del año</w:t>
      </w:r>
      <w:r w:rsidR="00894658">
        <w:rPr>
          <w:rFonts w:cs="Arial"/>
          <w:szCs w:val="24"/>
        </w:rPr>
        <w:t xml:space="preserve"> s</w:t>
      </w:r>
      <w:r w:rsidRPr="001957B8">
        <w:rPr>
          <w:rFonts w:cs="Arial"/>
          <w:szCs w:val="24"/>
        </w:rPr>
        <w:t>iguiente, correspondiendo a la sumatoria de las dos (2) evaluaciones parciales semestrales. Esta calificación deberá producirse dentro de los quince (15) días hábiles siguientes al vencimiento de dicho período.</w:t>
      </w:r>
    </w:p>
    <w:p w14:paraId="25F34509" w14:textId="77777777" w:rsidR="009A6EC2" w:rsidRPr="001957B8" w:rsidRDefault="007653B7" w:rsidP="003A1F21">
      <w:pPr>
        <w:spacing w:line="360" w:lineRule="auto"/>
        <w:jc w:val="both"/>
        <w:rPr>
          <w:rFonts w:cs="Arial"/>
          <w:szCs w:val="24"/>
        </w:rPr>
      </w:pPr>
      <w:r w:rsidRPr="001957B8">
        <w:rPr>
          <w:rFonts w:cs="Arial"/>
          <w:b/>
          <w:szCs w:val="24"/>
        </w:rPr>
        <w:t>Período d</w:t>
      </w:r>
      <w:r w:rsidR="009A6EC2" w:rsidRPr="001957B8">
        <w:rPr>
          <w:rFonts w:cs="Arial"/>
          <w:b/>
          <w:szCs w:val="24"/>
        </w:rPr>
        <w:t>e Prueba:</w:t>
      </w:r>
      <w:r w:rsidR="009A6EC2" w:rsidRPr="001957B8">
        <w:rPr>
          <w:rFonts w:cs="Arial"/>
          <w:szCs w:val="24"/>
        </w:rPr>
        <w:t xml:space="preserve"> Una vez culmine el período de prueba del empleado público, El Evaluador efectuará la calificación definitiva dentro de los quince (15) días hábiles siguientes a su vencimiento.</w:t>
      </w:r>
    </w:p>
    <w:p w14:paraId="78CFEDFC" w14:textId="77777777" w:rsidR="009A6EC2" w:rsidRPr="001957B8" w:rsidRDefault="009A6EC2" w:rsidP="003A1F21">
      <w:pPr>
        <w:spacing w:line="360" w:lineRule="auto"/>
        <w:jc w:val="both"/>
        <w:rPr>
          <w:rFonts w:cs="Arial"/>
          <w:szCs w:val="24"/>
        </w:rPr>
      </w:pPr>
      <w:r w:rsidRPr="001957B8">
        <w:rPr>
          <w:rFonts w:cs="Arial"/>
          <w:b/>
          <w:szCs w:val="24"/>
        </w:rPr>
        <w:t>Calificación Extraordinaria:</w:t>
      </w:r>
      <w:r w:rsidRPr="001957B8">
        <w:rPr>
          <w:rFonts w:cs="Arial"/>
          <w:szCs w:val="24"/>
        </w:rPr>
        <w:t xml:space="preserve"> Esta calificación sólo podrá ordenarse después de transcurridos tres (3) meses desde la última calificación definitiva y comprenderá todo el período no evaluado hasta el momento de la orden, para lo cual se tendrán en cuenta las evaluaciones parciales que se hayan efectuado.</w:t>
      </w:r>
    </w:p>
    <w:p w14:paraId="2E06B678" w14:textId="77777777" w:rsidR="009A6EC2" w:rsidRPr="001957B8" w:rsidRDefault="00C85404" w:rsidP="00747550">
      <w:pPr>
        <w:pStyle w:val="Prrafodelista"/>
        <w:numPr>
          <w:ilvl w:val="1"/>
          <w:numId w:val="21"/>
        </w:numPr>
        <w:spacing w:after="0"/>
        <w:ind w:left="0" w:firstLine="0"/>
        <w:jc w:val="both"/>
        <w:rPr>
          <w:rFonts w:cs="Arial"/>
          <w:b/>
          <w:szCs w:val="24"/>
        </w:rPr>
      </w:pPr>
      <w:r w:rsidRPr="001957B8">
        <w:rPr>
          <w:rFonts w:cs="Arial"/>
          <w:b/>
          <w:szCs w:val="24"/>
        </w:rPr>
        <w:t xml:space="preserve">Tipos de compromisos y porcentajes como pesos en la Evaluación. </w:t>
      </w:r>
    </w:p>
    <w:p w14:paraId="0B4A2B26" w14:textId="77777777" w:rsidR="009A6EC2" w:rsidRPr="001957B8" w:rsidRDefault="009A6EC2" w:rsidP="003A1F21">
      <w:pPr>
        <w:spacing w:after="0"/>
        <w:jc w:val="both"/>
        <w:rPr>
          <w:rFonts w:cs="Arial"/>
          <w:szCs w:val="24"/>
        </w:rPr>
      </w:pPr>
    </w:p>
    <w:p w14:paraId="5F6AB87C" w14:textId="77777777" w:rsidR="009A6EC2" w:rsidRPr="001957B8" w:rsidRDefault="009A6EC2" w:rsidP="009A6EC2">
      <w:pPr>
        <w:jc w:val="both"/>
        <w:rPr>
          <w:rFonts w:cs="Arial"/>
          <w:szCs w:val="24"/>
        </w:rPr>
      </w:pPr>
      <w:r w:rsidRPr="001957B8">
        <w:rPr>
          <w:rFonts w:cs="Arial"/>
          <w:szCs w:val="24"/>
        </w:rPr>
        <w:t>Los siguientes porcentajes aplican para cualquier tipo de evaluación:</w:t>
      </w:r>
    </w:p>
    <w:p w14:paraId="73593889" w14:textId="77777777" w:rsidR="009A6EC2" w:rsidRPr="001957B8" w:rsidRDefault="009A6EC2" w:rsidP="009A6EC2">
      <w:pPr>
        <w:jc w:val="center"/>
        <w:rPr>
          <w:rFonts w:cs="Arial"/>
          <w:szCs w:val="24"/>
        </w:rPr>
      </w:pPr>
      <w:r w:rsidRPr="001957B8">
        <w:rPr>
          <w:noProof/>
          <w:lang w:val="en-US"/>
        </w:rPr>
        <w:drawing>
          <wp:inline distT="0" distB="0" distL="0" distR="0" wp14:anchorId="3BE49AFF" wp14:editId="4C1AF091">
            <wp:extent cx="3095625" cy="13239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2077" t="51318" r="33639" b="30872"/>
                    <a:stretch/>
                  </pic:blipFill>
                  <pic:spPr bwMode="auto">
                    <a:xfrm>
                      <a:off x="0" y="0"/>
                      <a:ext cx="3095625" cy="1323975"/>
                    </a:xfrm>
                    <a:prstGeom prst="rect">
                      <a:avLst/>
                    </a:prstGeom>
                    <a:ln>
                      <a:noFill/>
                    </a:ln>
                    <a:extLst>
                      <a:ext uri="{53640926-AAD7-44D8-BBD7-CCE9431645EC}">
                        <a14:shadowObscured xmlns:a14="http://schemas.microsoft.com/office/drawing/2010/main"/>
                      </a:ext>
                    </a:extLst>
                  </pic:spPr>
                </pic:pic>
              </a:graphicData>
            </a:graphic>
          </wp:inline>
        </w:drawing>
      </w:r>
    </w:p>
    <w:p w14:paraId="0D6A1D86" w14:textId="77777777" w:rsidR="009A6EC2" w:rsidRPr="001957B8" w:rsidRDefault="009A6EC2" w:rsidP="009A6EC2">
      <w:pPr>
        <w:jc w:val="both"/>
        <w:rPr>
          <w:rFonts w:cs="Arial"/>
          <w:szCs w:val="24"/>
        </w:rPr>
      </w:pPr>
      <w:r w:rsidRPr="001957B8">
        <w:rPr>
          <w:rFonts w:cs="Arial"/>
          <w:szCs w:val="24"/>
        </w:rPr>
        <w:t>La “Evaluación de Gestión por Áreas o Dependencias” NO se tendrá en cuenta en</w:t>
      </w:r>
    </w:p>
    <w:p w14:paraId="1208AF96" w14:textId="77777777" w:rsidR="009A6EC2" w:rsidRPr="001957B8" w:rsidRDefault="009A6EC2" w:rsidP="009A6EC2">
      <w:pPr>
        <w:jc w:val="both"/>
        <w:rPr>
          <w:rFonts w:cs="Arial"/>
          <w:szCs w:val="24"/>
        </w:rPr>
      </w:pPr>
      <w:r w:rsidRPr="001957B8">
        <w:rPr>
          <w:rFonts w:cs="Arial"/>
          <w:szCs w:val="24"/>
        </w:rPr>
        <w:t>El marco del proceso de calificación, sin embargo, se considera un insumo para la</w:t>
      </w:r>
    </w:p>
    <w:p w14:paraId="014FE468" w14:textId="77777777" w:rsidR="009A6EC2" w:rsidRPr="001957B8" w:rsidRDefault="009A6EC2" w:rsidP="009A6EC2">
      <w:pPr>
        <w:jc w:val="both"/>
        <w:rPr>
          <w:rFonts w:cs="Arial"/>
          <w:szCs w:val="24"/>
        </w:rPr>
      </w:pPr>
      <w:r w:rsidRPr="001957B8">
        <w:rPr>
          <w:rFonts w:cs="Arial"/>
          <w:szCs w:val="24"/>
        </w:rPr>
        <w:t>Concertación de compromisos durante el período de evaluación.</w:t>
      </w:r>
    </w:p>
    <w:p w14:paraId="60CCD1DD" w14:textId="77777777" w:rsidR="003A1F21" w:rsidRDefault="003A1F21" w:rsidP="003A1F21">
      <w:pPr>
        <w:spacing w:after="0"/>
        <w:jc w:val="center"/>
        <w:rPr>
          <w:rFonts w:cs="Arial"/>
          <w:b/>
          <w:szCs w:val="24"/>
        </w:rPr>
      </w:pPr>
    </w:p>
    <w:p w14:paraId="72A473C2" w14:textId="34C410FF" w:rsidR="009A6EC2" w:rsidRPr="001957B8" w:rsidRDefault="009A6EC2" w:rsidP="009A6EC2">
      <w:pPr>
        <w:jc w:val="center"/>
        <w:rPr>
          <w:rFonts w:cs="Arial"/>
          <w:b/>
          <w:szCs w:val="24"/>
        </w:rPr>
      </w:pPr>
      <w:r w:rsidRPr="001957B8">
        <w:rPr>
          <w:rFonts w:cs="Arial"/>
          <w:b/>
          <w:szCs w:val="24"/>
        </w:rPr>
        <w:t>Cumplimiento de los Compromisos Funcionales</w:t>
      </w:r>
    </w:p>
    <w:p w14:paraId="13A77AB0" w14:textId="77777777" w:rsidR="009A6EC2" w:rsidRPr="001957B8" w:rsidRDefault="009A6EC2" w:rsidP="003A1F21">
      <w:pPr>
        <w:spacing w:line="360" w:lineRule="auto"/>
        <w:jc w:val="both"/>
        <w:rPr>
          <w:rFonts w:cs="Arial"/>
          <w:szCs w:val="24"/>
        </w:rPr>
      </w:pPr>
      <w:r w:rsidRPr="001957B8">
        <w:rPr>
          <w:rFonts w:cs="Arial"/>
          <w:szCs w:val="24"/>
        </w:rPr>
        <w:t>Para la evaluación de los compromisos funcionales, a cada uno se le asignará un porcentaje de cumplimiento del 100% en números enteros.</w:t>
      </w:r>
    </w:p>
    <w:p w14:paraId="7F18C72E" w14:textId="77777777" w:rsidR="009A6EC2" w:rsidRPr="001957B8" w:rsidRDefault="009A6EC2" w:rsidP="00747550">
      <w:pPr>
        <w:pStyle w:val="Prrafodelista"/>
        <w:numPr>
          <w:ilvl w:val="1"/>
          <w:numId w:val="21"/>
        </w:numPr>
        <w:ind w:left="426"/>
        <w:rPr>
          <w:rFonts w:cs="Arial"/>
          <w:b/>
          <w:szCs w:val="24"/>
        </w:rPr>
      </w:pPr>
      <w:r w:rsidRPr="001957B8">
        <w:rPr>
          <w:rFonts w:cs="Arial"/>
          <w:b/>
          <w:szCs w:val="24"/>
        </w:rPr>
        <w:t>Niveles de Desarrollo de las Competencias Comportamentales</w:t>
      </w:r>
    </w:p>
    <w:p w14:paraId="157C450D" w14:textId="77777777" w:rsidR="009A6EC2" w:rsidRPr="001957B8" w:rsidRDefault="009A6EC2" w:rsidP="009A6EC2">
      <w:pPr>
        <w:jc w:val="both"/>
        <w:rPr>
          <w:rFonts w:cs="Arial"/>
          <w:szCs w:val="24"/>
        </w:rPr>
      </w:pPr>
      <w:r w:rsidRPr="001957B8">
        <w:rPr>
          <w:rFonts w:cs="Arial"/>
          <w:szCs w:val="24"/>
        </w:rPr>
        <w:t>Para la evaluación de los compromisos comportamentales, el evaluador tendrá en</w:t>
      </w:r>
    </w:p>
    <w:p w14:paraId="4A286FC8" w14:textId="0C311DC7" w:rsidR="009A6EC2" w:rsidRPr="001957B8" w:rsidRDefault="009A6EC2" w:rsidP="009A6EC2">
      <w:pPr>
        <w:jc w:val="both"/>
        <w:rPr>
          <w:rFonts w:cs="Arial"/>
          <w:szCs w:val="24"/>
        </w:rPr>
      </w:pPr>
      <w:r w:rsidRPr="001957B8">
        <w:rPr>
          <w:rFonts w:cs="Arial"/>
          <w:szCs w:val="24"/>
        </w:rPr>
        <w:t xml:space="preserve">Cuenta los siguientes niveles de desarrollo y </w:t>
      </w:r>
      <w:r w:rsidR="00894658" w:rsidRPr="001957B8">
        <w:rPr>
          <w:rFonts w:cs="Arial"/>
          <w:szCs w:val="24"/>
        </w:rPr>
        <w:t>de acuerdo con</w:t>
      </w:r>
      <w:r w:rsidRPr="001957B8">
        <w:rPr>
          <w:rFonts w:cs="Arial"/>
          <w:szCs w:val="24"/>
        </w:rPr>
        <w:t xml:space="preserve"> su observación podrá</w:t>
      </w:r>
    </w:p>
    <w:p w14:paraId="19775E3E" w14:textId="53A92FD9" w:rsidR="009A6EC2" w:rsidRPr="001957B8" w:rsidRDefault="009A6EC2" w:rsidP="00894658">
      <w:pPr>
        <w:jc w:val="center"/>
        <w:rPr>
          <w:rFonts w:cs="Arial"/>
          <w:szCs w:val="24"/>
        </w:rPr>
      </w:pPr>
      <w:r w:rsidRPr="001957B8">
        <w:rPr>
          <w:rFonts w:cs="Arial"/>
          <w:szCs w:val="24"/>
        </w:rPr>
        <w:t>Establecer compromisos de mejoramiento individual.</w:t>
      </w:r>
      <w:r w:rsidRPr="001957B8">
        <w:rPr>
          <w:rFonts w:cs="Arial"/>
          <w:szCs w:val="24"/>
        </w:rPr>
        <w:cr/>
      </w:r>
      <w:r w:rsidRPr="001957B8">
        <w:rPr>
          <w:noProof/>
          <w:lang w:val="en-US"/>
        </w:rPr>
        <w:drawing>
          <wp:inline distT="0" distB="0" distL="0" distR="0" wp14:anchorId="408BD2E7" wp14:editId="762D62BE">
            <wp:extent cx="4810638" cy="2468880"/>
            <wp:effectExtent l="0" t="0" r="9525"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1725" t="30489" r="22777" b="19400"/>
                    <a:stretch/>
                  </pic:blipFill>
                  <pic:spPr bwMode="auto">
                    <a:xfrm>
                      <a:off x="0" y="0"/>
                      <a:ext cx="4844929" cy="2486478"/>
                    </a:xfrm>
                    <a:prstGeom prst="rect">
                      <a:avLst/>
                    </a:prstGeom>
                    <a:ln>
                      <a:noFill/>
                    </a:ln>
                    <a:extLst>
                      <a:ext uri="{53640926-AAD7-44D8-BBD7-CCE9431645EC}">
                        <a14:shadowObscured xmlns:a14="http://schemas.microsoft.com/office/drawing/2010/main"/>
                      </a:ext>
                    </a:extLst>
                  </pic:spPr>
                </pic:pic>
              </a:graphicData>
            </a:graphic>
          </wp:inline>
        </w:drawing>
      </w:r>
    </w:p>
    <w:p w14:paraId="16662D10" w14:textId="77777777" w:rsidR="009A6EC2" w:rsidRPr="001957B8" w:rsidRDefault="009A6EC2" w:rsidP="00747550">
      <w:pPr>
        <w:pStyle w:val="Prrafodelista"/>
        <w:numPr>
          <w:ilvl w:val="1"/>
          <w:numId w:val="21"/>
        </w:numPr>
        <w:ind w:left="0" w:firstLine="0"/>
        <w:rPr>
          <w:rFonts w:cs="Arial"/>
          <w:b/>
          <w:szCs w:val="24"/>
        </w:rPr>
      </w:pPr>
      <w:r w:rsidRPr="001957B8">
        <w:rPr>
          <w:rFonts w:cs="Arial"/>
          <w:b/>
          <w:szCs w:val="24"/>
        </w:rPr>
        <w:t>Escala de Calificación</w:t>
      </w:r>
    </w:p>
    <w:p w14:paraId="3B6990CB" w14:textId="77777777" w:rsidR="009A6EC2" w:rsidRPr="001957B8" w:rsidRDefault="009A6EC2" w:rsidP="003A1F21">
      <w:pPr>
        <w:spacing w:line="360" w:lineRule="auto"/>
        <w:rPr>
          <w:rFonts w:cs="Arial"/>
          <w:szCs w:val="24"/>
        </w:rPr>
      </w:pPr>
      <w:r w:rsidRPr="001957B8">
        <w:rPr>
          <w:rFonts w:cs="Arial"/>
          <w:szCs w:val="24"/>
        </w:rPr>
        <w:t>La calificación del desempeño anual y en período de prueba corresponde a los siguientes niveles: Sobresaliente, Satisfactorio y No Satisfactorio, de acuerdo con el porcentaje asignado por el evaluador así:</w:t>
      </w:r>
    </w:p>
    <w:p w14:paraId="20BB82C4" w14:textId="77777777" w:rsidR="009A6EC2" w:rsidRPr="001957B8" w:rsidRDefault="009A6EC2" w:rsidP="009A6EC2">
      <w:pPr>
        <w:rPr>
          <w:rFonts w:cs="Arial"/>
          <w:szCs w:val="24"/>
        </w:rPr>
      </w:pPr>
      <w:r w:rsidRPr="001957B8">
        <w:rPr>
          <w:noProof/>
          <w:lang w:val="en-US"/>
        </w:rPr>
        <w:drawing>
          <wp:anchor distT="0" distB="0" distL="114300" distR="114300" simplePos="0" relativeHeight="251662336" behindDoc="0" locked="0" layoutInCell="1" allowOverlap="1" wp14:anchorId="1AF2B786" wp14:editId="2F1E0AAA">
            <wp:simplePos x="0" y="0"/>
            <wp:positionH relativeFrom="margin">
              <wp:align>center</wp:align>
            </wp:positionH>
            <wp:positionV relativeFrom="paragraph">
              <wp:posOffset>21590</wp:posOffset>
            </wp:positionV>
            <wp:extent cx="3060700" cy="1140544"/>
            <wp:effectExtent l="0" t="0" r="6350" b="254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32246" t="45582" r="33470" b="36607"/>
                    <a:stretch/>
                  </pic:blipFill>
                  <pic:spPr bwMode="auto">
                    <a:xfrm>
                      <a:off x="0" y="0"/>
                      <a:ext cx="3060700" cy="11405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F8F8EC" w14:textId="77777777" w:rsidR="009A6EC2" w:rsidRPr="001957B8" w:rsidRDefault="009A6EC2" w:rsidP="009A6EC2">
      <w:pPr>
        <w:jc w:val="center"/>
        <w:rPr>
          <w:rFonts w:cs="Arial"/>
          <w:szCs w:val="24"/>
        </w:rPr>
      </w:pPr>
    </w:p>
    <w:p w14:paraId="1941C783" w14:textId="77777777" w:rsidR="009A6EC2" w:rsidRPr="001957B8" w:rsidRDefault="009A6EC2" w:rsidP="009A6EC2">
      <w:pPr>
        <w:rPr>
          <w:rFonts w:cs="Arial"/>
          <w:szCs w:val="24"/>
        </w:rPr>
      </w:pPr>
    </w:p>
    <w:p w14:paraId="26032344" w14:textId="77777777" w:rsidR="009A6EC2" w:rsidRPr="001957B8" w:rsidRDefault="009A6EC2" w:rsidP="009A6EC2">
      <w:pPr>
        <w:rPr>
          <w:rFonts w:cs="Arial"/>
          <w:szCs w:val="24"/>
        </w:rPr>
      </w:pPr>
    </w:p>
    <w:p w14:paraId="0B65BDA0" w14:textId="77777777" w:rsidR="009A6EC2" w:rsidRPr="001957B8" w:rsidRDefault="009A6EC2" w:rsidP="009A6EC2">
      <w:pPr>
        <w:rPr>
          <w:rFonts w:cs="Arial"/>
          <w:szCs w:val="24"/>
        </w:rPr>
      </w:pPr>
    </w:p>
    <w:p w14:paraId="3F122AB7" w14:textId="77777777" w:rsidR="009A6EC2" w:rsidRPr="001957B8" w:rsidRDefault="009A6EC2" w:rsidP="003A1F21">
      <w:pPr>
        <w:tabs>
          <w:tab w:val="left" w:pos="7815"/>
        </w:tabs>
        <w:spacing w:line="360" w:lineRule="auto"/>
        <w:rPr>
          <w:rFonts w:cs="Arial"/>
          <w:szCs w:val="24"/>
        </w:rPr>
      </w:pPr>
      <w:r w:rsidRPr="001957B8">
        <w:rPr>
          <w:rFonts w:cs="Arial"/>
          <w:szCs w:val="24"/>
        </w:rPr>
        <w:t>La evaluación de desempeño laboral, se aplica solo a los funcionarios de carrera Administrativa ósea nombrados en propiedad.</w:t>
      </w:r>
    </w:p>
    <w:p w14:paraId="4580CB4B" w14:textId="77777777" w:rsidR="009A6EC2" w:rsidRPr="001957B8" w:rsidRDefault="009A6EC2" w:rsidP="003A1F21">
      <w:pPr>
        <w:tabs>
          <w:tab w:val="left" w:pos="7815"/>
        </w:tabs>
        <w:spacing w:line="360" w:lineRule="auto"/>
        <w:rPr>
          <w:rFonts w:cs="Arial"/>
          <w:szCs w:val="24"/>
        </w:rPr>
      </w:pPr>
      <w:r w:rsidRPr="001957B8">
        <w:rPr>
          <w:rFonts w:cs="Arial"/>
          <w:szCs w:val="24"/>
        </w:rPr>
        <w:t>En nuestra Institución Educativa en el área administrativa solo contamos co</w:t>
      </w:r>
      <w:r w:rsidR="00C85404" w:rsidRPr="001957B8">
        <w:rPr>
          <w:rFonts w:cs="Arial"/>
          <w:szCs w:val="24"/>
        </w:rPr>
        <w:t xml:space="preserve">n dos funcionarias de </w:t>
      </w:r>
      <w:r w:rsidRPr="001957B8">
        <w:rPr>
          <w:rFonts w:cs="Arial"/>
          <w:szCs w:val="24"/>
        </w:rPr>
        <w:t>carrera;</w:t>
      </w:r>
    </w:p>
    <w:p w14:paraId="7EA8101B" w14:textId="77777777" w:rsidR="009A6EC2" w:rsidRPr="001957B8" w:rsidRDefault="009A6EC2" w:rsidP="003A1F21">
      <w:pPr>
        <w:tabs>
          <w:tab w:val="left" w:pos="7815"/>
        </w:tabs>
        <w:spacing w:after="0" w:line="240" w:lineRule="auto"/>
        <w:rPr>
          <w:rFonts w:cs="Arial"/>
          <w:b/>
          <w:szCs w:val="24"/>
        </w:rPr>
      </w:pPr>
      <w:r w:rsidRPr="001957B8">
        <w:rPr>
          <w:rFonts w:cs="Arial"/>
          <w:b/>
          <w:szCs w:val="24"/>
        </w:rPr>
        <w:t xml:space="preserve">CLAUDIA PATRICIA BETANCOURT CARO </w:t>
      </w:r>
    </w:p>
    <w:p w14:paraId="165A8AC0" w14:textId="77777777" w:rsidR="009A6EC2" w:rsidRPr="001957B8" w:rsidRDefault="009A6EC2" w:rsidP="003A1F21">
      <w:pPr>
        <w:tabs>
          <w:tab w:val="left" w:pos="7815"/>
        </w:tabs>
        <w:spacing w:after="0" w:line="240" w:lineRule="auto"/>
        <w:rPr>
          <w:rFonts w:cs="Arial"/>
          <w:szCs w:val="24"/>
        </w:rPr>
      </w:pPr>
      <w:r w:rsidRPr="001957B8">
        <w:rPr>
          <w:rFonts w:cs="Arial"/>
          <w:szCs w:val="24"/>
        </w:rPr>
        <w:t>Pagadora grado 08</w:t>
      </w:r>
    </w:p>
    <w:p w14:paraId="323E5AC1" w14:textId="77777777" w:rsidR="009A6EC2" w:rsidRPr="001957B8" w:rsidRDefault="009A6EC2" w:rsidP="003A1F21">
      <w:pPr>
        <w:tabs>
          <w:tab w:val="left" w:pos="7815"/>
        </w:tabs>
        <w:spacing w:after="0" w:line="240" w:lineRule="auto"/>
        <w:rPr>
          <w:rFonts w:cs="Arial"/>
          <w:b/>
          <w:szCs w:val="24"/>
        </w:rPr>
      </w:pPr>
      <w:r w:rsidRPr="001957B8">
        <w:rPr>
          <w:rFonts w:cs="Arial"/>
          <w:b/>
          <w:szCs w:val="24"/>
        </w:rPr>
        <w:t xml:space="preserve">NATIVIDAD OLIVEROS DE MINA </w:t>
      </w:r>
    </w:p>
    <w:p w14:paraId="1315A93F" w14:textId="31C2FE14" w:rsidR="009A6EC2" w:rsidRPr="001957B8" w:rsidRDefault="009A6EC2" w:rsidP="003A1F21">
      <w:pPr>
        <w:pStyle w:val="Prrafodelista"/>
        <w:spacing w:after="0" w:line="240" w:lineRule="auto"/>
        <w:ind w:left="0"/>
        <w:jc w:val="both"/>
        <w:rPr>
          <w:rFonts w:cs="Arial"/>
          <w:szCs w:val="24"/>
        </w:rPr>
      </w:pPr>
      <w:r w:rsidRPr="001957B8">
        <w:rPr>
          <w:rFonts w:cs="Arial"/>
          <w:szCs w:val="24"/>
        </w:rPr>
        <w:t>Servicios generales grado 01.</w:t>
      </w:r>
    </w:p>
    <w:p w14:paraId="209A08A1" w14:textId="7B436294" w:rsidR="001E2512" w:rsidRPr="001957B8" w:rsidRDefault="001E2512" w:rsidP="003A1F21">
      <w:pPr>
        <w:pStyle w:val="Prrafodelista"/>
        <w:spacing w:after="0" w:line="240" w:lineRule="auto"/>
        <w:ind w:left="0"/>
        <w:jc w:val="both"/>
        <w:rPr>
          <w:rFonts w:cs="Arial"/>
          <w:b/>
          <w:szCs w:val="24"/>
        </w:rPr>
      </w:pPr>
      <w:r w:rsidRPr="001957B8">
        <w:rPr>
          <w:rFonts w:cs="Arial"/>
          <w:b/>
          <w:szCs w:val="24"/>
        </w:rPr>
        <w:t>ALIRIO MAYORGA (a partir del año 2025)</w:t>
      </w:r>
    </w:p>
    <w:p w14:paraId="64C49343" w14:textId="05D58426" w:rsidR="007653B7" w:rsidRDefault="001E2512" w:rsidP="003A1F21">
      <w:pPr>
        <w:pStyle w:val="Prrafodelista"/>
        <w:spacing w:after="0" w:line="240" w:lineRule="auto"/>
        <w:ind w:left="0"/>
        <w:jc w:val="both"/>
        <w:rPr>
          <w:rFonts w:cs="Arial"/>
          <w:szCs w:val="24"/>
        </w:rPr>
      </w:pPr>
      <w:r w:rsidRPr="001957B8">
        <w:rPr>
          <w:rFonts w:cs="Arial"/>
          <w:szCs w:val="24"/>
        </w:rPr>
        <w:t>Celador Grado 01.</w:t>
      </w:r>
    </w:p>
    <w:p w14:paraId="7C4196CE" w14:textId="77777777" w:rsidR="003A1F21" w:rsidRPr="001957B8" w:rsidRDefault="003A1F21" w:rsidP="003A1F21">
      <w:pPr>
        <w:pStyle w:val="Prrafodelista"/>
        <w:spacing w:after="0" w:line="240" w:lineRule="auto"/>
        <w:ind w:left="0"/>
        <w:jc w:val="both"/>
        <w:rPr>
          <w:rFonts w:cs="Arial"/>
          <w:szCs w:val="24"/>
        </w:rPr>
      </w:pPr>
    </w:p>
    <w:p w14:paraId="53FEF86D" w14:textId="2B38B9F6" w:rsidR="007653B7" w:rsidRPr="003A1F21" w:rsidRDefault="003A1F21" w:rsidP="003A1F21">
      <w:pPr>
        <w:pStyle w:val="subttulo"/>
      </w:pPr>
      <w:bookmarkStart w:id="148" w:name="_Toc222768401"/>
      <w:r w:rsidRPr="003A1F21">
        <w:t xml:space="preserve">7.7.2 </w:t>
      </w:r>
      <w:r w:rsidR="007653B7" w:rsidRPr="003A1F21">
        <w:t>Evaluación de Desempeño del personal Directivo y Docente.</w:t>
      </w:r>
      <w:bookmarkEnd w:id="148"/>
      <w:r w:rsidR="007653B7" w:rsidRPr="003A1F21">
        <w:t xml:space="preserve"> </w:t>
      </w:r>
    </w:p>
    <w:p w14:paraId="5055E4CF" w14:textId="2B4ABB72" w:rsidR="007653B7" w:rsidRDefault="00BF4DFF" w:rsidP="009A6EC2">
      <w:pPr>
        <w:pStyle w:val="Prrafodelista"/>
        <w:spacing w:line="360" w:lineRule="auto"/>
        <w:ind w:left="0"/>
        <w:jc w:val="both"/>
        <w:rPr>
          <w:rFonts w:cs="Arial"/>
          <w:szCs w:val="24"/>
        </w:rPr>
      </w:pPr>
      <w:r w:rsidRPr="001957B8">
        <w:rPr>
          <w:rFonts w:cs="Arial"/>
          <w:szCs w:val="24"/>
        </w:rPr>
        <w:t xml:space="preserve">Este proceso evaluativo con sus </w:t>
      </w:r>
      <w:r w:rsidR="003A1F21" w:rsidRPr="001957B8">
        <w:rPr>
          <w:rFonts w:cs="Arial"/>
          <w:szCs w:val="24"/>
        </w:rPr>
        <w:t>características</w:t>
      </w:r>
      <w:r w:rsidRPr="001957B8">
        <w:rPr>
          <w:rFonts w:cs="Arial"/>
          <w:szCs w:val="24"/>
        </w:rPr>
        <w:t xml:space="preserve"> quedó establecido en el decreto- ley 1278 del año 2002, en sus artículo</w:t>
      </w:r>
      <w:r w:rsidR="00654974" w:rsidRPr="001957B8">
        <w:rPr>
          <w:rFonts w:cs="Arial"/>
          <w:szCs w:val="24"/>
        </w:rPr>
        <w:t>6</w:t>
      </w:r>
      <w:r w:rsidRPr="001957B8">
        <w:rPr>
          <w:rFonts w:cs="Arial"/>
          <w:szCs w:val="24"/>
        </w:rPr>
        <w:t xml:space="preserve"> 26 al 36 y cobija a todos los docentes vinculados a partir de ese año a través del denominado estatuto de profesionalización Docente.  </w:t>
      </w:r>
      <w:r w:rsidR="00086ABD" w:rsidRPr="001957B8">
        <w:rPr>
          <w:rFonts w:cs="Arial"/>
          <w:szCs w:val="24"/>
        </w:rPr>
        <w:t xml:space="preserve">La estructuración de la evaluación se creó en la guía 31 del año 2008. </w:t>
      </w:r>
    </w:p>
    <w:p w14:paraId="380883A6" w14:textId="65841D8C" w:rsidR="00086ABD" w:rsidRPr="001957B8" w:rsidRDefault="001E2512" w:rsidP="009A6EC2">
      <w:pPr>
        <w:pStyle w:val="Prrafodelista"/>
        <w:spacing w:line="360" w:lineRule="auto"/>
        <w:ind w:left="0"/>
        <w:jc w:val="both"/>
        <w:rPr>
          <w:rFonts w:cs="Arial"/>
          <w:b/>
          <w:szCs w:val="24"/>
        </w:rPr>
      </w:pPr>
      <w:r w:rsidRPr="001957B8">
        <w:rPr>
          <w:rFonts w:cs="Arial"/>
          <w:b/>
          <w:szCs w:val="24"/>
        </w:rPr>
        <w:t>7.</w:t>
      </w:r>
      <w:r w:rsidR="003A1F21">
        <w:rPr>
          <w:rFonts w:cs="Arial"/>
          <w:b/>
          <w:szCs w:val="24"/>
        </w:rPr>
        <w:t>7</w:t>
      </w:r>
      <w:r w:rsidRPr="001957B8">
        <w:rPr>
          <w:rFonts w:cs="Arial"/>
          <w:b/>
          <w:szCs w:val="24"/>
        </w:rPr>
        <w:t xml:space="preserve">.2.1 </w:t>
      </w:r>
      <w:r w:rsidR="00086ABD" w:rsidRPr="001957B8">
        <w:rPr>
          <w:rFonts w:cs="Arial"/>
          <w:b/>
          <w:szCs w:val="24"/>
        </w:rPr>
        <w:t>Tipos de Evaluaciones. En esencia son dos:</w:t>
      </w:r>
    </w:p>
    <w:p w14:paraId="50D37AE5" w14:textId="725A4736" w:rsidR="00086ABD" w:rsidRPr="001957B8" w:rsidRDefault="001E2512" w:rsidP="009A6EC2">
      <w:pPr>
        <w:pStyle w:val="Prrafodelista"/>
        <w:spacing w:line="360" w:lineRule="auto"/>
        <w:ind w:left="0"/>
        <w:jc w:val="both"/>
        <w:rPr>
          <w:rFonts w:cs="Arial"/>
          <w:szCs w:val="24"/>
        </w:rPr>
      </w:pPr>
      <w:r w:rsidRPr="001957B8">
        <w:rPr>
          <w:rFonts w:cs="Arial"/>
          <w:b/>
          <w:szCs w:val="24"/>
        </w:rPr>
        <w:t>a</w:t>
      </w:r>
      <w:r w:rsidR="00086ABD" w:rsidRPr="001957B8">
        <w:rPr>
          <w:rFonts w:cs="Arial"/>
          <w:b/>
          <w:szCs w:val="24"/>
        </w:rPr>
        <w:t xml:space="preserve">. Evaluación en Periodo de Prueba: </w:t>
      </w:r>
      <w:r w:rsidR="00086ABD" w:rsidRPr="001957B8">
        <w:rPr>
          <w:rFonts w:cs="Arial"/>
          <w:szCs w:val="24"/>
        </w:rPr>
        <w:t>La debe presentar el directivo docente o el docente cu</w:t>
      </w:r>
      <w:r w:rsidR="001B43C5" w:rsidRPr="001957B8">
        <w:rPr>
          <w:rFonts w:cs="Arial"/>
          <w:szCs w:val="24"/>
        </w:rPr>
        <w:t>an</w:t>
      </w:r>
      <w:r w:rsidR="00086ABD" w:rsidRPr="001957B8">
        <w:rPr>
          <w:rFonts w:cs="Arial"/>
          <w:szCs w:val="24"/>
        </w:rPr>
        <w:t xml:space="preserve">do ingresa por primera vez al cargo. Es requisito que el evaluado haya ocupado el cargo por un tiempo mínimo de tres meses.  </w:t>
      </w:r>
    </w:p>
    <w:p w14:paraId="633C2671" w14:textId="77777777" w:rsidR="00086ABD" w:rsidRDefault="00086ABD" w:rsidP="009A6EC2">
      <w:pPr>
        <w:pStyle w:val="Prrafodelista"/>
        <w:spacing w:line="360" w:lineRule="auto"/>
        <w:ind w:left="0"/>
        <w:jc w:val="both"/>
        <w:rPr>
          <w:rFonts w:cs="Arial"/>
          <w:szCs w:val="24"/>
        </w:rPr>
      </w:pPr>
      <w:r w:rsidRPr="001957B8">
        <w:rPr>
          <w:rFonts w:cs="Arial"/>
          <w:b/>
          <w:szCs w:val="24"/>
        </w:rPr>
        <w:t xml:space="preserve">b. Evaluación de Desempeño. </w:t>
      </w:r>
      <w:r w:rsidRPr="001957B8">
        <w:rPr>
          <w:rFonts w:cs="Arial"/>
          <w:szCs w:val="24"/>
        </w:rPr>
        <w:t>Es la que presenta el</w:t>
      </w:r>
      <w:r w:rsidR="001B43C5" w:rsidRPr="001957B8">
        <w:rPr>
          <w:rFonts w:cs="Arial"/>
          <w:szCs w:val="24"/>
        </w:rPr>
        <w:t xml:space="preserve"> directivo y el </w:t>
      </w:r>
      <w:r w:rsidRPr="001957B8">
        <w:rPr>
          <w:rFonts w:cs="Arial"/>
          <w:szCs w:val="24"/>
        </w:rPr>
        <w:t xml:space="preserve">docente en cada periodo escolar luego de haber superado la evaluación de periodo de prueba. </w:t>
      </w:r>
    </w:p>
    <w:p w14:paraId="0617F772" w14:textId="77777777" w:rsidR="003A1F21" w:rsidRPr="001957B8" w:rsidRDefault="003A1F21" w:rsidP="009A6EC2">
      <w:pPr>
        <w:pStyle w:val="Prrafodelista"/>
        <w:spacing w:line="360" w:lineRule="auto"/>
        <w:ind w:left="0"/>
        <w:jc w:val="both"/>
        <w:rPr>
          <w:rFonts w:cs="Arial"/>
          <w:szCs w:val="24"/>
        </w:rPr>
      </w:pPr>
    </w:p>
    <w:p w14:paraId="2C925D0C" w14:textId="5FCDAE03" w:rsidR="00086ABD" w:rsidRPr="001957B8" w:rsidRDefault="001E2512" w:rsidP="009A6EC2">
      <w:pPr>
        <w:pStyle w:val="Prrafodelista"/>
        <w:spacing w:line="360" w:lineRule="auto"/>
        <w:ind w:left="0"/>
        <w:jc w:val="both"/>
        <w:rPr>
          <w:rFonts w:cs="Arial"/>
          <w:szCs w:val="24"/>
        </w:rPr>
      </w:pPr>
      <w:r w:rsidRPr="001957B8">
        <w:rPr>
          <w:rFonts w:cs="Arial"/>
          <w:b/>
          <w:szCs w:val="24"/>
        </w:rPr>
        <w:t>7.</w:t>
      </w:r>
      <w:r w:rsidR="003A1F21">
        <w:rPr>
          <w:rFonts w:cs="Arial"/>
          <w:b/>
          <w:szCs w:val="24"/>
        </w:rPr>
        <w:t>7</w:t>
      </w:r>
      <w:r w:rsidRPr="001957B8">
        <w:rPr>
          <w:rFonts w:cs="Arial"/>
          <w:b/>
          <w:szCs w:val="24"/>
        </w:rPr>
        <w:t>.2.2</w:t>
      </w:r>
      <w:r w:rsidR="00086ABD" w:rsidRPr="001957B8">
        <w:rPr>
          <w:rFonts w:cs="Arial"/>
          <w:b/>
          <w:szCs w:val="24"/>
        </w:rPr>
        <w:t xml:space="preserve">. </w:t>
      </w:r>
      <w:r w:rsidRPr="001957B8">
        <w:rPr>
          <w:rFonts w:cs="Arial"/>
          <w:b/>
          <w:szCs w:val="24"/>
        </w:rPr>
        <w:t>¿</w:t>
      </w:r>
      <w:r w:rsidR="00086ABD" w:rsidRPr="001957B8">
        <w:rPr>
          <w:rFonts w:cs="Arial"/>
          <w:b/>
          <w:szCs w:val="24"/>
        </w:rPr>
        <w:t>Quién evalúa?</w:t>
      </w:r>
      <w:r w:rsidR="001B43C5" w:rsidRPr="001957B8">
        <w:rPr>
          <w:rFonts w:cs="Arial"/>
          <w:b/>
          <w:szCs w:val="24"/>
        </w:rPr>
        <w:t xml:space="preserve"> </w:t>
      </w:r>
      <w:r w:rsidR="001B43C5" w:rsidRPr="001957B8">
        <w:rPr>
          <w:rFonts w:cs="Arial"/>
          <w:szCs w:val="24"/>
        </w:rPr>
        <w:t>En este caso la responsabilidad es del Rector de la institución educativa, a partir de los compromisos pactados con los docentes y directivos docentes. De manera particular en al I. E. Raíces del Futuro el proceso de evaluación se hace apoyado en el cumplimiento de compromisos, sentido de pertenencia institucional, aporte los coordinadores sobre el desempeño de los docentes, las evidencias que presenta cada docente de sus actividad desarrolladas en el año escolar y de una matriz en Excel que elabora el rector con el conjunto de competencias a evaluar de acuerdo a lo establecido por la guía 31 y a los desempeños individuales de cada educador.</w:t>
      </w:r>
    </w:p>
    <w:p w14:paraId="7A025BF3" w14:textId="77777777" w:rsidR="00650EAD" w:rsidRPr="001957B8" w:rsidRDefault="00650EAD" w:rsidP="009A6EC2">
      <w:pPr>
        <w:pStyle w:val="Prrafodelista"/>
        <w:spacing w:line="360" w:lineRule="auto"/>
        <w:ind w:left="0"/>
        <w:jc w:val="both"/>
        <w:rPr>
          <w:rFonts w:cs="Arial"/>
          <w:szCs w:val="24"/>
        </w:rPr>
      </w:pPr>
    </w:p>
    <w:p w14:paraId="16B99B59" w14:textId="501AA9C6" w:rsidR="00650EAD" w:rsidRPr="001957B8" w:rsidRDefault="001E2512" w:rsidP="009A6EC2">
      <w:pPr>
        <w:pStyle w:val="Prrafodelista"/>
        <w:spacing w:line="360" w:lineRule="auto"/>
        <w:ind w:left="0"/>
        <w:jc w:val="both"/>
        <w:rPr>
          <w:rFonts w:cs="Arial"/>
          <w:b/>
          <w:szCs w:val="24"/>
        </w:rPr>
      </w:pPr>
      <w:r w:rsidRPr="001957B8">
        <w:rPr>
          <w:rFonts w:cs="Arial"/>
          <w:b/>
          <w:szCs w:val="24"/>
        </w:rPr>
        <w:t>7.</w:t>
      </w:r>
      <w:r w:rsidR="003A1F21">
        <w:rPr>
          <w:rFonts w:cs="Arial"/>
          <w:b/>
          <w:szCs w:val="24"/>
        </w:rPr>
        <w:t>7</w:t>
      </w:r>
      <w:r w:rsidRPr="001957B8">
        <w:rPr>
          <w:rFonts w:cs="Arial"/>
          <w:b/>
          <w:szCs w:val="24"/>
        </w:rPr>
        <w:t xml:space="preserve">.2.3. </w:t>
      </w:r>
      <w:r w:rsidR="00650EAD" w:rsidRPr="001957B8">
        <w:rPr>
          <w:rFonts w:cs="Arial"/>
          <w:b/>
          <w:szCs w:val="24"/>
        </w:rPr>
        <w:t xml:space="preserve">Competencias a Evaluar </w:t>
      </w:r>
    </w:p>
    <w:p w14:paraId="5C1A6966" w14:textId="3920B3FB" w:rsidR="00650EAD" w:rsidRPr="001957B8" w:rsidRDefault="003A1F21" w:rsidP="009A6EC2">
      <w:pPr>
        <w:pStyle w:val="Prrafodelista"/>
        <w:spacing w:line="360" w:lineRule="auto"/>
        <w:ind w:left="0"/>
        <w:jc w:val="both"/>
        <w:rPr>
          <w:rFonts w:cs="Arial"/>
          <w:szCs w:val="24"/>
        </w:rPr>
      </w:pPr>
      <w:r w:rsidRPr="001957B8">
        <w:rPr>
          <w:rFonts w:cs="Arial"/>
          <w:szCs w:val="24"/>
        </w:rPr>
        <w:t>De acuerdo con</w:t>
      </w:r>
      <w:r w:rsidR="00650EAD" w:rsidRPr="001957B8">
        <w:rPr>
          <w:rFonts w:cs="Arial"/>
          <w:szCs w:val="24"/>
        </w:rPr>
        <w:t xml:space="preserve"> la guía 31 del MEN, se evalúa un grupo de competencias denominadas funcionales (se deben tomar todas para la evaluación de cad</w:t>
      </w:r>
      <w:r w:rsidR="00C33789" w:rsidRPr="001957B8">
        <w:rPr>
          <w:rFonts w:cs="Arial"/>
          <w:szCs w:val="24"/>
        </w:rPr>
        <w:t xml:space="preserve">a docente </w:t>
      </w:r>
      <w:r w:rsidR="000A128D" w:rsidRPr="001957B8">
        <w:rPr>
          <w:rFonts w:cs="Arial"/>
          <w:szCs w:val="24"/>
        </w:rPr>
        <w:t>o directivo docente</w:t>
      </w:r>
      <w:r w:rsidR="00650EAD" w:rsidRPr="001957B8">
        <w:rPr>
          <w:rFonts w:cs="Arial"/>
          <w:szCs w:val="24"/>
        </w:rPr>
        <w:t>), cuyo peso porcentual equivale al 70% y unas competencias comportamenta</w:t>
      </w:r>
      <w:r w:rsidR="006D60F6" w:rsidRPr="001957B8">
        <w:rPr>
          <w:rFonts w:cs="Arial"/>
          <w:szCs w:val="24"/>
        </w:rPr>
        <w:t>les cuyo peso es del 30%.</w:t>
      </w:r>
      <w:r>
        <w:rPr>
          <w:rFonts w:cs="Arial"/>
          <w:szCs w:val="24"/>
        </w:rPr>
        <w:t xml:space="preserve"> </w:t>
      </w:r>
      <w:r w:rsidR="006D60F6" w:rsidRPr="001957B8">
        <w:rPr>
          <w:rFonts w:cs="Arial"/>
          <w:szCs w:val="24"/>
        </w:rPr>
        <w:t xml:space="preserve">Estas </w:t>
      </w:r>
      <w:r w:rsidR="00650EAD" w:rsidRPr="001957B8">
        <w:rPr>
          <w:rFonts w:cs="Arial"/>
          <w:szCs w:val="24"/>
        </w:rPr>
        <w:t>últimas son un grupo de siete</w:t>
      </w:r>
      <w:r w:rsidR="00894658">
        <w:rPr>
          <w:rFonts w:cs="Arial"/>
          <w:szCs w:val="24"/>
        </w:rPr>
        <w:t xml:space="preserve"> </w:t>
      </w:r>
      <w:r w:rsidR="00650EAD" w:rsidRPr="001957B8">
        <w:rPr>
          <w:rFonts w:cs="Arial"/>
          <w:szCs w:val="24"/>
        </w:rPr>
        <w:t>(7) competencias, pero sólo se toman tres</w:t>
      </w:r>
      <w:r w:rsidR="00894658">
        <w:rPr>
          <w:rFonts w:cs="Arial"/>
          <w:szCs w:val="24"/>
        </w:rPr>
        <w:t xml:space="preserve"> </w:t>
      </w:r>
      <w:r w:rsidR="00650EAD" w:rsidRPr="001957B8">
        <w:rPr>
          <w:rFonts w:cs="Arial"/>
          <w:szCs w:val="24"/>
        </w:rPr>
        <w:t>(3)</w:t>
      </w:r>
      <w:r w:rsidR="00894658">
        <w:rPr>
          <w:rFonts w:cs="Arial"/>
          <w:szCs w:val="24"/>
        </w:rPr>
        <w:t xml:space="preserve"> </w:t>
      </w:r>
      <w:r w:rsidR="006D60F6" w:rsidRPr="001957B8">
        <w:rPr>
          <w:rFonts w:cs="Arial"/>
          <w:szCs w:val="24"/>
        </w:rPr>
        <w:t xml:space="preserve">de ellas </w:t>
      </w:r>
      <w:r w:rsidR="00650EAD" w:rsidRPr="001957B8">
        <w:rPr>
          <w:rFonts w:cs="Arial"/>
          <w:szCs w:val="24"/>
        </w:rPr>
        <w:t xml:space="preserve">para la evaluación de cada docente o directivo docente. </w:t>
      </w:r>
    </w:p>
    <w:p w14:paraId="7782362C" w14:textId="01B07E8F" w:rsidR="00C33789" w:rsidRDefault="00C33789" w:rsidP="009A6EC2">
      <w:pPr>
        <w:pStyle w:val="Prrafodelista"/>
        <w:spacing w:line="360" w:lineRule="auto"/>
        <w:ind w:left="0"/>
        <w:jc w:val="both"/>
        <w:rPr>
          <w:rFonts w:cs="Arial"/>
          <w:szCs w:val="24"/>
        </w:rPr>
      </w:pPr>
      <w:r w:rsidRPr="001957B8">
        <w:rPr>
          <w:rFonts w:cs="Arial"/>
          <w:szCs w:val="24"/>
        </w:rPr>
        <w:t xml:space="preserve">Estos conjuntos de competencias aparecen en las siguientes tablas, tomadas de la guía 31 del MEN. </w:t>
      </w:r>
    </w:p>
    <w:p w14:paraId="29C894DC" w14:textId="77777777" w:rsidR="003A1F21" w:rsidRPr="001957B8" w:rsidRDefault="003A1F21" w:rsidP="009A6EC2">
      <w:pPr>
        <w:pStyle w:val="Prrafodelista"/>
        <w:spacing w:line="360" w:lineRule="auto"/>
        <w:ind w:left="0"/>
        <w:jc w:val="both"/>
        <w:rPr>
          <w:rFonts w:cs="Arial"/>
          <w:szCs w:val="24"/>
        </w:rPr>
      </w:pPr>
    </w:p>
    <w:p w14:paraId="665A678B" w14:textId="77777777" w:rsidR="00C33789" w:rsidRPr="001957B8" w:rsidRDefault="00C33789" w:rsidP="000A128D">
      <w:pPr>
        <w:pStyle w:val="Prrafodelista"/>
        <w:spacing w:line="360" w:lineRule="auto"/>
        <w:ind w:left="0"/>
        <w:jc w:val="center"/>
        <w:rPr>
          <w:rFonts w:cs="Arial"/>
          <w:szCs w:val="24"/>
        </w:rPr>
      </w:pPr>
      <w:r w:rsidRPr="001957B8">
        <w:rPr>
          <w:noProof/>
          <w:lang w:val="en-US"/>
        </w:rPr>
        <w:drawing>
          <wp:inline distT="0" distB="0" distL="0" distR="0" wp14:anchorId="65317D01" wp14:editId="3A5A7812">
            <wp:extent cx="5219700" cy="3281027"/>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7651" t="10443" r="31941" b="32710"/>
                    <a:stretch>
                      <a:fillRect/>
                    </a:stretch>
                  </pic:blipFill>
                  <pic:spPr bwMode="auto">
                    <a:xfrm>
                      <a:off x="0" y="0"/>
                      <a:ext cx="5233083" cy="3289440"/>
                    </a:xfrm>
                    <a:prstGeom prst="rect">
                      <a:avLst/>
                    </a:prstGeom>
                    <a:ln>
                      <a:noFill/>
                    </a:ln>
                    <a:extLst>
                      <a:ext uri="{53640926-AAD7-44D8-BBD7-CCE9431645EC}">
                        <a14:shadowObscured xmlns:a14="http://schemas.microsoft.com/office/drawing/2010/main"/>
                      </a:ext>
                    </a:extLst>
                  </pic:spPr>
                </pic:pic>
              </a:graphicData>
            </a:graphic>
          </wp:inline>
        </w:drawing>
      </w:r>
    </w:p>
    <w:p w14:paraId="7D7CA1C1" w14:textId="06CEB491" w:rsidR="00650EAD" w:rsidRPr="001957B8" w:rsidRDefault="000A128D" w:rsidP="00650EAD">
      <w:pPr>
        <w:autoSpaceDE w:val="0"/>
        <w:autoSpaceDN w:val="0"/>
        <w:adjustRightInd w:val="0"/>
        <w:spacing w:after="0" w:line="240" w:lineRule="auto"/>
        <w:rPr>
          <w:rFonts w:ascii="ArialNarrow,Bold" w:hAnsi="ArialNarrow,Bold" w:cs="ArialNarrow,Bold"/>
          <w:b/>
          <w:bCs/>
          <w:color w:val="FFFFFF"/>
          <w:sz w:val="18"/>
          <w:szCs w:val="18"/>
        </w:rPr>
      </w:pPr>
      <w:r w:rsidRPr="001957B8">
        <w:rPr>
          <w:noProof/>
          <w:lang w:val="en-US"/>
        </w:rPr>
        <w:drawing>
          <wp:inline distT="0" distB="0" distL="0" distR="0" wp14:anchorId="11E4491C" wp14:editId="7DD56254">
            <wp:extent cx="5683885" cy="17430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8160" t="23537" r="31602" b="54134"/>
                    <a:stretch/>
                  </pic:blipFill>
                  <pic:spPr bwMode="auto">
                    <a:xfrm>
                      <a:off x="0" y="0"/>
                      <a:ext cx="5715055" cy="1752634"/>
                    </a:xfrm>
                    <a:prstGeom prst="rect">
                      <a:avLst/>
                    </a:prstGeom>
                    <a:ln>
                      <a:noFill/>
                    </a:ln>
                    <a:extLst>
                      <a:ext uri="{53640926-AAD7-44D8-BBD7-CCE9431645EC}">
                        <a14:shadowObscured xmlns:a14="http://schemas.microsoft.com/office/drawing/2010/main"/>
                      </a:ext>
                    </a:extLst>
                  </pic:spPr>
                </pic:pic>
              </a:graphicData>
            </a:graphic>
          </wp:inline>
        </w:drawing>
      </w:r>
      <w:r w:rsidR="00650EAD" w:rsidRPr="001957B8">
        <w:rPr>
          <w:rFonts w:ascii="ArialNarrow,Bold" w:hAnsi="ArialNarrow,Bold" w:cs="ArialNarrow,Bold"/>
          <w:b/>
          <w:bCs/>
          <w:color w:val="FFFFFF"/>
          <w:sz w:val="18"/>
          <w:szCs w:val="18"/>
        </w:rPr>
        <w:t>EL ÁREA DE GESTIÓN</w:t>
      </w:r>
    </w:p>
    <w:p w14:paraId="5BE9E120" w14:textId="77777777" w:rsidR="00650EAD" w:rsidRPr="001957B8" w:rsidRDefault="00650EAD" w:rsidP="000A128D">
      <w:pPr>
        <w:autoSpaceDE w:val="0"/>
        <w:autoSpaceDN w:val="0"/>
        <w:adjustRightInd w:val="0"/>
        <w:spacing w:after="0" w:line="240" w:lineRule="auto"/>
        <w:jc w:val="center"/>
        <w:rPr>
          <w:rFonts w:ascii="ArialNarrow,Bold" w:hAnsi="ArialNarrow,Bold" w:cs="ArialNarrow,Bold"/>
          <w:b/>
          <w:bCs/>
          <w:color w:val="FFFFFF"/>
          <w:sz w:val="18"/>
          <w:szCs w:val="18"/>
        </w:rPr>
      </w:pPr>
      <w:r w:rsidRPr="001957B8">
        <w:rPr>
          <w:rFonts w:ascii="ArialNarrow,Bold" w:hAnsi="ArialNarrow,Bold" w:cs="ArialNarrow,Bold"/>
          <w:b/>
          <w:bCs/>
          <w:color w:val="FFFFFF"/>
          <w:sz w:val="18"/>
          <w:szCs w:val="18"/>
        </w:rPr>
        <w:t>A DE GESTIÓN</w:t>
      </w:r>
    </w:p>
    <w:p w14:paraId="402680F9" w14:textId="74E30FAA" w:rsidR="000A128D" w:rsidRPr="001957B8" w:rsidRDefault="001E2512" w:rsidP="0040382B">
      <w:pPr>
        <w:jc w:val="both"/>
        <w:rPr>
          <w:rFonts w:cs="Arial"/>
          <w:b/>
          <w:szCs w:val="24"/>
        </w:rPr>
      </w:pPr>
      <w:r w:rsidRPr="001957B8">
        <w:rPr>
          <w:rFonts w:cs="Arial"/>
          <w:b/>
          <w:szCs w:val="24"/>
        </w:rPr>
        <w:t>7.</w:t>
      </w:r>
      <w:r w:rsidR="003A1F21">
        <w:rPr>
          <w:rFonts w:cs="Arial"/>
          <w:b/>
          <w:szCs w:val="24"/>
        </w:rPr>
        <w:t>7</w:t>
      </w:r>
      <w:r w:rsidRPr="001957B8">
        <w:rPr>
          <w:rFonts w:cs="Arial"/>
          <w:b/>
          <w:szCs w:val="24"/>
        </w:rPr>
        <w:t>.2.4.</w:t>
      </w:r>
      <w:r w:rsidR="003A1F21">
        <w:rPr>
          <w:rFonts w:cs="Arial"/>
          <w:b/>
          <w:szCs w:val="24"/>
        </w:rPr>
        <w:t xml:space="preserve"> </w:t>
      </w:r>
      <w:r w:rsidR="000A128D" w:rsidRPr="001957B8">
        <w:rPr>
          <w:rFonts w:cs="Arial"/>
          <w:b/>
          <w:szCs w:val="24"/>
        </w:rPr>
        <w:t>Tabla</w:t>
      </w:r>
      <w:r w:rsidR="008C69A4" w:rsidRPr="001957B8">
        <w:rPr>
          <w:rFonts w:cs="Arial"/>
          <w:b/>
          <w:szCs w:val="24"/>
        </w:rPr>
        <w:t xml:space="preserve"> de peso en porcentajes de las C</w:t>
      </w:r>
      <w:r w:rsidR="000A128D" w:rsidRPr="001957B8">
        <w:rPr>
          <w:rFonts w:cs="Arial"/>
          <w:b/>
          <w:szCs w:val="24"/>
        </w:rPr>
        <w:t xml:space="preserve">ompetencias </w:t>
      </w:r>
      <w:r w:rsidR="008C69A4" w:rsidRPr="001957B8">
        <w:rPr>
          <w:rFonts w:cs="Arial"/>
          <w:b/>
          <w:szCs w:val="24"/>
        </w:rPr>
        <w:t xml:space="preserve">a Evaluar para Directivos y Docentes, en la Institución Educativa Raíces del Futuro. </w:t>
      </w:r>
    </w:p>
    <w:p w14:paraId="2B484CD6" w14:textId="75A5AFD3" w:rsidR="008C69A4" w:rsidRDefault="008C69A4" w:rsidP="008C69A4">
      <w:pPr>
        <w:spacing w:line="360" w:lineRule="auto"/>
        <w:jc w:val="both"/>
        <w:rPr>
          <w:rFonts w:cs="Arial"/>
          <w:szCs w:val="24"/>
        </w:rPr>
      </w:pPr>
      <w:r w:rsidRPr="001957B8">
        <w:rPr>
          <w:rFonts w:cs="Arial"/>
          <w:szCs w:val="24"/>
        </w:rPr>
        <w:t xml:space="preserve">En la institución educativa, los porcentajes que se tienen en cuenta para cada categoría o área de gestión de las competencias funcionales y comportamentales en las evaluaciones de </w:t>
      </w:r>
      <w:r w:rsidR="003A1F21" w:rsidRPr="001957B8">
        <w:rPr>
          <w:rFonts w:cs="Arial"/>
          <w:szCs w:val="24"/>
        </w:rPr>
        <w:t>desempeño</w:t>
      </w:r>
      <w:r w:rsidRPr="001957B8">
        <w:rPr>
          <w:rFonts w:cs="Arial"/>
          <w:szCs w:val="24"/>
        </w:rPr>
        <w:t xml:space="preserve"> aparecen en la</w:t>
      </w:r>
      <w:r w:rsidR="00EE547A" w:rsidRPr="001957B8">
        <w:rPr>
          <w:rFonts w:cs="Arial"/>
          <w:szCs w:val="24"/>
        </w:rPr>
        <w:t>s</w:t>
      </w:r>
      <w:r w:rsidRPr="001957B8">
        <w:rPr>
          <w:rFonts w:cs="Arial"/>
          <w:szCs w:val="24"/>
        </w:rPr>
        <w:t xml:space="preserve"> siguiente</w:t>
      </w:r>
      <w:r w:rsidR="00EE547A" w:rsidRPr="001957B8">
        <w:rPr>
          <w:rFonts w:cs="Arial"/>
          <w:szCs w:val="24"/>
        </w:rPr>
        <w:t>s</w:t>
      </w:r>
      <w:r w:rsidRPr="001957B8">
        <w:rPr>
          <w:rFonts w:cs="Arial"/>
          <w:szCs w:val="24"/>
        </w:rPr>
        <w:t xml:space="preserve"> tabla</w:t>
      </w:r>
      <w:r w:rsidR="00EE547A" w:rsidRPr="001957B8">
        <w:rPr>
          <w:rFonts w:cs="Arial"/>
          <w:szCs w:val="24"/>
        </w:rPr>
        <w:t>s</w:t>
      </w:r>
      <w:r w:rsidRPr="001957B8">
        <w:rPr>
          <w:rFonts w:cs="Arial"/>
          <w:szCs w:val="24"/>
        </w:rPr>
        <w:t xml:space="preserve">. </w:t>
      </w:r>
    </w:p>
    <w:p w14:paraId="29909AF2" w14:textId="77777777" w:rsidR="007250BC" w:rsidRPr="001957B8" w:rsidRDefault="007250BC" w:rsidP="008C69A4">
      <w:pPr>
        <w:spacing w:line="360" w:lineRule="auto"/>
        <w:jc w:val="both"/>
        <w:rPr>
          <w:rFonts w:cs="Arial"/>
          <w:szCs w:val="24"/>
        </w:rPr>
      </w:pPr>
    </w:p>
    <w:p w14:paraId="7373A147" w14:textId="77777777" w:rsidR="008C69A4" w:rsidRPr="001957B8" w:rsidRDefault="008C69A4" w:rsidP="008C69A4">
      <w:pPr>
        <w:spacing w:line="360" w:lineRule="auto"/>
        <w:jc w:val="both"/>
        <w:rPr>
          <w:rFonts w:cs="Arial"/>
          <w:b/>
          <w:szCs w:val="24"/>
        </w:rPr>
      </w:pPr>
      <w:r w:rsidRPr="001957B8">
        <w:rPr>
          <w:rFonts w:cs="Arial"/>
          <w:b/>
          <w:szCs w:val="24"/>
        </w:rPr>
        <w:t xml:space="preserve">Tabla para competencias funcionales </w:t>
      </w:r>
    </w:p>
    <w:tbl>
      <w:tblPr>
        <w:tblStyle w:val="Tablaconcuadrcula"/>
        <w:tblW w:w="5000" w:type="pct"/>
        <w:tblLook w:val="04A0" w:firstRow="1" w:lastRow="0" w:firstColumn="1" w:lastColumn="0" w:noHBand="0" w:noVBand="1"/>
      </w:tblPr>
      <w:tblGrid>
        <w:gridCol w:w="2330"/>
        <w:gridCol w:w="2331"/>
        <w:gridCol w:w="2331"/>
        <w:gridCol w:w="1836"/>
      </w:tblGrid>
      <w:tr w:rsidR="008C69A4" w:rsidRPr="001957B8" w14:paraId="2CF88A1D" w14:textId="77777777" w:rsidTr="003A1F21">
        <w:trPr>
          <w:trHeight w:val="20"/>
        </w:trPr>
        <w:tc>
          <w:tcPr>
            <w:tcW w:w="1320" w:type="pct"/>
            <w:vAlign w:val="center"/>
          </w:tcPr>
          <w:p w14:paraId="6CAD5BFB" w14:textId="1B77D8FD" w:rsidR="008C69A4" w:rsidRPr="001957B8" w:rsidRDefault="008C69A4" w:rsidP="003A1F21">
            <w:pPr>
              <w:jc w:val="center"/>
              <w:rPr>
                <w:rFonts w:cs="Arial"/>
                <w:b/>
                <w:szCs w:val="24"/>
              </w:rPr>
            </w:pPr>
            <w:r w:rsidRPr="001957B8">
              <w:rPr>
                <w:rFonts w:cs="Arial"/>
                <w:b/>
                <w:szCs w:val="24"/>
              </w:rPr>
              <w:t>Cargo</w:t>
            </w:r>
          </w:p>
        </w:tc>
        <w:tc>
          <w:tcPr>
            <w:tcW w:w="1320" w:type="pct"/>
            <w:vAlign w:val="center"/>
          </w:tcPr>
          <w:p w14:paraId="127CF194" w14:textId="5FCC1995" w:rsidR="008C69A4" w:rsidRPr="001957B8" w:rsidRDefault="008C69A4" w:rsidP="003A1F21">
            <w:pPr>
              <w:jc w:val="center"/>
              <w:rPr>
                <w:rFonts w:cs="Arial"/>
                <w:b/>
                <w:szCs w:val="24"/>
              </w:rPr>
            </w:pPr>
            <w:r w:rsidRPr="001957B8">
              <w:rPr>
                <w:rFonts w:cs="Arial"/>
                <w:b/>
                <w:szCs w:val="24"/>
              </w:rPr>
              <w:t>Área de Gestión o Categoría a evaluar</w:t>
            </w:r>
          </w:p>
        </w:tc>
        <w:tc>
          <w:tcPr>
            <w:tcW w:w="1320" w:type="pct"/>
            <w:vAlign w:val="center"/>
          </w:tcPr>
          <w:p w14:paraId="64928ED5" w14:textId="33FE4165" w:rsidR="008C69A4" w:rsidRPr="001957B8" w:rsidRDefault="008C69A4" w:rsidP="003A1F21">
            <w:pPr>
              <w:jc w:val="center"/>
              <w:rPr>
                <w:rFonts w:cs="Arial"/>
                <w:b/>
                <w:szCs w:val="24"/>
              </w:rPr>
            </w:pPr>
            <w:r w:rsidRPr="001957B8">
              <w:rPr>
                <w:rFonts w:cs="Arial"/>
                <w:b/>
                <w:szCs w:val="24"/>
              </w:rPr>
              <w:t>Total de competencias a evaluar</w:t>
            </w:r>
          </w:p>
        </w:tc>
        <w:tc>
          <w:tcPr>
            <w:tcW w:w="1040" w:type="pct"/>
            <w:vAlign w:val="center"/>
          </w:tcPr>
          <w:p w14:paraId="5461E830" w14:textId="3C1F987B" w:rsidR="008C69A4" w:rsidRPr="001957B8" w:rsidRDefault="008C69A4" w:rsidP="003A1F21">
            <w:pPr>
              <w:jc w:val="center"/>
              <w:rPr>
                <w:rFonts w:cs="Arial"/>
                <w:b/>
                <w:szCs w:val="24"/>
              </w:rPr>
            </w:pPr>
            <w:r w:rsidRPr="001957B8">
              <w:rPr>
                <w:rFonts w:cs="Arial"/>
                <w:b/>
                <w:szCs w:val="24"/>
              </w:rPr>
              <w:t>Porcentaje</w:t>
            </w:r>
          </w:p>
        </w:tc>
      </w:tr>
      <w:tr w:rsidR="00F811A4" w:rsidRPr="001957B8" w14:paraId="7340A02E" w14:textId="77777777" w:rsidTr="003A1F21">
        <w:trPr>
          <w:trHeight w:val="20"/>
        </w:trPr>
        <w:tc>
          <w:tcPr>
            <w:tcW w:w="1320" w:type="pct"/>
            <w:vMerge w:val="restart"/>
          </w:tcPr>
          <w:p w14:paraId="33A991BB" w14:textId="77777777" w:rsidR="00F811A4" w:rsidRPr="001957B8" w:rsidRDefault="00F811A4" w:rsidP="003A1F21">
            <w:pPr>
              <w:jc w:val="both"/>
              <w:rPr>
                <w:rFonts w:cs="Arial"/>
                <w:b/>
                <w:szCs w:val="24"/>
              </w:rPr>
            </w:pPr>
            <w:r w:rsidRPr="001957B8">
              <w:rPr>
                <w:rFonts w:cs="Arial"/>
                <w:b/>
                <w:szCs w:val="24"/>
              </w:rPr>
              <w:t xml:space="preserve">Directivo Docente </w:t>
            </w:r>
          </w:p>
        </w:tc>
        <w:tc>
          <w:tcPr>
            <w:tcW w:w="1320" w:type="pct"/>
          </w:tcPr>
          <w:p w14:paraId="306612A0" w14:textId="77777777" w:rsidR="00F811A4" w:rsidRPr="001957B8" w:rsidRDefault="00F811A4" w:rsidP="003A1F21">
            <w:pPr>
              <w:jc w:val="both"/>
              <w:rPr>
                <w:rFonts w:cs="Arial"/>
                <w:szCs w:val="24"/>
              </w:rPr>
            </w:pPr>
            <w:r w:rsidRPr="001957B8">
              <w:rPr>
                <w:rFonts w:cs="Arial"/>
                <w:szCs w:val="24"/>
              </w:rPr>
              <w:t>Directiva</w:t>
            </w:r>
          </w:p>
        </w:tc>
        <w:tc>
          <w:tcPr>
            <w:tcW w:w="1320" w:type="pct"/>
          </w:tcPr>
          <w:p w14:paraId="4F3A8D13" w14:textId="77777777" w:rsidR="00F811A4" w:rsidRPr="001957B8" w:rsidRDefault="00F811A4" w:rsidP="003A1F21">
            <w:pPr>
              <w:jc w:val="both"/>
              <w:rPr>
                <w:rFonts w:cs="Arial"/>
                <w:szCs w:val="24"/>
              </w:rPr>
            </w:pPr>
            <w:r w:rsidRPr="001957B8">
              <w:rPr>
                <w:rFonts w:cs="Arial"/>
                <w:szCs w:val="24"/>
              </w:rPr>
              <w:t>Dos</w:t>
            </w:r>
          </w:p>
        </w:tc>
        <w:tc>
          <w:tcPr>
            <w:tcW w:w="1040" w:type="pct"/>
          </w:tcPr>
          <w:p w14:paraId="4CDC75CA" w14:textId="77777777" w:rsidR="00F811A4" w:rsidRPr="001957B8" w:rsidRDefault="00C227A4" w:rsidP="003A1F21">
            <w:pPr>
              <w:jc w:val="both"/>
              <w:rPr>
                <w:rFonts w:cs="Arial"/>
                <w:szCs w:val="24"/>
              </w:rPr>
            </w:pPr>
            <w:r w:rsidRPr="001957B8">
              <w:rPr>
                <w:rFonts w:cs="Arial"/>
                <w:szCs w:val="24"/>
              </w:rPr>
              <w:t>25%</w:t>
            </w:r>
          </w:p>
        </w:tc>
      </w:tr>
      <w:tr w:rsidR="00F811A4" w:rsidRPr="001957B8" w14:paraId="06EB7AC8" w14:textId="77777777" w:rsidTr="003A1F21">
        <w:trPr>
          <w:trHeight w:val="20"/>
        </w:trPr>
        <w:tc>
          <w:tcPr>
            <w:tcW w:w="1320" w:type="pct"/>
            <w:vMerge/>
          </w:tcPr>
          <w:p w14:paraId="62CE04A6" w14:textId="77777777" w:rsidR="00F811A4" w:rsidRPr="001957B8" w:rsidRDefault="00F811A4" w:rsidP="003A1F21">
            <w:pPr>
              <w:jc w:val="both"/>
              <w:rPr>
                <w:rFonts w:cs="Arial"/>
                <w:szCs w:val="24"/>
              </w:rPr>
            </w:pPr>
          </w:p>
        </w:tc>
        <w:tc>
          <w:tcPr>
            <w:tcW w:w="1320" w:type="pct"/>
          </w:tcPr>
          <w:p w14:paraId="5DEE1F20" w14:textId="77777777" w:rsidR="00F811A4" w:rsidRPr="001957B8" w:rsidRDefault="00F811A4" w:rsidP="003A1F21">
            <w:pPr>
              <w:jc w:val="both"/>
              <w:rPr>
                <w:rFonts w:cs="Arial"/>
                <w:szCs w:val="24"/>
              </w:rPr>
            </w:pPr>
            <w:r w:rsidRPr="001957B8">
              <w:rPr>
                <w:rFonts w:cs="Arial"/>
                <w:szCs w:val="24"/>
              </w:rPr>
              <w:t xml:space="preserve">Académica </w:t>
            </w:r>
          </w:p>
        </w:tc>
        <w:tc>
          <w:tcPr>
            <w:tcW w:w="1320" w:type="pct"/>
          </w:tcPr>
          <w:p w14:paraId="0FB10AB6" w14:textId="77777777" w:rsidR="00F811A4" w:rsidRPr="001957B8" w:rsidRDefault="00F811A4" w:rsidP="003A1F21">
            <w:pPr>
              <w:jc w:val="both"/>
              <w:rPr>
                <w:rFonts w:cs="Arial"/>
                <w:szCs w:val="24"/>
              </w:rPr>
            </w:pPr>
            <w:r w:rsidRPr="001957B8">
              <w:rPr>
                <w:rFonts w:cs="Arial"/>
                <w:szCs w:val="24"/>
              </w:rPr>
              <w:t>Dos</w:t>
            </w:r>
          </w:p>
        </w:tc>
        <w:tc>
          <w:tcPr>
            <w:tcW w:w="1040" w:type="pct"/>
          </w:tcPr>
          <w:p w14:paraId="4137B3FB" w14:textId="77777777" w:rsidR="00F811A4" w:rsidRPr="001957B8" w:rsidRDefault="00C227A4" w:rsidP="003A1F21">
            <w:pPr>
              <w:jc w:val="both"/>
              <w:rPr>
                <w:rFonts w:cs="Arial"/>
                <w:szCs w:val="24"/>
              </w:rPr>
            </w:pPr>
            <w:r w:rsidRPr="001957B8">
              <w:rPr>
                <w:rFonts w:cs="Arial"/>
                <w:szCs w:val="24"/>
              </w:rPr>
              <w:t>25%</w:t>
            </w:r>
          </w:p>
        </w:tc>
      </w:tr>
      <w:tr w:rsidR="00F811A4" w:rsidRPr="001957B8" w14:paraId="6F93A921" w14:textId="77777777" w:rsidTr="003A1F21">
        <w:trPr>
          <w:trHeight w:val="20"/>
        </w:trPr>
        <w:tc>
          <w:tcPr>
            <w:tcW w:w="1320" w:type="pct"/>
            <w:vMerge/>
          </w:tcPr>
          <w:p w14:paraId="21A191BD" w14:textId="77777777" w:rsidR="00F811A4" w:rsidRPr="001957B8" w:rsidRDefault="00F811A4" w:rsidP="003A1F21">
            <w:pPr>
              <w:jc w:val="both"/>
              <w:rPr>
                <w:rFonts w:cs="Arial"/>
                <w:szCs w:val="24"/>
              </w:rPr>
            </w:pPr>
          </w:p>
        </w:tc>
        <w:tc>
          <w:tcPr>
            <w:tcW w:w="1320" w:type="pct"/>
          </w:tcPr>
          <w:p w14:paraId="6017C2B2" w14:textId="77777777" w:rsidR="00F811A4" w:rsidRPr="001957B8" w:rsidRDefault="00F811A4" w:rsidP="003A1F21">
            <w:pPr>
              <w:jc w:val="both"/>
              <w:rPr>
                <w:rFonts w:cs="Arial"/>
                <w:szCs w:val="24"/>
              </w:rPr>
            </w:pPr>
            <w:r w:rsidRPr="001957B8">
              <w:rPr>
                <w:rFonts w:cs="Arial"/>
                <w:szCs w:val="24"/>
              </w:rPr>
              <w:t xml:space="preserve">Administrativa </w:t>
            </w:r>
          </w:p>
        </w:tc>
        <w:tc>
          <w:tcPr>
            <w:tcW w:w="1320" w:type="pct"/>
          </w:tcPr>
          <w:p w14:paraId="06692B32" w14:textId="77777777" w:rsidR="00F811A4" w:rsidRPr="001957B8" w:rsidRDefault="00F811A4" w:rsidP="003A1F21">
            <w:pPr>
              <w:jc w:val="both"/>
              <w:rPr>
                <w:rFonts w:cs="Arial"/>
                <w:szCs w:val="24"/>
              </w:rPr>
            </w:pPr>
            <w:r w:rsidRPr="001957B8">
              <w:rPr>
                <w:rFonts w:cs="Arial"/>
                <w:szCs w:val="24"/>
              </w:rPr>
              <w:t>Dos</w:t>
            </w:r>
          </w:p>
        </w:tc>
        <w:tc>
          <w:tcPr>
            <w:tcW w:w="1040" w:type="pct"/>
          </w:tcPr>
          <w:p w14:paraId="434B6B21" w14:textId="77777777" w:rsidR="00F811A4" w:rsidRPr="001957B8" w:rsidRDefault="00C227A4" w:rsidP="003A1F21">
            <w:pPr>
              <w:jc w:val="both"/>
              <w:rPr>
                <w:rFonts w:cs="Arial"/>
                <w:szCs w:val="24"/>
              </w:rPr>
            </w:pPr>
            <w:r w:rsidRPr="001957B8">
              <w:rPr>
                <w:rFonts w:cs="Arial"/>
                <w:szCs w:val="24"/>
              </w:rPr>
              <w:t>10%</w:t>
            </w:r>
          </w:p>
        </w:tc>
      </w:tr>
      <w:tr w:rsidR="00F811A4" w:rsidRPr="001957B8" w14:paraId="46C8F1E9" w14:textId="77777777" w:rsidTr="003A1F21">
        <w:trPr>
          <w:trHeight w:val="20"/>
        </w:trPr>
        <w:tc>
          <w:tcPr>
            <w:tcW w:w="1320" w:type="pct"/>
            <w:vMerge/>
          </w:tcPr>
          <w:p w14:paraId="7CA517D0" w14:textId="77777777" w:rsidR="00F811A4" w:rsidRPr="001957B8" w:rsidRDefault="00F811A4" w:rsidP="003A1F21">
            <w:pPr>
              <w:jc w:val="both"/>
              <w:rPr>
                <w:rFonts w:cs="Arial"/>
                <w:szCs w:val="24"/>
              </w:rPr>
            </w:pPr>
          </w:p>
        </w:tc>
        <w:tc>
          <w:tcPr>
            <w:tcW w:w="1320" w:type="pct"/>
          </w:tcPr>
          <w:p w14:paraId="0B132272" w14:textId="77777777" w:rsidR="00F811A4" w:rsidRPr="001957B8" w:rsidRDefault="00F811A4" w:rsidP="003A1F21">
            <w:pPr>
              <w:jc w:val="both"/>
              <w:rPr>
                <w:rFonts w:cs="Arial"/>
                <w:szCs w:val="24"/>
              </w:rPr>
            </w:pPr>
            <w:r w:rsidRPr="001957B8">
              <w:rPr>
                <w:rFonts w:cs="Arial"/>
                <w:szCs w:val="24"/>
              </w:rPr>
              <w:t>Comunitaria</w:t>
            </w:r>
          </w:p>
        </w:tc>
        <w:tc>
          <w:tcPr>
            <w:tcW w:w="1320" w:type="pct"/>
          </w:tcPr>
          <w:p w14:paraId="764745DE" w14:textId="77777777" w:rsidR="00F811A4" w:rsidRPr="001957B8" w:rsidRDefault="00F811A4" w:rsidP="003A1F21">
            <w:pPr>
              <w:jc w:val="both"/>
              <w:rPr>
                <w:rFonts w:cs="Arial"/>
                <w:szCs w:val="24"/>
              </w:rPr>
            </w:pPr>
            <w:r w:rsidRPr="001957B8">
              <w:rPr>
                <w:rFonts w:cs="Arial"/>
                <w:szCs w:val="24"/>
              </w:rPr>
              <w:t>Do</w:t>
            </w:r>
            <w:r w:rsidR="00852955" w:rsidRPr="001957B8">
              <w:rPr>
                <w:rFonts w:cs="Arial"/>
                <w:szCs w:val="24"/>
              </w:rPr>
              <w:t>s</w:t>
            </w:r>
          </w:p>
        </w:tc>
        <w:tc>
          <w:tcPr>
            <w:tcW w:w="1040" w:type="pct"/>
          </w:tcPr>
          <w:p w14:paraId="1AF31760" w14:textId="77777777" w:rsidR="00F811A4" w:rsidRPr="001957B8" w:rsidRDefault="00C227A4" w:rsidP="003A1F21">
            <w:pPr>
              <w:jc w:val="both"/>
              <w:rPr>
                <w:rFonts w:cs="Arial"/>
                <w:szCs w:val="24"/>
              </w:rPr>
            </w:pPr>
            <w:r w:rsidRPr="001957B8">
              <w:rPr>
                <w:rFonts w:cs="Arial"/>
                <w:szCs w:val="24"/>
              </w:rPr>
              <w:t>10%</w:t>
            </w:r>
          </w:p>
        </w:tc>
      </w:tr>
      <w:tr w:rsidR="00C227A4" w:rsidRPr="001957B8" w14:paraId="6B0DE107" w14:textId="77777777" w:rsidTr="003A1F21">
        <w:trPr>
          <w:trHeight w:val="20"/>
        </w:trPr>
        <w:tc>
          <w:tcPr>
            <w:tcW w:w="1320" w:type="pct"/>
          </w:tcPr>
          <w:p w14:paraId="34EB8809" w14:textId="77777777" w:rsidR="00C227A4" w:rsidRPr="001957B8" w:rsidRDefault="00C227A4" w:rsidP="003A1F21">
            <w:pPr>
              <w:jc w:val="both"/>
              <w:rPr>
                <w:rFonts w:cs="Arial"/>
                <w:b/>
                <w:szCs w:val="24"/>
              </w:rPr>
            </w:pPr>
            <w:r w:rsidRPr="001957B8">
              <w:rPr>
                <w:rFonts w:cs="Arial"/>
                <w:b/>
                <w:szCs w:val="24"/>
              </w:rPr>
              <w:t>Totales</w:t>
            </w:r>
          </w:p>
        </w:tc>
        <w:tc>
          <w:tcPr>
            <w:tcW w:w="1320" w:type="pct"/>
          </w:tcPr>
          <w:p w14:paraId="0CC801E6" w14:textId="77777777" w:rsidR="00C227A4" w:rsidRPr="001957B8" w:rsidRDefault="00C227A4" w:rsidP="003A1F21">
            <w:pPr>
              <w:jc w:val="both"/>
              <w:rPr>
                <w:rFonts w:cs="Arial"/>
                <w:b/>
                <w:szCs w:val="24"/>
              </w:rPr>
            </w:pPr>
            <w:r w:rsidRPr="001957B8">
              <w:rPr>
                <w:rFonts w:cs="Arial"/>
                <w:b/>
                <w:szCs w:val="24"/>
              </w:rPr>
              <w:t>cuatro</w:t>
            </w:r>
          </w:p>
        </w:tc>
        <w:tc>
          <w:tcPr>
            <w:tcW w:w="1320" w:type="pct"/>
          </w:tcPr>
          <w:p w14:paraId="7F31366D" w14:textId="77777777" w:rsidR="00C227A4" w:rsidRPr="001957B8" w:rsidRDefault="00C227A4" w:rsidP="003A1F21">
            <w:pPr>
              <w:jc w:val="both"/>
              <w:rPr>
                <w:rFonts w:cs="Arial"/>
                <w:b/>
                <w:szCs w:val="24"/>
              </w:rPr>
            </w:pPr>
            <w:r w:rsidRPr="001957B8">
              <w:rPr>
                <w:rFonts w:cs="Arial"/>
                <w:b/>
                <w:szCs w:val="24"/>
              </w:rPr>
              <w:t xml:space="preserve">Ocho </w:t>
            </w:r>
          </w:p>
        </w:tc>
        <w:tc>
          <w:tcPr>
            <w:tcW w:w="1040" w:type="pct"/>
          </w:tcPr>
          <w:p w14:paraId="00697F6D" w14:textId="77777777" w:rsidR="00C227A4" w:rsidRPr="001957B8" w:rsidRDefault="00C227A4" w:rsidP="003A1F21">
            <w:pPr>
              <w:jc w:val="both"/>
              <w:rPr>
                <w:rFonts w:cs="Arial"/>
                <w:b/>
                <w:szCs w:val="24"/>
              </w:rPr>
            </w:pPr>
            <w:r w:rsidRPr="001957B8">
              <w:rPr>
                <w:rFonts w:cs="Arial"/>
                <w:b/>
                <w:szCs w:val="24"/>
              </w:rPr>
              <w:t>70%</w:t>
            </w:r>
          </w:p>
        </w:tc>
      </w:tr>
      <w:tr w:rsidR="00E90FE3" w:rsidRPr="001957B8" w14:paraId="0D316C10" w14:textId="77777777" w:rsidTr="003A1F21">
        <w:trPr>
          <w:trHeight w:val="20"/>
        </w:trPr>
        <w:tc>
          <w:tcPr>
            <w:tcW w:w="1320" w:type="pct"/>
            <w:vMerge w:val="restart"/>
          </w:tcPr>
          <w:p w14:paraId="1DDDF47D" w14:textId="77777777" w:rsidR="00E90FE3" w:rsidRPr="001957B8" w:rsidRDefault="00E90FE3" w:rsidP="003A1F21">
            <w:pPr>
              <w:jc w:val="both"/>
              <w:rPr>
                <w:rFonts w:cs="Arial"/>
                <w:b/>
                <w:szCs w:val="24"/>
              </w:rPr>
            </w:pPr>
            <w:r w:rsidRPr="001957B8">
              <w:rPr>
                <w:rFonts w:cs="Arial"/>
                <w:b/>
                <w:szCs w:val="24"/>
              </w:rPr>
              <w:t xml:space="preserve">Docente </w:t>
            </w:r>
          </w:p>
        </w:tc>
        <w:tc>
          <w:tcPr>
            <w:tcW w:w="1320" w:type="pct"/>
          </w:tcPr>
          <w:p w14:paraId="13C37B24" w14:textId="77777777" w:rsidR="00E90FE3" w:rsidRPr="001957B8" w:rsidRDefault="00E90FE3" w:rsidP="003A1F21">
            <w:pPr>
              <w:jc w:val="both"/>
              <w:rPr>
                <w:rFonts w:cs="Arial"/>
                <w:szCs w:val="24"/>
              </w:rPr>
            </w:pPr>
            <w:r w:rsidRPr="001957B8">
              <w:rPr>
                <w:rFonts w:cs="Arial"/>
                <w:szCs w:val="24"/>
              </w:rPr>
              <w:t>Académica</w:t>
            </w:r>
          </w:p>
        </w:tc>
        <w:tc>
          <w:tcPr>
            <w:tcW w:w="1320" w:type="pct"/>
          </w:tcPr>
          <w:p w14:paraId="36A8EB39" w14:textId="77777777" w:rsidR="00E90FE3" w:rsidRPr="001957B8" w:rsidRDefault="00E90FE3" w:rsidP="003A1F21">
            <w:pPr>
              <w:jc w:val="both"/>
              <w:rPr>
                <w:rFonts w:cs="Arial"/>
                <w:szCs w:val="24"/>
              </w:rPr>
            </w:pPr>
            <w:r w:rsidRPr="001957B8">
              <w:rPr>
                <w:rFonts w:cs="Arial"/>
                <w:szCs w:val="24"/>
              </w:rPr>
              <w:t>Cuatro</w:t>
            </w:r>
          </w:p>
        </w:tc>
        <w:tc>
          <w:tcPr>
            <w:tcW w:w="1040" w:type="pct"/>
          </w:tcPr>
          <w:p w14:paraId="263416A3" w14:textId="77777777" w:rsidR="00E90FE3" w:rsidRPr="001957B8" w:rsidRDefault="00E90FE3" w:rsidP="003A1F21">
            <w:pPr>
              <w:jc w:val="both"/>
              <w:rPr>
                <w:rFonts w:cs="Arial"/>
                <w:szCs w:val="24"/>
              </w:rPr>
            </w:pPr>
            <w:r w:rsidRPr="001957B8">
              <w:rPr>
                <w:rFonts w:cs="Arial"/>
                <w:szCs w:val="24"/>
              </w:rPr>
              <w:t>40%</w:t>
            </w:r>
          </w:p>
        </w:tc>
      </w:tr>
      <w:tr w:rsidR="00E90FE3" w:rsidRPr="001957B8" w14:paraId="65EF8D65" w14:textId="77777777" w:rsidTr="003A1F21">
        <w:trPr>
          <w:trHeight w:val="20"/>
        </w:trPr>
        <w:tc>
          <w:tcPr>
            <w:tcW w:w="1320" w:type="pct"/>
            <w:vMerge/>
          </w:tcPr>
          <w:p w14:paraId="7786F049" w14:textId="77777777" w:rsidR="00E90FE3" w:rsidRPr="001957B8" w:rsidRDefault="00E90FE3" w:rsidP="003A1F21">
            <w:pPr>
              <w:jc w:val="both"/>
              <w:rPr>
                <w:rFonts w:cs="Arial"/>
                <w:szCs w:val="24"/>
              </w:rPr>
            </w:pPr>
          </w:p>
        </w:tc>
        <w:tc>
          <w:tcPr>
            <w:tcW w:w="1320" w:type="pct"/>
          </w:tcPr>
          <w:p w14:paraId="210D2370" w14:textId="77777777" w:rsidR="00E90FE3" w:rsidRPr="001957B8" w:rsidRDefault="00E90FE3" w:rsidP="003A1F21">
            <w:pPr>
              <w:jc w:val="both"/>
              <w:rPr>
                <w:rFonts w:cs="Arial"/>
                <w:szCs w:val="24"/>
              </w:rPr>
            </w:pPr>
            <w:r w:rsidRPr="001957B8">
              <w:rPr>
                <w:rFonts w:cs="Arial"/>
                <w:szCs w:val="24"/>
              </w:rPr>
              <w:t>Administrativa</w:t>
            </w:r>
          </w:p>
        </w:tc>
        <w:tc>
          <w:tcPr>
            <w:tcW w:w="1320" w:type="pct"/>
          </w:tcPr>
          <w:p w14:paraId="3EECE926" w14:textId="77777777" w:rsidR="00E90FE3" w:rsidRPr="001957B8" w:rsidRDefault="00E90FE3" w:rsidP="003A1F21">
            <w:pPr>
              <w:jc w:val="both"/>
              <w:rPr>
                <w:rFonts w:cs="Arial"/>
                <w:szCs w:val="24"/>
              </w:rPr>
            </w:pPr>
            <w:r w:rsidRPr="001957B8">
              <w:rPr>
                <w:rFonts w:cs="Arial"/>
                <w:szCs w:val="24"/>
              </w:rPr>
              <w:t xml:space="preserve">Dos </w:t>
            </w:r>
          </w:p>
        </w:tc>
        <w:tc>
          <w:tcPr>
            <w:tcW w:w="1040" w:type="pct"/>
          </w:tcPr>
          <w:p w14:paraId="33E27760" w14:textId="77777777" w:rsidR="00E90FE3" w:rsidRPr="001957B8" w:rsidRDefault="00E90FE3" w:rsidP="003A1F21">
            <w:pPr>
              <w:jc w:val="both"/>
              <w:rPr>
                <w:rFonts w:cs="Arial"/>
                <w:szCs w:val="24"/>
              </w:rPr>
            </w:pPr>
            <w:r w:rsidRPr="001957B8">
              <w:rPr>
                <w:rFonts w:cs="Arial"/>
                <w:szCs w:val="24"/>
              </w:rPr>
              <w:t>15%</w:t>
            </w:r>
          </w:p>
        </w:tc>
      </w:tr>
      <w:tr w:rsidR="00E90FE3" w:rsidRPr="001957B8" w14:paraId="018AD31F" w14:textId="77777777" w:rsidTr="003A1F21">
        <w:trPr>
          <w:trHeight w:val="20"/>
        </w:trPr>
        <w:tc>
          <w:tcPr>
            <w:tcW w:w="1320" w:type="pct"/>
            <w:vMerge/>
          </w:tcPr>
          <w:p w14:paraId="616B3502" w14:textId="77777777" w:rsidR="00E90FE3" w:rsidRPr="001957B8" w:rsidRDefault="00E90FE3" w:rsidP="003A1F21">
            <w:pPr>
              <w:jc w:val="both"/>
              <w:rPr>
                <w:rFonts w:cs="Arial"/>
                <w:szCs w:val="24"/>
              </w:rPr>
            </w:pPr>
          </w:p>
        </w:tc>
        <w:tc>
          <w:tcPr>
            <w:tcW w:w="1320" w:type="pct"/>
          </w:tcPr>
          <w:p w14:paraId="0C92CD71" w14:textId="77777777" w:rsidR="00E90FE3" w:rsidRPr="001957B8" w:rsidRDefault="00E90FE3" w:rsidP="003A1F21">
            <w:pPr>
              <w:jc w:val="both"/>
              <w:rPr>
                <w:rFonts w:cs="Arial"/>
                <w:szCs w:val="24"/>
              </w:rPr>
            </w:pPr>
            <w:r w:rsidRPr="001957B8">
              <w:rPr>
                <w:rFonts w:cs="Arial"/>
                <w:szCs w:val="24"/>
              </w:rPr>
              <w:t xml:space="preserve">Comunitaria </w:t>
            </w:r>
          </w:p>
        </w:tc>
        <w:tc>
          <w:tcPr>
            <w:tcW w:w="1320" w:type="pct"/>
          </w:tcPr>
          <w:p w14:paraId="05144AA1" w14:textId="77777777" w:rsidR="00E90FE3" w:rsidRPr="001957B8" w:rsidRDefault="00E90FE3" w:rsidP="003A1F21">
            <w:pPr>
              <w:jc w:val="both"/>
              <w:rPr>
                <w:rFonts w:cs="Arial"/>
                <w:szCs w:val="24"/>
              </w:rPr>
            </w:pPr>
            <w:r w:rsidRPr="001957B8">
              <w:rPr>
                <w:rFonts w:cs="Arial"/>
                <w:szCs w:val="24"/>
              </w:rPr>
              <w:t xml:space="preserve">Dos </w:t>
            </w:r>
          </w:p>
        </w:tc>
        <w:tc>
          <w:tcPr>
            <w:tcW w:w="1040" w:type="pct"/>
          </w:tcPr>
          <w:p w14:paraId="6861B118" w14:textId="77777777" w:rsidR="00E90FE3" w:rsidRPr="001957B8" w:rsidRDefault="00E90FE3" w:rsidP="003A1F21">
            <w:pPr>
              <w:jc w:val="both"/>
              <w:rPr>
                <w:rFonts w:cs="Arial"/>
                <w:szCs w:val="24"/>
              </w:rPr>
            </w:pPr>
            <w:r w:rsidRPr="001957B8">
              <w:rPr>
                <w:rFonts w:cs="Arial"/>
                <w:szCs w:val="24"/>
              </w:rPr>
              <w:t>15%</w:t>
            </w:r>
          </w:p>
        </w:tc>
      </w:tr>
      <w:tr w:rsidR="00C227A4" w:rsidRPr="001957B8" w14:paraId="6438E9B7" w14:textId="77777777" w:rsidTr="003A1F21">
        <w:trPr>
          <w:trHeight w:val="20"/>
        </w:trPr>
        <w:tc>
          <w:tcPr>
            <w:tcW w:w="1320" w:type="pct"/>
          </w:tcPr>
          <w:p w14:paraId="37DEB465" w14:textId="77777777" w:rsidR="00C227A4" w:rsidRPr="001957B8" w:rsidRDefault="00C227A4" w:rsidP="003A1F21">
            <w:pPr>
              <w:jc w:val="both"/>
              <w:rPr>
                <w:rFonts w:cs="Arial"/>
                <w:b/>
                <w:szCs w:val="24"/>
              </w:rPr>
            </w:pPr>
            <w:r w:rsidRPr="001957B8">
              <w:rPr>
                <w:rFonts w:cs="Arial"/>
                <w:b/>
                <w:szCs w:val="24"/>
              </w:rPr>
              <w:t xml:space="preserve">Totales </w:t>
            </w:r>
          </w:p>
        </w:tc>
        <w:tc>
          <w:tcPr>
            <w:tcW w:w="1320" w:type="pct"/>
          </w:tcPr>
          <w:p w14:paraId="7CE132B3" w14:textId="77777777" w:rsidR="00C227A4" w:rsidRPr="001957B8" w:rsidRDefault="00C227A4" w:rsidP="003A1F21">
            <w:pPr>
              <w:jc w:val="both"/>
              <w:rPr>
                <w:rFonts w:cs="Arial"/>
                <w:b/>
                <w:szCs w:val="24"/>
              </w:rPr>
            </w:pPr>
            <w:r w:rsidRPr="001957B8">
              <w:rPr>
                <w:rFonts w:cs="Arial"/>
                <w:b/>
                <w:szCs w:val="24"/>
              </w:rPr>
              <w:t xml:space="preserve">Tres </w:t>
            </w:r>
          </w:p>
        </w:tc>
        <w:tc>
          <w:tcPr>
            <w:tcW w:w="1320" w:type="pct"/>
          </w:tcPr>
          <w:p w14:paraId="035C3E1E" w14:textId="77777777" w:rsidR="00C227A4" w:rsidRPr="001957B8" w:rsidRDefault="00C227A4" w:rsidP="003A1F21">
            <w:pPr>
              <w:jc w:val="both"/>
              <w:rPr>
                <w:rFonts w:cs="Arial"/>
                <w:b/>
                <w:szCs w:val="24"/>
              </w:rPr>
            </w:pPr>
            <w:r w:rsidRPr="001957B8">
              <w:rPr>
                <w:rFonts w:cs="Arial"/>
                <w:b/>
                <w:szCs w:val="24"/>
              </w:rPr>
              <w:t xml:space="preserve">Ocho </w:t>
            </w:r>
          </w:p>
        </w:tc>
        <w:tc>
          <w:tcPr>
            <w:tcW w:w="1040" w:type="pct"/>
          </w:tcPr>
          <w:p w14:paraId="7628A188" w14:textId="77777777" w:rsidR="00C227A4" w:rsidRPr="001957B8" w:rsidRDefault="00C227A4" w:rsidP="003A1F21">
            <w:pPr>
              <w:jc w:val="both"/>
              <w:rPr>
                <w:rFonts w:cs="Arial"/>
                <w:b/>
                <w:szCs w:val="24"/>
              </w:rPr>
            </w:pPr>
            <w:r w:rsidRPr="001957B8">
              <w:rPr>
                <w:rFonts w:cs="Arial"/>
                <w:b/>
                <w:szCs w:val="24"/>
              </w:rPr>
              <w:t>70%</w:t>
            </w:r>
          </w:p>
        </w:tc>
      </w:tr>
    </w:tbl>
    <w:p w14:paraId="3381BC4F" w14:textId="77777777" w:rsidR="008C69A4" w:rsidRPr="001957B8" w:rsidRDefault="008C69A4" w:rsidP="003A1F21">
      <w:pPr>
        <w:spacing w:after="0" w:line="360" w:lineRule="auto"/>
        <w:jc w:val="both"/>
        <w:rPr>
          <w:rFonts w:cs="Arial"/>
          <w:b/>
          <w:szCs w:val="24"/>
        </w:rPr>
      </w:pPr>
    </w:p>
    <w:p w14:paraId="78ED727E" w14:textId="77777777" w:rsidR="008C69A4" w:rsidRPr="001957B8" w:rsidRDefault="00C227A4" w:rsidP="003A1F21">
      <w:pPr>
        <w:spacing w:line="360" w:lineRule="auto"/>
        <w:ind w:firstLine="708"/>
        <w:jc w:val="both"/>
        <w:rPr>
          <w:rFonts w:cs="Arial"/>
          <w:szCs w:val="24"/>
        </w:rPr>
      </w:pPr>
      <w:r w:rsidRPr="001957B8">
        <w:rPr>
          <w:rFonts w:cs="Arial"/>
          <w:szCs w:val="24"/>
        </w:rPr>
        <w:t>En la siguiente tabla se relaciona lo referente a las competencias comportamentales a evaluar para cada directivo docente y docente de la institución.</w:t>
      </w:r>
    </w:p>
    <w:tbl>
      <w:tblPr>
        <w:tblStyle w:val="Tablaconcuadrcula"/>
        <w:tblW w:w="0" w:type="auto"/>
        <w:tblLook w:val="04A0" w:firstRow="1" w:lastRow="0" w:firstColumn="1" w:lastColumn="0" w:noHBand="0" w:noVBand="1"/>
      </w:tblPr>
      <w:tblGrid>
        <w:gridCol w:w="2942"/>
        <w:gridCol w:w="2943"/>
        <w:gridCol w:w="2943"/>
      </w:tblGrid>
      <w:tr w:rsidR="00C227A4" w:rsidRPr="001957B8" w14:paraId="35EB0F81" w14:textId="77777777" w:rsidTr="00C227A4">
        <w:tc>
          <w:tcPr>
            <w:tcW w:w="2942" w:type="dxa"/>
          </w:tcPr>
          <w:p w14:paraId="2774C542" w14:textId="77777777" w:rsidR="00C227A4" w:rsidRPr="001957B8" w:rsidRDefault="00C227A4" w:rsidP="008C69A4">
            <w:pPr>
              <w:jc w:val="both"/>
              <w:rPr>
                <w:rFonts w:cs="Arial"/>
                <w:b/>
                <w:szCs w:val="24"/>
              </w:rPr>
            </w:pPr>
            <w:r w:rsidRPr="001957B8">
              <w:rPr>
                <w:rFonts w:cs="Arial"/>
                <w:b/>
                <w:szCs w:val="24"/>
              </w:rPr>
              <w:t xml:space="preserve">Cargo </w:t>
            </w:r>
          </w:p>
        </w:tc>
        <w:tc>
          <w:tcPr>
            <w:tcW w:w="2943" w:type="dxa"/>
          </w:tcPr>
          <w:p w14:paraId="7FB71CBE" w14:textId="77777777" w:rsidR="00C227A4" w:rsidRPr="001957B8" w:rsidRDefault="00C227A4" w:rsidP="008C69A4">
            <w:pPr>
              <w:jc w:val="both"/>
              <w:rPr>
                <w:rFonts w:cs="Arial"/>
                <w:b/>
                <w:szCs w:val="24"/>
              </w:rPr>
            </w:pPr>
            <w:r w:rsidRPr="001957B8">
              <w:rPr>
                <w:rFonts w:cs="Arial"/>
                <w:b/>
                <w:szCs w:val="24"/>
              </w:rPr>
              <w:t>Total de competencias a evaluar</w:t>
            </w:r>
          </w:p>
        </w:tc>
        <w:tc>
          <w:tcPr>
            <w:tcW w:w="2943" w:type="dxa"/>
          </w:tcPr>
          <w:p w14:paraId="6A343494" w14:textId="77777777" w:rsidR="00C227A4" w:rsidRPr="001957B8" w:rsidRDefault="00C227A4" w:rsidP="008C69A4">
            <w:pPr>
              <w:jc w:val="both"/>
              <w:rPr>
                <w:rFonts w:cs="Arial"/>
                <w:b/>
                <w:szCs w:val="24"/>
              </w:rPr>
            </w:pPr>
            <w:r w:rsidRPr="001957B8">
              <w:rPr>
                <w:rFonts w:cs="Arial"/>
                <w:b/>
                <w:szCs w:val="24"/>
              </w:rPr>
              <w:t>Porcentaje total</w:t>
            </w:r>
          </w:p>
        </w:tc>
      </w:tr>
      <w:tr w:rsidR="00C227A4" w:rsidRPr="001957B8" w14:paraId="12B1C598" w14:textId="77777777" w:rsidTr="00C227A4">
        <w:tc>
          <w:tcPr>
            <w:tcW w:w="2942" w:type="dxa"/>
          </w:tcPr>
          <w:p w14:paraId="25309B77" w14:textId="77777777" w:rsidR="00C227A4" w:rsidRPr="001957B8" w:rsidRDefault="00C227A4" w:rsidP="008C69A4">
            <w:pPr>
              <w:jc w:val="both"/>
              <w:rPr>
                <w:rFonts w:cs="Arial"/>
                <w:b/>
                <w:szCs w:val="24"/>
              </w:rPr>
            </w:pPr>
            <w:r w:rsidRPr="001957B8">
              <w:rPr>
                <w:rFonts w:cs="Arial"/>
                <w:b/>
                <w:szCs w:val="24"/>
              </w:rPr>
              <w:t>Directivo Docente</w:t>
            </w:r>
          </w:p>
        </w:tc>
        <w:tc>
          <w:tcPr>
            <w:tcW w:w="2943" w:type="dxa"/>
          </w:tcPr>
          <w:p w14:paraId="5816B677" w14:textId="77777777" w:rsidR="00C227A4" w:rsidRPr="001957B8" w:rsidRDefault="00C227A4" w:rsidP="008C69A4">
            <w:pPr>
              <w:jc w:val="both"/>
              <w:rPr>
                <w:rFonts w:cs="Arial"/>
                <w:szCs w:val="24"/>
              </w:rPr>
            </w:pPr>
            <w:r w:rsidRPr="001957B8">
              <w:rPr>
                <w:rFonts w:cs="Arial"/>
                <w:szCs w:val="24"/>
              </w:rPr>
              <w:t xml:space="preserve">Tres </w:t>
            </w:r>
          </w:p>
        </w:tc>
        <w:tc>
          <w:tcPr>
            <w:tcW w:w="2943" w:type="dxa"/>
          </w:tcPr>
          <w:p w14:paraId="7FAEB443" w14:textId="77777777" w:rsidR="00C227A4" w:rsidRPr="001957B8" w:rsidRDefault="00C227A4" w:rsidP="00676761">
            <w:pPr>
              <w:jc w:val="both"/>
              <w:rPr>
                <w:rFonts w:cs="Arial"/>
                <w:szCs w:val="24"/>
              </w:rPr>
            </w:pPr>
            <w:r w:rsidRPr="001957B8">
              <w:rPr>
                <w:rFonts w:cs="Arial"/>
                <w:b/>
                <w:szCs w:val="24"/>
              </w:rPr>
              <w:t>30%</w:t>
            </w:r>
            <w:r w:rsidRPr="001957B8">
              <w:rPr>
                <w:rFonts w:cs="Arial"/>
                <w:szCs w:val="24"/>
              </w:rPr>
              <w:t>( 10% para cada competencia a evaluar)</w:t>
            </w:r>
          </w:p>
        </w:tc>
      </w:tr>
      <w:tr w:rsidR="00676761" w:rsidRPr="001957B8" w14:paraId="645299E0" w14:textId="77777777" w:rsidTr="00C227A4">
        <w:tc>
          <w:tcPr>
            <w:tcW w:w="2942" w:type="dxa"/>
          </w:tcPr>
          <w:p w14:paraId="2A4ACDC8" w14:textId="77777777" w:rsidR="00676761" w:rsidRPr="001957B8" w:rsidRDefault="00676761" w:rsidP="00676761">
            <w:pPr>
              <w:jc w:val="both"/>
              <w:rPr>
                <w:rFonts w:cs="Arial"/>
                <w:szCs w:val="24"/>
              </w:rPr>
            </w:pPr>
            <w:r w:rsidRPr="001957B8">
              <w:rPr>
                <w:rFonts w:cs="Arial"/>
                <w:szCs w:val="24"/>
              </w:rPr>
              <w:t>Docente</w:t>
            </w:r>
          </w:p>
        </w:tc>
        <w:tc>
          <w:tcPr>
            <w:tcW w:w="2943" w:type="dxa"/>
          </w:tcPr>
          <w:p w14:paraId="727E3C57" w14:textId="77777777" w:rsidR="00676761" w:rsidRPr="001957B8" w:rsidRDefault="00676761" w:rsidP="00676761">
            <w:pPr>
              <w:jc w:val="both"/>
              <w:rPr>
                <w:rFonts w:cs="Arial"/>
                <w:szCs w:val="24"/>
              </w:rPr>
            </w:pPr>
            <w:r w:rsidRPr="001957B8">
              <w:rPr>
                <w:rFonts w:cs="Arial"/>
                <w:szCs w:val="24"/>
              </w:rPr>
              <w:t xml:space="preserve">Tres </w:t>
            </w:r>
          </w:p>
        </w:tc>
        <w:tc>
          <w:tcPr>
            <w:tcW w:w="2943" w:type="dxa"/>
          </w:tcPr>
          <w:p w14:paraId="74207CD3" w14:textId="77777777" w:rsidR="00676761" w:rsidRPr="001957B8" w:rsidRDefault="00676761" w:rsidP="00676761">
            <w:pPr>
              <w:jc w:val="both"/>
              <w:rPr>
                <w:rFonts w:cs="Arial"/>
                <w:szCs w:val="24"/>
              </w:rPr>
            </w:pPr>
            <w:r w:rsidRPr="001957B8">
              <w:rPr>
                <w:rFonts w:cs="Arial"/>
                <w:b/>
                <w:szCs w:val="24"/>
              </w:rPr>
              <w:t>30%</w:t>
            </w:r>
            <w:r w:rsidRPr="001957B8">
              <w:rPr>
                <w:rFonts w:cs="Arial"/>
                <w:szCs w:val="24"/>
              </w:rPr>
              <w:t>( 10% para cada competencia a evaluar)</w:t>
            </w:r>
          </w:p>
        </w:tc>
      </w:tr>
    </w:tbl>
    <w:p w14:paraId="70CACE5C" w14:textId="77777777" w:rsidR="00C227A4" w:rsidRPr="001957B8" w:rsidRDefault="00C227A4" w:rsidP="006D60F6">
      <w:pPr>
        <w:jc w:val="both"/>
        <w:rPr>
          <w:rFonts w:cs="Arial"/>
          <w:szCs w:val="24"/>
        </w:rPr>
      </w:pPr>
    </w:p>
    <w:p w14:paraId="02099A0E" w14:textId="77777777" w:rsidR="006D60F6" w:rsidRPr="001957B8" w:rsidRDefault="006D60F6" w:rsidP="003A1F21">
      <w:pPr>
        <w:spacing w:line="360" w:lineRule="auto"/>
        <w:jc w:val="both"/>
        <w:rPr>
          <w:rFonts w:cs="Arial"/>
          <w:szCs w:val="24"/>
        </w:rPr>
      </w:pPr>
      <w:r w:rsidRPr="001957B8">
        <w:rPr>
          <w:rFonts w:cs="Arial"/>
          <w:szCs w:val="24"/>
        </w:rPr>
        <w:t xml:space="preserve">Al sumar los porcentajes de las dos tablas anteriores, se obtiene el 100% del valor de la evaluación en el formulario estándar que estableció el MEN para este proceso cada año. </w:t>
      </w:r>
    </w:p>
    <w:p w14:paraId="0F2C3E65" w14:textId="539CBA5A" w:rsidR="00C227A4" w:rsidRPr="001957B8" w:rsidRDefault="001E2512" w:rsidP="00676761">
      <w:pPr>
        <w:jc w:val="both"/>
        <w:rPr>
          <w:rFonts w:cs="Arial"/>
          <w:b/>
          <w:szCs w:val="24"/>
        </w:rPr>
      </w:pPr>
      <w:r w:rsidRPr="001957B8">
        <w:rPr>
          <w:rFonts w:cs="Arial"/>
          <w:b/>
          <w:szCs w:val="24"/>
        </w:rPr>
        <w:t>7.</w:t>
      </w:r>
      <w:r w:rsidR="003A1F21">
        <w:rPr>
          <w:rFonts w:cs="Arial"/>
          <w:b/>
          <w:szCs w:val="24"/>
        </w:rPr>
        <w:t>7</w:t>
      </w:r>
      <w:r w:rsidRPr="001957B8">
        <w:rPr>
          <w:rFonts w:cs="Arial"/>
          <w:b/>
          <w:szCs w:val="24"/>
        </w:rPr>
        <w:t xml:space="preserve">.2.5. </w:t>
      </w:r>
      <w:r w:rsidR="00676761" w:rsidRPr="001957B8">
        <w:rPr>
          <w:rFonts w:cs="Arial"/>
          <w:b/>
          <w:szCs w:val="24"/>
        </w:rPr>
        <w:t xml:space="preserve"> Tab</w:t>
      </w:r>
      <w:r w:rsidR="00EE547A" w:rsidRPr="001957B8">
        <w:rPr>
          <w:rFonts w:cs="Arial"/>
          <w:b/>
          <w:szCs w:val="24"/>
        </w:rPr>
        <w:t>la</w:t>
      </w:r>
      <w:r w:rsidR="00676761" w:rsidRPr="001957B8">
        <w:rPr>
          <w:rFonts w:cs="Arial"/>
          <w:b/>
          <w:szCs w:val="24"/>
        </w:rPr>
        <w:t xml:space="preserve"> de valoración cualitativa y cuantitativa de la evaluación.</w:t>
      </w:r>
    </w:p>
    <w:p w14:paraId="3424EA0E" w14:textId="77777777" w:rsidR="00676761" w:rsidRPr="001957B8" w:rsidRDefault="00676761" w:rsidP="00676761">
      <w:pPr>
        <w:jc w:val="both"/>
        <w:rPr>
          <w:rFonts w:cs="Arial"/>
          <w:szCs w:val="24"/>
        </w:rPr>
      </w:pPr>
      <w:r w:rsidRPr="001957B8">
        <w:rPr>
          <w:rFonts w:cs="Arial"/>
          <w:szCs w:val="24"/>
        </w:rPr>
        <w:t>La siguiente tabla tomada de la guía 31 permite visualizar esta información.</w:t>
      </w:r>
    </w:p>
    <w:p w14:paraId="23DD831B" w14:textId="030C3786" w:rsidR="00676761" w:rsidRPr="001957B8" w:rsidRDefault="00676761" w:rsidP="003A1F21">
      <w:pPr>
        <w:jc w:val="center"/>
        <w:rPr>
          <w:rFonts w:cs="Arial"/>
          <w:szCs w:val="24"/>
        </w:rPr>
      </w:pPr>
      <w:r w:rsidRPr="001957B8">
        <w:rPr>
          <w:noProof/>
          <w:lang w:val="en-US"/>
        </w:rPr>
        <w:drawing>
          <wp:inline distT="0" distB="0" distL="0" distR="0" wp14:anchorId="28A29B8C" wp14:editId="71F94656">
            <wp:extent cx="4603750" cy="1242392"/>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7594" t="43033" r="31618" b="28181"/>
                    <a:stretch>
                      <a:fillRect/>
                    </a:stretch>
                  </pic:blipFill>
                  <pic:spPr bwMode="auto">
                    <a:xfrm>
                      <a:off x="0" y="0"/>
                      <a:ext cx="4634218" cy="1250614"/>
                    </a:xfrm>
                    <a:prstGeom prst="rect">
                      <a:avLst/>
                    </a:prstGeom>
                    <a:ln>
                      <a:noFill/>
                    </a:ln>
                    <a:extLst>
                      <a:ext uri="{53640926-AAD7-44D8-BBD7-CCE9431645EC}">
                        <a14:shadowObscured xmlns:a14="http://schemas.microsoft.com/office/drawing/2010/main"/>
                      </a:ext>
                    </a:extLst>
                  </pic:spPr>
                </pic:pic>
              </a:graphicData>
            </a:graphic>
          </wp:inline>
        </w:drawing>
      </w:r>
    </w:p>
    <w:p w14:paraId="401F1023" w14:textId="23C7D5BA" w:rsidR="00C227A4" w:rsidRPr="001957B8" w:rsidRDefault="00676761" w:rsidP="00A73DA0">
      <w:pPr>
        <w:jc w:val="both"/>
        <w:rPr>
          <w:rFonts w:cs="Arial"/>
          <w:szCs w:val="24"/>
        </w:rPr>
      </w:pPr>
      <w:r w:rsidRPr="001957B8">
        <w:rPr>
          <w:rFonts w:cs="Arial"/>
          <w:b/>
          <w:szCs w:val="24"/>
        </w:rPr>
        <w:t>Nota:</w:t>
      </w:r>
      <w:r w:rsidRPr="001957B8">
        <w:rPr>
          <w:rFonts w:cs="Arial"/>
          <w:szCs w:val="24"/>
        </w:rPr>
        <w:t xml:space="preserve"> </w:t>
      </w:r>
      <w:r w:rsidR="003A1F21" w:rsidRPr="001957B8">
        <w:rPr>
          <w:rFonts w:cs="Arial"/>
          <w:szCs w:val="24"/>
        </w:rPr>
        <w:t>De acuerdo con</w:t>
      </w:r>
      <w:r w:rsidRPr="001957B8">
        <w:rPr>
          <w:rFonts w:cs="Arial"/>
          <w:szCs w:val="24"/>
        </w:rPr>
        <w:t xml:space="preserve"> la anterior tabla, el mínimo puntaje </w:t>
      </w:r>
      <w:r w:rsidR="00A73DA0" w:rsidRPr="001957B8">
        <w:rPr>
          <w:rFonts w:cs="Arial"/>
          <w:szCs w:val="24"/>
        </w:rPr>
        <w:t>que se le debe calificar a un docente o a un directivo docente es de 60 para que su evaluación sea satisfactoria o sobresaliente.</w:t>
      </w:r>
    </w:p>
    <w:p w14:paraId="5203D358" w14:textId="7CBA253F" w:rsidR="00A73DA0" w:rsidRPr="001957B8" w:rsidRDefault="00523ED0" w:rsidP="00A73DA0">
      <w:pPr>
        <w:jc w:val="both"/>
        <w:rPr>
          <w:rFonts w:cs="Arial"/>
          <w:b/>
          <w:szCs w:val="24"/>
        </w:rPr>
      </w:pPr>
      <w:r w:rsidRPr="001957B8">
        <w:rPr>
          <w:rFonts w:cs="Arial"/>
          <w:b/>
          <w:szCs w:val="24"/>
        </w:rPr>
        <w:t>7.</w:t>
      </w:r>
      <w:r w:rsidR="003A1F21">
        <w:rPr>
          <w:rFonts w:cs="Arial"/>
          <w:b/>
          <w:szCs w:val="24"/>
        </w:rPr>
        <w:t>7.</w:t>
      </w:r>
      <w:r w:rsidRPr="001957B8">
        <w:rPr>
          <w:rFonts w:cs="Arial"/>
          <w:b/>
          <w:szCs w:val="24"/>
        </w:rPr>
        <w:t xml:space="preserve">2.6. </w:t>
      </w:r>
      <w:r w:rsidR="00A73DA0" w:rsidRPr="001957B8">
        <w:rPr>
          <w:rFonts w:cs="Arial"/>
          <w:b/>
          <w:szCs w:val="24"/>
        </w:rPr>
        <w:t xml:space="preserve"> Balance de la evaluación docente en la institución Educativa Raíces del Fut</w:t>
      </w:r>
      <w:r w:rsidR="004B4CE3" w:rsidRPr="001957B8">
        <w:rPr>
          <w:rFonts w:cs="Arial"/>
          <w:b/>
          <w:szCs w:val="24"/>
        </w:rPr>
        <w:t>u</w:t>
      </w:r>
      <w:r w:rsidR="00A73DA0" w:rsidRPr="001957B8">
        <w:rPr>
          <w:rFonts w:cs="Arial"/>
          <w:b/>
          <w:szCs w:val="24"/>
        </w:rPr>
        <w:t>ro para el periodo 2019- 202</w:t>
      </w:r>
      <w:r w:rsidRPr="001957B8">
        <w:rPr>
          <w:rFonts w:cs="Arial"/>
          <w:b/>
          <w:szCs w:val="24"/>
        </w:rPr>
        <w:t>5</w:t>
      </w:r>
      <w:r w:rsidR="00A73DA0" w:rsidRPr="001957B8">
        <w:rPr>
          <w:rFonts w:cs="Arial"/>
          <w:b/>
          <w:szCs w:val="24"/>
        </w:rPr>
        <w:t xml:space="preserve"> </w:t>
      </w:r>
    </w:p>
    <w:tbl>
      <w:tblPr>
        <w:tblStyle w:val="Tablaconcuadrcula"/>
        <w:tblW w:w="0" w:type="auto"/>
        <w:tblLook w:val="04A0" w:firstRow="1" w:lastRow="0" w:firstColumn="1" w:lastColumn="0" w:noHBand="0" w:noVBand="1"/>
      </w:tblPr>
      <w:tblGrid>
        <w:gridCol w:w="1057"/>
        <w:gridCol w:w="1560"/>
        <w:gridCol w:w="2292"/>
        <w:gridCol w:w="2105"/>
        <w:gridCol w:w="1814"/>
      </w:tblGrid>
      <w:tr w:rsidR="00892FC6" w:rsidRPr="003A1F21" w14:paraId="5D91D338" w14:textId="77777777" w:rsidTr="003A1F21">
        <w:tc>
          <w:tcPr>
            <w:tcW w:w="1057" w:type="dxa"/>
          </w:tcPr>
          <w:p w14:paraId="6D7CADB1" w14:textId="77777777" w:rsidR="00892FC6" w:rsidRPr="003A1F21" w:rsidRDefault="00892FC6" w:rsidP="008C69A4">
            <w:pPr>
              <w:jc w:val="both"/>
              <w:rPr>
                <w:rFonts w:cs="Arial"/>
                <w:b/>
                <w:sz w:val="22"/>
              </w:rPr>
            </w:pPr>
            <w:r w:rsidRPr="003A1F21">
              <w:rPr>
                <w:rFonts w:cs="Arial"/>
                <w:b/>
                <w:sz w:val="22"/>
              </w:rPr>
              <w:t>Año</w:t>
            </w:r>
          </w:p>
        </w:tc>
        <w:tc>
          <w:tcPr>
            <w:tcW w:w="1560" w:type="dxa"/>
          </w:tcPr>
          <w:p w14:paraId="076C8727" w14:textId="77777777" w:rsidR="00892FC6" w:rsidRPr="003A1F21" w:rsidRDefault="00892FC6" w:rsidP="008C69A4">
            <w:pPr>
              <w:jc w:val="both"/>
              <w:rPr>
                <w:rFonts w:cs="Arial"/>
                <w:b/>
                <w:sz w:val="22"/>
              </w:rPr>
            </w:pPr>
            <w:r w:rsidRPr="003A1F21">
              <w:rPr>
                <w:rFonts w:cs="Arial"/>
                <w:b/>
                <w:sz w:val="22"/>
              </w:rPr>
              <w:t>Cargo</w:t>
            </w:r>
          </w:p>
        </w:tc>
        <w:tc>
          <w:tcPr>
            <w:tcW w:w="2292" w:type="dxa"/>
          </w:tcPr>
          <w:p w14:paraId="53FEBBA5" w14:textId="77777777" w:rsidR="00892FC6" w:rsidRPr="003A1F21" w:rsidRDefault="00892FC6" w:rsidP="006D60F6">
            <w:pPr>
              <w:jc w:val="both"/>
              <w:rPr>
                <w:rFonts w:cs="Arial"/>
                <w:b/>
                <w:sz w:val="22"/>
              </w:rPr>
            </w:pPr>
            <w:r w:rsidRPr="003A1F21">
              <w:rPr>
                <w:rFonts w:cs="Arial"/>
                <w:b/>
                <w:sz w:val="22"/>
              </w:rPr>
              <w:t xml:space="preserve">Tipo de evaluación </w:t>
            </w:r>
          </w:p>
        </w:tc>
        <w:tc>
          <w:tcPr>
            <w:tcW w:w="2105" w:type="dxa"/>
          </w:tcPr>
          <w:p w14:paraId="2F8DE324" w14:textId="77777777" w:rsidR="00892FC6" w:rsidRPr="003A1F21" w:rsidRDefault="00892FC6" w:rsidP="008C69A4">
            <w:pPr>
              <w:jc w:val="both"/>
              <w:rPr>
                <w:rFonts w:cs="Arial"/>
                <w:b/>
                <w:sz w:val="22"/>
              </w:rPr>
            </w:pPr>
            <w:r w:rsidRPr="003A1F21">
              <w:rPr>
                <w:rFonts w:cs="Arial"/>
                <w:b/>
                <w:sz w:val="22"/>
              </w:rPr>
              <w:t xml:space="preserve">Valoración </w:t>
            </w:r>
          </w:p>
        </w:tc>
        <w:tc>
          <w:tcPr>
            <w:tcW w:w="1814" w:type="dxa"/>
          </w:tcPr>
          <w:p w14:paraId="59FEE7AD" w14:textId="77777777" w:rsidR="00892FC6" w:rsidRPr="003A1F21" w:rsidRDefault="00892FC6" w:rsidP="008C69A4">
            <w:pPr>
              <w:jc w:val="both"/>
              <w:rPr>
                <w:rFonts w:cs="Arial"/>
                <w:b/>
                <w:sz w:val="22"/>
              </w:rPr>
            </w:pPr>
            <w:r w:rsidRPr="003A1F21">
              <w:rPr>
                <w:rFonts w:cs="Arial"/>
                <w:b/>
                <w:sz w:val="22"/>
              </w:rPr>
              <w:t xml:space="preserve">Total evaluados </w:t>
            </w:r>
          </w:p>
        </w:tc>
      </w:tr>
      <w:tr w:rsidR="00892FC6" w:rsidRPr="003A1F21" w14:paraId="507FA630" w14:textId="77777777" w:rsidTr="003A1F21">
        <w:trPr>
          <w:trHeight w:val="135"/>
        </w:trPr>
        <w:tc>
          <w:tcPr>
            <w:tcW w:w="1057" w:type="dxa"/>
            <w:vMerge w:val="restart"/>
          </w:tcPr>
          <w:p w14:paraId="650B5A13" w14:textId="77777777" w:rsidR="00892FC6" w:rsidRPr="003A1F21" w:rsidRDefault="00892FC6" w:rsidP="008C69A4">
            <w:pPr>
              <w:jc w:val="both"/>
              <w:rPr>
                <w:rFonts w:cs="Arial"/>
                <w:sz w:val="22"/>
              </w:rPr>
            </w:pPr>
            <w:r w:rsidRPr="003A1F21">
              <w:rPr>
                <w:rFonts w:cs="Arial"/>
                <w:sz w:val="22"/>
              </w:rPr>
              <w:t>2019</w:t>
            </w:r>
          </w:p>
        </w:tc>
        <w:tc>
          <w:tcPr>
            <w:tcW w:w="1560" w:type="dxa"/>
            <w:vMerge w:val="restart"/>
          </w:tcPr>
          <w:p w14:paraId="2D2EBED1" w14:textId="77777777" w:rsidR="00892FC6" w:rsidRPr="003A1F21" w:rsidRDefault="00892FC6" w:rsidP="008C69A4">
            <w:pPr>
              <w:jc w:val="both"/>
              <w:rPr>
                <w:rFonts w:cs="Arial"/>
                <w:sz w:val="22"/>
              </w:rPr>
            </w:pPr>
            <w:r w:rsidRPr="003A1F21">
              <w:rPr>
                <w:rFonts w:cs="Arial"/>
                <w:sz w:val="22"/>
              </w:rPr>
              <w:t xml:space="preserve">Docente </w:t>
            </w:r>
          </w:p>
        </w:tc>
        <w:tc>
          <w:tcPr>
            <w:tcW w:w="2292" w:type="dxa"/>
          </w:tcPr>
          <w:p w14:paraId="0711DF96" w14:textId="77777777" w:rsidR="00892FC6" w:rsidRPr="003A1F21" w:rsidRDefault="00892FC6" w:rsidP="008C69A4">
            <w:pPr>
              <w:jc w:val="both"/>
              <w:rPr>
                <w:rFonts w:cs="Arial"/>
                <w:sz w:val="22"/>
              </w:rPr>
            </w:pPr>
            <w:r w:rsidRPr="003A1F21">
              <w:rPr>
                <w:rFonts w:cs="Arial"/>
                <w:sz w:val="22"/>
              </w:rPr>
              <w:t xml:space="preserve">Prueba </w:t>
            </w:r>
          </w:p>
        </w:tc>
        <w:tc>
          <w:tcPr>
            <w:tcW w:w="2105" w:type="dxa"/>
          </w:tcPr>
          <w:p w14:paraId="4756A93A" w14:textId="77777777" w:rsidR="00892FC6" w:rsidRPr="003A1F21" w:rsidRDefault="004B4CE3" w:rsidP="008C69A4">
            <w:pPr>
              <w:jc w:val="both"/>
              <w:rPr>
                <w:rFonts w:cs="Arial"/>
                <w:sz w:val="22"/>
              </w:rPr>
            </w:pPr>
            <w:r w:rsidRPr="003A1F21">
              <w:rPr>
                <w:rFonts w:cs="Arial"/>
                <w:sz w:val="22"/>
              </w:rPr>
              <w:t xml:space="preserve">Sobresaliente </w:t>
            </w:r>
          </w:p>
        </w:tc>
        <w:tc>
          <w:tcPr>
            <w:tcW w:w="1814" w:type="dxa"/>
          </w:tcPr>
          <w:p w14:paraId="4595D826" w14:textId="77777777" w:rsidR="00892FC6" w:rsidRPr="003A1F21" w:rsidRDefault="00892FC6" w:rsidP="008C69A4">
            <w:pPr>
              <w:jc w:val="both"/>
              <w:rPr>
                <w:rFonts w:cs="Arial"/>
                <w:sz w:val="22"/>
              </w:rPr>
            </w:pPr>
            <w:r w:rsidRPr="003A1F21">
              <w:rPr>
                <w:rFonts w:cs="Arial"/>
                <w:sz w:val="22"/>
              </w:rPr>
              <w:t>1</w:t>
            </w:r>
          </w:p>
        </w:tc>
      </w:tr>
      <w:tr w:rsidR="00892FC6" w:rsidRPr="003A1F21" w14:paraId="4EDF4851" w14:textId="77777777" w:rsidTr="003A1F21">
        <w:trPr>
          <w:trHeight w:val="135"/>
        </w:trPr>
        <w:tc>
          <w:tcPr>
            <w:tcW w:w="1057" w:type="dxa"/>
            <w:vMerge/>
          </w:tcPr>
          <w:p w14:paraId="1A3D86B1" w14:textId="77777777" w:rsidR="00892FC6" w:rsidRPr="003A1F21" w:rsidRDefault="00892FC6" w:rsidP="008C69A4">
            <w:pPr>
              <w:jc w:val="both"/>
              <w:rPr>
                <w:rFonts w:cs="Arial"/>
                <w:sz w:val="22"/>
              </w:rPr>
            </w:pPr>
          </w:p>
        </w:tc>
        <w:tc>
          <w:tcPr>
            <w:tcW w:w="1560" w:type="dxa"/>
            <w:vMerge/>
          </w:tcPr>
          <w:p w14:paraId="0191B3CF" w14:textId="77777777" w:rsidR="00892FC6" w:rsidRPr="003A1F21" w:rsidRDefault="00892FC6" w:rsidP="008C69A4">
            <w:pPr>
              <w:jc w:val="both"/>
              <w:rPr>
                <w:rFonts w:cs="Arial"/>
                <w:sz w:val="22"/>
              </w:rPr>
            </w:pPr>
          </w:p>
        </w:tc>
        <w:tc>
          <w:tcPr>
            <w:tcW w:w="2292" w:type="dxa"/>
          </w:tcPr>
          <w:p w14:paraId="31EF386F" w14:textId="77777777" w:rsidR="00892FC6" w:rsidRPr="003A1F21" w:rsidRDefault="00892FC6" w:rsidP="008C69A4">
            <w:pPr>
              <w:jc w:val="both"/>
              <w:rPr>
                <w:rFonts w:cs="Arial"/>
                <w:sz w:val="22"/>
              </w:rPr>
            </w:pPr>
            <w:r w:rsidRPr="003A1F21">
              <w:rPr>
                <w:rFonts w:cs="Arial"/>
                <w:sz w:val="22"/>
              </w:rPr>
              <w:t xml:space="preserve">Desempeño </w:t>
            </w:r>
          </w:p>
        </w:tc>
        <w:tc>
          <w:tcPr>
            <w:tcW w:w="2105" w:type="dxa"/>
          </w:tcPr>
          <w:p w14:paraId="38B6B57A" w14:textId="77777777" w:rsidR="00892FC6" w:rsidRPr="003A1F21" w:rsidRDefault="00892FC6" w:rsidP="008C69A4">
            <w:pPr>
              <w:jc w:val="both"/>
              <w:rPr>
                <w:rFonts w:cs="Arial"/>
                <w:sz w:val="22"/>
              </w:rPr>
            </w:pPr>
            <w:r w:rsidRPr="003A1F21">
              <w:rPr>
                <w:rFonts w:cs="Arial"/>
                <w:sz w:val="22"/>
              </w:rPr>
              <w:t xml:space="preserve">Sobresaliente </w:t>
            </w:r>
          </w:p>
        </w:tc>
        <w:tc>
          <w:tcPr>
            <w:tcW w:w="1814" w:type="dxa"/>
          </w:tcPr>
          <w:p w14:paraId="111B77A1" w14:textId="77777777" w:rsidR="00892FC6" w:rsidRPr="003A1F21" w:rsidRDefault="00892FC6" w:rsidP="008C69A4">
            <w:pPr>
              <w:jc w:val="both"/>
              <w:rPr>
                <w:rFonts w:cs="Arial"/>
                <w:sz w:val="22"/>
              </w:rPr>
            </w:pPr>
            <w:r w:rsidRPr="003A1F21">
              <w:rPr>
                <w:rFonts w:cs="Arial"/>
                <w:sz w:val="22"/>
              </w:rPr>
              <w:t>17</w:t>
            </w:r>
          </w:p>
        </w:tc>
      </w:tr>
      <w:tr w:rsidR="00892FC6" w:rsidRPr="003A1F21" w14:paraId="1E3A81BC" w14:textId="77777777" w:rsidTr="003A1F21">
        <w:tc>
          <w:tcPr>
            <w:tcW w:w="1057" w:type="dxa"/>
          </w:tcPr>
          <w:p w14:paraId="59DEC491" w14:textId="77777777" w:rsidR="00892FC6" w:rsidRPr="003A1F21" w:rsidRDefault="00892FC6" w:rsidP="008C69A4">
            <w:pPr>
              <w:jc w:val="both"/>
              <w:rPr>
                <w:rFonts w:cs="Arial"/>
                <w:sz w:val="22"/>
              </w:rPr>
            </w:pPr>
            <w:r w:rsidRPr="003A1F21">
              <w:rPr>
                <w:rFonts w:cs="Arial"/>
                <w:sz w:val="22"/>
              </w:rPr>
              <w:t>2019</w:t>
            </w:r>
          </w:p>
        </w:tc>
        <w:tc>
          <w:tcPr>
            <w:tcW w:w="1560" w:type="dxa"/>
          </w:tcPr>
          <w:p w14:paraId="4BFFC9C0" w14:textId="77777777" w:rsidR="00892FC6" w:rsidRPr="003A1F21" w:rsidRDefault="00892FC6" w:rsidP="008C69A4">
            <w:pPr>
              <w:jc w:val="both"/>
              <w:rPr>
                <w:rFonts w:cs="Arial"/>
                <w:sz w:val="22"/>
              </w:rPr>
            </w:pPr>
            <w:r w:rsidRPr="003A1F21">
              <w:rPr>
                <w:rFonts w:cs="Arial"/>
                <w:sz w:val="22"/>
              </w:rPr>
              <w:t>Directivo Docente</w:t>
            </w:r>
          </w:p>
        </w:tc>
        <w:tc>
          <w:tcPr>
            <w:tcW w:w="2292" w:type="dxa"/>
          </w:tcPr>
          <w:p w14:paraId="0B3CAE1E" w14:textId="77777777" w:rsidR="00892FC6" w:rsidRPr="003A1F21" w:rsidRDefault="00892FC6" w:rsidP="008C69A4">
            <w:pPr>
              <w:jc w:val="both"/>
              <w:rPr>
                <w:rFonts w:cs="Arial"/>
                <w:sz w:val="22"/>
              </w:rPr>
            </w:pPr>
            <w:r w:rsidRPr="003A1F21">
              <w:rPr>
                <w:rFonts w:cs="Arial"/>
                <w:sz w:val="22"/>
              </w:rPr>
              <w:t>Desempeño</w:t>
            </w:r>
          </w:p>
        </w:tc>
        <w:tc>
          <w:tcPr>
            <w:tcW w:w="2105" w:type="dxa"/>
          </w:tcPr>
          <w:p w14:paraId="75551BD0" w14:textId="77777777" w:rsidR="00892FC6" w:rsidRPr="003A1F21" w:rsidRDefault="00892FC6" w:rsidP="00892FC6">
            <w:pPr>
              <w:jc w:val="both"/>
              <w:rPr>
                <w:rFonts w:cs="Arial"/>
                <w:sz w:val="22"/>
              </w:rPr>
            </w:pPr>
            <w:r w:rsidRPr="003A1F21">
              <w:rPr>
                <w:rFonts w:cs="Arial"/>
                <w:sz w:val="22"/>
              </w:rPr>
              <w:t xml:space="preserve">Sobresaliente </w:t>
            </w:r>
          </w:p>
        </w:tc>
        <w:tc>
          <w:tcPr>
            <w:tcW w:w="1814" w:type="dxa"/>
          </w:tcPr>
          <w:p w14:paraId="6B175AC7" w14:textId="77777777" w:rsidR="00892FC6" w:rsidRPr="003A1F21" w:rsidRDefault="00892FC6" w:rsidP="008C69A4">
            <w:pPr>
              <w:jc w:val="both"/>
              <w:rPr>
                <w:rFonts w:cs="Arial"/>
                <w:sz w:val="22"/>
              </w:rPr>
            </w:pPr>
            <w:r w:rsidRPr="003A1F21">
              <w:rPr>
                <w:rFonts w:cs="Arial"/>
                <w:sz w:val="22"/>
              </w:rPr>
              <w:t>1</w:t>
            </w:r>
          </w:p>
        </w:tc>
      </w:tr>
      <w:tr w:rsidR="00892FC6" w:rsidRPr="003A1F21" w14:paraId="02E4BED3" w14:textId="77777777" w:rsidTr="003A1F21">
        <w:tc>
          <w:tcPr>
            <w:tcW w:w="1057" w:type="dxa"/>
          </w:tcPr>
          <w:p w14:paraId="73B6F1E3" w14:textId="77777777" w:rsidR="00892FC6" w:rsidRPr="003A1F21" w:rsidRDefault="00892FC6" w:rsidP="008C69A4">
            <w:pPr>
              <w:jc w:val="both"/>
              <w:rPr>
                <w:rFonts w:cs="Arial"/>
                <w:b/>
                <w:sz w:val="22"/>
              </w:rPr>
            </w:pPr>
            <w:r w:rsidRPr="003A1F21">
              <w:rPr>
                <w:rFonts w:cs="Arial"/>
                <w:b/>
                <w:sz w:val="22"/>
              </w:rPr>
              <w:t>Totales</w:t>
            </w:r>
          </w:p>
        </w:tc>
        <w:tc>
          <w:tcPr>
            <w:tcW w:w="1560" w:type="dxa"/>
          </w:tcPr>
          <w:p w14:paraId="6B808A33" w14:textId="77777777" w:rsidR="00892FC6" w:rsidRPr="003A1F21" w:rsidRDefault="00892FC6" w:rsidP="008C69A4">
            <w:pPr>
              <w:jc w:val="both"/>
              <w:rPr>
                <w:rFonts w:cs="Arial"/>
                <w:b/>
                <w:sz w:val="22"/>
              </w:rPr>
            </w:pPr>
          </w:p>
        </w:tc>
        <w:tc>
          <w:tcPr>
            <w:tcW w:w="2292" w:type="dxa"/>
          </w:tcPr>
          <w:p w14:paraId="3B3A9020" w14:textId="77777777" w:rsidR="00892FC6" w:rsidRPr="003A1F21" w:rsidRDefault="00892FC6" w:rsidP="008C69A4">
            <w:pPr>
              <w:jc w:val="both"/>
              <w:rPr>
                <w:rFonts w:cs="Arial"/>
                <w:b/>
                <w:sz w:val="22"/>
              </w:rPr>
            </w:pPr>
          </w:p>
        </w:tc>
        <w:tc>
          <w:tcPr>
            <w:tcW w:w="2105" w:type="dxa"/>
          </w:tcPr>
          <w:p w14:paraId="5118C3B5" w14:textId="77777777" w:rsidR="00892FC6" w:rsidRPr="003A1F21" w:rsidRDefault="00892FC6" w:rsidP="008C69A4">
            <w:pPr>
              <w:jc w:val="both"/>
              <w:rPr>
                <w:rFonts w:cs="Arial"/>
                <w:b/>
                <w:sz w:val="22"/>
              </w:rPr>
            </w:pPr>
          </w:p>
        </w:tc>
        <w:tc>
          <w:tcPr>
            <w:tcW w:w="1814" w:type="dxa"/>
          </w:tcPr>
          <w:p w14:paraId="2847A633" w14:textId="77777777" w:rsidR="00892FC6" w:rsidRPr="003A1F21" w:rsidRDefault="00892FC6" w:rsidP="008C69A4">
            <w:pPr>
              <w:jc w:val="both"/>
              <w:rPr>
                <w:rFonts w:cs="Arial"/>
                <w:b/>
                <w:sz w:val="22"/>
              </w:rPr>
            </w:pPr>
            <w:r w:rsidRPr="003A1F21">
              <w:rPr>
                <w:rFonts w:cs="Arial"/>
                <w:b/>
                <w:sz w:val="22"/>
              </w:rPr>
              <w:t>19</w:t>
            </w:r>
          </w:p>
        </w:tc>
      </w:tr>
    </w:tbl>
    <w:p w14:paraId="4843E1B9" w14:textId="77777777" w:rsidR="00C227A4" w:rsidRPr="001957B8" w:rsidRDefault="00C227A4" w:rsidP="008C69A4">
      <w:pPr>
        <w:ind w:firstLine="708"/>
        <w:jc w:val="both"/>
        <w:rPr>
          <w:rFonts w:cs="Arial"/>
          <w:szCs w:val="24"/>
        </w:rPr>
      </w:pPr>
    </w:p>
    <w:tbl>
      <w:tblPr>
        <w:tblStyle w:val="Tablaconcuadrcula"/>
        <w:tblW w:w="0" w:type="auto"/>
        <w:tblLook w:val="04A0" w:firstRow="1" w:lastRow="0" w:firstColumn="1" w:lastColumn="0" w:noHBand="0" w:noVBand="1"/>
      </w:tblPr>
      <w:tblGrid>
        <w:gridCol w:w="1057"/>
        <w:gridCol w:w="1560"/>
        <w:gridCol w:w="2292"/>
        <w:gridCol w:w="2105"/>
        <w:gridCol w:w="1814"/>
      </w:tblGrid>
      <w:tr w:rsidR="00892FC6" w:rsidRPr="003A1F21" w14:paraId="21E0EDB3" w14:textId="77777777" w:rsidTr="0049726F">
        <w:tc>
          <w:tcPr>
            <w:tcW w:w="1057" w:type="dxa"/>
          </w:tcPr>
          <w:p w14:paraId="7CEC4D1F" w14:textId="77777777" w:rsidR="00892FC6" w:rsidRPr="003A1F21" w:rsidRDefault="00892FC6" w:rsidP="00892FC6">
            <w:pPr>
              <w:jc w:val="both"/>
              <w:rPr>
                <w:rFonts w:cs="Arial"/>
                <w:b/>
                <w:sz w:val="22"/>
              </w:rPr>
            </w:pPr>
            <w:r w:rsidRPr="003A1F21">
              <w:rPr>
                <w:rFonts w:cs="Arial"/>
                <w:b/>
                <w:sz w:val="22"/>
              </w:rPr>
              <w:t>Año</w:t>
            </w:r>
          </w:p>
        </w:tc>
        <w:tc>
          <w:tcPr>
            <w:tcW w:w="1560" w:type="dxa"/>
          </w:tcPr>
          <w:p w14:paraId="05F82226" w14:textId="77777777" w:rsidR="00892FC6" w:rsidRPr="003A1F21" w:rsidRDefault="00892FC6" w:rsidP="00892FC6">
            <w:pPr>
              <w:jc w:val="both"/>
              <w:rPr>
                <w:rFonts w:cs="Arial"/>
                <w:b/>
                <w:sz w:val="22"/>
              </w:rPr>
            </w:pPr>
            <w:r w:rsidRPr="003A1F21">
              <w:rPr>
                <w:rFonts w:cs="Arial"/>
                <w:b/>
                <w:sz w:val="22"/>
              </w:rPr>
              <w:t>Cargo</w:t>
            </w:r>
          </w:p>
        </w:tc>
        <w:tc>
          <w:tcPr>
            <w:tcW w:w="2292" w:type="dxa"/>
          </w:tcPr>
          <w:p w14:paraId="24D8EE70" w14:textId="77777777" w:rsidR="00892FC6" w:rsidRPr="003A1F21" w:rsidRDefault="00892FC6" w:rsidP="00892FC6">
            <w:pPr>
              <w:jc w:val="both"/>
              <w:rPr>
                <w:rFonts w:cs="Arial"/>
                <w:b/>
                <w:sz w:val="22"/>
              </w:rPr>
            </w:pPr>
            <w:r w:rsidRPr="003A1F21">
              <w:rPr>
                <w:rFonts w:cs="Arial"/>
                <w:b/>
                <w:sz w:val="22"/>
              </w:rPr>
              <w:t xml:space="preserve">Tipo de evaluación </w:t>
            </w:r>
          </w:p>
        </w:tc>
        <w:tc>
          <w:tcPr>
            <w:tcW w:w="2105" w:type="dxa"/>
          </w:tcPr>
          <w:p w14:paraId="729CE4B0" w14:textId="77777777" w:rsidR="00892FC6" w:rsidRPr="003A1F21" w:rsidRDefault="00892FC6" w:rsidP="00892FC6">
            <w:pPr>
              <w:jc w:val="both"/>
              <w:rPr>
                <w:rFonts w:cs="Arial"/>
                <w:b/>
                <w:sz w:val="22"/>
              </w:rPr>
            </w:pPr>
            <w:r w:rsidRPr="003A1F21">
              <w:rPr>
                <w:rFonts w:cs="Arial"/>
                <w:b/>
                <w:sz w:val="22"/>
              </w:rPr>
              <w:t xml:space="preserve">Valoración </w:t>
            </w:r>
          </w:p>
        </w:tc>
        <w:tc>
          <w:tcPr>
            <w:tcW w:w="1814" w:type="dxa"/>
          </w:tcPr>
          <w:p w14:paraId="11D1129C" w14:textId="77777777" w:rsidR="00892FC6" w:rsidRPr="003A1F21" w:rsidRDefault="00892FC6" w:rsidP="00892FC6">
            <w:pPr>
              <w:jc w:val="both"/>
              <w:rPr>
                <w:rFonts w:cs="Arial"/>
                <w:b/>
                <w:sz w:val="22"/>
              </w:rPr>
            </w:pPr>
            <w:r w:rsidRPr="003A1F21">
              <w:rPr>
                <w:rFonts w:cs="Arial"/>
                <w:b/>
                <w:sz w:val="22"/>
              </w:rPr>
              <w:t xml:space="preserve">Total evaluados </w:t>
            </w:r>
          </w:p>
        </w:tc>
      </w:tr>
      <w:tr w:rsidR="00892FC6" w:rsidRPr="003A1F21" w14:paraId="0E3EE1A2" w14:textId="77777777" w:rsidTr="0049726F">
        <w:trPr>
          <w:trHeight w:val="135"/>
        </w:trPr>
        <w:tc>
          <w:tcPr>
            <w:tcW w:w="1057" w:type="dxa"/>
            <w:vMerge w:val="restart"/>
          </w:tcPr>
          <w:p w14:paraId="42B71CCD" w14:textId="77777777" w:rsidR="00892FC6" w:rsidRPr="003A1F21" w:rsidRDefault="00892FC6" w:rsidP="00892FC6">
            <w:pPr>
              <w:jc w:val="both"/>
              <w:rPr>
                <w:rFonts w:cs="Arial"/>
                <w:sz w:val="22"/>
              </w:rPr>
            </w:pPr>
            <w:r w:rsidRPr="003A1F21">
              <w:rPr>
                <w:rFonts w:cs="Arial"/>
                <w:sz w:val="22"/>
              </w:rPr>
              <w:t>2020</w:t>
            </w:r>
          </w:p>
        </w:tc>
        <w:tc>
          <w:tcPr>
            <w:tcW w:w="1560" w:type="dxa"/>
          </w:tcPr>
          <w:p w14:paraId="2C6EE905" w14:textId="77777777" w:rsidR="00892FC6" w:rsidRPr="003A1F21" w:rsidRDefault="00892FC6" w:rsidP="00892FC6">
            <w:pPr>
              <w:jc w:val="both"/>
              <w:rPr>
                <w:rFonts w:cs="Arial"/>
                <w:sz w:val="22"/>
              </w:rPr>
            </w:pPr>
            <w:r w:rsidRPr="003A1F21">
              <w:rPr>
                <w:rFonts w:cs="Arial"/>
                <w:sz w:val="22"/>
              </w:rPr>
              <w:t xml:space="preserve">Directivo Docente </w:t>
            </w:r>
          </w:p>
        </w:tc>
        <w:tc>
          <w:tcPr>
            <w:tcW w:w="2292" w:type="dxa"/>
          </w:tcPr>
          <w:p w14:paraId="7817D6DC" w14:textId="77777777" w:rsidR="00892FC6" w:rsidRPr="003A1F21" w:rsidRDefault="00892FC6" w:rsidP="00892FC6">
            <w:pPr>
              <w:jc w:val="both"/>
              <w:rPr>
                <w:rFonts w:cs="Arial"/>
                <w:sz w:val="22"/>
              </w:rPr>
            </w:pPr>
            <w:r w:rsidRPr="003A1F21">
              <w:rPr>
                <w:rFonts w:cs="Arial"/>
                <w:sz w:val="22"/>
              </w:rPr>
              <w:t>Desempeño</w:t>
            </w:r>
          </w:p>
        </w:tc>
        <w:tc>
          <w:tcPr>
            <w:tcW w:w="2105" w:type="dxa"/>
          </w:tcPr>
          <w:p w14:paraId="1F4FC7A3" w14:textId="77777777" w:rsidR="00892FC6" w:rsidRPr="003A1F21" w:rsidRDefault="00892FC6" w:rsidP="00892FC6">
            <w:pPr>
              <w:jc w:val="both"/>
              <w:rPr>
                <w:rFonts w:cs="Arial"/>
                <w:sz w:val="22"/>
              </w:rPr>
            </w:pPr>
            <w:r w:rsidRPr="003A1F21">
              <w:rPr>
                <w:rFonts w:cs="Arial"/>
                <w:sz w:val="22"/>
              </w:rPr>
              <w:t>Sobresaliente</w:t>
            </w:r>
          </w:p>
        </w:tc>
        <w:tc>
          <w:tcPr>
            <w:tcW w:w="1814" w:type="dxa"/>
          </w:tcPr>
          <w:p w14:paraId="0923B716" w14:textId="77777777" w:rsidR="00892FC6" w:rsidRPr="003A1F21" w:rsidRDefault="00892FC6" w:rsidP="00892FC6">
            <w:pPr>
              <w:jc w:val="both"/>
              <w:rPr>
                <w:rFonts w:cs="Arial"/>
                <w:sz w:val="22"/>
              </w:rPr>
            </w:pPr>
            <w:r w:rsidRPr="003A1F21">
              <w:rPr>
                <w:rFonts w:cs="Arial"/>
                <w:sz w:val="22"/>
              </w:rPr>
              <w:t>1</w:t>
            </w:r>
          </w:p>
        </w:tc>
      </w:tr>
      <w:tr w:rsidR="00892FC6" w:rsidRPr="003A1F21" w14:paraId="0792C7A5" w14:textId="77777777" w:rsidTr="0049726F">
        <w:trPr>
          <w:trHeight w:val="135"/>
        </w:trPr>
        <w:tc>
          <w:tcPr>
            <w:tcW w:w="1057" w:type="dxa"/>
            <w:vMerge/>
          </w:tcPr>
          <w:p w14:paraId="7554F542" w14:textId="77777777" w:rsidR="00892FC6" w:rsidRPr="003A1F21" w:rsidRDefault="00892FC6" w:rsidP="00892FC6">
            <w:pPr>
              <w:jc w:val="both"/>
              <w:rPr>
                <w:rFonts w:cs="Arial"/>
                <w:sz w:val="22"/>
              </w:rPr>
            </w:pPr>
          </w:p>
        </w:tc>
        <w:tc>
          <w:tcPr>
            <w:tcW w:w="1560" w:type="dxa"/>
          </w:tcPr>
          <w:p w14:paraId="3C3AE2C1" w14:textId="77777777" w:rsidR="00892FC6" w:rsidRPr="003A1F21" w:rsidRDefault="00892FC6" w:rsidP="00892FC6">
            <w:pPr>
              <w:jc w:val="both"/>
              <w:rPr>
                <w:rFonts w:cs="Arial"/>
                <w:sz w:val="22"/>
              </w:rPr>
            </w:pPr>
            <w:r w:rsidRPr="003A1F21">
              <w:rPr>
                <w:rFonts w:cs="Arial"/>
                <w:sz w:val="22"/>
              </w:rPr>
              <w:t>Docente</w:t>
            </w:r>
          </w:p>
        </w:tc>
        <w:tc>
          <w:tcPr>
            <w:tcW w:w="2292" w:type="dxa"/>
          </w:tcPr>
          <w:p w14:paraId="71C70DDF" w14:textId="77777777" w:rsidR="00892FC6" w:rsidRPr="003A1F21" w:rsidRDefault="00892FC6" w:rsidP="00892FC6">
            <w:pPr>
              <w:jc w:val="both"/>
              <w:rPr>
                <w:rFonts w:cs="Arial"/>
                <w:sz w:val="22"/>
              </w:rPr>
            </w:pPr>
            <w:r w:rsidRPr="003A1F21">
              <w:rPr>
                <w:rFonts w:cs="Arial"/>
                <w:sz w:val="22"/>
              </w:rPr>
              <w:t xml:space="preserve">Desempeño </w:t>
            </w:r>
          </w:p>
        </w:tc>
        <w:tc>
          <w:tcPr>
            <w:tcW w:w="2105" w:type="dxa"/>
          </w:tcPr>
          <w:p w14:paraId="0BEB0EE1" w14:textId="77777777" w:rsidR="00892FC6" w:rsidRPr="003A1F21" w:rsidRDefault="00892FC6" w:rsidP="00892FC6">
            <w:pPr>
              <w:jc w:val="both"/>
              <w:rPr>
                <w:rFonts w:cs="Arial"/>
                <w:sz w:val="22"/>
              </w:rPr>
            </w:pPr>
            <w:r w:rsidRPr="003A1F21">
              <w:rPr>
                <w:rFonts w:cs="Arial"/>
                <w:sz w:val="22"/>
              </w:rPr>
              <w:t xml:space="preserve">Sobresaliente </w:t>
            </w:r>
          </w:p>
        </w:tc>
        <w:tc>
          <w:tcPr>
            <w:tcW w:w="1814" w:type="dxa"/>
          </w:tcPr>
          <w:p w14:paraId="526D80A2" w14:textId="77777777" w:rsidR="00892FC6" w:rsidRPr="003A1F21" w:rsidRDefault="0049726F" w:rsidP="00892FC6">
            <w:pPr>
              <w:jc w:val="both"/>
              <w:rPr>
                <w:rFonts w:cs="Arial"/>
                <w:sz w:val="22"/>
              </w:rPr>
            </w:pPr>
            <w:r w:rsidRPr="003A1F21">
              <w:rPr>
                <w:rFonts w:cs="Arial"/>
                <w:sz w:val="22"/>
              </w:rPr>
              <w:t>18</w:t>
            </w:r>
          </w:p>
        </w:tc>
      </w:tr>
      <w:tr w:rsidR="00892FC6" w:rsidRPr="003A1F21" w14:paraId="596FC2DA" w14:textId="77777777" w:rsidTr="0049726F">
        <w:tc>
          <w:tcPr>
            <w:tcW w:w="1057" w:type="dxa"/>
          </w:tcPr>
          <w:p w14:paraId="1F0EA878" w14:textId="77777777" w:rsidR="00892FC6" w:rsidRPr="003A1F21" w:rsidRDefault="00892FC6" w:rsidP="00892FC6">
            <w:pPr>
              <w:jc w:val="both"/>
              <w:rPr>
                <w:rFonts w:cs="Arial"/>
                <w:b/>
                <w:sz w:val="22"/>
              </w:rPr>
            </w:pPr>
            <w:r w:rsidRPr="003A1F21">
              <w:rPr>
                <w:rFonts w:cs="Arial"/>
                <w:b/>
                <w:sz w:val="22"/>
              </w:rPr>
              <w:t>Totales</w:t>
            </w:r>
          </w:p>
        </w:tc>
        <w:tc>
          <w:tcPr>
            <w:tcW w:w="1560" w:type="dxa"/>
          </w:tcPr>
          <w:p w14:paraId="50F233D5" w14:textId="77777777" w:rsidR="00892FC6" w:rsidRPr="003A1F21" w:rsidRDefault="00892FC6" w:rsidP="00892FC6">
            <w:pPr>
              <w:jc w:val="both"/>
              <w:rPr>
                <w:rFonts w:cs="Arial"/>
                <w:b/>
                <w:sz w:val="22"/>
              </w:rPr>
            </w:pPr>
          </w:p>
        </w:tc>
        <w:tc>
          <w:tcPr>
            <w:tcW w:w="2292" w:type="dxa"/>
          </w:tcPr>
          <w:p w14:paraId="48ACCE14" w14:textId="77777777" w:rsidR="00892FC6" w:rsidRPr="003A1F21" w:rsidRDefault="00892FC6" w:rsidP="00892FC6">
            <w:pPr>
              <w:jc w:val="both"/>
              <w:rPr>
                <w:rFonts w:cs="Arial"/>
                <w:b/>
                <w:sz w:val="22"/>
              </w:rPr>
            </w:pPr>
          </w:p>
        </w:tc>
        <w:tc>
          <w:tcPr>
            <w:tcW w:w="2105" w:type="dxa"/>
          </w:tcPr>
          <w:p w14:paraId="034F2E94" w14:textId="77777777" w:rsidR="00892FC6" w:rsidRPr="003A1F21" w:rsidRDefault="00892FC6" w:rsidP="00892FC6">
            <w:pPr>
              <w:jc w:val="both"/>
              <w:rPr>
                <w:rFonts w:cs="Arial"/>
                <w:b/>
                <w:sz w:val="22"/>
              </w:rPr>
            </w:pPr>
          </w:p>
        </w:tc>
        <w:tc>
          <w:tcPr>
            <w:tcW w:w="1814" w:type="dxa"/>
          </w:tcPr>
          <w:p w14:paraId="7C14D38D" w14:textId="77777777" w:rsidR="00892FC6" w:rsidRPr="003A1F21" w:rsidRDefault="00892FC6" w:rsidP="00892FC6">
            <w:pPr>
              <w:jc w:val="both"/>
              <w:rPr>
                <w:rFonts w:cs="Arial"/>
                <w:b/>
                <w:sz w:val="22"/>
              </w:rPr>
            </w:pPr>
            <w:r w:rsidRPr="003A1F21">
              <w:rPr>
                <w:rFonts w:cs="Arial"/>
                <w:b/>
                <w:sz w:val="22"/>
              </w:rPr>
              <w:t>19</w:t>
            </w:r>
          </w:p>
        </w:tc>
      </w:tr>
    </w:tbl>
    <w:p w14:paraId="7FBE3D57" w14:textId="7DA53D01" w:rsidR="00892FC6" w:rsidRPr="001957B8" w:rsidRDefault="0049726F" w:rsidP="003A1F21">
      <w:pPr>
        <w:spacing w:after="0"/>
        <w:jc w:val="both"/>
        <w:rPr>
          <w:rFonts w:cs="Arial"/>
          <w:b/>
          <w:szCs w:val="24"/>
        </w:rPr>
      </w:pPr>
      <w:r w:rsidRPr="001957B8">
        <w:rPr>
          <w:rFonts w:cs="Arial"/>
          <w:b/>
          <w:szCs w:val="24"/>
        </w:rPr>
        <w:t xml:space="preserve"> </w:t>
      </w:r>
    </w:p>
    <w:tbl>
      <w:tblPr>
        <w:tblStyle w:val="Tablaconcuadrcula"/>
        <w:tblW w:w="0" w:type="auto"/>
        <w:tblLook w:val="04A0" w:firstRow="1" w:lastRow="0" w:firstColumn="1" w:lastColumn="0" w:noHBand="0" w:noVBand="1"/>
      </w:tblPr>
      <w:tblGrid>
        <w:gridCol w:w="1057"/>
        <w:gridCol w:w="1560"/>
        <w:gridCol w:w="2292"/>
        <w:gridCol w:w="2105"/>
        <w:gridCol w:w="1814"/>
      </w:tblGrid>
      <w:tr w:rsidR="0049726F" w:rsidRPr="003A1F21" w14:paraId="1F7A9419" w14:textId="77777777" w:rsidTr="00EE547A">
        <w:tc>
          <w:tcPr>
            <w:tcW w:w="1057" w:type="dxa"/>
          </w:tcPr>
          <w:p w14:paraId="091D9A7A" w14:textId="77777777" w:rsidR="0049726F" w:rsidRPr="003A1F21" w:rsidRDefault="0049726F" w:rsidP="00EE547A">
            <w:pPr>
              <w:jc w:val="both"/>
              <w:rPr>
                <w:rFonts w:cs="Arial"/>
                <w:b/>
                <w:sz w:val="22"/>
              </w:rPr>
            </w:pPr>
            <w:r w:rsidRPr="003A1F21">
              <w:rPr>
                <w:rFonts w:cs="Arial"/>
                <w:b/>
                <w:sz w:val="22"/>
              </w:rPr>
              <w:t>Año</w:t>
            </w:r>
          </w:p>
        </w:tc>
        <w:tc>
          <w:tcPr>
            <w:tcW w:w="1560" w:type="dxa"/>
          </w:tcPr>
          <w:p w14:paraId="03F6B571" w14:textId="77777777" w:rsidR="0049726F" w:rsidRPr="003A1F21" w:rsidRDefault="0049726F" w:rsidP="00EE547A">
            <w:pPr>
              <w:jc w:val="both"/>
              <w:rPr>
                <w:rFonts w:cs="Arial"/>
                <w:b/>
                <w:sz w:val="22"/>
              </w:rPr>
            </w:pPr>
            <w:r w:rsidRPr="003A1F21">
              <w:rPr>
                <w:rFonts w:cs="Arial"/>
                <w:b/>
                <w:sz w:val="22"/>
              </w:rPr>
              <w:t>Cargo</w:t>
            </w:r>
          </w:p>
        </w:tc>
        <w:tc>
          <w:tcPr>
            <w:tcW w:w="2292" w:type="dxa"/>
          </w:tcPr>
          <w:p w14:paraId="563B9F31" w14:textId="77777777" w:rsidR="0049726F" w:rsidRPr="003A1F21" w:rsidRDefault="0049726F" w:rsidP="00EE547A">
            <w:pPr>
              <w:jc w:val="both"/>
              <w:rPr>
                <w:rFonts w:cs="Arial"/>
                <w:b/>
                <w:sz w:val="22"/>
              </w:rPr>
            </w:pPr>
            <w:r w:rsidRPr="003A1F21">
              <w:rPr>
                <w:rFonts w:cs="Arial"/>
                <w:b/>
                <w:sz w:val="22"/>
              </w:rPr>
              <w:t xml:space="preserve">Tipo de evaluación </w:t>
            </w:r>
          </w:p>
        </w:tc>
        <w:tc>
          <w:tcPr>
            <w:tcW w:w="2105" w:type="dxa"/>
          </w:tcPr>
          <w:p w14:paraId="0F0A98FB" w14:textId="77777777" w:rsidR="0049726F" w:rsidRPr="003A1F21" w:rsidRDefault="0049726F" w:rsidP="00EE547A">
            <w:pPr>
              <w:jc w:val="both"/>
              <w:rPr>
                <w:rFonts w:cs="Arial"/>
                <w:b/>
                <w:sz w:val="22"/>
              </w:rPr>
            </w:pPr>
            <w:r w:rsidRPr="003A1F21">
              <w:rPr>
                <w:rFonts w:cs="Arial"/>
                <w:b/>
                <w:sz w:val="22"/>
              </w:rPr>
              <w:t xml:space="preserve">Valoración </w:t>
            </w:r>
          </w:p>
        </w:tc>
        <w:tc>
          <w:tcPr>
            <w:tcW w:w="1814" w:type="dxa"/>
          </w:tcPr>
          <w:p w14:paraId="7A98FFD8" w14:textId="77777777" w:rsidR="0049726F" w:rsidRPr="003A1F21" w:rsidRDefault="0049726F" w:rsidP="0049726F">
            <w:pPr>
              <w:jc w:val="both"/>
              <w:rPr>
                <w:rFonts w:cs="Arial"/>
                <w:b/>
                <w:sz w:val="22"/>
              </w:rPr>
            </w:pPr>
            <w:r w:rsidRPr="003A1F21">
              <w:rPr>
                <w:rFonts w:cs="Arial"/>
                <w:b/>
                <w:sz w:val="22"/>
              </w:rPr>
              <w:t xml:space="preserve">Total a evaluar </w:t>
            </w:r>
          </w:p>
        </w:tc>
      </w:tr>
      <w:tr w:rsidR="0049726F" w:rsidRPr="003A1F21" w14:paraId="2B8002DB" w14:textId="77777777" w:rsidTr="00EE547A">
        <w:trPr>
          <w:trHeight w:val="135"/>
        </w:trPr>
        <w:tc>
          <w:tcPr>
            <w:tcW w:w="1057" w:type="dxa"/>
            <w:vMerge w:val="restart"/>
          </w:tcPr>
          <w:p w14:paraId="77F781D2" w14:textId="16E96FC1" w:rsidR="0049726F" w:rsidRPr="003A1F21" w:rsidRDefault="0049726F" w:rsidP="00654974">
            <w:pPr>
              <w:jc w:val="both"/>
              <w:rPr>
                <w:rFonts w:cs="Arial"/>
                <w:sz w:val="22"/>
              </w:rPr>
            </w:pPr>
            <w:r w:rsidRPr="003A1F21">
              <w:rPr>
                <w:rFonts w:cs="Arial"/>
                <w:sz w:val="22"/>
              </w:rPr>
              <w:t>202</w:t>
            </w:r>
            <w:r w:rsidR="00654974" w:rsidRPr="003A1F21">
              <w:rPr>
                <w:rFonts w:cs="Arial"/>
                <w:sz w:val="22"/>
              </w:rPr>
              <w:t>1</w:t>
            </w:r>
          </w:p>
        </w:tc>
        <w:tc>
          <w:tcPr>
            <w:tcW w:w="1560" w:type="dxa"/>
          </w:tcPr>
          <w:p w14:paraId="7231F957" w14:textId="77777777" w:rsidR="0049726F" w:rsidRPr="003A1F21" w:rsidRDefault="0049726F" w:rsidP="00EE547A">
            <w:pPr>
              <w:jc w:val="both"/>
              <w:rPr>
                <w:rFonts w:cs="Arial"/>
                <w:sz w:val="22"/>
              </w:rPr>
            </w:pPr>
            <w:r w:rsidRPr="003A1F21">
              <w:rPr>
                <w:rFonts w:cs="Arial"/>
                <w:sz w:val="22"/>
              </w:rPr>
              <w:t xml:space="preserve">Directivo Docente </w:t>
            </w:r>
          </w:p>
        </w:tc>
        <w:tc>
          <w:tcPr>
            <w:tcW w:w="2292" w:type="dxa"/>
          </w:tcPr>
          <w:p w14:paraId="26926EE4" w14:textId="77777777" w:rsidR="0049726F" w:rsidRPr="003A1F21" w:rsidRDefault="0049726F" w:rsidP="00EE547A">
            <w:pPr>
              <w:jc w:val="both"/>
              <w:rPr>
                <w:rFonts w:cs="Arial"/>
                <w:sz w:val="22"/>
              </w:rPr>
            </w:pPr>
            <w:r w:rsidRPr="003A1F21">
              <w:rPr>
                <w:rFonts w:cs="Arial"/>
                <w:sz w:val="22"/>
              </w:rPr>
              <w:t>Desempeño</w:t>
            </w:r>
          </w:p>
        </w:tc>
        <w:tc>
          <w:tcPr>
            <w:tcW w:w="2105" w:type="dxa"/>
          </w:tcPr>
          <w:p w14:paraId="198E26F8" w14:textId="7B694074" w:rsidR="0049726F" w:rsidRPr="003A1F21" w:rsidRDefault="00654974" w:rsidP="00EE547A">
            <w:pPr>
              <w:jc w:val="both"/>
              <w:rPr>
                <w:rFonts w:cs="Arial"/>
                <w:sz w:val="22"/>
              </w:rPr>
            </w:pPr>
            <w:r w:rsidRPr="003A1F21">
              <w:rPr>
                <w:rFonts w:cs="Arial"/>
                <w:sz w:val="22"/>
              </w:rPr>
              <w:t xml:space="preserve">Sobresaliente </w:t>
            </w:r>
          </w:p>
        </w:tc>
        <w:tc>
          <w:tcPr>
            <w:tcW w:w="1814" w:type="dxa"/>
          </w:tcPr>
          <w:p w14:paraId="744FAEB2" w14:textId="77777777" w:rsidR="0049726F" w:rsidRPr="003A1F21" w:rsidRDefault="0049726F" w:rsidP="00EE547A">
            <w:pPr>
              <w:jc w:val="both"/>
              <w:rPr>
                <w:rFonts w:cs="Arial"/>
                <w:sz w:val="22"/>
              </w:rPr>
            </w:pPr>
            <w:r w:rsidRPr="003A1F21">
              <w:rPr>
                <w:rFonts w:cs="Arial"/>
                <w:sz w:val="22"/>
              </w:rPr>
              <w:t>2</w:t>
            </w:r>
          </w:p>
        </w:tc>
      </w:tr>
      <w:tr w:rsidR="0049726F" w:rsidRPr="003A1F21" w14:paraId="052287BF" w14:textId="77777777" w:rsidTr="00EE547A">
        <w:trPr>
          <w:trHeight w:val="135"/>
        </w:trPr>
        <w:tc>
          <w:tcPr>
            <w:tcW w:w="1057" w:type="dxa"/>
            <w:vMerge/>
          </w:tcPr>
          <w:p w14:paraId="7DB7917E" w14:textId="77777777" w:rsidR="0049726F" w:rsidRPr="003A1F21" w:rsidRDefault="0049726F" w:rsidP="00EE547A">
            <w:pPr>
              <w:jc w:val="both"/>
              <w:rPr>
                <w:rFonts w:cs="Arial"/>
                <w:sz w:val="22"/>
              </w:rPr>
            </w:pPr>
          </w:p>
        </w:tc>
        <w:tc>
          <w:tcPr>
            <w:tcW w:w="1560" w:type="dxa"/>
          </w:tcPr>
          <w:p w14:paraId="0937AEEA" w14:textId="77777777" w:rsidR="0049726F" w:rsidRPr="003A1F21" w:rsidRDefault="0049726F" w:rsidP="00EE547A">
            <w:pPr>
              <w:jc w:val="both"/>
              <w:rPr>
                <w:rFonts w:cs="Arial"/>
                <w:sz w:val="22"/>
              </w:rPr>
            </w:pPr>
            <w:r w:rsidRPr="003A1F21">
              <w:rPr>
                <w:rFonts w:cs="Arial"/>
                <w:sz w:val="22"/>
              </w:rPr>
              <w:t>Docente</w:t>
            </w:r>
          </w:p>
        </w:tc>
        <w:tc>
          <w:tcPr>
            <w:tcW w:w="2292" w:type="dxa"/>
          </w:tcPr>
          <w:p w14:paraId="7607AF92" w14:textId="77777777" w:rsidR="0049726F" w:rsidRPr="003A1F21" w:rsidRDefault="0049726F" w:rsidP="00EE547A">
            <w:pPr>
              <w:jc w:val="both"/>
              <w:rPr>
                <w:rFonts w:cs="Arial"/>
                <w:sz w:val="22"/>
              </w:rPr>
            </w:pPr>
            <w:r w:rsidRPr="003A1F21">
              <w:rPr>
                <w:rFonts w:cs="Arial"/>
                <w:sz w:val="22"/>
              </w:rPr>
              <w:t xml:space="preserve">Desempeño </w:t>
            </w:r>
          </w:p>
        </w:tc>
        <w:tc>
          <w:tcPr>
            <w:tcW w:w="2105" w:type="dxa"/>
          </w:tcPr>
          <w:p w14:paraId="6D43981B" w14:textId="1B9CACEB" w:rsidR="0049726F" w:rsidRPr="003A1F21" w:rsidRDefault="00654974" w:rsidP="00EE547A">
            <w:pPr>
              <w:jc w:val="both"/>
              <w:rPr>
                <w:rFonts w:cs="Arial"/>
                <w:sz w:val="22"/>
              </w:rPr>
            </w:pPr>
            <w:r w:rsidRPr="003A1F21">
              <w:rPr>
                <w:rFonts w:cs="Arial"/>
                <w:sz w:val="22"/>
              </w:rPr>
              <w:t>Sobresaliente</w:t>
            </w:r>
          </w:p>
        </w:tc>
        <w:tc>
          <w:tcPr>
            <w:tcW w:w="1814" w:type="dxa"/>
          </w:tcPr>
          <w:p w14:paraId="6A6A9027" w14:textId="77777777" w:rsidR="0049726F" w:rsidRPr="003A1F21" w:rsidRDefault="0049726F" w:rsidP="00EE547A">
            <w:pPr>
              <w:jc w:val="both"/>
              <w:rPr>
                <w:rFonts w:cs="Arial"/>
                <w:sz w:val="22"/>
              </w:rPr>
            </w:pPr>
            <w:r w:rsidRPr="003A1F21">
              <w:rPr>
                <w:rFonts w:cs="Arial"/>
                <w:sz w:val="22"/>
              </w:rPr>
              <w:t>20</w:t>
            </w:r>
          </w:p>
        </w:tc>
      </w:tr>
      <w:tr w:rsidR="0049726F" w:rsidRPr="003A1F21" w14:paraId="17ECD4EA" w14:textId="77777777" w:rsidTr="00EE547A">
        <w:tc>
          <w:tcPr>
            <w:tcW w:w="1057" w:type="dxa"/>
          </w:tcPr>
          <w:p w14:paraId="6F14B121" w14:textId="77777777" w:rsidR="0049726F" w:rsidRPr="003A1F21" w:rsidRDefault="0049726F" w:rsidP="00EE547A">
            <w:pPr>
              <w:jc w:val="both"/>
              <w:rPr>
                <w:rFonts w:cs="Arial"/>
                <w:b/>
                <w:sz w:val="22"/>
              </w:rPr>
            </w:pPr>
            <w:r w:rsidRPr="003A1F21">
              <w:rPr>
                <w:rFonts w:cs="Arial"/>
                <w:b/>
                <w:sz w:val="22"/>
              </w:rPr>
              <w:t>Totales</w:t>
            </w:r>
          </w:p>
        </w:tc>
        <w:tc>
          <w:tcPr>
            <w:tcW w:w="1560" w:type="dxa"/>
          </w:tcPr>
          <w:p w14:paraId="0A0D402A" w14:textId="77777777" w:rsidR="0049726F" w:rsidRPr="003A1F21" w:rsidRDefault="0049726F" w:rsidP="00EE547A">
            <w:pPr>
              <w:jc w:val="both"/>
              <w:rPr>
                <w:rFonts w:cs="Arial"/>
                <w:b/>
                <w:sz w:val="22"/>
              </w:rPr>
            </w:pPr>
          </w:p>
        </w:tc>
        <w:tc>
          <w:tcPr>
            <w:tcW w:w="2292" w:type="dxa"/>
          </w:tcPr>
          <w:p w14:paraId="085A157D" w14:textId="77777777" w:rsidR="0049726F" w:rsidRPr="003A1F21" w:rsidRDefault="0049726F" w:rsidP="00EE547A">
            <w:pPr>
              <w:jc w:val="both"/>
              <w:rPr>
                <w:rFonts w:cs="Arial"/>
                <w:b/>
                <w:sz w:val="22"/>
              </w:rPr>
            </w:pPr>
          </w:p>
        </w:tc>
        <w:tc>
          <w:tcPr>
            <w:tcW w:w="2105" w:type="dxa"/>
          </w:tcPr>
          <w:p w14:paraId="567ED519" w14:textId="77777777" w:rsidR="0049726F" w:rsidRPr="003A1F21" w:rsidRDefault="0049726F" w:rsidP="00EE547A">
            <w:pPr>
              <w:jc w:val="both"/>
              <w:rPr>
                <w:rFonts w:cs="Arial"/>
                <w:b/>
                <w:sz w:val="22"/>
              </w:rPr>
            </w:pPr>
          </w:p>
        </w:tc>
        <w:tc>
          <w:tcPr>
            <w:tcW w:w="1814" w:type="dxa"/>
          </w:tcPr>
          <w:p w14:paraId="44C26413" w14:textId="77777777" w:rsidR="0049726F" w:rsidRPr="003A1F21" w:rsidRDefault="0049726F" w:rsidP="00EE547A">
            <w:pPr>
              <w:jc w:val="both"/>
              <w:rPr>
                <w:rFonts w:cs="Arial"/>
                <w:b/>
                <w:sz w:val="22"/>
              </w:rPr>
            </w:pPr>
            <w:r w:rsidRPr="003A1F21">
              <w:rPr>
                <w:rFonts w:cs="Arial"/>
                <w:b/>
                <w:sz w:val="22"/>
              </w:rPr>
              <w:t>22</w:t>
            </w:r>
          </w:p>
        </w:tc>
      </w:tr>
    </w:tbl>
    <w:p w14:paraId="12C7182B" w14:textId="77777777" w:rsidR="0049726F" w:rsidRPr="001957B8" w:rsidRDefault="0049726F" w:rsidP="003A1F21">
      <w:pPr>
        <w:spacing w:after="0"/>
        <w:jc w:val="both"/>
        <w:rPr>
          <w:rFonts w:cs="Arial"/>
          <w:b/>
          <w:szCs w:val="24"/>
        </w:rPr>
      </w:pPr>
    </w:p>
    <w:tbl>
      <w:tblPr>
        <w:tblStyle w:val="Tablaconcuadrcula"/>
        <w:tblW w:w="0" w:type="auto"/>
        <w:tblLook w:val="04A0" w:firstRow="1" w:lastRow="0" w:firstColumn="1" w:lastColumn="0" w:noHBand="0" w:noVBand="1"/>
      </w:tblPr>
      <w:tblGrid>
        <w:gridCol w:w="1057"/>
        <w:gridCol w:w="1560"/>
        <w:gridCol w:w="2292"/>
        <w:gridCol w:w="2105"/>
        <w:gridCol w:w="1814"/>
      </w:tblGrid>
      <w:tr w:rsidR="00654974" w:rsidRPr="003A1F21" w14:paraId="2C625767" w14:textId="77777777" w:rsidTr="00654974">
        <w:tc>
          <w:tcPr>
            <w:tcW w:w="1057" w:type="dxa"/>
          </w:tcPr>
          <w:p w14:paraId="0D5D0B3B" w14:textId="77777777" w:rsidR="00654974" w:rsidRPr="003A1F21" w:rsidRDefault="00654974" w:rsidP="00654974">
            <w:pPr>
              <w:jc w:val="both"/>
              <w:rPr>
                <w:rFonts w:cs="Arial"/>
                <w:b/>
                <w:sz w:val="22"/>
              </w:rPr>
            </w:pPr>
            <w:r w:rsidRPr="003A1F21">
              <w:rPr>
                <w:rFonts w:cs="Arial"/>
                <w:b/>
                <w:sz w:val="22"/>
              </w:rPr>
              <w:t>Año</w:t>
            </w:r>
          </w:p>
        </w:tc>
        <w:tc>
          <w:tcPr>
            <w:tcW w:w="1560" w:type="dxa"/>
          </w:tcPr>
          <w:p w14:paraId="458483EA" w14:textId="77777777" w:rsidR="00654974" w:rsidRPr="003A1F21" w:rsidRDefault="00654974" w:rsidP="00654974">
            <w:pPr>
              <w:jc w:val="both"/>
              <w:rPr>
                <w:rFonts w:cs="Arial"/>
                <w:b/>
                <w:sz w:val="22"/>
              </w:rPr>
            </w:pPr>
            <w:r w:rsidRPr="003A1F21">
              <w:rPr>
                <w:rFonts w:cs="Arial"/>
                <w:b/>
                <w:sz w:val="22"/>
              </w:rPr>
              <w:t>Cargo</w:t>
            </w:r>
          </w:p>
        </w:tc>
        <w:tc>
          <w:tcPr>
            <w:tcW w:w="2292" w:type="dxa"/>
          </w:tcPr>
          <w:p w14:paraId="07C58BAB" w14:textId="77777777" w:rsidR="00654974" w:rsidRPr="003A1F21" w:rsidRDefault="00654974" w:rsidP="00654974">
            <w:pPr>
              <w:jc w:val="both"/>
              <w:rPr>
                <w:rFonts w:cs="Arial"/>
                <w:b/>
                <w:sz w:val="22"/>
              </w:rPr>
            </w:pPr>
            <w:r w:rsidRPr="003A1F21">
              <w:rPr>
                <w:rFonts w:cs="Arial"/>
                <w:b/>
                <w:sz w:val="22"/>
              </w:rPr>
              <w:t xml:space="preserve">Tipo de evaluación </w:t>
            </w:r>
          </w:p>
        </w:tc>
        <w:tc>
          <w:tcPr>
            <w:tcW w:w="2105" w:type="dxa"/>
          </w:tcPr>
          <w:p w14:paraId="408BC290" w14:textId="77777777" w:rsidR="00654974" w:rsidRPr="003A1F21" w:rsidRDefault="00654974" w:rsidP="00654974">
            <w:pPr>
              <w:jc w:val="both"/>
              <w:rPr>
                <w:rFonts w:cs="Arial"/>
                <w:b/>
                <w:sz w:val="22"/>
              </w:rPr>
            </w:pPr>
            <w:r w:rsidRPr="003A1F21">
              <w:rPr>
                <w:rFonts w:cs="Arial"/>
                <w:b/>
                <w:sz w:val="22"/>
              </w:rPr>
              <w:t xml:space="preserve">Valoración </w:t>
            </w:r>
          </w:p>
        </w:tc>
        <w:tc>
          <w:tcPr>
            <w:tcW w:w="1814" w:type="dxa"/>
          </w:tcPr>
          <w:p w14:paraId="4CB3E4EE" w14:textId="77777777" w:rsidR="00654974" w:rsidRPr="003A1F21" w:rsidRDefault="00654974" w:rsidP="00654974">
            <w:pPr>
              <w:jc w:val="both"/>
              <w:rPr>
                <w:rFonts w:cs="Arial"/>
                <w:b/>
                <w:sz w:val="22"/>
              </w:rPr>
            </w:pPr>
            <w:r w:rsidRPr="003A1F21">
              <w:rPr>
                <w:rFonts w:cs="Arial"/>
                <w:b/>
                <w:sz w:val="22"/>
              </w:rPr>
              <w:t xml:space="preserve">Total a evaluar </w:t>
            </w:r>
          </w:p>
        </w:tc>
      </w:tr>
      <w:tr w:rsidR="00654974" w:rsidRPr="003A1F21" w14:paraId="61EC021F" w14:textId="77777777" w:rsidTr="00654974">
        <w:trPr>
          <w:trHeight w:val="135"/>
        </w:trPr>
        <w:tc>
          <w:tcPr>
            <w:tcW w:w="1057" w:type="dxa"/>
            <w:vMerge w:val="restart"/>
          </w:tcPr>
          <w:p w14:paraId="53BFD532" w14:textId="5030D5B6" w:rsidR="00654974" w:rsidRPr="003A1F21" w:rsidRDefault="00654974" w:rsidP="00654974">
            <w:pPr>
              <w:jc w:val="both"/>
              <w:rPr>
                <w:rFonts w:cs="Arial"/>
                <w:sz w:val="22"/>
              </w:rPr>
            </w:pPr>
            <w:r w:rsidRPr="003A1F21">
              <w:rPr>
                <w:rFonts w:cs="Arial"/>
                <w:sz w:val="22"/>
              </w:rPr>
              <w:t>2022</w:t>
            </w:r>
          </w:p>
        </w:tc>
        <w:tc>
          <w:tcPr>
            <w:tcW w:w="1560" w:type="dxa"/>
          </w:tcPr>
          <w:p w14:paraId="0162C3A6" w14:textId="77777777" w:rsidR="00654974" w:rsidRPr="003A1F21" w:rsidRDefault="00654974" w:rsidP="00654974">
            <w:pPr>
              <w:jc w:val="both"/>
              <w:rPr>
                <w:rFonts w:cs="Arial"/>
                <w:sz w:val="22"/>
              </w:rPr>
            </w:pPr>
            <w:r w:rsidRPr="003A1F21">
              <w:rPr>
                <w:rFonts w:cs="Arial"/>
                <w:sz w:val="22"/>
              </w:rPr>
              <w:t xml:space="preserve">Directivo Docente </w:t>
            </w:r>
          </w:p>
        </w:tc>
        <w:tc>
          <w:tcPr>
            <w:tcW w:w="2292" w:type="dxa"/>
          </w:tcPr>
          <w:p w14:paraId="44F85AAC" w14:textId="77777777" w:rsidR="00654974" w:rsidRPr="003A1F21" w:rsidRDefault="00654974" w:rsidP="00654974">
            <w:pPr>
              <w:jc w:val="both"/>
              <w:rPr>
                <w:rFonts w:cs="Arial"/>
                <w:sz w:val="22"/>
              </w:rPr>
            </w:pPr>
            <w:r w:rsidRPr="003A1F21">
              <w:rPr>
                <w:rFonts w:cs="Arial"/>
                <w:sz w:val="22"/>
              </w:rPr>
              <w:t>Desempeño</w:t>
            </w:r>
          </w:p>
        </w:tc>
        <w:tc>
          <w:tcPr>
            <w:tcW w:w="2105" w:type="dxa"/>
          </w:tcPr>
          <w:p w14:paraId="06BB4823" w14:textId="77777777" w:rsidR="00654974" w:rsidRPr="003A1F21" w:rsidRDefault="00654974" w:rsidP="00654974">
            <w:pPr>
              <w:jc w:val="both"/>
              <w:rPr>
                <w:rFonts w:cs="Arial"/>
                <w:sz w:val="22"/>
              </w:rPr>
            </w:pPr>
            <w:r w:rsidRPr="003A1F21">
              <w:rPr>
                <w:rFonts w:cs="Arial"/>
                <w:sz w:val="22"/>
              </w:rPr>
              <w:t xml:space="preserve">Sobresaliente </w:t>
            </w:r>
          </w:p>
        </w:tc>
        <w:tc>
          <w:tcPr>
            <w:tcW w:w="1814" w:type="dxa"/>
          </w:tcPr>
          <w:p w14:paraId="59CB28E0" w14:textId="77777777" w:rsidR="00654974" w:rsidRPr="003A1F21" w:rsidRDefault="00654974" w:rsidP="00654974">
            <w:pPr>
              <w:jc w:val="both"/>
              <w:rPr>
                <w:rFonts w:cs="Arial"/>
                <w:sz w:val="22"/>
              </w:rPr>
            </w:pPr>
            <w:r w:rsidRPr="003A1F21">
              <w:rPr>
                <w:rFonts w:cs="Arial"/>
                <w:sz w:val="22"/>
              </w:rPr>
              <w:t>2</w:t>
            </w:r>
          </w:p>
        </w:tc>
      </w:tr>
      <w:tr w:rsidR="00654974" w:rsidRPr="003A1F21" w14:paraId="4E2ED75A" w14:textId="77777777" w:rsidTr="00654974">
        <w:trPr>
          <w:trHeight w:val="135"/>
        </w:trPr>
        <w:tc>
          <w:tcPr>
            <w:tcW w:w="1057" w:type="dxa"/>
            <w:vMerge/>
          </w:tcPr>
          <w:p w14:paraId="361A5CEB" w14:textId="77777777" w:rsidR="00654974" w:rsidRPr="003A1F21" w:rsidRDefault="00654974" w:rsidP="00654974">
            <w:pPr>
              <w:jc w:val="both"/>
              <w:rPr>
                <w:rFonts w:cs="Arial"/>
                <w:sz w:val="22"/>
              </w:rPr>
            </w:pPr>
          </w:p>
        </w:tc>
        <w:tc>
          <w:tcPr>
            <w:tcW w:w="1560" w:type="dxa"/>
          </w:tcPr>
          <w:p w14:paraId="2C6B6E4D" w14:textId="77777777" w:rsidR="00654974" w:rsidRPr="003A1F21" w:rsidRDefault="00654974" w:rsidP="00654974">
            <w:pPr>
              <w:jc w:val="both"/>
              <w:rPr>
                <w:rFonts w:cs="Arial"/>
                <w:sz w:val="22"/>
              </w:rPr>
            </w:pPr>
            <w:r w:rsidRPr="003A1F21">
              <w:rPr>
                <w:rFonts w:cs="Arial"/>
                <w:sz w:val="22"/>
              </w:rPr>
              <w:t>Docente</w:t>
            </w:r>
          </w:p>
        </w:tc>
        <w:tc>
          <w:tcPr>
            <w:tcW w:w="2292" w:type="dxa"/>
          </w:tcPr>
          <w:p w14:paraId="30734C07" w14:textId="77777777" w:rsidR="00654974" w:rsidRPr="003A1F21" w:rsidRDefault="00654974" w:rsidP="00654974">
            <w:pPr>
              <w:jc w:val="both"/>
              <w:rPr>
                <w:rFonts w:cs="Arial"/>
                <w:sz w:val="22"/>
              </w:rPr>
            </w:pPr>
            <w:r w:rsidRPr="003A1F21">
              <w:rPr>
                <w:rFonts w:cs="Arial"/>
                <w:sz w:val="22"/>
              </w:rPr>
              <w:t xml:space="preserve">Desempeño </w:t>
            </w:r>
          </w:p>
        </w:tc>
        <w:tc>
          <w:tcPr>
            <w:tcW w:w="2105" w:type="dxa"/>
          </w:tcPr>
          <w:p w14:paraId="52386A08" w14:textId="77777777" w:rsidR="00654974" w:rsidRPr="003A1F21" w:rsidRDefault="00654974" w:rsidP="00654974">
            <w:pPr>
              <w:jc w:val="both"/>
              <w:rPr>
                <w:rFonts w:cs="Arial"/>
                <w:sz w:val="22"/>
              </w:rPr>
            </w:pPr>
            <w:r w:rsidRPr="003A1F21">
              <w:rPr>
                <w:rFonts w:cs="Arial"/>
                <w:sz w:val="22"/>
              </w:rPr>
              <w:t>Sobresaliente</w:t>
            </w:r>
          </w:p>
        </w:tc>
        <w:tc>
          <w:tcPr>
            <w:tcW w:w="1814" w:type="dxa"/>
          </w:tcPr>
          <w:p w14:paraId="5948854E" w14:textId="7187E7D1" w:rsidR="00654974" w:rsidRPr="003A1F21" w:rsidRDefault="00654974" w:rsidP="00654974">
            <w:pPr>
              <w:jc w:val="both"/>
              <w:rPr>
                <w:rFonts w:cs="Arial"/>
                <w:sz w:val="22"/>
              </w:rPr>
            </w:pPr>
            <w:r w:rsidRPr="003A1F21">
              <w:rPr>
                <w:rFonts w:cs="Arial"/>
                <w:sz w:val="22"/>
              </w:rPr>
              <w:t>19</w:t>
            </w:r>
          </w:p>
        </w:tc>
      </w:tr>
      <w:tr w:rsidR="00654974" w:rsidRPr="003A1F21" w14:paraId="1C52582C" w14:textId="77777777" w:rsidTr="00654974">
        <w:tc>
          <w:tcPr>
            <w:tcW w:w="1057" w:type="dxa"/>
          </w:tcPr>
          <w:p w14:paraId="7608859D" w14:textId="77777777" w:rsidR="00654974" w:rsidRPr="003A1F21" w:rsidRDefault="00654974" w:rsidP="00654974">
            <w:pPr>
              <w:jc w:val="both"/>
              <w:rPr>
                <w:rFonts w:cs="Arial"/>
                <w:b/>
                <w:sz w:val="22"/>
              </w:rPr>
            </w:pPr>
            <w:r w:rsidRPr="003A1F21">
              <w:rPr>
                <w:rFonts w:cs="Arial"/>
                <w:b/>
                <w:sz w:val="22"/>
              </w:rPr>
              <w:t>Totales</w:t>
            </w:r>
          </w:p>
        </w:tc>
        <w:tc>
          <w:tcPr>
            <w:tcW w:w="1560" w:type="dxa"/>
          </w:tcPr>
          <w:p w14:paraId="3FFAC3C8" w14:textId="77777777" w:rsidR="00654974" w:rsidRPr="003A1F21" w:rsidRDefault="00654974" w:rsidP="00654974">
            <w:pPr>
              <w:jc w:val="both"/>
              <w:rPr>
                <w:rFonts w:cs="Arial"/>
                <w:b/>
                <w:sz w:val="22"/>
              </w:rPr>
            </w:pPr>
          </w:p>
        </w:tc>
        <w:tc>
          <w:tcPr>
            <w:tcW w:w="2292" w:type="dxa"/>
          </w:tcPr>
          <w:p w14:paraId="1235B14A" w14:textId="77777777" w:rsidR="00654974" w:rsidRPr="003A1F21" w:rsidRDefault="00654974" w:rsidP="00654974">
            <w:pPr>
              <w:jc w:val="both"/>
              <w:rPr>
                <w:rFonts w:cs="Arial"/>
                <w:b/>
                <w:sz w:val="22"/>
              </w:rPr>
            </w:pPr>
          </w:p>
        </w:tc>
        <w:tc>
          <w:tcPr>
            <w:tcW w:w="2105" w:type="dxa"/>
          </w:tcPr>
          <w:p w14:paraId="30DF315C" w14:textId="77777777" w:rsidR="00654974" w:rsidRPr="003A1F21" w:rsidRDefault="00654974" w:rsidP="00654974">
            <w:pPr>
              <w:jc w:val="both"/>
              <w:rPr>
                <w:rFonts w:cs="Arial"/>
                <w:b/>
                <w:sz w:val="22"/>
              </w:rPr>
            </w:pPr>
          </w:p>
        </w:tc>
        <w:tc>
          <w:tcPr>
            <w:tcW w:w="1814" w:type="dxa"/>
          </w:tcPr>
          <w:p w14:paraId="7D756937" w14:textId="5C8C1B4A" w:rsidR="00654974" w:rsidRPr="003A1F21" w:rsidRDefault="00654974" w:rsidP="00654974">
            <w:pPr>
              <w:jc w:val="both"/>
              <w:rPr>
                <w:rFonts w:cs="Arial"/>
                <w:b/>
                <w:sz w:val="22"/>
              </w:rPr>
            </w:pPr>
            <w:r w:rsidRPr="003A1F21">
              <w:rPr>
                <w:rFonts w:cs="Arial"/>
                <w:b/>
                <w:sz w:val="22"/>
              </w:rPr>
              <w:t>21</w:t>
            </w:r>
          </w:p>
        </w:tc>
      </w:tr>
    </w:tbl>
    <w:p w14:paraId="1E0D46C2" w14:textId="77777777" w:rsidR="00654974" w:rsidRPr="001957B8" w:rsidRDefault="00654974" w:rsidP="003A1F21">
      <w:pPr>
        <w:spacing w:after="0"/>
        <w:jc w:val="both"/>
        <w:rPr>
          <w:rFonts w:cs="Arial"/>
          <w:b/>
          <w:szCs w:val="24"/>
        </w:rPr>
      </w:pPr>
    </w:p>
    <w:tbl>
      <w:tblPr>
        <w:tblStyle w:val="Tablaconcuadrcula"/>
        <w:tblW w:w="0" w:type="auto"/>
        <w:tblLook w:val="04A0" w:firstRow="1" w:lastRow="0" w:firstColumn="1" w:lastColumn="0" w:noHBand="0" w:noVBand="1"/>
      </w:tblPr>
      <w:tblGrid>
        <w:gridCol w:w="1057"/>
        <w:gridCol w:w="1560"/>
        <w:gridCol w:w="2292"/>
        <w:gridCol w:w="2105"/>
        <w:gridCol w:w="1814"/>
      </w:tblGrid>
      <w:tr w:rsidR="00654974" w:rsidRPr="003A1F21" w14:paraId="1A5B0EC1" w14:textId="77777777" w:rsidTr="00654974">
        <w:tc>
          <w:tcPr>
            <w:tcW w:w="1057" w:type="dxa"/>
          </w:tcPr>
          <w:p w14:paraId="100BED24" w14:textId="77777777" w:rsidR="00654974" w:rsidRPr="003A1F21" w:rsidRDefault="00654974" w:rsidP="00654974">
            <w:pPr>
              <w:jc w:val="both"/>
              <w:rPr>
                <w:rFonts w:cs="Arial"/>
                <w:b/>
                <w:sz w:val="22"/>
              </w:rPr>
            </w:pPr>
            <w:r w:rsidRPr="003A1F21">
              <w:rPr>
                <w:rFonts w:cs="Arial"/>
                <w:b/>
                <w:sz w:val="22"/>
              </w:rPr>
              <w:t>Año</w:t>
            </w:r>
          </w:p>
        </w:tc>
        <w:tc>
          <w:tcPr>
            <w:tcW w:w="1560" w:type="dxa"/>
          </w:tcPr>
          <w:p w14:paraId="34953AEC" w14:textId="77777777" w:rsidR="00654974" w:rsidRPr="003A1F21" w:rsidRDefault="00654974" w:rsidP="00654974">
            <w:pPr>
              <w:jc w:val="both"/>
              <w:rPr>
                <w:rFonts w:cs="Arial"/>
                <w:b/>
                <w:sz w:val="22"/>
              </w:rPr>
            </w:pPr>
            <w:r w:rsidRPr="003A1F21">
              <w:rPr>
                <w:rFonts w:cs="Arial"/>
                <w:b/>
                <w:sz w:val="22"/>
              </w:rPr>
              <w:t>Cargo</w:t>
            </w:r>
          </w:p>
        </w:tc>
        <w:tc>
          <w:tcPr>
            <w:tcW w:w="2292" w:type="dxa"/>
          </w:tcPr>
          <w:p w14:paraId="5C023617" w14:textId="77777777" w:rsidR="00654974" w:rsidRPr="003A1F21" w:rsidRDefault="00654974" w:rsidP="00654974">
            <w:pPr>
              <w:jc w:val="both"/>
              <w:rPr>
                <w:rFonts w:cs="Arial"/>
                <w:b/>
                <w:sz w:val="22"/>
              </w:rPr>
            </w:pPr>
            <w:r w:rsidRPr="003A1F21">
              <w:rPr>
                <w:rFonts w:cs="Arial"/>
                <w:b/>
                <w:sz w:val="22"/>
              </w:rPr>
              <w:t xml:space="preserve">Tipo de evaluación </w:t>
            </w:r>
          </w:p>
        </w:tc>
        <w:tc>
          <w:tcPr>
            <w:tcW w:w="2105" w:type="dxa"/>
          </w:tcPr>
          <w:p w14:paraId="5BE1FFB3" w14:textId="77777777" w:rsidR="00654974" w:rsidRPr="003A1F21" w:rsidRDefault="00654974" w:rsidP="00654974">
            <w:pPr>
              <w:jc w:val="both"/>
              <w:rPr>
                <w:rFonts w:cs="Arial"/>
                <w:b/>
                <w:sz w:val="22"/>
              </w:rPr>
            </w:pPr>
            <w:r w:rsidRPr="003A1F21">
              <w:rPr>
                <w:rFonts w:cs="Arial"/>
                <w:b/>
                <w:sz w:val="22"/>
              </w:rPr>
              <w:t xml:space="preserve">Valoración </w:t>
            </w:r>
          </w:p>
        </w:tc>
        <w:tc>
          <w:tcPr>
            <w:tcW w:w="1814" w:type="dxa"/>
          </w:tcPr>
          <w:p w14:paraId="081B4CB9" w14:textId="77777777" w:rsidR="00654974" w:rsidRPr="003A1F21" w:rsidRDefault="00654974" w:rsidP="00654974">
            <w:pPr>
              <w:jc w:val="both"/>
              <w:rPr>
                <w:rFonts w:cs="Arial"/>
                <w:b/>
                <w:sz w:val="22"/>
              </w:rPr>
            </w:pPr>
            <w:r w:rsidRPr="003A1F21">
              <w:rPr>
                <w:rFonts w:cs="Arial"/>
                <w:b/>
                <w:sz w:val="22"/>
              </w:rPr>
              <w:t xml:space="preserve">Total a evaluar </w:t>
            </w:r>
          </w:p>
        </w:tc>
      </w:tr>
      <w:tr w:rsidR="00654974" w:rsidRPr="003A1F21" w14:paraId="1E40DDD9" w14:textId="77777777" w:rsidTr="00654974">
        <w:trPr>
          <w:trHeight w:val="135"/>
        </w:trPr>
        <w:tc>
          <w:tcPr>
            <w:tcW w:w="1057" w:type="dxa"/>
            <w:vMerge w:val="restart"/>
          </w:tcPr>
          <w:p w14:paraId="3251C8C6" w14:textId="69CF95CB" w:rsidR="00654974" w:rsidRPr="003A1F21" w:rsidRDefault="00654974" w:rsidP="00654974">
            <w:pPr>
              <w:jc w:val="both"/>
              <w:rPr>
                <w:rFonts w:cs="Arial"/>
                <w:sz w:val="22"/>
              </w:rPr>
            </w:pPr>
            <w:r w:rsidRPr="003A1F21">
              <w:rPr>
                <w:rFonts w:cs="Arial"/>
                <w:sz w:val="22"/>
              </w:rPr>
              <w:t>2023</w:t>
            </w:r>
          </w:p>
        </w:tc>
        <w:tc>
          <w:tcPr>
            <w:tcW w:w="1560" w:type="dxa"/>
          </w:tcPr>
          <w:p w14:paraId="0690126C" w14:textId="77777777" w:rsidR="00654974" w:rsidRPr="003A1F21" w:rsidRDefault="00654974" w:rsidP="00654974">
            <w:pPr>
              <w:jc w:val="both"/>
              <w:rPr>
                <w:rFonts w:cs="Arial"/>
                <w:sz w:val="22"/>
              </w:rPr>
            </w:pPr>
            <w:r w:rsidRPr="003A1F21">
              <w:rPr>
                <w:rFonts w:cs="Arial"/>
                <w:sz w:val="22"/>
              </w:rPr>
              <w:t xml:space="preserve">Directivo Docente </w:t>
            </w:r>
          </w:p>
        </w:tc>
        <w:tc>
          <w:tcPr>
            <w:tcW w:w="2292" w:type="dxa"/>
          </w:tcPr>
          <w:p w14:paraId="601F7F71" w14:textId="77777777" w:rsidR="00654974" w:rsidRPr="003A1F21" w:rsidRDefault="00654974" w:rsidP="00654974">
            <w:pPr>
              <w:jc w:val="both"/>
              <w:rPr>
                <w:rFonts w:cs="Arial"/>
                <w:sz w:val="22"/>
              </w:rPr>
            </w:pPr>
            <w:r w:rsidRPr="003A1F21">
              <w:rPr>
                <w:rFonts w:cs="Arial"/>
                <w:sz w:val="22"/>
              </w:rPr>
              <w:t>Desempeño</w:t>
            </w:r>
          </w:p>
        </w:tc>
        <w:tc>
          <w:tcPr>
            <w:tcW w:w="2105" w:type="dxa"/>
          </w:tcPr>
          <w:p w14:paraId="3368F375" w14:textId="77777777" w:rsidR="00654974" w:rsidRPr="003A1F21" w:rsidRDefault="00654974" w:rsidP="00654974">
            <w:pPr>
              <w:jc w:val="both"/>
              <w:rPr>
                <w:rFonts w:cs="Arial"/>
                <w:sz w:val="22"/>
              </w:rPr>
            </w:pPr>
            <w:r w:rsidRPr="003A1F21">
              <w:rPr>
                <w:rFonts w:cs="Arial"/>
                <w:sz w:val="22"/>
              </w:rPr>
              <w:t xml:space="preserve">Sobresaliente </w:t>
            </w:r>
          </w:p>
        </w:tc>
        <w:tc>
          <w:tcPr>
            <w:tcW w:w="1814" w:type="dxa"/>
          </w:tcPr>
          <w:p w14:paraId="5C50AE70" w14:textId="77777777" w:rsidR="00654974" w:rsidRPr="003A1F21" w:rsidRDefault="00654974" w:rsidP="00654974">
            <w:pPr>
              <w:jc w:val="both"/>
              <w:rPr>
                <w:rFonts w:cs="Arial"/>
                <w:sz w:val="22"/>
              </w:rPr>
            </w:pPr>
            <w:r w:rsidRPr="003A1F21">
              <w:rPr>
                <w:rFonts w:cs="Arial"/>
                <w:sz w:val="22"/>
              </w:rPr>
              <w:t>2</w:t>
            </w:r>
          </w:p>
        </w:tc>
      </w:tr>
      <w:tr w:rsidR="00654974" w:rsidRPr="003A1F21" w14:paraId="04FA2866" w14:textId="77777777" w:rsidTr="00654974">
        <w:trPr>
          <w:trHeight w:val="135"/>
        </w:trPr>
        <w:tc>
          <w:tcPr>
            <w:tcW w:w="1057" w:type="dxa"/>
            <w:vMerge/>
          </w:tcPr>
          <w:p w14:paraId="398B9B89" w14:textId="77777777" w:rsidR="00654974" w:rsidRPr="003A1F21" w:rsidRDefault="00654974" w:rsidP="00654974">
            <w:pPr>
              <w:jc w:val="both"/>
              <w:rPr>
                <w:rFonts w:cs="Arial"/>
                <w:sz w:val="22"/>
              </w:rPr>
            </w:pPr>
          </w:p>
        </w:tc>
        <w:tc>
          <w:tcPr>
            <w:tcW w:w="1560" w:type="dxa"/>
          </w:tcPr>
          <w:p w14:paraId="3BDA981C" w14:textId="77777777" w:rsidR="00654974" w:rsidRPr="003A1F21" w:rsidRDefault="00654974" w:rsidP="00654974">
            <w:pPr>
              <w:jc w:val="both"/>
              <w:rPr>
                <w:rFonts w:cs="Arial"/>
                <w:sz w:val="22"/>
              </w:rPr>
            </w:pPr>
            <w:r w:rsidRPr="003A1F21">
              <w:rPr>
                <w:rFonts w:cs="Arial"/>
                <w:sz w:val="22"/>
              </w:rPr>
              <w:t>Docente</w:t>
            </w:r>
          </w:p>
        </w:tc>
        <w:tc>
          <w:tcPr>
            <w:tcW w:w="2292" w:type="dxa"/>
          </w:tcPr>
          <w:p w14:paraId="4C0A2CA2" w14:textId="77777777" w:rsidR="00654974" w:rsidRPr="003A1F21" w:rsidRDefault="00654974" w:rsidP="00654974">
            <w:pPr>
              <w:jc w:val="both"/>
              <w:rPr>
                <w:rFonts w:cs="Arial"/>
                <w:sz w:val="22"/>
              </w:rPr>
            </w:pPr>
            <w:r w:rsidRPr="003A1F21">
              <w:rPr>
                <w:rFonts w:cs="Arial"/>
                <w:sz w:val="22"/>
              </w:rPr>
              <w:t xml:space="preserve">Desempeño </w:t>
            </w:r>
          </w:p>
        </w:tc>
        <w:tc>
          <w:tcPr>
            <w:tcW w:w="2105" w:type="dxa"/>
          </w:tcPr>
          <w:p w14:paraId="3D5F211D" w14:textId="77777777" w:rsidR="00654974" w:rsidRPr="003A1F21" w:rsidRDefault="00654974" w:rsidP="00654974">
            <w:pPr>
              <w:jc w:val="both"/>
              <w:rPr>
                <w:rFonts w:cs="Arial"/>
                <w:sz w:val="22"/>
              </w:rPr>
            </w:pPr>
            <w:r w:rsidRPr="003A1F21">
              <w:rPr>
                <w:rFonts w:cs="Arial"/>
                <w:sz w:val="22"/>
              </w:rPr>
              <w:t>Sobresaliente</w:t>
            </w:r>
          </w:p>
        </w:tc>
        <w:tc>
          <w:tcPr>
            <w:tcW w:w="1814" w:type="dxa"/>
          </w:tcPr>
          <w:p w14:paraId="05861C59" w14:textId="77777777" w:rsidR="00654974" w:rsidRPr="003A1F21" w:rsidRDefault="00654974" w:rsidP="00654974">
            <w:pPr>
              <w:jc w:val="both"/>
              <w:rPr>
                <w:rFonts w:cs="Arial"/>
                <w:sz w:val="22"/>
              </w:rPr>
            </w:pPr>
            <w:r w:rsidRPr="003A1F21">
              <w:rPr>
                <w:rFonts w:cs="Arial"/>
                <w:sz w:val="22"/>
              </w:rPr>
              <w:t>19</w:t>
            </w:r>
          </w:p>
        </w:tc>
      </w:tr>
      <w:tr w:rsidR="00654974" w:rsidRPr="003A1F21" w14:paraId="4D031DD0" w14:textId="77777777" w:rsidTr="00654974">
        <w:tc>
          <w:tcPr>
            <w:tcW w:w="1057" w:type="dxa"/>
          </w:tcPr>
          <w:p w14:paraId="0BEC8F06" w14:textId="77777777" w:rsidR="00654974" w:rsidRPr="003A1F21" w:rsidRDefault="00654974" w:rsidP="00654974">
            <w:pPr>
              <w:jc w:val="both"/>
              <w:rPr>
                <w:rFonts w:cs="Arial"/>
                <w:b/>
                <w:sz w:val="22"/>
              </w:rPr>
            </w:pPr>
            <w:r w:rsidRPr="003A1F21">
              <w:rPr>
                <w:rFonts w:cs="Arial"/>
                <w:b/>
                <w:sz w:val="22"/>
              </w:rPr>
              <w:t>Totales</w:t>
            </w:r>
          </w:p>
        </w:tc>
        <w:tc>
          <w:tcPr>
            <w:tcW w:w="1560" w:type="dxa"/>
          </w:tcPr>
          <w:p w14:paraId="0D3794FA" w14:textId="77777777" w:rsidR="00654974" w:rsidRPr="003A1F21" w:rsidRDefault="00654974" w:rsidP="00654974">
            <w:pPr>
              <w:jc w:val="both"/>
              <w:rPr>
                <w:rFonts w:cs="Arial"/>
                <w:b/>
                <w:sz w:val="22"/>
              </w:rPr>
            </w:pPr>
          </w:p>
        </w:tc>
        <w:tc>
          <w:tcPr>
            <w:tcW w:w="2292" w:type="dxa"/>
          </w:tcPr>
          <w:p w14:paraId="285AEC5A" w14:textId="77777777" w:rsidR="00654974" w:rsidRPr="003A1F21" w:rsidRDefault="00654974" w:rsidP="00654974">
            <w:pPr>
              <w:jc w:val="both"/>
              <w:rPr>
                <w:rFonts w:cs="Arial"/>
                <w:b/>
                <w:sz w:val="22"/>
              </w:rPr>
            </w:pPr>
          </w:p>
        </w:tc>
        <w:tc>
          <w:tcPr>
            <w:tcW w:w="2105" w:type="dxa"/>
          </w:tcPr>
          <w:p w14:paraId="4329EEA5" w14:textId="77777777" w:rsidR="00654974" w:rsidRPr="003A1F21" w:rsidRDefault="00654974" w:rsidP="00654974">
            <w:pPr>
              <w:jc w:val="both"/>
              <w:rPr>
                <w:rFonts w:cs="Arial"/>
                <w:b/>
                <w:sz w:val="22"/>
              </w:rPr>
            </w:pPr>
          </w:p>
        </w:tc>
        <w:tc>
          <w:tcPr>
            <w:tcW w:w="1814" w:type="dxa"/>
          </w:tcPr>
          <w:p w14:paraId="3AB50164" w14:textId="77777777" w:rsidR="00654974" w:rsidRPr="003A1F21" w:rsidRDefault="00654974" w:rsidP="00654974">
            <w:pPr>
              <w:jc w:val="both"/>
              <w:rPr>
                <w:rFonts w:cs="Arial"/>
                <w:b/>
                <w:sz w:val="22"/>
              </w:rPr>
            </w:pPr>
            <w:r w:rsidRPr="003A1F21">
              <w:rPr>
                <w:rFonts w:cs="Arial"/>
                <w:b/>
                <w:sz w:val="22"/>
              </w:rPr>
              <w:t>21</w:t>
            </w:r>
          </w:p>
        </w:tc>
      </w:tr>
    </w:tbl>
    <w:p w14:paraId="706A2612" w14:textId="77777777" w:rsidR="00112C3C" w:rsidRPr="001957B8" w:rsidRDefault="00112C3C" w:rsidP="003A1F21">
      <w:pPr>
        <w:spacing w:after="0"/>
        <w:jc w:val="both"/>
        <w:rPr>
          <w:rFonts w:cs="Arial"/>
          <w:b/>
          <w:szCs w:val="24"/>
        </w:rPr>
      </w:pPr>
    </w:p>
    <w:tbl>
      <w:tblPr>
        <w:tblStyle w:val="Tablaconcuadrcula"/>
        <w:tblW w:w="0" w:type="auto"/>
        <w:tblLook w:val="04A0" w:firstRow="1" w:lastRow="0" w:firstColumn="1" w:lastColumn="0" w:noHBand="0" w:noVBand="1"/>
      </w:tblPr>
      <w:tblGrid>
        <w:gridCol w:w="1057"/>
        <w:gridCol w:w="1560"/>
        <w:gridCol w:w="2292"/>
        <w:gridCol w:w="2105"/>
        <w:gridCol w:w="1814"/>
      </w:tblGrid>
      <w:tr w:rsidR="00654974" w:rsidRPr="003A1F21" w14:paraId="4E3CE7B2" w14:textId="77777777" w:rsidTr="00654974">
        <w:tc>
          <w:tcPr>
            <w:tcW w:w="1057" w:type="dxa"/>
          </w:tcPr>
          <w:p w14:paraId="093C0291" w14:textId="77777777" w:rsidR="00654974" w:rsidRPr="003A1F21" w:rsidRDefault="00654974" w:rsidP="00654974">
            <w:pPr>
              <w:jc w:val="both"/>
              <w:rPr>
                <w:rFonts w:cs="Arial"/>
                <w:b/>
                <w:sz w:val="22"/>
              </w:rPr>
            </w:pPr>
            <w:r w:rsidRPr="003A1F21">
              <w:rPr>
                <w:rFonts w:cs="Arial"/>
                <w:b/>
                <w:sz w:val="22"/>
              </w:rPr>
              <w:t>Año</w:t>
            </w:r>
          </w:p>
        </w:tc>
        <w:tc>
          <w:tcPr>
            <w:tcW w:w="1560" w:type="dxa"/>
          </w:tcPr>
          <w:p w14:paraId="5E3B217B" w14:textId="77777777" w:rsidR="00654974" w:rsidRPr="003A1F21" w:rsidRDefault="00654974" w:rsidP="00654974">
            <w:pPr>
              <w:jc w:val="both"/>
              <w:rPr>
                <w:rFonts w:cs="Arial"/>
                <w:b/>
                <w:sz w:val="22"/>
              </w:rPr>
            </w:pPr>
            <w:r w:rsidRPr="003A1F21">
              <w:rPr>
                <w:rFonts w:cs="Arial"/>
                <w:b/>
                <w:sz w:val="22"/>
              </w:rPr>
              <w:t>Cargo</w:t>
            </w:r>
          </w:p>
        </w:tc>
        <w:tc>
          <w:tcPr>
            <w:tcW w:w="2292" w:type="dxa"/>
          </w:tcPr>
          <w:p w14:paraId="1D805D5A" w14:textId="77777777" w:rsidR="00654974" w:rsidRPr="003A1F21" w:rsidRDefault="00654974" w:rsidP="00654974">
            <w:pPr>
              <w:jc w:val="both"/>
              <w:rPr>
                <w:rFonts w:cs="Arial"/>
                <w:b/>
                <w:sz w:val="22"/>
              </w:rPr>
            </w:pPr>
            <w:r w:rsidRPr="003A1F21">
              <w:rPr>
                <w:rFonts w:cs="Arial"/>
                <w:b/>
                <w:sz w:val="22"/>
              </w:rPr>
              <w:t xml:space="preserve">Tipo de evaluación </w:t>
            </w:r>
          </w:p>
        </w:tc>
        <w:tc>
          <w:tcPr>
            <w:tcW w:w="2105" w:type="dxa"/>
          </w:tcPr>
          <w:p w14:paraId="608A0E39" w14:textId="77777777" w:rsidR="00654974" w:rsidRPr="003A1F21" w:rsidRDefault="00654974" w:rsidP="00654974">
            <w:pPr>
              <w:jc w:val="both"/>
              <w:rPr>
                <w:rFonts w:cs="Arial"/>
                <w:b/>
                <w:sz w:val="22"/>
              </w:rPr>
            </w:pPr>
            <w:r w:rsidRPr="003A1F21">
              <w:rPr>
                <w:rFonts w:cs="Arial"/>
                <w:b/>
                <w:sz w:val="22"/>
              </w:rPr>
              <w:t xml:space="preserve">Valoración </w:t>
            </w:r>
          </w:p>
        </w:tc>
        <w:tc>
          <w:tcPr>
            <w:tcW w:w="1814" w:type="dxa"/>
          </w:tcPr>
          <w:p w14:paraId="2B509A51" w14:textId="77777777" w:rsidR="00654974" w:rsidRPr="003A1F21" w:rsidRDefault="00654974" w:rsidP="00654974">
            <w:pPr>
              <w:jc w:val="both"/>
              <w:rPr>
                <w:rFonts w:cs="Arial"/>
                <w:b/>
                <w:sz w:val="22"/>
              </w:rPr>
            </w:pPr>
            <w:r w:rsidRPr="003A1F21">
              <w:rPr>
                <w:rFonts w:cs="Arial"/>
                <w:b/>
                <w:sz w:val="22"/>
              </w:rPr>
              <w:t xml:space="preserve">Total a evaluar </w:t>
            </w:r>
          </w:p>
        </w:tc>
      </w:tr>
      <w:tr w:rsidR="00523ED0" w:rsidRPr="003A1F21" w14:paraId="4151D649" w14:textId="77777777" w:rsidTr="00654974">
        <w:trPr>
          <w:trHeight w:val="135"/>
        </w:trPr>
        <w:tc>
          <w:tcPr>
            <w:tcW w:w="1057" w:type="dxa"/>
            <w:vMerge w:val="restart"/>
          </w:tcPr>
          <w:p w14:paraId="11918271" w14:textId="02B9AD09" w:rsidR="00523ED0" w:rsidRPr="003A1F21" w:rsidRDefault="00523ED0" w:rsidP="00523ED0">
            <w:pPr>
              <w:jc w:val="both"/>
              <w:rPr>
                <w:rFonts w:cs="Arial"/>
                <w:sz w:val="22"/>
              </w:rPr>
            </w:pPr>
            <w:r w:rsidRPr="003A1F21">
              <w:rPr>
                <w:rFonts w:cs="Arial"/>
                <w:sz w:val="22"/>
              </w:rPr>
              <w:t>2024</w:t>
            </w:r>
          </w:p>
        </w:tc>
        <w:tc>
          <w:tcPr>
            <w:tcW w:w="1560" w:type="dxa"/>
          </w:tcPr>
          <w:p w14:paraId="1645D64F" w14:textId="77777777" w:rsidR="00523ED0" w:rsidRPr="003A1F21" w:rsidRDefault="00523ED0" w:rsidP="00523ED0">
            <w:pPr>
              <w:jc w:val="both"/>
              <w:rPr>
                <w:rFonts w:cs="Arial"/>
                <w:sz w:val="22"/>
              </w:rPr>
            </w:pPr>
            <w:r w:rsidRPr="003A1F21">
              <w:rPr>
                <w:rFonts w:cs="Arial"/>
                <w:sz w:val="22"/>
              </w:rPr>
              <w:t xml:space="preserve">Directivo Docente </w:t>
            </w:r>
          </w:p>
        </w:tc>
        <w:tc>
          <w:tcPr>
            <w:tcW w:w="2292" w:type="dxa"/>
          </w:tcPr>
          <w:p w14:paraId="103B6374" w14:textId="77777777" w:rsidR="00523ED0" w:rsidRPr="003A1F21" w:rsidRDefault="00523ED0" w:rsidP="00523ED0">
            <w:pPr>
              <w:jc w:val="both"/>
              <w:rPr>
                <w:rFonts w:cs="Arial"/>
                <w:sz w:val="22"/>
              </w:rPr>
            </w:pPr>
            <w:r w:rsidRPr="003A1F21">
              <w:rPr>
                <w:rFonts w:cs="Arial"/>
                <w:sz w:val="22"/>
              </w:rPr>
              <w:t>Desempeño</w:t>
            </w:r>
          </w:p>
        </w:tc>
        <w:tc>
          <w:tcPr>
            <w:tcW w:w="2105" w:type="dxa"/>
          </w:tcPr>
          <w:p w14:paraId="516308F2" w14:textId="21789578" w:rsidR="00523ED0" w:rsidRPr="003A1F21" w:rsidRDefault="00523ED0" w:rsidP="00523ED0">
            <w:pPr>
              <w:jc w:val="both"/>
              <w:rPr>
                <w:rFonts w:cs="Arial"/>
                <w:sz w:val="22"/>
              </w:rPr>
            </w:pPr>
            <w:r w:rsidRPr="003A1F21">
              <w:rPr>
                <w:rFonts w:cs="Arial"/>
                <w:sz w:val="22"/>
              </w:rPr>
              <w:t xml:space="preserve">Sobresaliente </w:t>
            </w:r>
          </w:p>
        </w:tc>
        <w:tc>
          <w:tcPr>
            <w:tcW w:w="1814" w:type="dxa"/>
          </w:tcPr>
          <w:p w14:paraId="5F5B0168" w14:textId="77777777" w:rsidR="00523ED0" w:rsidRPr="003A1F21" w:rsidRDefault="00523ED0" w:rsidP="00523ED0">
            <w:pPr>
              <w:jc w:val="both"/>
              <w:rPr>
                <w:rFonts w:cs="Arial"/>
                <w:sz w:val="22"/>
              </w:rPr>
            </w:pPr>
            <w:r w:rsidRPr="003A1F21">
              <w:rPr>
                <w:rFonts w:cs="Arial"/>
                <w:sz w:val="22"/>
              </w:rPr>
              <w:t>2</w:t>
            </w:r>
          </w:p>
        </w:tc>
      </w:tr>
      <w:tr w:rsidR="00523ED0" w:rsidRPr="003A1F21" w14:paraId="11B9A82E" w14:textId="77777777" w:rsidTr="00654974">
        <w:trPr>
          <w:trHeight w:val="135"/>
        </w:trPr>
        <w:tc>
          <w:tcPr>
            <w:tcW w:w="1057" w:type="dxa"/>
            <w:vMerge/>
          </w:tcPr>
          <w:p w14:paraId="7B9690BF" w14:textId="77777777" w:rsidR="00523ED0" w:rsidRPr="003A1F21" w:rsidRDefault="00523ED0" w:rsidP="00523ED0">
            <w:pPr>
              <w:jc w:val="both"/>
              <w:rPr>
                <w:rFonts w:cs="Arial"/>
                <w:sz w:val="22"/>
              </w:rPr>
            </w:pPr>
          </w:p>
        </w:tc>
        <w:tc>
          <w:tcPr>
            <w:tcW w:w="1560" w:type="dxa"/>
          </w:tcPr>
          <w:p w14:paraId="5A3BF49C" w14:textId="77777777" w:rsidR="00523ED0" w:rsidRPr="003A1F21" w:rsidRDefault="00523ED0" w:rsidP="00523ED0">
            <w:pPr>
              <w:jc w:val="both"/>
              <w:rPr>
                <w:rFonts w:cs="Arial"/>
                <w:sz w:val="22"/>
              </w:rPr>
            </w:pPr>
            <w:r w:rsidRPr="003A1F21">
              <w:rPr>
                <w:rFonts w:cs="Arial"/>
                <w:sz w:val="22"/>
              </w:rPr>
              <w:t>Docente</w:t>
            </w:r>
          </w:p>
        </w:tc>
        <w:tc>
          <w:tcPr>
            <w:tcW w:w="2292" w:type="dxa"/>
          </w:tcPr>
          <w:p w14:paraId="4923DD03" w14:textId="77777777" w:rsidR="00523ED0" w:rsidRPr="003A1F21" w:rsidRDefault="00523ED0" w:rsidP="00523ED0">
            <w:pPr>
              <w:jc w:val="both"/>
              <w:rPr>
                <w:rFonts w:cs="Arial"/>
                <w:sz w:val="22"/>
              </w:rPr>
            </w:pPr>
            <w:r w:rsidRPr="003A1F21">
              <w:rPr>
                <w:rFonts w:cs="Arial"/>
                <w:sz w:val="22"/>
              </w:rPr>
              <w:t xml:space="preserve">Desempeño </w:t>
            </w:r>
          </w:p>
        </w:tc>
        <w:tc>
          <w:tcPr>
            <w:tcW w:w="2105" w:type="dxa"/>
          </w:tcPr>
          <w:p w14:paraId="7FE29BD8" w14:textId="2A0AD8EA" w:rsidR="00523ED0" w:rsidRPr="003A1F21" w:rsidRDefault="00523ED0" w:rsidP="00523ED0">
            <w:pPr>
              <w:jc w:val="both"/>
              <w:rPr>
                <w:rFonts w:cs="Arial"/>
                <w:sz w:val="22"/>
              </w:rPr>
            </w:pPr>
            <w:r w:rsidRPr="003A1F21">
              <w:rPr>
                <w:rFonts w:cs="Arial"/>
                <w:sz w:val="22"/>
              </w:rPr>
              <w:t>Sobresaliente</w:t>
            </w:r>
          </w:p>
        </w:tc>
        <w:tc>
          <w:tcPr>
            <w:tcW w:w="1814" w:type="dxa"/>
          </w:tcPr>
          <w:p w14:paraId="3381B2EB" w14:textId="34896F88" w:rsidR="00523ED0" w:rsidRPr="003A1F21" w:rsidRDefault="00523ED0" w:rsidP="00523ED0">
            <w:pPr>
              <w:jc w:val="both"/>
              <w:rPr>
                <w:rFonts w:cs="Arial"/>
                <w:sz w:val="22"/>
              </w:rPr>
            </w:pPr>
            <w:r w:rsidRPr="003A1F21">
              <w:rPr>
                <w:rFonts w:cs="Arial"/>
                <w:sz w:val="22"/>
              </w:rPr>
              <w:t>17</w:t>
            </w:r>
          </w:p>
        </w:tc>
      </w:tr>
      <w:tr w:rsidR="00654974" w:rsidRPr="003A1F21" w14:paraId="7B898949" w14:textId="77777777" w:rsidTr="00654974">
        <w:tc>
          <w:tcPr>
            <w:tcW w:w="1057" w:type="dxa"/>
          </w:tcPr>
          <w:p w14:paraId="1A75B924" w14:textId="77777777" w:rsidR="00654974" w:rsidRPr="003A1F21" w:rsidRDefault="00654974" w:rsidP="00654974">
            <w:pPr>
              <w:jc w:val="both"/>
              <w:rPr>
                <w:rFonts w:cs="Arial"/>
                <w:b/>
                <w:sz w:val="22"/>
              </w:rPr>
            </w:pPr>
            <w:r w:rsidRPr="003A1F21">
              <w:rPr>
                <w:rFonts w:cs="Arial"/>
                <w:b/>
                <w:sz w:val="22"/>
              </w:rPr>
              <w:t>Totales</w:t>
            </w:r>
          </w:p>
        </w:tc>
        <w:tc>
          <w:tcPr>
            <w:tcW w:w="1560" w:type="dxa"/>
          </w:tcPr>
          <w:p w14:paraId="314C580C" w14:textId="77777777" w:rsidR="00654974" w:rsidRPr="003A1F21" w:rsidRDefault="00654974" w:rsidP="00654974">
            <w:pPr>
              <w:jc w:val="both"/>
              <w:rPr>
                <w:rFonts w:cs="Arial"/>
                <w:b/>
                <w:sz w:val="22"/>
              </w:rPr>
            </w:pPr>
          </w:p>
        </w:tc>
        <w:tc>
          <w:tcPr>
            <w:tcW w:w="2292" w:type="dxa"/>
          </w:tcPr>
          <w:p w14:paraId="58DA8027" w14:textId="77777777" w:rsidR="00654974" w:rsidRPr="003A1F21" w:rsidRDefault="00654974" w:rsidP="00654974">
            <w:pPr>
              <w:jc w:val="both"/>
              <w:rPr>
                <w:rFonts w:cs="Arial"/>
                <w:b/>
                <w:sz w:val="22"/>
              </w:rPr>
            </w:pPr>
          </w:p>
        </w:tc>
        <w:tc>
          <w:tcPr>
            <w:tcW w:w="2105" w:type="dxa"/>
          </w:tcPr>
          <w:p w14:paraId="5173300F" w14:textId="77777777" w:rsidR="00654974" w:rsidRPr="003A1F21" w:rsidRDefault="00654974" w:rsidP="00654974">
            <w:pPr>
              <w:jc w:val="both"/>
              <w:rPr>
                <w:rFonts w:cs="Arial"/>
                <w:b/>
                <w:sz w:val="22"/>
              </w:rPr>
            </w:pPr>
          </w:p>
        </w:tc>
        <w:tc>
          <w:tcPr>
            <w:tcW w:w="1814" w:type="dxa"/>
          </w:tcPr>
          <w:p w14:paraId="4B078BC3" w14:textId="4E21B446" w:rsidR="00654974" w:rsidRPr="003A1F21" w:rsidRDefault="00CD2FBE" w:rsidP="00654974">
            <w:pPr>
              <w:jc w:val="both"/>
              <w:rPr>
                <w:rFonts w:cs="Arial"/>
                <w:b/>
                <w:sz w:val="22"/>
              </w:rPr>
            </w:pPr>
            <w:r w:rsidRPr="003A1F21">
              <w:rPr>
                <w:rFonts w:cs="Arial"/>
                <w:b/>
                <w:sz w:val="22"/>
              </w:rPr>
              <w:t>19</w:t>
            </w:r>
          </w:p>
        </w:tc>
      </w:tr>
    </w:tbl>
    <w:p w14:paraId="6664A05E" w14:textId="77777777" w:rsidR="00654974" w:rsidRPr="001957B8" w:rsidRDefault="00654974" w:rsidP="003A1F21">
      <w:pPr>
        <w:spacing w:after="0"/>
        <w:jc w:val="both"/>
        <w:rPr>
          <w:rFonts w:cs="Arial"/>
          <w:b/>
          <w:szCs w:val="24"/>
        </w:rPr>
      </w:pPr>
    </w:p>
    <w:tbl>
      <w:tblPr>
        <w:tblStyle w:val="Tablaconcuadrcula"/>
        <w:tblW w:w="0" w:type="auto"/>
        <w:tblLook w:val="04A0" w:firstRow="1" w:lastRow="0" w:firstColumn="1" w:lastColumn="0" w:noHBand="0" w:noVBand="1"/>
      </w:tblPr>
      <w:tblGrid>
        <w:gridCol w:w="1057"/>
        <w:gridCol w:w="1560"/>
        <w:gridCol w:w="2292"/>
        <w:gridCol w:w="2105"/>
        <w:gridCol w:w="1814"/>
      </w:tblGrid>
      <w:tr w:rsidR="00523ED0" w:rsidRPr="003A1F21" w14:paraId="2118DB9C" w14:textId="77777777" w:rsidTr="00523ED0">
        <w:tc>
          <w:tcPr>
            <w:tcW w:w="1057" w:type="dxa"/>
          </w:tcPr>
          <w:p w14:paraId="504190A8" w14:textId="77777777" w:rsidR="00523ED0" w:rsidRPr="003A1F21" w:rsidRDefault="00523ED0" w:rsidP="00523ED0">
            <w:pPr>
              <w:jc w:val="both"/>
              <w:rPr>
                <w:rFonts w:cs="Arial"/>
                <w:b/>
                <w:sz w:val="22"/>
              </w:rPr>
            </w:pPr>
            <w:r w:rsidRPr="003A1F21">
              <w:rPr>
                <w:rFonts w:cs="Arial"/>
                <w:b/>
                <w:sz w:val="22"/>
              </w:rPr>
              <w:t>Año</w:t>
            </w:r>
          </w:p>
        </w:tc>
        <w:tc>
          <w:tcPr>
            <w:tcW w:w="1560" w:type="dxa"/>
          </w:tcPr>
          <w:p w14:paraId="7E575405" w14:textId="77777777" w:rsidR="00523ED0" w:rsidRPr="003A1F21" w:rsidRDefault="00523ED0" w:rsidP="00523ED0">
            <w:pPr>
              <w:jc w:val="both"/>
              <w:rPr>
                <w:rFonts w:cs="Arial"/>
                <w:b/>
                <w:sz w:val="22"/>
              </w:rPr>
            </w:pPr>
            <w:r w:rsidRPr="003A1F21">
              <w:rPr>
                <w:rFonts w:cs="Arial"/>
                <w:b/>
                <w:sz w:val="22"/>
              </w:rPr>
              <w:t>Cargo</w:t>
            </w:r>
          </w:p>
        </w:tc>
        <w:tc>
          <w:tcPr>
            <w:tcW w:w="2292" w:type="dxa"/>
          </w:tcPr>
          <w:p w14:paraId="773F3F98" w14:textId="77777777" w:rsidR="00523ED0" w:rsidRPr="003A1F21" w:rsidRDefault="00523ED0" w:rsidP="00523ED0">
            <w:pPr>
              <w:jc w:val="both"/>
              <w:rPr>
                <w:rFonts w:cs="Arial"/>
                <w:b/>
                <w:sz w:val="22"/>
              </w:rPr>
            </w:pPr>
            <w:r w:rsidRPr="003A1F21">
              <w:rPr>
                <w:rFonts w:cs="Arial"/>
                <w:b/>
                <w:sz w:val="22"/>
              </w:rPr>
              <w:t xml:space="preserve">Tipo de evaluación </w:t>
            </w:r>
          </w:p>
        </w:tc>
        <w:tc>
          <w:tcPr>
            <w:tcW w:w="2105" w:type="dxa"/>
          </w:tcPr>
          <w:p w14:paraId="5077AD1E" w14:textId="77777777" w:rsidR="00523ED0" w:rsidRPr="003A1F21" w:rsidRDefault="00523ED0" w:rsidP="00523ED0">
            <w:pPr>
              <w:jc w:val="both"/>
              <w:rPr>
                <w:rFonts w:cs="Arial"/>
                <w:b/>
                <w:sz w:val="22"/>
              </w:rPr>
            </w:pPr>
            <w:r w:rsidRPr="003A1F21">
              <w:rPr>
                <w:rFonts w:cs="Arial"/>
                <w:b/>
                <w:sz w:val="22"/>
              </w:rPr>
              <w:t xml:space="preserve">Valoración </w:t>
            </w:r>
          </w:p>
        </w:tc>
        <w:tc>
          <w:tcPr>
            <w:tcW w:w="1814" w:type="dxa"/>
          </w:tcPr>
          <w:p w14:paraId="1A393E54" w14:textId="77777777" w:rsidR="00523ED0" w:rsidRPr="003A1F21" w:rsidRDefault="00523ED0" w:rsidP="00523ED0">
            <w:pPr>
              <w:jc w:val="both"/>
              <w:rPr>
                <w:rFonts w:cs="Arial"/>
                <w:b/>
                <w:sz w:val="22"/>
              </w:rPr>
            </w:pPr>
            <w:r w:rsidRPr="003A1F21">
              <w:rPr>
                <w:rFonts w:cs="Arial"/>
                <w:b/>
                <w:sz w:val="22"/>
              </w:rPr>
              <w:t xml:space="preserve">Total a evaluar </w:t>
            </w:r>
          </w:p>
        </w:tc>
      </w:tr>
      <w:tr w:rsidR="00523ED0" w:rsidRPr="003A1F21" w14:paraId="0CC41012" w14:textId="77777777" w:rsidTr="00523ED0">
        <w:trPr>
          <w:trHeight w:val="135"/>
        </w:trPr>
        <w:tc>
          <w:tcPr>
            <w:tcW w:w="1057" w:type="dxa"/>
            <w:vMerge w:val="restart"/>
          </w:tcPr>
          <w:p w14:paraId="51ADA0E6" w14:textId="23581FC8" w:rsidR="00523ED0" w:rsidRPr="003A1F21" w:rsidRDefault="00523ED0" w:rsidP="00523ED0">
            <w:pPr>
              <w:jc w:val="both"/>
              <w:rPr>
                <w:rFonts w:cs="Arial"/>
                <w:sz w:val="22"/>
              </w:rPr>
            </w:pPr>
            <w:r w:rsidRPr="003A1F21">
              <w:rPr>
                <w:rFonts w:cs="Arial"/>
                <w:sz w:val="22"/>
              </w:rPr>
              <w:t>2025</w:t>
            </w:r>
          </w:p>
        </w:tc>
        <w:tc>
          <w:tcPr>
            <w:tcW w:w="1560" w:type="dxa"/>
          </w:tcPr>
          <w:p w14:paraId="0D027E5C" w14:textId="77777777" w:rsidR="00523ED0" w:rsidRPr="003A1F21" w:rsidRDefault="00523ED0" w:rsidP="00523ED0">
            <w:pPr>
              <w:jc w:val="both"/>
              <w:rPr>
                <w:rFonts w:cs="Arial"/>
                <w:sz w:val="22"/>
              </w:rPr>
            </w:pPr>
            <w:r w:rsidRPr="003A1F21">
              <w:rPr>
                <w:rFonts w:cs="Arial"/>
                <w:sz w:val="22"/>
              </w:rPr>
              <w:t xml:space="preserve">Directivo Docente </w:t>
            </w:r>
          </w:p>
        </w:tc>
        <w:tc>
          <w:tcPr>
            <w:tcW w:w="2292" w:type="dxa"/>
          </w:tcPr>
          <w:p w14:paraId="33B64AFE" w14:textId="77777777" w:rsidR="00523ED0" w:rsidRPr="003A1F21" w:rsidRDefault="00523ED0" w:rsidP="00523ED0">
            <w:pPr>
              <w:jc w:val="both"/>
              <w:rPr>
                <w:rFonts w:cs="Arial"/>
                <w:sz w:val="22"/>
              </w:rPr>
            </w:pPr>
            <w:r w:rsidRPr="003A1F21">
              <w:rPr>
                <w:rFonts w:cs="Arial"/>
                <w:sz w:val="22"/>
              </w:rPr>
              <w:t>Desempeño</w:t>
            </w:r>
          </w:p>
        </w:tc>
        <w:tc>
          <w:tcPr>
            <w:tcW w:w="2105" w:type="dxa"/>
          </w:tcPr>
          <w:p w14:paraId="7367B542" w14:textId="05D10EAC" w:rsidR="00523ED0" w:rsidRPr="003A1F21" w:rsidRDefault="00523ED0" w:rsidP="00523ED0">
            <w:pPr>
              <w:jc w:val="both"/>
              <w:rPr>
                <w:rFonts w:cs="Arial"/>
                <w:sz w:val="22"/>
              </w:rPr>
            </w:pPr>
            <w:r w:rsidRPr="003A1F21">
              <w:rPr>
                <w:rFonts w:cs="Arial"/>
                <w:sz w:val="22"/>
              </w:rPr>
              <w:t xml:space="preserve">Sobresaliente </w:t>
            </w:r>
          </w:p>
        </w:tc>
        <w:tc>
          <w:tcPr>
            <w:tcW w:w="1814" w:type="dxa"/>
          </w:tcPr>
          <w:p w14:paraId="6CA18DA6" w14:textId="77777777" w:rsidR="00523ED0" w:rsidRPr="003A1F21" w:rsidRDefault="00523ED0" w:rsidP="00523ED0">
            <w:pPr>
              <w:jc w:val="both"/>
              <w:rPr>
                <w:rFonts w:cs="Arial"/>
                <w:sz w:val="22"/>
              </w:rPr>
            </w:pPr>
            <w:r w:rsidRPr="003A1F21">
              <w:rPr>
                <w:rFonts w:cs="Arial"/>
                <w:sz w:val="22"/>
              </w:rPr>
              <w:t>2</w:t>
            </w:r>
          </w:p>
        </w:tc>
      </w:tr>
      <w:tr w:rsidR="00523ED0" w:rsidRPr="003A1F21" w14:paraId="3AB33F47" w14:textId="77777777" w:rsidTr="00523ED0">
        <w:trPr>
          <w:trHeight w:val="135"/>
        </w:trPr>
        <w:tc>
          <w:tcPr>
            <w:tcW w:w="1057" w:type="dxa"/>
            <w:vMerge/>
          </w:tcPr>
          <w:p w14:paraId="58A93244" w14:textId="77777777" w:rsidR="00523ED0" w:rsidRPr="003A1F21" w:rsidRDefault="00523ED0" w:rsidP="00523ED0">
            <w:pPr>
              <w:jc w:val="both"/>
              <w:rPr>
                <w:rFonts w:cs="Arial"/>
                <w:sz w:val="22"/>
              </w:rPr>
            </w:pPr>
          </w:p>
        </w:tc>
        <w:tc>
          <w:tcPr>
            <w:tcW w:w="1560" w:type="dxa"/>
          </w:tcPr>
          <w:p w14:paraId="6DFA4F97" w14:textId="77777777" w:rsidR="00523ED0" w:rsidRPr="003A1F21" w:rsidRDefault="00523ED0" w:rsidP="00523ED0">
            <w:pPr>
              <w:jc w:val="both"/>
              <w:rPr>
                <w:rFonts w:cs="Arial"/>
                <w:sz w:val="22"/>
              </w:rPr>
            </w:pPr>
            <w:r w:rsidRPr="003A1F21">
              <w:rPr>
                <w:rFonts w:cs="Arial"/>
                <w:sz w:val="22"/>
              </w:rPr>
              <w:t>Docente</w:t>
            </w:r>
          </w:p>
        </w:tc>
        <w:tc>
          <w:tcPr>
            <w:tcW w:w="2292" w:type="dxa"/>
          </w:tcPr>
          <w:p w14:paraId="36CC3B7B" w14:textId="77777777" w:rsidR="00523ED0" w:rsidRPr="003A1F21" w:rsidRDefault="00523ED0" w:rsidP="00523ED0">
            <w:pPr>
              <w:jc w:val="both"/>
              <w:rPr>
                <w:rFonts w:cs="Arial"/>
                <w:sz w:val="22"/>
              </w:rPr>
            </w:pPr>
            <w:r w:rsidRPr="003A1F21">
              <w:rPr>
                <w:rFonts w:cs="Arial"/>
                <w:sz w:val="22"/>
              </w:rPr>
              <w:t xml:space="preserve">Desempeño </w:t>
            </w:r>
          </w:p>
        </w:tc>
        <w:tc>
          <w:tcPr>
            <w:tcW w:w="2105" w:type="dxa"/>
          </w:tcPr>
          <w:p w14:paraId="5412BF9D" w14:textId="402C9C2C" w:rsidR="00523ED0" w:rsidRPr="003A1F21" w:rsidRDefault="00523ED0" w:rsidP="00523ED0">
            <w:pPr>
              <w:jc w:val="both"/>
              <w:rPr>
                <w:rFonts w:cs="Arial"/>
                <w:sz w:val="22"/>
              </w:rPr>
            </w:pPr>
            <w:r w:rsidRPr="003A1F21">
              <w:rPr>
                <w:rFonts w:cs="Arial"/>
                <w:sz w:val="22"/>
              </w:rPr>
              <w:t>Sobresaliente</w:t>
            </w:r>
          </w:p>
        </w:tc>
        <w:tc>
          <w:tcPr>
            <w:tcW w:w="1814" w:type="dxa"/>
          </w:tcPr>
          <w:p w14:paraId="6E4DD362" w14:textId="77777777" w:rsidR="00523ED0" w:rsidRPr="003A1F21" w:rsidRDefault="00523ED0" w:rsidP="00523ED0">
            <w:pPr>
              <w:jc w:val="both"/>
              <w:rPr>
                <w:rFonts w:cs="Arial"/>
                <w:sz w:val="22"/>
              </w:rPr>
            </w:pPr>
            <w:r w:rsidRPr="003A1F21">
              <w:rPr>
                <w:rFonts w:cs="Arial"/>
                <w:sz w:val="22"/>
              </w:rPr>
              <w:t>17</w:t>
            </w:r>
          </w:p>
        </w:tc>
      </w:tr>
      <w:tr w:rsidR="00523ED0" w:rsidRPr="003A1F21" w14:paraId="2FD674C5" w14:textId="77777777" w:rsidTr="00523ED0">
        <w:tc>
          <w:tcPr>
            <w:tcW w:w="1057" w:type="dxa"/>
          </w:tcPr>
          <w:p w14:paraId="098F5732" w14:textId="77777777" w:rsidR="00523ED0" w:rsidRPr="003A1F21" w:rsidRDefault="00523ED0" w:rsidP="00523ED0">
            <w:pPr>
              <w:jc w:val="both"/>
              <w:rPr>
                <w:rFonts w:cs="Arial"/>
                <w:b/>
                <w:sz w:val="22"/>
              </w:rPr>
            </w:pPr>
            <w:r w:rsidRPr="003A1F21">
              <w:rPr>
                <w:rFonts w:cs="Arial"/>
                <w:b/>
                <w:sz w:val="22"/>
              </w:rPr>
              <w:t>Totales</w:t>
            </w:r>
          </w:p>
        </w:tc>
        <w:tc>
          <w:tcPr>
            <w:tcW w:w="1560" w:type="dxa"/>
          </w:tcPr>
          <w:p w14:paraId="5B10C8D1" w14:textId="77777777" w:rsidR="00523ED0" w:rsidRPr="003A1F21" w:rsidRDefault="00523ED0" w:rsidP="00523ED0">
            <w:pPr>
              <w:jc w:val="both"/>
              <w:rPr>
                <w:rFonts w:cs="Arial"/>
                <w:b/>
                <w:sz w:val="22"/>
              </w:rPr>
            </w:pPr>
          </w:p>
        </w:tc>
        <w:tc>
          <w:tcPr>
            <w:tcW w:w="2292" w:type="dxa"/>
          </w:tcPr>
          <w:p w14:paraId="2DF4E7D9" w14:textId="77777777" w:rsidR="00523ED0" w:rsidRPr="003A1F21" w:rsidRDefault="00523ED0" w:rsidP="00523ED0">
            <w:pPr>
              <w:jc w:val="both"/>
              <w:rPr>
                <w:rFonts w:cs="Arial"/>
                <w:b/>
                <w:sz w:val="22"/>
              </w:rPr>
            </w:pPr>
          </w:p>
        </w:tc>
        <w:tc>
          <w:tcPr>
            <w:tcW w:w="2105" w:type="dxa"/>
          </w:tcPr>
          <w:p w14:paraId="276F3538" w14:textId="77777777" w:rsidR="00523ED0" w:rsidRPr="003A1F21" w:rsidRDefault="00523ED0" w:rsidP="00523ED0">
            <w:pPr>
              <w:jc w:val="both"/>
              <w:rPr>
                <w:rFonts w:cs="Arial"/>
                <w:b/>
                <w:sz w:val="22"/>
              </w:rPr>
            </w:pPr>
          </w:p>
        </w:tc>
        <w:tc>
          <w:tcPr>
            <w:tcW w:w="1814" w:type="dxa"/>
          </w:tcPr>
          <w:p w14:paraId="70596076" w14:textId="77777777" w:rsidR="00523ED0" w:rsidRPr="003A1F21" w:rsidRDefault="00523ED0" w:rsidP="00523ED0">
            <w:pPr>
              <w:jc w:val="both"/>
              <w:rPr>
                <w:rFonts w:cs="Arial"/>
                <w:b/>
                <w:sz w:val="22"/>
              </w:rPr>
            </w:pPr>
            <w:r w:rsidRPr="003A1F21">
              <w:rPr>
                <w:rFonts w:cs="Arial"/>
                <w:b/>
                <w:sz w:val="22"/>
              </w:rPr>
              <w:t>19</w:t>
            </w:r>
          </w:p>
        </w:tc>
      </w:tr>
    </w:tbl>
    <w:p w14:paraId="0018B85A" w14:textId="1A7C0A54" w:rsidR="00112C3C" w:rsidRPr="001957B8" w:rsidRDefault="00112C3C" w:rsidP="0049726F">
      <w:pPr>
        <w:jc w:val="both"/>
        <w:rPr>
          <w:rFonts w:cs="Arial"/>
          <w:b/>
          <w:szCs w:val="24"/>
        </w:rPr>
      </w:pPr>
    </w:p>
    <w:p w14:paraId="23A4E985" w14:textId="089F6537" w:rsidR="00C433B3" w:rsidRDefault="00C433B3" w:rsidP="0049726F">
      <w:pPr>
        <w:jc w:val="both"/>
        <w:rPr>
          <w:rFonts w:cs="Arial"/>
          <w:b/>
          <w:szCs w:val="24"/>
        </w:rPr>
      </w:pPr>
    </w:p>
    <w:p w14:paraId="0F25C0D3" w14:textId="77777777" w:rsidR="007250BC" w:rsidRDefault="007250BC" w:rsidP="0049726F">
      <w:pPr>
        <w:jc w:val="both"/>
        <w:rPr>
          <w:rFonts w:cs="Arial"/>
          <w:b/>
          <w:szCs w:val="24"/>
        </w:rPr>
      </w:pPr>
    </w:p>
    <w:p w14:paraId="1381793B" w14:textId="77777777" w:rsidR="007250BC" w:rsidRDefault="007250BC" w:rsidP="0049726F">
      <w:pPr>
        <w:jc w:val="both"/>
        <w:rPr>
          <w:rFonts w:cs="Arial"/>
          <w:b/>
          <w:szCs w:val="24"/>
        </w:rPr>
      </w:pPr>
    </w:p>
    <w:p w14:paraId="5292DE48" w14:textId="77777777" w:rsidR="007250BC" w:rsidRDefault="007250BC" w:rsidP="0049726F">
      <w:pPr>
        <w:jc w:val="both"/>
        <w:rPr>
          <w:rFonts w:cs="Arial"/>
          <w:b/>
          <w:szCs w:val="24"/>
        </w:rPr>
      </w:pPr>
    </w:p>
    <w:p w14:paraId="5AEF44C6" w14:textId="77777777" w:rsidR="007250BC" w:rsidRDefault="007250BC" w:rsidP="0049726F">
      <w:pPr>
        <w:jc w:val="both"/>
        <w:rPr>
          <w:rFonts w:cs="Arial"/>
          <w:b/>
          <w:szCs w:val="24"/>
        </w:rPr>
      </w:pPr>
    </w:p>
    <w:p w14:paraId="0FD592F7" w14:textId="77777777" w:rsidR="007250BC" w:rsidRDefault="007250BC" w:rsidP="0049726F">
      <w:pPr>
        <w:jc w:val="both"/>
        <w:rPr>
          <w:rFonts w:cs="Arial"/>
          <w:b/>
          <w:szCs w:val="24"/>
        </w:rPr>
      </w:pPr>
    </w:p>
    <w:p w14:paraId="6A14F9E7" w14:textId="77777777" w:rsidR="007250BC" w:rsidRDefault="007250BC" w:rsidP="0049726F">
      <w:pPr>
        <w:jc w:val="both"/>
        <w:rPr>
          <w:rFonts w:cs="Arial"/>
          <w:b/>
          <w:szCs w:val="24"/>
        </w:rPr>
      </w:pPr>
    </w:p>
    <w:p w14:paraId="16B48540" w14:textId="77777777" w:rsidR="007250BC" w:rsidRDefault="007250BC" w:rsidP="0049726F">
      <w:pPr>
        <w:jc w:val="both"/>
        <w:rPr>
          <w:rFonts w:cs="Arial"/>
          <w:b/>
          <w:szCs w:val="24"/>
        </w:rPr>
      </w:pPr>
    </w:p>
    <w:p w14:paraId="19DF9591" w14:textId="77777777" w:rsidR="007250BC" w:rsidRDefault="007250BC" w:rsidP="0049726F">
      <w:pPr>
        <w:jc w:val="both"/>
        <w:rPr>
          <w:rFonts w:cs="Arial"/>
          <w:b/>
          <w:szCs w:val="24"/>
        </w:rPr>
      </w:pPr>
    </w:p>
    <w:p w14:paraId="228EF926" w14:textId="77777777" w:rsidR="007250BC" w:rsidRPr="001957B8" w:rsidRDefault="007250BC" w:rsidP="0049726F">
      <w:pPr>
        <w:jc w:val="both"/>
        <w:rPr>
          <w:rFonts w:cs="Arial"/>
          <w:b/>
          <w:szCs w:val="24"/>
        </w:rPr>
      </w:pPr>
    </w:p>
    <w:p w14:paraId="65FAB6E9" w14:textId="5E47F0DE" w:rsidR="00C433B3" w:rsidRPr="001957B8" w:rsidRDefault="00C433B3" w:rsidP="0049726F">
      <w:pPr>
        <w:jc w:val="both"/>
        <w:rPr>
          <w:rFonts w:cs="Arial"/>
          <w:b/>
          <w:szCs w:val="24"/>
        </w:rPr>
      </w:pPr>
    </w:p>
    <w:p w14:paraId="2BBDA88B" w14:textId="77777777" w:rsidR="00112C3C" w:rsidRPr="001957B8" w:rsidRDefault="00112C3C" w:rsidP="003A1F21">
      <w:pPr>
        <w:pStyle w:val="TTULO10"/>
      </w:pPr>
      <w:bookmarkStart w:id="149" w:name="_Toc222768402"/>
      <w:r w:rsidRPr="001957B8">
        <w:t>CAPÍTULO VIII. PROYECTOS ESPECIALES</w:t>
      </w:r>
      <w:r w:rsidR="00F91497" w:rsidRPr="001957B8">
        <w:t>, ALIANZAS ESTRATÉGICAS E INTEGRACIÓN CON LA COMUNIDAD</w:t>
      </w:r>
      <w:bookmarkEnd w:id="149"/>
      <w:r w:rsidR="00F91497" w:rsidRPr="001957B8">
        <w:t xml:space="preserve"> </w:t>
      </w:r>
      <w:r w:rsidRPr="001957B8">
        <w:t xml:space="preserve"> </w:t>
      </w:r>
    </w:p>
    <w:p w14:paraId="7DDD0A1E" w14:textId="5C9636C2" w:rsidR="00E8020C" w:rsidRPr="001957B8" w:rsidRDefault="00E8020C" w:rsidP="00E8020C">
      <w:pPr>
        <w:spacing w:line="360" w:lineRule="auto"/>
        <w:jc w:val="both"/>
        <w:rPr>
          <w:rFonts w:cs="Arial"/>
          <w:szCs w:val="24"/>
        </w:rPr>
      </w:pPr>
      <w:r w:rsidRPr="001957B8">
        <w:rPr>
          <w:rFonts w:cs="Arial"/>
          <w:szCs w:val="24"/>
        </w:rPr>
        <w:t xml:space="preserve">En este capítulo final se hace alusión a dos proyectos especiales que fortalecen la parte administrativa pedagógica de la institución como son el Programa Todos a Aprender (PTA) del Ministerio de Educación Nacional y LÍDER EN Mí, de </w:t>
      </w:r>
      <w:r w:rsidR="0024182E" w:rsidRPr="001957B8">
        <w:rPr>
          <w:rFonts w:cs="Arial"/>
          <w:szCs w:val="24"/>
        </w:rPr>
        <w:t>la fundación</w:t>
      </w:r>
      <w:r w:rsidRPr="001957B8">
        <w:rPr>
          <w:rFonts w:cs="Arial"/>
          <w:szCs w:val="24"/>
        </w:rPr>
        <w:t xml:space="preserve"> Terpel. Complementario a estos programas se hace referencia a alianzas estratégicas como las que se tienen con la Caja de Compensación Familiar, Comfenalco; la policía infancia y adolescencia; la Escuela Normal Superior de Ibagué; La Universidad del Tolima</w:t>
      </w:r>
      <w:r w:rsidR="0024182E">
        <w:rPr>
          <w:rFonts w:cs="Arial"/>
          <w:szCs w:val="24"/>
        </w:rPr>
        <w:t xml:space="preserve"> </w:t>
      </w:r>
      <w:r w:rsidRPr="001957B8">
        <w:rPr>
          <w:rFonts w:cs="Arial"/>
          <w:szCs w:val="24"/>
        </w:rPr>
        <w:t xml:space="preserve">(Facultad de Educación); Cortolima, entre otras. </w:t>
      </w:r>
      <w:r w:rsidR="00F91497" w:rsidRPr="001957B8">
        <w:rPr>
          <w:rFonts w:cs="Arial"/>
          <w:szCs w:val="24"/>
        </w:rPr>
        <w:t xml:space="preserve">Y como último aspecto </w:t>
      </w:r>
      <w:r w:rsidR="003857D8" w:rsidRPr="001957B8">
        <w:rPr>
          <w:rFonts w:cs="Arial"/>
          <w:szCs w:val="24"/>
        </w:rPr>
        <w:t>a</w:t>
      </w:r>
      <w:r w:rsidR="00F91497" w:rsidRPr="001957B8">
        <w:rPr>
          <w:rFonts w:cs="Arial"/>
          <w:szCs w:val="24"/>
        </w:rPr>
        <w:t xml:space="preserve">parece una especie de </w:t>
      </w:r>
      <w:r w:rsidR="000E6D70" w:rsidRPr="001957B8">
        <w:rPr>
          <w:rFonts w:cs="Arial"/>
          <w:szCs w:val="24"/>
        </w:rPr>
        <w:t xml:space="preserve">Red de información y contacto </w:t>
      </w:r>
      <w:r w:rsidR="00BF54C3" w:rsidRPr="001957B8">
        <w:rPr>
          <w:rFonts w:cs="Arial"/>
          <w:szCs w:val="24"/>
        </w:rPr>
        <w:t xml:space="preserve">con entidades y personas que aportan y apoyan muchas de las acciones educativas que se desarrollan desde el P.E.I.  DE Raíces del Futuro. </w:t>
      </w:r>
    </w:p>
    <w:p w14:paraId="5FC95034" w14:textId="2B0EAF1A" w:rsidR="00E8020C" w:rsidRPr="001957B8" w:rsidRDefault="000E6D70" w:rsidP="00E8020C">
      <w:pPr>
        <w:spacing w:line="360" w:lineRule="auto"/>
        <w:jc w:val="both"/>
        <w:rPr>
          <w:rFonts w:cs="Arial"/>
          <w:szCs w:val="24"/>
        </w:rPr>
      </w:pPr>
      <w:r w:rsidRPr="001957B8">
        <w:rPr>
          <w:rFonts w:cs="Arial"/>
          <w:szCs w:val="24"/>
        </w:rPr>
        <w:t xml:space="preserve">Como aspecto final del documento total se hace referencia la Bibliografía que sirvió como soporte para la construcción del documento. </w:t>
      </w:r>
    </w:p>
    <w:p w14:paraId="228C12D6" w14:textId="77777777" w:rsidR="00E8020C" w:rsidRPr="001957B8" w:rsidRDefault="00E8020C" w:rsidP="00E8020C">
      <w:pPr>
        <w:spacing w:line="360" w:lineRule="auto"/>
        <w:jc w:val="both"/>
        <w:rPr>
          <w:rFonts w:cs="Arial"/>
          <w:szCs w:val="24"/>
        </w:rPr>
      </w:pPr>
    </w:p>
    <w:p w14:paraId="08176789" w14:textId="4767AA57" w:rsidR="00E8020C" w:rsidRPr="001957B8" w:rsidRDefault="00B654B0" w:rsidP="004277F6">
      <w:pPr>
        <w:pStyle w:val="Ttulo2"/>
      </w:pPr>
      <w:bookmarkStart w:id="150" w:name="_Toc222768403"/>
      <w:r w:rsidRPr="001957B8">
        <w:t>8</w:t>
      </w:r>
      <w:r w:rsidR="00E8020C" w:rsidRPr="001957B8">
        <w:t>.1. PROGRAMAS ESPECI</w:t>
      </w:r>
      <w:r w:rsidR="00107457" w:rsidRPr="001957B8">
        <w:t>A</w:t>
      </w:r>
      <w:r w:rsidR="00E8020C" w:rsidRPr="001957B8">
        <w:t>LES.</w:t>
      </w:r>
      <w:bookmarkEnd w:id="150"/>
    </w:p>
    <w:p w14:paraId="2AE160B1" w14:textId="7DA007FF" w:rsidR="00E8020C" w:rsidRPr="001957B8" w:rsidRDefault="00B654B0" w:rsidP="004277F6">
      <w:pPr>
        <w:pStyle w:val="subttulo"/>
        <w:rPr>
          <w:u w:val="words"/>
        </w:rPr>
      </w:pPr>
      <w:bookmarkStart w:id="151" w:name="_Toc222768404"/>
      <w:r w:rsidRPr="001957B8">
        <w:t>8</w:t>
      </w:r>
      <w:r w:rsidR="00E8020C" w:rsidRPr="001957B8">
        <w:t>.1.1 Programa Todos a Aprender</w:t>
      </w:r>
      <w:r w:rsidR="00107457" w:rsidRPr="001957B8">
        <w:t xml:space="preserve"> </w:t>
      </w:r>
      <w:r w:rsidR="00F40FD8" w:rsidRPr="001957B8">
        <w:t>(</w:t>
      </w:r>
      <w:r w:rsidR="00E8020C" w:rsidRPr="001957B8">
        <w:t>PTA</w:t>
      </w:r>
      <w:r w:rsidR="004277F6" w:rsidRPr="004277F6">
        <w:t>)</w:t>
      </w:r>
      <w:bookmarkEnd w:id="151"/>
    </w:p>
    <w:p w14:paraId="68D014B0" w14:textId="7348368D" w:rsidR="00F40FD8" w:rsidRPr="001957B8" w:rsidRDefault="00107457" w:rsidP="00E8020C">
      <w:pPr>
        <w:spacing w:line="360" w:lineRule="auto"/>
        <w:jc w:val="both"/>
        <w:rPr>
          <w:rFonts w:cs="Arial"/>
          <w:szCs w:val="24"/>
        </w:rPr>
      </w:pPr>
      <w:r w:rsidRPr="001957B8">
        <w:rPr>
          <w:rFonts w:cs="Arial"/>
          <w:szCs w:val="24"/>
        </w:rPr>
        <w:t xml:space="preserve">El </w:t>
      </w:r>
      <w:r w:rsidR="004277F6">
        <w:rPr>
          <w:rFonts w:cs="Arial"/>
          <w:szCs w:val="24"/>
        </w:rPr>
        <w:t>P</w:t>
      </w:r>
      <w:r w:rsidR="00F40FD8" w:rsidRPr="001957B8">
        <w:rPr>
          <w:rFonts w:cs="Arial"/>
          <w:szCs w:val="24"/>
        </w:rPr>
        <w:t>rograma Todos a A</w:t>
      </w:r>
      <w:r w:rsidRPr="001957B8">
        <w:rPr>
          <w:rFonts w:cs="Arial"/>
          <w:szCs w:val="24"/>
        </w:rPr>
        <w:t>prender llegó a la inst</w:t>
      </w:r>
      <w:r w:rsidR="00F40FD8" w:rsidRPr="001957B8">
        <w:rPr>
          <w:rFonts w:cs="Arial"/>
          <w:szCs w:val="24"/>
        </w:rPr>
        <w:t>itución desde el año 2012. Su estructura de manera sucinta se presenta a continuación con c</w:t>
      </w:r>
      <w:r w:rsidR="00C624BA" w:rsidRPr="001957B8">
        <w:rPr>
          <w:rFonts w:cs="Arial"/>
          <w:szCs w:val="24"/>
        </w:rPr>
        <w:t xml:space="preserve">inco </w:t>
      </w:r>
      <w:r w:rsidR="00F40FD8" w:rsidRPr="001957B8">
        <w:rPr>
          <w:rFonts w:cs="Arial"/>
          <w:szCs w:val="24"/>
        </w:rPr>
        <w:t>componentes: Objetivo, introducción, principales actividades</w:t>
      </w:r>
      <w:r w:rsidR="00C624BA" w:rsidRPr="001957B8">
        <w:rPr>
          <w:rFonts w:cs="Arial"/>
          <w:szCs w:val="24"/>
        </w:rPr>
        <w:t>, resultados y algunas conclusiones e imágenes del Día E con la familia Raicista</w:t>
      </w:r>
      <w:r w:rsidR="004277F6">
        <w:rPr>
          <w:rFonts w:cs="Arial"/>
          <w:szCs w:val="24"/>
        </w:rPr>
        <w:t>, este Programa estuvo vigente hasta diciembre de 2023 que inicia su nuevo enfoque como Programa de Tutorías para el Aprendizaje y Formación Integral (PTAFI3.0).</w:t>
      </w:r>
    </w:p>
    <w:p w14:paraId="533F4627" w14:textId="77777777" w:rsidR="00F40FD8" w:rsidRPr="001957B8" w:rsidRDefault="00F40FD8" w:rsidP="005E16BD">
      <w:pPr>
        <w:pStyle w:val="Prrafodelista"/>
        <w:spacing w:line="360" w:lineRule="auto"/>
        <w:ind w:left="0"/>
        <w:jc w:val="both"/>
        <w:rPr>
          <w:rFonts w:cs="Arial"/>
          <w:b/>
          <w:bCs/>
          <w:szCs w:val="24"/>
        </w:rPr>
      </w:pPr>
      <w:r w:rsidRPr="001957B8">
        <w:rPr>
          <w:rFonts w:cs="Arial"/>
          <w:b/>
          <w:bCs/>
          <w:szCs w:val="24"/>
        </w:rPr>
        <w:t xml:space="preserve">Objetivo. </w:t>
      </w:r>
    </w:p>
    <w:p w14:paraId="591E59F1" w14:textId="3E9D2C62" w:rsidR="00F40FD8" w:rsidRPr="001957B8" w:rsidRDefault="00F40FD8" w:rsidP="00F40FD8">
      <w:pPr>
        <w:spacing w:line="360" w:lineRule="auto"/>
        <w:jc w:val="both"/>
        <w:rPr>
          <w:rFonts w:cs="Arial"/>
          <w:szCs w:val="24"/>
        </w:rPr>
      </w:pPr>
      <w:r w:rsidRPr="001957B8">
        <w:rPr>
          <w:rFonts w:cs="Arial"/>
          <w:szCs w:val="24"/>
        </w:rPr>
        <w:t xml:space="preserve">El Programa para la Excelencia Docente y Académica Todos a Aprender, busca promover la calidad de la educación y disminuir las brechas entre lo urbano y lo rural, de modo que los estudiantes de las zonas rurales y </w:t>
      </w:r>
      <w:r w:rsidR="005E16BD" w:rsidRPr="001957B8">
        <w:rPr>
          <w:rFonts w:cs="Arial"/>
          <w:szCs w:val="24"/>
        </w:rPr>
        <w:t>urbanas</w:t>
      </w:r>
      <w:r w:rsidRPr="001957B8">
        <w:rPr>
          <w:rFonts w:cs="Arial"/>
          <w:szCs w:val="24"/>
        </w:rPr>
        <w:t xml:space="preserve"> tengan las mismas oportunidades para el desarrollo integral de sus competencias, mediante la cualificación del ejercicio profesional de los docentes y el fortalecimiento organizacional de las instituciones educativas. Este programa incluye entre sus componentes una estrategia de desarrollo profesional situado, dirigida a maestros del sector oficial, que busca aportar al mejoramiento de los aprendizajes y desempeños de los niños y jóvenes de todo el país, a través del fortalecimiento de las competencias profesionales de los educadores.</w:t>
      </w:r>
    </w:p>
    <w:p w14:paraId="2C1838FC" w14:textId="77777777" w:rsidR="00F40FD8" w:rsidRPr="001957B8" w:rsidRDefault="00F40FD8" w:rsidP="005E16BD">
      <w:pPr>
        <w:pStyle w:val="Prrafodelista"/>
        <w:spacing w:line="360" w:lineRule="auto"/>
        <w:ind w:left="0"/>
        <w:jc w:val="both"/>
        <w:rPr>
          <w:rFonts w:cs="Arial"/>
          <w:szCs w:val="24"/>
        </w:rPr>
      </w:pPr>
      <w:r w:rsidRPr="001957B8">
        <w:rPr>
          <w:rFonts w:cs="Arial"/>
          <w:b/>
          <w:bCs/>
          <w:szCs w:val="24"/>
        </w:rPr>
        <w:t>Introducción.</w:t>
      </w:r>
      <w:r w:rsidRPr="001957B8">
        <w:rPr>
          <w:rFonts w:cs="Arial"/>
          <w:szCs w:val="24"/>
        </w:rPr>
        <w:t xml:space="preserve"> </w:t>
      </w:r>
    </w:p>
    <w:p w14:paraId="3B461A54" w14:textId="77777777" w:rsidR="00F40FD8" w:rsidRPr="001957B8" w:rsidRDefault="00F40FD8" w:rsidP="00F40FD8">
      <w:pPr>
        <w:spacing w:line="360" w:lineRule="auto"/>
        <w:jc w:val="both"/>
        <w:rPr>
          <w:rFonts w:cs="Arial"/>
          <w:szCs w:val="24"/>
        </w:rPr>
      </w:pPr>
      <w:r w:rsidRPr="001957B8">
        <w:rPr>
          <w:rFonts w:cs="Arial"/>
          <w:szCs w:val="24"/>
        </w:rPr>
        <w:t>EL Programa llega a la I.E. Raíces del Futuro en el año 2012, bajo la concepción de la formación en cascada en las áreas de matemáticas y lenguaje, que inicia con diseño de protocolos de Sesiones de Trabajo Situado (STS) y talleres por parte del MEN, orientados a los coordinadores y formadores, de tal manera, que estos protocolos se contextualizan de acuerdo a la zona o regiones asignadas. Cuando los tutores son formados, se dan todas las orientaciones para que ellos lleven a los docentes la información pero que, a su vez, logren impactar de acuerdo a las necesidades y situaciones de contexto.</w:t>
      </w:r>
    </w:p>
    <w:p w14:paraId="012533EA" w14:textId="77777777" w:rsidR="00F40FD8" w:rsidRPr="001957B8" w:rsidRDefault="00F40FD8" w:rsidP="00F40FD8">
      <w:pPr>
        <w:spacing w:line="360" w:lineRule="auto"/>
        <w:jc w:val="both"/>
        <w:rPr>
          <w:rFonts w:cs="Arial"/>
          <w:szCs w:val="24"/>
        </w:rPr>
      </w:pPr>
      <w:r w:rsidRPr="001957B8">
        <w:rPr>
          <w:rFonts w:cs="Arial"/>
          <w:szCs w:val="24"/>
        </w:rPr>
        <w:t>En el año 2016 inicia la estrategia PIONEROS en la institución, bajo los modelos de aprendizaje de Singapur y Nogales para las áreas de formación, además de la vinculación con el día E, que permite evaluar el desempeño, progreso, eficacia y ambiente escolar por medio del índice Sintético de Calidad de la Edu</w:t>
      </w:r>
      <w:r w:rsidR="000E6D70" w:rsidRPr="001957B8">
        <w:rPr>
          <w:rFonts w:cs="Arial"/>
          <w:szCs w:val="24"/>
        </w:rPr>
        <w:t>cación</w:t>
      </w:r>
      <w:r w:rsidRPr="001957B8">
        <w:rPr>
          <w:rFonts w:cs="Arial"/>
          <w:szCs w:val="24"/>
        </w:rPr>
        <w:t>(ISCE), aunque los resultados en el historial no muestren avances significativos, las prácticas educativas han cambiado, se han hecho pruebas diagnósticas desde la orientación del programa, análisis de resultados y de acuerdo a ello, planes de mejoramiento en comprensión lectora y análisis matemático.</w:t>
      </w:r>
    </w:p>
    <w:p w14:paraId="6F63DBC9" w14:textId="77777777" w:rsidR="00F40FD8" w:rsidRPr="001957B8" w:rsidRDefault="00F40FD8" w:rsidP="00F40FD8">
      <w:pPr>
        <w:spacing w:line="360" w:lineRule="auto"/>
        <w:jc w:val="both"/>
        <w:rPr>
          <w:rFonts w:cs="Arial"/>
          <w:szCs w:val="24"/>
        </w:rPr>
      </w:pPr>
      <w:r w:rsidRPr="001957B8">
        <w:rPr>
          <w:rFonts w:cs="Arial"/>
          <w:szCs w:val="24"/>
        </w:rPr>
        <w:t>Desde el año 2018, se deja de implementar la estrategia PIONEROS y se retoma Todos a Aprender 2.0 haciendo uso de los textos PREST para matemáticas y ENTRE TEXTOS para lenguaje. Adicional a ello, se abre otra área de formación en EDUCACIÓN INCIAL para las docentes de transición y primero con el material Aprendamos Todos a Leer (</w:t>
      </w:r>
      <w:r w:rsidR="00BA6CDA" w:rsidRPr="001957B8">
        <w:rPr>
          <w:rFonts w:cs="Arial"/>
          <w:szCs w:val="24"/>
        </w:rPr>
        <w:t>ATAL).Es</w:t>
      </w:r>
      <w:r w:rsidRPr="001957B8">
        <w:rPr>
          <w:rFonts w:cs="Arial"/>
          <w:szCs w:val="24"/>
        </w:rPr>
        <w:t>tos libros han sido distribuidos desde entonces, año tras año como material fungible, aspecto relevante para los acompañamientos situados.</w:t>
      </w:r>
    </w:p>
    <w:p w14:paraId="692E5A8C" w14:textId="77777777" w:rsidR="00F40FD8" w:rsidRPr="001957B8" w:rsidRDefault="00BA6CDA" w:rsidP="005E16BD">
      <w:pPr>
        <w:pStyle w:val="Prrafodelista"/>
        <w:spacing w:line="360" w:lineRule="auto"/>
        <w:ind w:left="0"/>
        <w:rPr>
          <w:rFonts w:cs="Arial"/>
          <w:b/>
          <w:bCs/>
          <w:szCs w:val="24"/>
        </w:rPr>
      </w:pPr>
      <w:r w:rsidRPr="001957B8">
        <w:rPr>
          <w:rFonts w:cs="Arial"/>
          <w:b/>
          <w:bCs/>
          <w:szCs w:val="24"/>
        </w:rPr>
        <w:t xml:space="preserve">Principales </w:t>
      </w:r>
      <w:r w:rsidR="00F40FD8" w:rsidRPr="001957B8">
        <w:rPr>
          <w:rFonts w:cs="Arial"/>
          <w:b/>
          <w:bCs/>
          <w:szCs w:val="24"/>
        </w:rPr>
        <w:t>Actividades por cada Ciclo.</w:t>
      </w:r>
    </w:p>
    <w:p w14:paraId="17D23AFE" w14:textId="77777777" w:rsidR="00F40FD8" w:rsidRPr="001957B8" w:rsidRDefault="00F40FD8" w:rsidP="00F40FD8">
      <w:pPr>
        <w:spacing w:line="360" w:lineRule="auto"/>
        <w:jc w:val="both"/>
        <w:rPr>
          <w:rFonts w:cs="Arial"/>
          <w:szCs w:val="24"/>
        </w:rPr>
      </w:pPr>
      <w:r w:rsidRPr="001957B8">
        <w:rPr>
          <w:rFonts w:cs="Arial"/>
          <w:b/>
          <w:bCs/>
          <w:szCs w:val="24"/>
        </w:rPr>
        <w:t xml:space="preserve">Reuniones con directivo docente (EDD). </w:t>
      </w:r>
      <w:r w:rsidRPr="001957B8">
        <w:rPr>
          <w:rFonts w:cs="Arial"/>
          <w:szCs w:val="24"/>
        </w:rPr>
        <w:t xml:space="preserve"> Se realizan al inicio y cierre de cada ciclo, donde se informa de la ruta de acompañamiento, acuerdo de espacios de encuentro, organización de cada una de las actividades y al final, se realiza un balance de lo realizado durante el ciclo.</w:t>
      </w:r>
    </w:p>
    <w:p w14:paraId="18D82E6A" w14:textId="77777777" w:rsidR="00F40FD8" w:rsidRPr="001957B8" w:rsidRDefault="00F40FD8" w:rsidP="00F40FD8">
      <w:pPr>
        <w:spacing w:line="360" w:lineRule="auto"/>
        <w:jc w:val="both"/>
        <w:rPr>
          <w:rFonts w:cs="Arial"/>
          <w:szCs w:val="24"/>
        </w:rPr>
      </w:pPr>
      <w:r w:rsidRPr="001957B8">
        <w:rPr>
          <w:rFonts w:cs="Arial"/>
          <w:b/>
          <w:bCs/>
          <w:szCs w:val="24"/>
        </w:rPr>
        <w:t>Sesiones de trabajo situado (STS).</w:t>
      </w:r>
      <w:r w:rsidRPr="001957B8">
        <w:rPr>
          <w:rFonts w:cs="Arial"/>
          <w:szCs w:val="24"/>
        </w:rPr>
        <w:t xml:space="preserve"> Son los encuentros de formación docente con el objetivo de fortalecer el Conocimiento Didáctico del Contenido y afianzar temáticas propias de las disciplinas en las tres áreas de formación: matemáticas, lenguaje y educación inicial.</w:t>
      </w:r>
    </w:p>
    <w:p w14:paraId="70813F9B" w14:textId="77777777" w:rsidR="00F40FD8" w:rsidRPr="001957B8" w:rsidRDefault="00F40FD8" w:rsidP="00F40FD8">
      <w:pPr>
        <w:spacing w:line="360" w:lineRule="auto"/>
        <w:jc w:val="both"/>
        <w:rPr>
          <w:rFonts w:cs="Arial"/>
          <w:szCs w:val="24"/>
        </w:rPr>
      </w:pPr>
      <w:r w:rsidRPr="001957B8">
        <w:rPr>
          <w:rFonts w:cs="Arial"/>
          <w:b/>
          <w:bCs/>
          <w:szCs w:val="24"/>
        </w:rPr>
        <w:t>Talleres.</w:t>
      </w:r>
      <w:r w:rsidRPr="001957B8">
        <w:rPr>
          <w:rFonts w:cs="Arial"/>
          <w:szCs w:val="24"/>
        </w:rPr>
        <w:t xml:space="preserve"> Son de tipo opcional para el tutor, ya que estos talleres lo fortalecen disciplinariamente. Para el caso de la IE Raíces del Futuro, se ha unido los talleres a las STS recopilando lo que se considera más relevante.</w:t>
      </w:r>
    </w:p>
    <w:p w14:paraId="7B63205C" w14:textId="77777777" w:rsidR="00F40FD8" w:rsidRPr="001957B8" w:rsidRDefault="00F40FD8" w:rsidP="00F40FD8">
      <w:pPr>
        <w:spacing w:line="360" w:lineRule="auto"/>
        <w:jc w:val="both"/>
        <w:rPr>
          <w:rFonts w:cs="Arial"/>
          <w:szCs w:val="24"/>
        </w:rPr>
      </w:pPr>
      <w:r w:rsidRPr="001957B8">
        <w:rPr>
          <w:rFonts w:cs="Arial"/>
          <w:b/>
          <w:bCs/>
          <w:szCs w:val="24"/>
        </w:rPr>
        <w:t xml:space="preserve">Comunidades de aprendizaje (CDA). </w:t>
      </w:r>
      <w:r w:rsidRPr="001957B8">
        <w:rPr>
          <w:rFonts w:cs="Arial"/>
          <w:szCs w:val="24"/>
        </w:rPr>
        <w:t>Son encuentros entre docentes con y sin presencia del tutor, con el fin</w:t>
      </w:r>
      <w:r w:rsidR="00BA6CDA" w:rsidRPr="001957B8">
        <w:rPr>
          <w:rFonts w:cs="Arial"/>
          <w:szCs w:val="24"/>
        </w:rPr>
        <w:t xml:space="preserve"> </w:t>
      </w:r>
      <w:r w:rsidRPr="001957B8">
        <w:rPr>
          <w:rFonts w:cs="Arial"/>
          <w:szCs w:val="24"/>
        </w:rPr>
        <w:t>de compartir experiencias significativas y planear estrategias didácticas que permitan afianzar las dinámicas institucionales en una misma dirección, uniendo esfuerzos, conocimientos y experiencia.</w:t>
      </w:r>
    </w:p>
    <w:p w14:paraId="2494AEBF" w14:textId="77777777" w:rsidR="00F40FD8" w:rsidRPr="001957B8" w:rsidRDefault="00F40FD8" w:rsidP="00F40FD8">
      <w:pPr>
        <w:spacing w:line="360" w:lineRule="auto"/>
        <w:jc w:val="both"/>
        <w:rPr>
          <w:rFonts w:cs="Arial"/>
          <w:szCs w:val="24"/>
        </w:rPr>
      </w:pPr>
      <w:r w:rsidRPr="001957B8">
        <w:rPr>
          <w:rFonts w:cs="Arial"/>
          <w:b/>
          <w:bCs/>
          <w:szCs w:val="24"/>
        </w:rPr>
        <w:t>Acompañamiento situado (AS).</w:t>
      </w:r>
      <w:r w:rsidRPr="001957B8">
        <w:rPr>
          <w:rFonts w:cs="Arial"/>
          <w:szCs w:val="24"/>
        </w:rPr>
        <w:t xml:space="preserve"> Se trata del proceso de planeación, acompañamie</w:t>
      </w:r>
      <w:r w:rsidR="00BA6CDA" w:rsidRPr="001957B8">
        <w:rPr>
          <w:rFonts w:cs="Arial"/>
          <w:szCs w:val="24"/>
        </w:rPr>
        <w:t xml:space="preserve">nto en aula y retroalimentación; </w:t>
      </w:r>
      <w:r w:rsidRPr="001957B8">
        <w:rPr>
          <w:rFonts w:cs="Arial"/>
          <w:szCs w:val="24"/>
        </w:rPr>
        <w:t>esto</w:t>
      </w:r>
      <w:r w:rsidR="00BA6CDA" w:rsidRPr="001957B8">
        <w:rPr>
          <w:rFonts w:cs="Arial"/>
          <w:szCs w:val="24"/>
        </w:rPr>
        <w:t>s</w:t>
      </w:r>
      <w:r w:rsidRPr="001957B8">
        <w:rPr>
          <w:rFonts w:cs="Arial"/>
          <w:szCs w:val="24"/>
        </w:rPr>
        <w:t xml:space="preserve"> tres procesos se realizan en la presencialidad, donde la rúbrica de retroalimentación se ha basado en diferentes teóricos entre ellos, Charlotte Danielson y ahora con los Focos educativos, otorgando a los docentes focalizados sustentos para mejorar cada vez sus prácticas.</w:t>
      </w:r>
    </w:p>
    <w:p w14:paraId="4ABBC2B4" w14:textId="77777777" w:rsidR="00F40FD8" w:rsidRPr="001957B8" w:rsidRDefault="00F40FD8" w:rsidP="00F40FD8">
      <w:pPr>
        <w:spacing w:line="360" w:lineRule="auto"/>
        <w:jc w:val="both"/>
        <w:rPr>
          <w:rFonts w:cs="Arial"/>
          <w:szCs w:val="24"/>
        </w:rPr>
      </w:pPr>
      <w:r w:rsidRPr="001957B8">
        <w:rPr>
          <w:rFonts w:cs="Arial"/>
          <w:b/>
          <w:bCs/>
          <w:szCs w:val="24"/>
        </w:rPr>
        <w:t>Actividades pedagógicas complementarias</w:t>
      </w:r>
      <w:r w:rsidRPr="001957B8">
        <w:rPr>
          <w:rFonts w:cs="Arial"/>
          <w:szCs w:val="24"/>
        </w:rPr>
        <w:t>. Se inicia a partir del año 2021 con</w:t>
      </w:r>
      <w:r w:rsidR="00BA6CDA" w:rsidRPr="001957B8">
        <w:rPr>
          <w:rFonts w:cs="Arial"/>
          <w:szCs w:val="24"/>
        </w:rPr>
        <w:t xml:space="preserve"> la iniciativa de sistematizar o</w:t>
      </w:r>
      <w:r w:rsidRPr="001957B8">
        <w:rPr>
          <w:rFonts w:cs="Arial"/>
          <w:szCs w:val="24"/>
        </w:rPr>
        <w:t xml:space="preserve"> mostrar experiencias significativas institucionales, la de </w:t>
      </w:r>
      <w:r w:rsidR="00BA6CDA" w:rsidRPr="001957B8">
        <w:rPr>
          <w:rFonts w:cs="Arial"/>
          <w:szCs w:val="24"/>
        </w:rPr>
        <w:t>e</w:t>
      </w:r>
      <w:r w:rsidRPr="001957B8">
        <w:rPr>
          <w:rFonts w:cs="Arial"/>
          <w:szCs w:val="24"/>
        </w:rPr>
        <w:t>sta institución, es el fortalecimiento didáctico en mediación TIC entre pares</w:t>
      </w:r>
      <w:r w:rsidR="00BA6CDA" w:rsidRPr="001957B8">
        <w:rPr>
          <w:rFonts w:cs="Arial"/>
          <w:szCs w:val="24"/>
        </w:rPr>
        <w:t>,</w:t>
      </w:r>
      <w:r w:rsidRPr="001957B8">
        <w:rPr>
          <w:rFonts w:cs="Arial"/>
          <w:szCs w:val="24"/>
        </w:rPr>
        <w:t xml:space="preserve"> como proceso de autoformación.</w:t>
      </w:r>
    </w:p>
    <w:p w14:paraId="7572631E" w14:textId="0158755C" w:rsidR="00F40FD8" w:rsidRPr="001957B8" w:rsidRDefault="00F40FD8" w:rsidP="00F40FD8">
      <w:pPr>
        <w:spacing w:line="360" w:lineRule="auto"/>
        <w:jc w:val="both"/>
        <w:rPr>
          <w:rFonts w:cs="Arial"/>
          <w:szCs w:val="24"/>
        </w:rPr>
      </w:pPr>
      <w:r w:rsidRPr="001957B8">
        <w:rPr>
          <w:rFonts w:cs="Arial"/>
          <w:b/>
          <w:bCs/>
          <w:szCs w:val="24"/>
        </w:rPr>
        <w:t>Apoyo a otras actividades.</w:t>
      </w:r>
      <w:r w:rsidRPr="001957B8">
        <w:rPr>
          <w:rFonts w:cs="Arial"/>
          <w:szCs w:val="24"/>
        </w:rPr>
        <w:t xml:space="preserve"> Frente a los sucesos ocurridos desde el año 2020 frente al confinamiento por el COVID</w:t>
      </w:r>
      <w:r w:rsidR="00BA6CDA" w:rsidRPr="001957B8">
        <w:rPr>
          <w:rFonts w:cs="Arial"/>
          <w:szCs w:val="24"/>
        </w:rPr>
        <w:t>-</w:t>
      </w:r>
      <w:r w:rsidRPr="001957B8">
        <w:rPr>
          <w:rFonts w:cs="Arial"/>
          <w:szCs w:val="24"/>
        </w:rPr>
        <w:t xml:space="preserve"> 19, el apoyo a los docentes </w:t>
      </w:r>
      <w:r w:rsidR="00BA6CDA" w:rsidRPr="001957B8">
        <w:rPr>
          <w:rFonts w:cs="Arial"/>
          <w:szCs w:val="24"/>
        </w:rPr>
        <w:t xml:space="preserve">se </w:t>
      </w:r>
      <w:r w:rsidR="005E16BD" w:rsidRPr="001957B8">
        <w:rPr>
          <w:rFonts w:cs="Arial"/>
          <w:szCs w:val="24"/>
        </w:rPr>
        <w:t>ha redireccionado</w:t>
      </w:r>
      <w:r w:rsidRPr="001957B8">
        <w:rPr>
          <w:rFonts w:cs="Arial"/>
          <w:szCs w:val="24"/>
        </w:rPr>
        <w:t xml:space="preserve"> no solo a fortalecer las habilidades en el manejo de tecnologías digitales, sino en el proceso didáctico y pedagógico para enseñar y finalmente, para lograr el aprendizaje en una emergencia sanitaria, además de brindar apoyo emocional desde docentes, estudiantes y a padres de familia. Adicional, se ha apoyado al EE en la actualización de planes de mejoramiento, actualización de planes de área, adecuación de formatos de planeación, charlas y talleres de apoyo.</w:t>
      </w:r>
    </w:p>
    <w:p w14:paraId="665734DB" w14:textId="77777777" w:rsidR="00F40FD8" w:rsidRPr="001957B8" w:rsidRDefault="00F40FD8" w:rsidP="005E16BD">
      <w:pPr>
        <w:pStyle w:val="Prrafodelista"/>
        <w:tabs>
          <w:tab w:val="left" w:pos="0"/>
        </w:tabs>
        <w:spacing w:line="360" w:lineRule="auto"/>
        <w:ind w:left="0"/>
        <w:jc w:val="both"/>
        <w:rPr>
          <w:rFonts w:cs="Arial"/>
          <w:b/>
          <w:bCs/>
          <w:szCs w:val="24"/>
        </w:rPr>
      </w:pPr>
      <w:r w:rsidRPr="001957B8">
        <w:rPr>
          <w:rFonts w:cs="Arial"/>
          <w:b/>
          <w:bCs/>
          <w:szCs w:val="24"/>
        </w:rPr>
        <w:t>Resultados.</w:t>
      </w:r>
    </w:p>
    <w:p w14:paraId="2BA37117" w14:textId="7A7449E2" w:rsidR="00F40FD8" w:rsidRPr="001957B8" w:rsidRDefault="00F40FD8" w:rsidP="00F40FD8">
      <w:pPr>
        <w:spacing w:after="0" w:line="360" w:lineRule="auto"/>
        <w:jc w:val="both"/>
        <w:rPr>
          <w:rFonts w:cs="Arial"/>
          <w:szCs w:val="24"/>
        </w:rPr>
      </w:pPr>
      <w:r w:rsidRPr="001957B8">
        <w:rPr>
          <w:rFonts w:cs="Arial"/>
          <w:szCs w:val="24"/>
        </w:rPr>
        <w:t xml:space="preserve">De acuerdo </w:t>
      </w:r>
      <w:r w:rsidR="005E16BD">
        <w:rPr>
          <w:rFonts w:cs="Arial"/>
          <w:szCs w:val="24"/>
        </w:rPr>
        <w:t>con</w:t>
      </w:r>
      <w:r w:rsidRPr="001957B8">
        <w:rPr>
          <w:rFonts w:cs="Arial"/>
          <w:szCs w:val="24"/>
        </w:rPr>
        <w:t xml:space="preserve"> las anteriores actividades se han obtenido los siguientes resultados:</w:t>
      </w:r>
    </w:p>
    <w:p w14:paraId="75D5BA58" w14:textId="77777777" w:rsidR="00F40FD8" w:rsidRPr="001957B8" w:rsidRDefault="00F40FD8" w:rsidP="00747550">
      <w:pPr>
        <w:pStyle w:val="Prrafodelista"/>
        <w:numPr>
          <w:ilvl w:val="0"/>
          <w:numId w:val="48"/>
        </w:numPr>
        <w:spacing w:after="0" w:line="360" w:lineRule="auto"/>
        <w:jc w:val="both"/>
        <w:rPr>
          <w:rFonts w:cs="Arial"/>
          <w:szCs w:val="24"/>
        </w:rPr>
      </w:pPr>
      <w:r w:rsidRPr="001957B8">
        <w:rPr>
          <w:rFonts w:cs="Arial"/>
          <w:szCs w:val="24"/>
        </w:rPr>
        <w:t>Formación docente a nivel disciplinar.</w:t>
      </w:r>
    </w:p>
    <w:p w14:paraId="13D7FDC1"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Acompañamiento situado a nivel individual y en CDA.</w:t>
      </w:r>
    </w:p>
    <w:p w14:paraId="5C0EF0DE"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CDA e integración de componentes curriculares.</w:t>
      </w:r>
    </w:p>
    <w:p w14:paraId="003C11ED"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Conteo y distribución de material otorgado por el PTA y el MEN.</w:t>
      </w:r>
    </w:p>
    <w:p w14:paraId="7D714012"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Dinamismo en el Día E y siempre Día E.</w:t>
      </w:r>
    </w:p>
    <w:p w14:paraId="7206352C"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Vinculación de familias en el proceso educativo.</w:t>
      </w:r>
    </w:p>
    <w:p w14:paraId="777413F5"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Continuar en la búsqueda de alianzas interinstitucionales o con otras entidades para las CDA.</w:t>
      </w:r>
    </w:p>
    <w:p w14:paraId="71239901"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Fortalecer el trabajo cooperativo como estrategia para el aprendizaje entre pares.</w:t>
      </w:r>
    </w:p>
    <w:p w14:paraId="27F9FBAE"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La evaluación formativa vista desde la autoevaluación y logro de metas individuales.</w:t>
      </w:r>
    </w:p>
    <w:p w14:paraId="0A4D115C"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 xml:space="preserve">Uso del contexto, en cuanto a situaciones actuales y ambientes para </w:t>
      </w:r>
      <w:r w:rsidR="00BA6CDA" w:rsidRPr="001957B8">
        <w:rPr>
          <w:rFonts w:cs="Arial"/>
          <w:szCs w:val="24"/>
        </w:rPr>
        <w:t xml:space="preserve">el </w:t>
      </w:r>
      <w:r w:rsidRPr="001957B8">
        <w:rPr>
          <w:rFonts w:cs="Arial"/>
          <w:szCs w:val="24"/>
        </w:rPr>
        <w:t>fomento del aprendizaje.</w:t>
      </w:r>
    </w:p>
    <w:p w14:paraId="5551DDF5" w14:textId="77777777" w:rsidR="00F40FD8" w:rsidRPr="001957B8" w:rsidRDefault="00F40FD8" w:rsidP="00747550">
      <w:pPr>
        <w:pStyle w:val="Prrafodelista"/>
        <w:numPr>
          <w:ilvl w:val="0"/>
          <w:numId w:val="48"/>
        </w:numPr>
        <w:spacing w:line="360" w:lineRule="auto"/>
        <w:jc w:val="both"/>
        <w:rPr>
          <w:rFonts w:cs="Arial"/>
          <w:szCs w:val="24"/>
        </w:rPr>
      </w:pPr>
      <w:r w:rsidRPr="001957B8">
        <w:rPr>
          <w:rFonts w:cs="Arial"/>
          <w:szCs w:val="24"/>
        </w:rPr>
        <w:t>Fomento de la importancia del manejo emocional tanto de docentes, estudiantes y familias en general.</w:t>
      </w:r>
    </w:p>
    <w:p w14:paraId="570485E5" w14:textId="613FEF5D" w:rsidR="00F40FD8" w:rsidRPr="001957B8" w:rsidRDefault="003857D8" w:rsidP="005E16BD">
      <w:pPr>
        <w:pStyle w:val="subttulo"/>
      </w:pPr>
      <w:bookmarkStart w:id="152" w:name="_Toc222768405"/>
      <w:r w:rsidRPr="001957B8">
        <w:t xml:space="preserve">8.1.2. </w:t>
      </w:r>
      <w:r w:rsidR="005E16BD">
        <w:t xml:space="preserve">Programa de Tutorías para el Aprendizaje y Formación Integral </w:t>
      </w:r>
      <w:r w:rsidRPr="001957B8">
        <w:t>PTA</w:t>
      </w:r>
      <w:r w:rsidR="005E16BD">
        <w:t>/</w:t>
      </w:r>
      <w:r w:rsidRPr="001957B8">
        <w:t>FI3.0.</w:t>
      </w:r>
      <w:bookmarkEnd w:id="152"/>
      <w:r w:rsidR="00E31875" w:rsidRPr="001957B8">
        <w:t xml:space="preserve"> </w:t>
      </w:r>
    </w:p>
    <w:p w14:paraId="1F0E6A77" w14:textId="3472A4A0" w:rsidR="003857D8" w:rsidRPr="001957B8" w:rsidRDefault="00E31875" w:rsidP="00F40FD8">
      <w:pPr>
        <w:spacing w:line="360" w:lineRule="auto"/>
        <w:jc w:val="both"/>
        <w:rPr>
          <w:rFonts w:cs="Arial"/>
          <w:szCs w:val="24"/>
        </w:rPr>
      </w:pPr>
      <w:r w:rsidRPr="001957B8">
        <w:rPr>
          <w:rFonts w:cs="Arial"/>
          <w:szCs w:val="24"/>
        </w:rPr>
        <w:t xml:space="preserve">A partir de </w:t>
      </w:r>
      <w:r w:rsidR="007250BC">
        <w:rPr>
          <w:rFonts w:cs="Arial"/>
          <w:szCs w:val="24"/>
        </w:rPr>
        <w:t xml:space="preserve">la </w:t>
      </w:r>
      <w:r w:rsidRPr="001957B8">
        <w:rPr>
          <w:rFonts w:cs="Arial"/>
          <w:szCs w:val="24"/>
        </w:rPr>
        <w:t>Ley 2294 de 2023 o Ley del plan de Desarrollo 2022-2026; “Colombia Potencia Mundial de la Vida”; en el capítulo referido a las metas y propósitos para el periodo de Gobierno</w:t>
      </w:r>
      <w:r w:rsidR="009F10A7" w:rsidRPr="001957B8">
        <w:rPr>
          <w:rFonts w:cs="Arial"/>
          <w:szCs w:val="24"/>
        </w:rPr>
        <w:t>; se redefinió el programa y ahora significa Programa de Tutorías para el Aprendizaje y la Formación Integral 3.0; el cual ya no está enfocado en la formación docente; sino que ahora está orientado a fomentar Formación integral(F.I), desde lo que se denomina Centros de Interés de los estudiantes; proceso en el que participan los estudiantes, docentes y Directivos docentes, lo mismo que los padres de familia; todo ello liderado por las Tutoras  asignadas en comisión para la institución Bellanith Aguilar Vásquez( quien siempre ha estado liderando los proceso del Programa desde el año 2012) y a partir del año 2025, la Tutora Johana Catalina Rivas Godoy como nueva integrante del equipo. Ellas como equipo realizan el proceso de formación que orienta el Ministerio de Educación Nacional</w:t>
      </w:r>
      <w:r w:rsidR="003B3D5F" w:rsidRPr="001957B8">
        <w:rPr>
          <w:rFonts w:cs="Arial"/>
          <w:szCs w:val="24"/>
        </w:rPr>
        <w:t xml:space="preserve"> </w:t>
      </w:r>
      <w:r w:rsidR="009F10A7" w:rsidRPr="001957B8">
        <w:rPr>
          <w:rFonts w:cs="Arial"/>
          <w:szCs w:val="24"/>
        </w:rPr>
        <w:t>(M.E.N) y las directrices que se trazan desde la dirección de calidad educativa de la Secretaría de Educación de Ibagué</w:t>
      </w:r>
      <w:r w:rsidR="003B3D5F" w:rsidRPr="001957B8">
        <w:rPr>
          <w:rFonts w:cs="Arial"/>
          <w:szCs w:val="24"/>
        </w:rPr>
        <w:t xml:space="preserve">; para organizar toda la logística y el proceso a desarrollar desde cada eje de centros de Interés; todo ello articulado con la estrategia CRESE </w:t>
      </w:r>
      <w:r w:rsidR="003B3D5F" w:rsidRPr="001957B8">
        <w:t>(</w:t>
      </w:r>
      <w:r w:rsidR="003B3D5F" w:rsidRPr="001957B8">
        <w:rPr>
          <w:rFonts w:cs="Arial"/>
          <w:szCs w:val="24"/>
        </w:rPr>
        <w:t>Educación Ciudadana para la Reconciliación, Socioemocional, Antirracista y para el Cambio Climático</w:t>
      </w:r>
      <w:r w:rsidR="003B3D5F" w:rsidRPr="001957B8">
        <w:rPr>
          <w:rFonts w:cs="Arial"/>
          <w:color w:val="0A0A0A"/>
          <w:szCs w:val="24"/>
          <w:shd w:val="clear" w:color="auto" w:fill="FFFFFF"/>
        </w:rPr>
        <w:t>); en el cual participa el equipo de orientación escolar ( docente orientadora y profesional de apoyo a la inclusión educativa).</w:t>
      </w:r>
      <w:r w:rsidR="003B3D5F" w:rsidRPr="001957B8">
        <w:rPr>
          <w:rFonts w:cs="Arial"/>
          <w:color w:val="0A0A0A"/>
          <w:shd w:val="clear" w:color="auto" w:fill="FFFFFF"/>
        </w:rPr>
        <w:t> </w:t>
      </w:r>
      <w:r w:rsidR="003B3D5F" w:rsidRPr="001957B8">
        <w:rPr>
          <w:rFonts w:cs="Arial"/>
          <w:szCs w:val="24"/>
        </w:rPr>
        <w:t xml:space="preserve"> </w:t>
      </w:r>
      <w:r w:rsidR="009F10A7" w:rsidRPr="001957B8">
        <w:rPr>
          <w:rFonts w:cs="Arial"/>
          <w:szCs w:val="24"/>
        </w:rPr>
        <w:t xml:space="preserve"> </w:t>
      </w:r>
    </w:p>
    <w:p w14:paraId="7D113938" w14:textId="768928C3" w:rsidR="003B3D5F" w:rsidRPr="001957B8" w:rsidRDefault="003B3D5F" w:rsidP="00F40FD8">
      <w:pPr>
        <w:spacing w:line="360" w:lineRule="auto"/>
        <w:jc w:val="both"/>
        <w:rPr>
          <w:rFonts w:cs="Arial"/>
          <w:szCs w:val="24"/>
        </w:rPr>
      </w:pPr>
      <w:r w:rsidRPr="001957B8">
        <w:rPr>
          <w:rFonts w:cs="Arial"/>
          <w:szCs w:val="24"/>
        </w:rPr>
        <w:t>Nota: El contenido amplio y específico del nuevo PTAFI3.0, aparece de manera explícita en e</w:t>
      </w:r>
      <w:r w:rsidR="005E16BD">
        <w:rPr>
          <w:rFonts w:cs="Arial"/>
          <w:szCs w:val="24"/>
        </w:rPr>
        <w:t>l</w:t>
      </w:r>
      <w:r w:rsidRPr="001957B8">
        <w:rPr>
          <w:rFonts w:cs="Arial"/>
          <w:szCs w:val="24"/>
        </w:rPr>
        <w:t xml:space="preserve"> capítulo IX de este documento</w:t>
      </w:r>
      <w:r w:rsidR="005E16BD">
        <w:rPr>
          <w:rFonts w:cs="Arial"/>
          <w:szCs w:val="24"/>
        </w:rPr>
        <w:t>.</w:t>
      </w:r>
    </w:p>
    <w:p w14:paraId="3F85D9EC" w14:textId="4F8FE30E" w:rsidR="004C4E59" w:rsidRPr="001957B8" w:rsidRDefault="00B654B0" w:rsidP="005E16BD">
      <w:pPr>
        <w:pStyle w:val="subttulo"/>
      </w:pPr>
      <w:bookmarkStart w:id="153" w:name="_Toc222768406"/>
      <w:r w:rsidRPr="001957B8">
        <w:t>8</w:t>
      </w:r>
      <w:r w:rsidR="003B3D5F" w:rsidRPr="001957B8">
        <w:t>.1.3</w:t>
      </w:r>
      <w:r w:rsidR="00C624BA" w:rsidRPr="001957B8">
        <w:t>. Programa Líder en Mí.</w:t>
      </w:r>
      <w:bookmarkEnd w:id="153"/>
    </w:p>
    <w:p w14:paraId="7BDE96C9" w14:textId="3E17C1E0" w:rsidR="00C624BA" w:rsidRPr="001957B8" w:rsidRDefault="004C4E59" w:rsidP="00C624BA">
      <w:pPr>
        <w:spacing w:after="0" w:line="360" w:lineRule="auto"/>
        <w:jc w:val="both"/>
        <w:rPr>
          <w:rFonts w:cs="Arial"/>
          <w:color w:val="000000" w:themeColor="text1"/>
          <w:szCs w:val="24"/>
        </w:rPr>
      </w:pPr>
      <w:r w:rsidRPr="001957B8">
        <w:rPr>
          <w:rFonts w:cs="Arial"/>
          <w:color w:val="000000" w:themeColor="text1"/>
          <w:szCs w:val="24"/>
        </w:rPr>
        <w:t xml:space="preserve">La estructura de este resumen está compuesta por: </w:t>
      </w:r>
      <w:r w:rsidR="007250BC" w:rsidRPr="001957B8">
        <w:rPr>
          <w:rFonts w:cs="Arial"/>
          <w:color w:val="000000" w:themeColor="text1"/>
          <w:szCs w:val="24"/>
        </w:rPr>
        <w:t>¿Qué es Líder en Mí?</w:t>
      </w:r>
      <w:r w:rsidRPr="001957B8">
        <w:rPr>
          <w:rFonts w:cs="Arial"/>
          <w:color w:val="000000" w:themeColor="text1"/>
          <w:szCs w:val="24"/>
        </w:rPr>
        <w:t xml:space="preserve">, el ingreso de la institución al programa Líder en Mí, caracterización de la institución, actividades desarrolladas en el año 2020, </w:t>
      </w:r>
      <w:r w:rsidR="003E409A" w:rsidRPr="001957B8">
        <w:rPr>
          <w:rFonts w:cs="Arial"/>
          <w:color w:val="000000" w:themeColor="text1"/>
          <w:szCs w:val="24"/>
        </w:rPr>
        <w:t>compromisos institucionales y al final algunas imágenes s</w:t>
      </w:r>
      <w:r w:rsidR="003B3D5F" w:rsidRPr="001957B8">
        <w:rPr>
          <w:rFonts w:cs="Arial"/>
          <w:color w:val="000000" w:themeColor="text1"/>
          <w:szCs w:val="24"/>
        </w:rPr>
        <w:t>obre la socialización</w:t>
      </w:r>
      <w:r w:rsidR="003E409A" w:rsidRPr="001957B8">
        <w:rPr>
          <w:rFonts w:cs="Arial"/>
          <w:color w:val="000000" w:themeColor="text1"/>
          <w:szCs w:val="24"/>
        </w:rPr>
        <w:t xml:space="preserve"> de actividades en la institución.  </w:t>
      </w:r>
    </w:p>
    <w:p w14:paraId="59AA031B" w14:textId="285607A5" w:rsidR="00FC3865" w:rsidRPr="001957B8" w:rsidRDefault="005109BA" w:rsidP="005E16BD">
      <w:pPr>
        <w:pStyle w:val="Prrafodelista"/>
        <w:ind w:left="0"/>
        <w:rPr>
          <w:rFonts w:cs="Arial"/>
          <w:b/>
          <w:szCs w:val="24"/>
        </w:rPr>
      </w:pPr>
      <w:r w:rsidRPr="001957B8">
        <w:rPr>
          <w:rFonts w:cs="Arial"/>
          <w:b/>
          <w:szCs w:val="24"/>
        </w:rPr>
        <w:t>¿</w:t>
      </w:r>
      <w:r w:rsidR="003E409A" w:rsidRPr="001957B8">
        <w:rPr>
          <w:rFonts w:cs="Arial"/>
          <w:b/>
          <w:szCs w:val="24"/>
        </w:rPr>
        <w:t>Qué es el programa Líder en Mí?</w:t>
      </w:r>
      <w:r w:rsidR="00FC3865" w:rsidRPr="001957B8">
        <w:rPr>
          <w:rFonts w:cs="Arial"/>
          <w:b/>
          <w:szCs w:val="24"/>
        </w:rPr>
        <w:t xml:space="preserve"> </w:t>
      </w:r>
    </w:p>
    <w:p w14:paraId="305C5226" w14:textId="77777777" w:rsidR="00FC3865" w:rsidRPr="001957B8" w:rsidRDefault="00FC3865" w:rsidP="005060DB">
      <w:pPr>
        <w:spacing w:line="360" w:lineRule="auto"/>
        <w:jc w:val="both"/>
        <w:rPr>
          <w:rFonts w:cs="Arial"/>
          <w:szCs w:val="24"/>
        </w:rPr>
      </w:pPr>
      <w:r w:rsidRPr="001957B8">
        <w:rPr>
          <w:rFonts w:cs="Arial"/>
          <w:szCs w:val="24"/>
        </w:rPr>
        <w:t>El pro</w:t>
      </w:r>
      <w:r w:rsidR="003E409A" w:rsidRPr="001957B8">
        <w:rPr>
          <w:rFonts w:cs="Arial"/>
          <w:szCs w:val="24"/>
        </w:rPr>
        <w:t>grama</w:t>
      </w:r>
      <w:r w:rsidRPr="001957B8">
        <w:rPr>
          <w:rFonts w:cs="Arial"/>
          <w:szCs w:val="24"/>
        </w:rPr>
        <w:t xml:space="preserve"> Líder en mí, orientado por la fundación Terpel, es un trabajo encaminado al crecimiento personal de los diferentes actores de la comunidad perteneciente a las instituciones educativas, en este caso la comunidad Raicista. Esta propuesta se lleva a cabo a través de la aplicación del programa “7 hábitos de las personas altamente efectivas” estructurado por el doctor Stephen Covey. Su principal propósito es brindar herramientas a los estudiantes, docentes, directivos y padres de familia, para enfrentar de manera activa los diferentes tipos de situaciones que se presentan en la vida diaria haciendo uso de ellas para lograr los mejores resultados posibles.</w:t>
      </w:r>
    </w:p>
    <w:p w14:paraId="00E713C4" w14:textId="77777777" w:rsidR="00FC3865" w:rsidRPr="001957B8" w:rsidRDefault="00FC3865" w:rsidP="005E16BD">
      <w:pPr>
        <w:pStyle w:val="Prrafodelista"/>
        <w:ind w:left="0"/>
        <w:jc w:val="both"/>
        <w:rPr>
          <w:rFonts w:cs="Arial"/>
          <w:b/>
          <w:szCs w:val="24"/>
        </w:rPr>
      </w:pPr>
      <w:r w:rsidRPr="001957B8">
        <w:rPr>
          <w:rFonts w:cs="Arial"/>
          <w:b/>
          <w:szCs w:val="24"/>
        </w:rPr>
        <w:t>Ingreso de la Institución Educativa Ra</w:t>
      </w:r>
      <w:r w:rsidR="005060DB" w:rsidRPr="001957B8">
        <w:rPr>
          <w:rFonts w:cs="Arial"/>
          <w:b/>
          <w:szCs w:val="24"/>
        </w:rPr>
        <w:t>í</w:t>
      </w:r>
      <w:r w:rsidRPr="001957B8">
        <w:rPr>
          <w:rFonts w:cs="Arial"/>
          <w:b/>
          <w:szCs w:val="24"/>
        </w:rPr>
        <w:t>ces del futuro a Líder en mi</w:t>
      </w:r>
    </w:p>
    <w:p w14:paraId="2A245536" w14:textId="77777777" w:rsidR="00FC3865" w:rsidRPr="001957B8" w:rsidRDefault="00FC3865" w:rsidP="005060DB">
      <w:pPr>
        <w:spacing w:line="360" w:lineRule="auto"/>
        <w:jc w:val="both"/>
        <w:rPr>
          <w:rFonts w:cs="Arial"/>
          <w:szCs w:val="24"/>
        </w:rPr>
      </w:pPr>
      <w:r w:rsidRPr="001957B8">
        <w:rPr>
          <w:rFonts w:cs="Arial"/>
          <w:szCs w:val="24"/>
        </w:rPr>
        <w:t>Duran</w:t>
      </w:r>
      <w:r w:rsidR="005060DB" w:rsidRPr="001957B8">
        <w:rPr>
          <w:rFonts w:cs="Arial"/>
          <w:szCs w:val="24"/>
        </w:rPr>
        <w:t>te el mes de marzo del año 2020</w:t>
      </w:r>
      <w:r w:rsidRPr="001957B8">
        <w:rPr>
          <w:rFonts w:cs="Arial"/>
          <w:szCs w:val="24"/>
        </w:rPr>
        <w:t xml:space="preserve"> en el marco de la ince</w:t>
      </w:r>
      <w:r w:rsidR="005060DB" w:rsidRPr="001957B8">
        <w:rPr>
          <w:rFonts w:cs="Arial"/>
          <w:szCs w:val="24"/>
        </w:rPr>
        <w:t>rtidumbre que por ese entonces</w:t>
      </w:r>
      <w:r w:rsidRPr="001957B8">
        <w:rPr>
          <w:rFonts w:cs="Arial"/>
          <w:szCs w:val="24"/>
        </w:rPr>
        <w:t xml:space="preserve"> predominaba en el mundo, se inició el proceso de candidatearse como institución para la implementación de este programa en </w:t>
      </w:r>
      <w:r w:rsidR="005060DB" w:rsidRPr="001957B8">
        <w:rPr>
          <w:rFonts w:cs="Arial"/>
          <w:szCs w:val="24"/>
        </w:rPr>
        <w:t>la institución</w:t>
      </w:r>
      <w:r w:rsidRPr="001957B8">
        <w:rPr>
          <w:rFonts w:cs="Arial"/>
          <w:szCs w:val="24"/>
        </w:rPr>
        <w:t>. De manera inicial, se presentó una caracterización de la institución el día 26 de marzo, y en ella se contemplaba el número de estudiantes, docentes y directivos que, en ese momento, tenía la institución. Adicionalmente, se hacía una evaluación de la gestión directiva, con porce</w:t>
      </w:r>
      <w:r w:rsidR="005060DB" w:rsidRPr="001957B8">
        <w:rPr>
          <w:rFonts w:cs="Arial"/>
          <w:szCs w:val="24"/>
        </w:rPr>
        <w:t>ntajes de metas y observaciones.</w:t>
      </w:r>
      <w:r w:rsidRPr="001957B8">
        <w:rPr>
          <w:rFonts w:cs="Arial"/>
          <w:szCs w:val="24"/>
        </w:rPr>
        <w:t xml:space="preserve"> Después de entregado este informe, se asistió a una entrevista con la participación de algunos docentes y directivos de la institución. En dicha reunión, se habló sobre las características de</w:t>
      </w:r>
      <w:r w:rsidR="005060DB" w:rsidRPr="001957B8">
        <w:rPr>
          <w:rFonts w:cs="Arial"/>
          <w:szCs w:val="24"/>
        </w:rPr>
        <w:t xml:space="preserve"> la institución</w:t>
      </w:r>
      <w:r w:rsidRPr="001957B8">
        <w:rPr>
          <w:rFonts w:cs="Arial"/>
          <w:szCs w:val="24"/>
        </w:rPr>
        <w:t xml:space="preserve"> y su comunidad, los proyectos que se trabajaban en él, con el propósito del mejoramiento de la calidad de vida de los estudiantes y de su crecimiento en diversos ámbitos, diferentes al académico.</w:t>
      </w:r>
    </w:p>
    <w:p w14:paraId="2BAC7214" w14:textId="60FA24A9" w:rsidR="00FC3865" w:rsidRPr="001957B8" w:rsidRDefault="00FC3865" w:rsidP="005060DB">
      <w:pPr>
        <w:spacing w:line="360" w:lineRule="auto"/>
        <w:jc w:val="both"/>
        <w:rPr>
          <w:rFonts w:cs="Arial"/>
          <w:szCs w:val="24"/>
        </w:rPr>
      </w:pPr>
      <w:r w:rsidRPr="001957B8">
        <w:rPr>
          <w:rFonts w:cs="Arial"/>
          <w:szCs w:val="24"/>
        </w:rPr>
        <w:t>Posterior al documento de caracterización y la entrevista, el día 4 de mayo de 2020 se recibió la carta de aceptación en el programa, donde se informaba la inclusión de Raíces del Futuro dentro de los 1</w:t>
      </w:r>
      <w:r w:rsidR="00255F02" w:rsidRPr="001957B8">
        <w:rPr>
          <w:rFonts w:cs="Arial"/>
          <w:szCs w:val="24"/>
        </w:rPr>
        <w:t>3</w:t>
      </w:r>
      <w:r w:rsidRPr="001957B8">
        <w:rPr>
          <w:rFonts w:cs="Arial"/>
          <w:szCs w:val="24"/>
        </w:rPr>
        <w:t xml:space="preserve"> colegios en los cuales se iba a aplicar el proyecto Líder en mí.  Habiendo establecido esto, el d</w:t>
      </w:r>
      <w:r w:rsidR="00255F02" w:rsidRPr="001957B8">
        <w:rPr>
          <w:rFonts w:cs="Arial"/>
          <w:szCs w:val="24"/>
        </w:rPr>
        <w:t>í</w:t>
      </w:r>
      <w:r w:rsidRPr="001957B8">
        <w:rPr>
          <w:rFonts w:cs="Arial"/>
          <w:szCs w:val="24"/>
        </w:rPr>
        <w:t xml:space="preserve">a 12 de mayo el magister Orlando Olivera Morales, rector de la institución, seleccionó al coordinador </w:t>
      </w:r>
      <w:r w:rsidR="00255F02" w:rsidRPr="001957B8">
        <w:rPr>
          <w:rFonts w:cs="Arial"/>
          <w:szCs w:val="24"/>
        </w:rPr>
        <w:t xml:space="preserve">Jorge </w:t>
      </w:r>
      <w:r w:rsidRPr="001957B8">
        <w:rPr>
          <w:rFonts w:cs="Arial"/>
          <w:szCs w:val="24"/>
        </w:rPr>
        <w:t>Aldemar Sánchez</w:t>
      </w:r>
      <w:r w:rsidR="00255F02" w:rsidRPr="001957B8">
        <w:rPr>
          <w:rFonts w:cs="Arial"/>
          <w:szCs w:val="24"/>
        </w:rPr>
        <w:t xml:space="preserve"> Díaz </w:t>
      </w:r>
      <w:r w:rsidRPr="001957B8">
        <w:rPr>
          <w:rFonts w:cs="Arial"/>
          <w:szCs w:val="24"/>
        </w:rPr>
        <w:t>y a las docentes de básica primaria Edna del Roc</w:t>
      </w:r>
      <w:r w:rsidR="00255F02" w:rsidRPr="001957B8">
        <w:rPr>
          <w:rFonts w:cs="Arial"/>
          <w:szCs w:val="24"/>
        </w:rPr>
        <w:t>í</w:t>
      </w:r>
      <w:r w:rsidRPr="001957B8">
        <w:rPr>
          <w:rFonts w:cs="Arial"/>
          <w:szCs w:val="24"/>
        </w:rPr>
        <w:t>o Castrill</w:t>
      </w:r>
      <w:r w:rsidR="00255F02" w:rsidRPr="001957B8">
        <w:rPr>
          <w:rFonts w:cs="Arial"/>
          <w:szCs w:val="24"/>
        </w:rPr>
        <w:t>ó</w:t>
      </w:r>
      <w:r w:rsidRPr="001957B8">
        <w:rPr>
          <w:rFonts w:cs="Arial"/>
          <w:szCs w:val="24"/>
        </w:rPr>
        <w:t xml:space="preserve">n Medina, Norma </w:t>
      </w:r>
      <w:r w:rsidR="00FB399B" w:rsidRPr="001957B8">
        <w:rPr>
          <w:rFonts w:cs="Arial"/>
          <w:szCs w:val="24"/>
        </w:rPr>
        <w:t xml:space="preserve">Teresa Lozano Saavedra y Gloria </w:t>
      </w:r>
      <w:r w:rsidRPr="001957B8">
        <w:rPr>
          <w:rFonts w:cs="Arial"/>
          <w:szCs w:val="24"/>
        </w:rPr>
        <w:t>Isabel Camacho Ocampo y el docente de básica secundaria y media, Juan Sebastián Zambrano Forero, p</w:t>
      </w:r>
      <w:r w:rsidR="00255F02" w:rsidRPr="001957B8">
        <w:rPr>
          <w:rFonts w:cs="Arial"/>
          <w:szCs w:val="24"/>
        </w:rPr>
        <w:t>ara hacer parte del equipo Faro</w:t>
      </w:r>
      <w:r w:rsidR="004C4E59" w:rsidRPr="001957B8">
        <w:rPr>
          <w:rFonts w:cs="Arial"/>
          <w:szCs w:val="24"/>
        </w:rPr>
        <w:t xml:space="preserve"> </w:t>
      </w:r>
      <w:r w:rsidR="003B3D5F" w:rsidRPr="001957B8">
        <w:rPr>
          <w:rFonts w:cs="Arial"/>
          <w:szCs w:val="24"/>
        </w:rPr>
        <w:t>(nombre dado</w:t>
      </w:r>
      <w:r w:rsidR="00255F02" w:rsidRPr="001957B8">
        <w:rPr>
          <w:rFonts w:cs="Arial"/>
          <w:szCs w:val="24"/>
        </w:rPr>
        <w:t xml:space="preserve"> a cada equipo institucional).</w:t>
      </w:r>
    </w:p>
    <w:p w14:paraId="282BE813" w14:textId="77777777" w:rsidR="00FC3865" w:rsidRPr="001957B8" w:rsidRDefault="00FC3865" w:rsidP="005060DB">
      <w:pPr>
        <w:spacing w:line="360" w:lineRule="auto"/>
        <w:jc w:val="both"/>
        <w:rPr>
          <w:rFonts w:cs="Arial"/>
          <w:szCs w:val="24"/>
        </w:rPr>
      </w:pPr>
      <w:r w:rsidRPr="001957B8">
        <w:rPr>
          <w:rFonts w:cs="Arial"/>
          <w:szCs w:val="24"/>
        </w:rPr>
        <w:t xml:space="preserve">Como una manera de afianzar el compromiso entre las dos instituciones, se firmó un acuerdo de voluntades, con obligaciones bilaterales.  </w:t>
      </w:r>
    </w:p>
    <w:p w14:paraId="1C480D74" w14:textId="77777777" w:rsidR="00FC3865" w:rsidRPr="001957B8" w:rsidRDefault="00FC3865" w:rsidP="005E16BD">
      <w:pPr>
        <w:pStyle w:val="Prrafodelista"/>
        <w:spacing w:line="360" w:lineRule="auto"/>
        <w:ind w:left="0"/>
        <w:jc w:val="both"/>
        <w:rPr>
          <w:rFonts w:cs="Arial"/>
          <w:b/>
          <w:szCs w:val="24"/>
        </w:rPr>
      </w:pPr>
      <w:r w:rsidRPr="001957B8">
        <w:rPr>
          <w:rFonts w:cs="Arial"/>
          <w:b/>
          <w:szCs w:val="24"/>
        </w:rPr>
        <w:t>Caracterización</w:t>
      </w:r>
      <w:r w:rsidR="003E409A" w:rsidRPr="001957B8">
        <w:rPr>
          <w:rFonts w:cs="Arial"/>
          <w:b/>
          <w:szCs w:val="24"/>
        </w:rPr>
        <w:t xml:space="preserve"> de la Institución. </w:t>
      </w:r>
    </w:p>
    <w:p w14:paraId="2550D698" w14:textId="77777777" w:rsidR="00FC3865" w:rsidRPr="001957B8" w:rsidRDefault="00FC3865" w:rsidP="00FB399B">
      <w:pPr>
        <w:spacing w:line="360" w:lineRule="auto"/>
        <w:jc w:val="both"/>
        <w:rPr>
          <w:rFonts w:cs="Arial"/>
          <w:szCs w:val="24"/>
        </w:rPr>
      </w:pPr>
      <w:r w:rsidRPr="001957B8">
        <w:rPr>
          <w:rFonts w:cs="Arial"/>
          <w:szCs w:val="24"/>
        </w:rPr>
        <w:t>A continuación, las tablas donde se muestra el número de estudiantes, docentes y directivos activos en la institución en los años 2020 y 2021.</w:t>
      </w:r>
    </w:p>
    <w:p w14:paraId="10937D3A" w14:textId="77777777" w:rsidR="00FC3865" w:rsidRPr="001957B8" w:rsidRDefault="00255F02" w:rsidP="008E52D3">
      <w:pPr>
        <w:spacing w:after="0"/>
        <w:jc w:val="both"/>
        <w:rPr>
          <w:b/>
          <w:bCs/>
          <w:szCs w:val="24"/>
        </w:rPr>
      </w:pPr>
      <w:r w:rsidRPr="001957B8">
        <w:rPr>
          <w:b/>
          <w:bCs/>
          <w:szCs w:val="24"/>
        </w:rPr>
        <w:t xml:space="preserve">Año </w:t>
      </w:r>
      <w:r w:rsidR="00FC3865" w:rsidRPr="001957B8">
        <w:rPr>
          <w:b/>
          <w:bCs/>
          <w:szCs w:val="24"/>
        </w:rPr>
        <w:t>2020</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FC3865" w:rsidRPr="001957B8" w14:paraId="53C07AF5" w14:textId="77777777" w:rsidTr="005E16BD">
        <w:trPr>
          <w:trHeight w:val="20"/>
        </w:trPr>
        <w:tc>
          <w:tcPr>
            <w:tcW w:w="2257" w:type="dxa"/>
            <w:tcMar>
              <w:top w:w="100" w:type="dxa"/>
              <w:left w:w="100" w:type="dxa"/>
              <w:bottom w:w="100" w:type="dxa"/>
              <w:right w:w="100" w:type="dxa"/>
            </w:tcMar>
          </w:tcPr>
          <w:p w14:paraId="6E8CF746" w14:textId="77777777" w:rsidR="00FC3865" w:rsidRPr="001957B8" w:rsidRDefault="00FC3865" w:rsidP="005E16BD">
            <w:pPr>
              <w:widowControl w:val="0"/>
              <w:pBdr>
                <w:top w:val="nil"/>
                <w:left w:val="nil"/>
                <w:bottom w:val="nil"/>
                <w:right w:val="nil"/>
                <w:between w:val="nil"/>
              </w:pBdr>
              <w:spacing w:after="0" w:line="240" w:lineRule="auto"/>
              <w:rPr>
                <w:szCs w:val="24"/>
              </w:rPr>
            </w:pPr>
          </w:p>
        </w:tc>
        <w:tc>
          <w:tcPr>
            <w:tcW w:w="2257" w:type="dxa"/>
            <w:tcMar>
              <w:top w:w="100" w:type="dxa"/>
              <w:left w:w="100" w:type="dxa"/>
              <w:bottom w:w="100" w:type="dxa"/>
              <w:right w:w="100" w:type="dxa"/>
            </w:tcMar>
            <w:vAlign w:val="center"/>
          </w:tcPr>
          <w:p w14:paraId="3EB00AA6" w14:textId="48569962" w:rsidR="00FC3865" w:rsidRPr="001957B8" w:rsidRDefault="00FC3865" w:rsidP="005E16BD">
            <w:pPr>
              <w:widowControl w:val="0"/>
              <w:pBdr>
                <w:top w:val="nil"/>
                <w:left w:val="nil"/>
                <w:bottom w:val="nil"/>
                <w:right w:val="nil"/>
                <w:between w:val="nil"/>
              </w:pBdr>
              <w:spacing w:after="0" w:line="240" w:lineRule="auto"/>
              <w:jc w:val="center"/>
              <w:rPr>
                <w:szCs w:val="24"/>
              </w:rPr>
            </w:pPr>
            <w:r w:rsidRPr="001957B8">
              <w:rPr>
                <w:szCs w:val="24"/>
              </w:rPr>
              <w:t>Preescolar</w:t>
            </w:r>
          </w:p>
        </w:tc>
        <w:tc>
          <w:tcPr>
            <w:tcW w:w="2257" w:type="dxa"/>
            <w:tcMar>
              <w:top w:w="100" w:type="dxa"/>
              <w:left w:w="100" w:type="dxa"/>
              <w:bottom w:w="100" w:type="dxa"/>
              <w:right w:w="100" w:type="dxa"/>
            </w:tcMar>
            <w:vAlign w:val="center"/>
          </w:tcPr>
          <w:p w14:paraId="4021669D" w14:textId="3D471899" w:rsidR="00FC3865" w:rsidRPr="001957B8" w:rsidRDefault="00FC3865" w:rsidP="005E16BD">
            <w:pPr>
              <w:widowControl w:val="0"/>
              <w:pBdr>
                <w:top w:val="nil"/>
                <w:left w:val="nil"/>
                <w:bottom w:val="nil"/>
                <w:right w:val="nil"/>
                <w:between w:val="nil"/>
              </w:pBdr>
              <w:spacing w:after="0" w:line="240" w:lineRule="auto"/>
              <w:jc w:val="center"/>
              <w:rPr>
                <w:szCs w:val="24"/>
              </w:rPr>
            </w:pPr>
            <w:r w:rsidRPr="001957B8">
              <w:rPr>
                <w:szCs w:val="24"/>
              </w:rPr>
              <w:t>Básica primaria</w:t>
            </w:r>
          </w:p>
        </w:tc>
        <w:tc>
          <w:tcPr>
            <w:tcW w:w="2257" w:type="dxa"/>
            <w:tcMar>
              <w:top w:w="100" w:type="dxa"/>
              <w:left w:w="100" w:type="dxa"/>
              <w:bottom w:w="100" w:type="dxa"/>
              <w:right w:w="100" w:type="dxa"/>
            </w:tcMar>
            <w:vAlign w:val="center"/>
          </w:tcPr>
          <w:p w14:paraId="246D8314" w14:textId="6B8770CF" w:rsidR="00FC3865" w:rsidRPr="001957B8" w:rsidRDefault="00FC3865" w:rsidP="005E16BD">
            <w:pPr>
              <w:widowControl w:val="0"/>
              <w:pBdr>
                <w:top w:val="nil"/>
                <w:left w:val="nil"/>
                <w:bottom w:val="nil"/>
                <w:right w:val="nil"/>
                <w:between w:val="nil"/>
              </w:pBdr>
              <w:spacing w:after="0" w:line="240" w:lineRule="auto"/>
              <w:jc w:val="center"/>
              <w:rPr>
                <w:szCs w:val="24"/>
              </w:rPr>
            </w:pPr>
            <w:r w:rsidRPr="001957B8">
              <w:rPr>
                <w:szCs w:val="24"/>
              </w:rPr>
              <w:t>Básica secundaria y media</w:t>
            </w:r>
          </w:p>
        </w:tc>
      </w:tr>
      <w:tr w:rsidR="00FC3865" w:rsidRPr="001957B8" w14:paraId="20FD747D" w14:textId="77777777" w:rsidTr="005E16BD">
        <w:trPr>
          <w:trHeight w:val="20"/>
        </w:trPr>
        <w:tc>
          <w:tcPr>
            <w:tcW w:w="2257" w:type="dxa"/>
            <w:tcMar>
              <w:top w:w="100" w:type="dxa"/>
              <w:left w:w="100" w:type="dxa"/>
              <w:bottom w:w="100" w:type="dxa"/>
              <w:right w:w="100" w:type="dxa"/>
            </w:tcMar>
          </w:tcPr>
          <w:p w14:paraId="503D951B"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Estudiantes</w:t>
            </w:r>
          </w:p>
        </w:tc>
        <w:tc>
          <w:tcPr>
            <w:tcW w:w="2257" w:type="dxa"/>
            <w:tcMar>
              <w:top w:w="100" w:type="dxa"/>
              <w:left w:w="100" w:type="dxa"/>
              <w:bottom w:w="100" w:type="dxa"/>
              <w:right w:w="100" w:type="dxa"/>
            </w:tcMar>
          </w:tcPr>
          <w:p w14:paraId="3F5D1F17" w14:textId="77777777" w:rsidR="00FC3865" w:rsidRPr="001957B8" w:rsidRDefault="00FC3865" w:rsidP="005E16BD">
            <w:pPr>
              <w:widowControl w:val="0"/>
              <w:pBdr>
                <w:top w:val="nil"/>
                <w:left w:val="nil"/>
                <w:bottom w:val="nil"/>
                <w:right w:val="nil"/>
                <w:between w:val="nil"/>
              </w:pBdr>
              <w:spacing w:after="0" w:line="240" w:lineRule="auto"/>
              <w:rPr>
                <w:szCs w:val="24"/>
              </w:rPr>
            </w:pPr>
          </w:p>
        </w:tc>
        <w:tc>
          <w:tcPr>
            <w:tcW w:w="2257" w:type="dxa"/>
            <w:tcMar>
              <w:top w:w="100" w:type="dxa"/>
              <w:left w:w="100" w:type="dxa"/>
              <w:bottom w:w="100" w:type="dxa"/>
              <w:right w:w="100" w:type="dxa"/>
            </w:tcMar>
          </w:tcPr>
          <w:p w14:paraId="6993FEF1"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499</w:t>
            </w:r>
          </w:p>
        </w:tc>
        <w:tc>
          <w:tcPr>
            <w:tcW w:w="2257" w:type="dxa"/>
            <w:tcMar>
              <w:top w:w="100" w:type="dxa"/>
              <w:left w:w="100" w:type="dxa"/>
              <w:bottom w:w="100" w:type="dxa"/>
              <w:right w:w="100" w:type="dxa"/>
            </w:tcMar>
          </w:tcPr>
          <w:p w14:paraId="0A97D4CF"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534</w:t>
            </w:r>
          </w:p>
        </w:tc>
      </w:tr>
      <w:tr w:rsidR="00FC3865" w:rsidRPr="001957B8" w14:paraId="7A2A77B0" w14:textId="77777777" w:rsidTr="005E16BD">
        <w:trPr>
          <w:trHeight w:val="20"/>
        </w:trPr>
        <w:tc>
          <w:tcPr>
            <w:tcW w:w="2257" w:type="dxa"/>
            <w:tcMar>
              <w:top w:w="100" w:type="dxa"/>
              <w:left w:w="100" w:type="dxa"/>
              <w:bottom w:w="100" w:type="dxa"/>
              <w:right w:w="100" w:type="dxa"/>
            </w:tcMar>
          </w:tcPr>
          <w:p w14:paraId="4AFA08B6"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 xml:space="preserve">Docentes </w:t>
            </w:r>
          </w:p>
        </w:tc>
        <w:tc>
          <w:tcPr>
            <w:tcW w:w="2257" w:type="dxa"/>
            <w:tcMar>
              <w:top w:w="100" w:type="dxa"/>
              <w:left w:w="100" w:type="dxa"/>
              <w:bottom w:w="100" w:type="dxa"/>
              <w:right w:w="100" w:type="dxa"/>
            </w:tcMar>
          </w:tcPr>
          <w:p w14:paraId="29D6553C"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4</w:t>
            </w:r>
          </w:p>
        </w:tc>
        <w:tc>
          <w:tcPr>
            <w:tcW w:w="2257" w:type="dxa"/>
            <w:tcMar>
              <w:top w:w="100" w:type="dxa"/>
              <w:left w:w="100" w:type="dxa"/>
              <w:bottom w:w="100" w:type="dxa"/>
              <w:right w:w="100" w:type="dxa"/>
            </w:tcMar>
          </w:tcPr>
          <w:p w14:paraId="423D4B9D"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15</w:t>
            </w:r>
          </w:p>
        </w:tc>
        <w:tc>
          <w:tcPr>
            <w:tcW w:w="2257" w:type="dxa"/>
            <w:tcMar>
              <w:top w:w="100" w:type="dxa"/>
              <w:left w:w="100" w:type="dxa"/>
              <w:bottom w:w="100" w:type="dxa"/>
              <w:right w:w="100" w:type="dxa"/>
            </w:tcMar>
          </w:tcPr>
          <w:p w14:paraId="565B2BCC"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19</w:t>
            </w:r>
          </w:p>
        </w:tc>
      </w:tr>
      <w:tr w:rsidR="00FC3865" w:rsidRPr="001957B8" w14:paraId="7D351B64" w14:textId="77777777" w:rsidTr="005E16BD">
        <w:trPr>
          <w:trHeight w:val="20"/>
        </w:trPr>
        <w:tc>
          <w:tcPr>
            <w:tcW w:w="2257" w:type="dxa"/>
            <w:tcMar>
              <w:top w:w="100" w:type="dxa"/>
              <w:left w:w="100" w:type="dxa"/>
              <w:bottom w:w="100" w:type="dxa"/>
              <w:right w:w="100" w:type="dxa"/>
            </w:tcMar>
          </w:tcPr>
          <w:p w14:paraId="58B58C09"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 xml:space="preserve">Coordinadores </w:t>
            </w:r>
          </w:p>
        </w:tc>
        <w:tc>
          <w:tcPr>
            <w:tcW w:w="2257" w:type="dxa"/>
            <w:tcMar>
              <w:top w:w="100" w:type="dxa"/>
              <w:left w:w="100" w:type="dxa"/>
              <w:bottom w:w="100" w:type="dxa"/>
              <w:right w:w="100" w:type="dxa"/>
            </w:tcMar>
          </w:tcPr>
          <w:p w14:paraId="62B48D55" w14:textId="77777777" w:rsidR="00FC3865" w:rsidRPr="001957B8" w:rsidRDefault="00FC3865" w:rsidP="005E16BD">
            <w:pPr>
              <w:widowControl w:val="0"/>
              <w:pBdr>
                <w:top w:val="nil"/>
                <w:left w:val="nil"/>
                <w:bottom w:val="nil"/>
                <w:right w:val="nil"/>
                <w:between w:val="nil"/>
              </w:pBdr>
              <w:spacing w:after="0" w:line="240" w:lineRule="auto"/>
              <w:rPr>
                <w:szCs w:val="24"/>
              </w:rPr>
            </w:pPr>
          </w:p>
        </w:tc>
        <w:tc>
          <w:tcPr>
            <w:tcW w:w="2257" w:type="dxa"/>
            <w:tcMar>
              <w:top w:w="100" w:type="dxa"/>
              <w:left w:w="100" w:type="dxa"/>
              <w:bottom w:w="100" w:type="dxa"/>
              <w:right w:w="100" w:type="dxa"/>
            </w:tcMar>
          </w:tcPr>
          <w:p w14:paraId="6B5EE03B"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1</w:t>
            </w:r>
          </w:p>
        </w:tc>
        <w:tc>
          <w:tcPr>
            <w:tcW w:w="2257" w:type="dxa"/>
            <w:tcMar>
              <w:top w:w="100" w:type="dxa"/>
              <w:left w:w="100" w:type="dxa"/>
              <w:bottom w:w="100" w:type="dxa"/>
              <w:right w:w="100" w:type="dxa"/>
            </w:tcMar>
          </w:tcPr>
          <w:p w14:paraId="59BF04B7" w14:textId="77777777" w:rsidR="00FC3865" w:rsidRPr="001957B8" w:rsidRDefault="00FC3865" w:rsidP="005E16BD">
            <w:pPr>
              <w:widowControl w:val="0"/>
              <w:pBdr>
                <w:top w:val="nil"/>
                <w:left w:val="nil"/>
                <w:bottom w:val="nil"/>
                <w:right w:val="nil"/>
                <w:between w:val="nil"/>
              </w:pBdr>
              <w:spacing w:after="0" w:line="240" w:lineRule="auto"/>
              <w:rPr>
                <w:szCs w:val="24"/>
              </w:rPr>
            </w:pPr>
            <w:r w:rsidRPr="001957B8">
              <w:rPr>
                <w:szCs w:val="24"/>
              </w:rPr>
              <w:t>1</w:t>
            </w:r>
          </w:p>
        </w:tc>
      </w:tr>
    </w:tbl>
    <w:p w14:paraId="65B281B9" w14:textId="77777777" w:rsidR="00FC3865" w:rsidRPr="001957B8" w:rsidRDefault="00FC3865" w:rsidP="008E52D3">
      <w:pPr>
        <w:spacing w:after="0"/>
        <w:jc w:val="both"/>
        <w:rPr>
          <w:b/>
          <w:bCs/>
          <w:szCs w:val="24"/>
        </w:rPr>
      </w:pPr>
      <w:r w:rsidRPr="001957B8">
        <w:rPr>
          <w:b/>
          <w:bCs/>
          <w:szCs w:val="24"/>
        </w:rPr>
        <w:t>2021</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FC3865" w:rsidRPr="001957B8" w14:paraId="6D2C99BA" w14:textId="77777777" w:rsidTr="005E16BD">
        <w:trPr>
          <w:trHeight w:val="20"/>
        </w:trPr>
        <w:tc>
          <w:tcPr>
            <w:tcW w:w="2257" w:type="dxa"/>
            <w:tcMar>
              <w:top w:w="100" w:type="dxa"/>
              <w:left w:w="100" w:type="dxa"/>
              <w:bottom w:w="100" w:type="dxa"/>
              <w:right w:w="100" w:type="dxa"/>
            </w:tcMar>
          </w:tcPr>
          <w:p w14:paraId="7A49959A" w14:textId="77777777" w:rsidR="00FC3865" w:rsidRPr="001957B8" w:rsidRDefault="00FC3865" w:rsidP="005E16BD">
            <w:pPr>
              <w:widowControl w:val="0"/>
              <w:spacing w:after="0" w:line="240" w:lineRule="auto"/>
              <w:rPr>
                <w:szCs w:val="24"/>
              </w:rPr>
            </w:pPr>
          </w:p>
        </w:tc>
        <w:tc>
          <w:tcPr>
            <w:tcW w:w="2257" w:type="dxa"/>
            <w:tcMar>
              <w:top w:w="100" w:type="dxa"/>
              <w:left w:w="100" w:type="dxa"/>
              <w:bottom w:w="100" w:type="dxa"/>
              <w:right w:w="100" w:type="dxa"/>
            </w:tcMar>
          </w:tcPr>
          <w:p w14:paraId="0B41DFDE" w14:textId="77777777" w:rsidR="00FC3865" w:rsidRPr="001957B8" w:rsidRDefault="00FC3865" w:rsidP="005E16BD">
            <w:pPr>
              <w:widowControl w:val="0"/>
              <w:spacing w:after="0" w:line="240" w:lineRule="auto"/>
              <w:rPr>
                <w:szCs w:val="24"/>
              </w:rPr>
            </w:pPr>
            <w:r w:rsidRPr="001957B8">
              <w:rPr>
                <w:szCs w:val="24"/>
              </w:rPr>
              <w:t xml:space="preserve">Preescolar </w:t>
            </w:r>
          </w:p>
        </w:tc>
        <w:tc>
          <w:tcPr>
            <w:tcW w:w="2257" w:type="dxa"/>
            <w:tcMar>
              <w:top w:w="100" w:type="dxa"/>
              <w:left w:w="100" w:type="dxa"/>
              <w:bottom w:w="100" w:type="dxa"/>
              <w:right w:w="100" w:type="dxa"/>
            </w:tcMar>
          </w:tcPr>
          <w:p w14:paraId="5CC8C906" w14:textId="77777777" w:rsidR="00FC3865" w:rsidRPr="001957B8" w:rsidRDefault="00FC3865" w:rsidP="005E16BD">
            <w:pPr>
              <w:widowControl w:val="0"/>
              <w:spacing w:after="0" w:line="240" w:lineRule="auto"/>
              <w:rPr>
                <w:szCs w:val="24"/>
              </w:rPr>
            </w:pPr>
            <w:r w:rsidRPr="001957B8">
              <w:rPr>
                <w:szCs w:val="24"/>
              </w:rPr>
              <w:t xml:space="preserve">Básica primaria </w:t>
            </w:r>
          </w:p>
        </w:tc>
        <w:tc>
          <w:tcPr>
            <w:tcW w:w="2257" w:type="dxa"/>
            <w:tcMar>
              <w:top w:w="100" w:type="dxa"/>
              <w:left w:w="100" w:type="dxa"/>
              <w:bottom w:w="100" w:type="dxa"/>
              <w:right w:w="100" w:type="dxa"/>
            </w:tcMar>
          </w:tcPr>
          <w:p w14:paraId="0BE08300" w14:textId="77777777" w:rsidR="00FC3865" w:rsidRPr="001957B8" w:rsidRDefault="00FC3865" w:rsidP="005E16BD">
            <w:pPr>
              <w:widowControl w:val="0"/>
              <w:spacing w:after="0" w:line="240" w:lineRule="auto"/>
              <w:rPr>
                <w:szCs w:val="24"/>
              </w:rPr>
            </w:pPr>
            <w:r w:rsidRPr="001957B8">
              <w:rPr>
                <w:szCs w:val="24"/>
              </w:rPr>
              <w:t xml:space="preserve">Básica secundaria y media  </w:t>
            </w:r>
          </w:p>
        </w:tc>
      </w:tr>
      <w:tr w:rsidR="00FC3865" w:rsidRPr="001957B8" w14:paraId="121C53F2" w14:textId="77777777" w:rsidTr="005E16BD">
        <w:trPr>
          <w:trHeight w:val="20"/>
        </w:trPr>
        <w:tc>
          <w:tcPr>
            <w:tcW w:w="2257" w:type="dxa"/>
            <w:tcMar>
              <w:top w:w="100" w:type="dxa"/>
              <w:left w:w="100" w:type="dxa"/>
              <w:bottom w:w="100" w:type="dxa"/>
              <w:right w:w="100" w:type="dxa"/>
            </w:tcMar>
          </w:tcPr>
          <w:p w14:paraId="6D688B21" w14:textId="77777777" w:rsidR="00FC3865" w:rsidRPr="001957B8" w:rsidRDefault="00FC3865" w:rsidP="005E16BD">
            <w:pPr>
              <w:widowControl w:val="0"/>
              <w:spacing w:after="0" w:line="240" w:lineRule="auto"/>
              <w:rPr>
                <w:szCs w:val="24"/>
              </w:rPr>
            </w:pPr>
            <w:r w:rsidRPr="001957B8">
              <w:rPr>
                <w:szCs w:val="24"/>
              </w:rPr>
              <w:t>Estudiantes</w:t>
            </w:r>
          </w:p>
        </w:tc>
        <w:tc>
          <w:tcPr>
            <w:tcW w:w="2257" w:type="dxa"/>
            <w:tcMar>
              <w:top w:w="100" w:type="dxa"/>
              <w:left w:w="100" w:type="dxa"/>
              <w:bottom w:w="100" w:type="dxa"/>
              <w:right w:w="100" w:type="dxa"/>
            </w:tcMar>
          </w:tcPr>
          <w:p w14:paraId="4C1829E2" w14:textId="77777777" w:rsidR="00FC3865" w:rsidRPr="001957B8" w:rsidRDefault="00FC3865" w:rsidP="005E16BD">
            <w:pPr>
              <w:widowControl w:val="0"/>
              <w:spacing w:after="0" w:line="240" w:lineRule="auto"/>
              <w:rPr>
                <w:szCs w:val="24"/>
              </w:rPr>
            </w:pPr>
            <w:r w:rsidRPr="001957B8">
              <w:rPr>
                <w:szCs w:val="24"/>
              </w:rPr>
              <w:t>99</w:t>
            </w:r>
          </w:p>
        </w:tc>
        <w:tc>
          <w:tcPr>
            <w:tcW w:w="2257" w:type="dxa"/>
            <w:tcMar>
              <w:top w:w="100" w:type="dxa"/>
              <w:left w:w="100" w:type="dxa"/>
              <w:bottom w:w="100" w:type="dxa"/>
              <w:right w:w="100" w:type="dxa"/>
            </w:tcMar>
          </w:tcPr>
          <w:p w14:paraId="2E789690" w14:textId="77777777" w:rsidR="00FC3865" w:rsidRPr="001957B8" w:rsidRDefault="00FC3865" w:rsidP="005E16BD">
            <w:pPr>
              <w:widowControl w:val="0"/>
              <w:spacing w:after="0" w:line="240" w:lineRule="auto"/>
              <w:rPr>
                <w:szCs w:val="24"/>
              </w:rPr>
            </w:pPr>
            <w:r w:rsidRPr="001957B8">
              <w:rPr>
                <w:szCs w:val="24"/>
              </w:rPr>
              <w:t>479</w:t>
            </w:r>
          </w:p>
        </w:tc>
        <w:tc>
          <w:tcPr>
            <w:tcW w:w="2257" w:type="dxa"/>
            <w:tcMar>
              <w:top w:w="100" w:type="dxa"/>
              <w:left w:w="100" w:type="dxa"/>
              <w:bottom w:w="100" w:type="dxa"/>
              <w:right w:w="100" w:type="dxa"/>
            </w:tcMar>
          </w:tcPr>
          <w:p w14:paraId="285187D6" w14:textId="77777777" w:rsidR="00FC3865" w:rsidRPr="001957B8" w:rsidRDefault="00FC3865" w:rsidP="005E16BD">
            <w:pPr>
              <w:widowControl w:val="0"/>
              <w:spacing w:after="0" w:line="240" w:lineRule="auto"/>
              <w:rPr>
                <w:szCs w:val="24"/>
              </w:rPr>
            </w:pPr>
            <w:r w:rsidRPr="001957B8">
              <w:rPr>
                <w:szCs w:val="24"/>
              </w:rPr>
              <w:t>560</w:t>
            </w:r>
          </w:p>
        </w:tc>
      </w:tr>
      <w:tr w:rsidR="00FC3865" w:rsidRPr="001957B8" w14:paraId="37C46AB9" w14:textId="77777777" w:rsidTr="005E16BD">
        <w:trPr>
          <w:trHeight w:val="20"/>
        </w:trPr>
        <w:tc>
          <w:tcPr>
            <w:tcW w:w="2257" w:type="dxa"/>
            <w:tcMar>
              <w:top w:w="100" w:type="dxa"/>
              <w:left w:w="100" w:type="dxa"/>
              <w:bottom w:w="100" w:type="dxa"/>
              <w:right w:w="100" w:type="dxa"/>
            </w:tcMar>
          </w:tcPr>
          <w:p w14:paraId="0D6B3B31" w14:textId="77777777" w:rsidR="00FC3865" w:rsidRPr="001957B8" w:rsidRDefault="00FC3865" w:rsidP="005E16BD">
            <w:pPr>
              <w:widowControl w:val="0"/>
              <w:spacing w:after="0" w:line="240" w:lineRule="auto"/>
              <w:rPr>
                <w:szCs w:val="24"/>
              </w:rPr>
            </w:pPr>
            <w:r w:rsidRPr="001957B8">
              <w:rPr>
                <w:szCs w:val="24"/>
              </w:rPr>
              <w:t xml:space="preserve">Docentes </w:t>
            </w:r>
          </w:p>
        </w:tc>
        <w:tc>
          <w:tcPr>
            <w:tcW w:w="2257" w:type="dxa"/>
            <w:tcMar>
              <w:top w:w="100" w:type="dxa"/>
              <w:left w:w="100" w:type="dxa"/>
              <w:bottom w:w="100" w:type="dxa"/>
              <w:right w:w="100" w:type="dxa"/>
            </w:tcMar>
          </w:tcPr>
          <w:p w14:paraId="1C5519CA" w14:textId="77777777" w:rsidR="00FC3865" w:rsidRPr="001957B8" w:rsidRDefault="00FC3865" w:rsidP="005E16BD">
            <w:pPr>
              <w:widowControl w:val="0"/>
              <w:spacing w:after="0" w:line="240" w:lineRule="auto"/>
              <w:rPr>
                <w:szCs w:val="24"/>
              </w:rPr>
            </w:pPr>
            <w:r w:rsidRPr="001957B8">
              <w:rPr>
                <w:szCs w:val="24"/>
              </w:rPr>
              <w:t>4</w:t>
            </w:r>
          </w:p>
        </w:tc>
        <w:tc>
          <w:tcPr>
            <w:tcW w:w="2257" w:type="dxa"/>
            <w:tcMar>
              <w:top w:w="100" w:type="dxa"/>
              <w:left w:w="100" w:type="dxa"/>
              <w:bottom w:w="100" w:type="dxa"/>
              <w:right w:w="100" w:type="dxa"/>
            </w:tcMar>
          </w:tcPr>
          <w:p w14:paraId="4C2A823A" w14:textId="77777777" w:rsidR="00FC3865" w:rsidRPr="001957B8" w:rsidRDefault="00FC3865" w:rsidP="005E16BD">
            <w:pPr>
              <w:widowControl w:val="0"/>
              <w:spacing w:after="0" w:line="240" w:lineRule="auto"/>
              <w:rPr>
                <w:szCs w:val="24"/>
              </w:rPr>
            </w:pPr>
            <w:r w:rsidRPr="001957B8">
              <w:rPr>
                <w:szCs w:val="24"/>
              </w:rPr>
              <w:t>15</w:t>
            </w:r>
          </w:p>
        </w:tc>
        <w:tc>
          <w:tcPr>
            <w:tcW w:w="2257" w:type="dxa"/>
            <w:tcMar>
              <w:top w:w="100" w:type="dxa"/>
              <w:left w:w="100" w:type="dxa"/>
              <w:bottom w:w="100" w:type="dxa"/>
              <w:right w:w="100" w:type="dxa"/>
            </w:tcMar>
          </w:tcPr>
          <w:p w14:paraId="6C8C1C60" w14:textId="77777777" w:rsidR="00FC3865" w:rsidRPr="001957B8" w:rsidRDefault="00255F02" w:rsidP="005E16BD">
            <w:pPr>
              <w:widowControl w:val="0"/>
              <w:spacing w:after="0" w:line="240" w:lineRule="auto"/>
              <w:rPr>
                <w:szCs w:val="24"/>
              </w:rPr>
            </w:pPr>
            <w:r w:rsidRPr="001957B8">
              <w:rPr>
                <w:szCs w:val="24"/>
              </w:rPr>
              <w:t>19</w:t>
            </w:r>
          </w:p>
        </w:tc>
      </w:tr>
      <w:tr w:rsidR="00FC3865" w:rsidRPr="001957B8" w14:paraId="177A172A" w14:textId="77777777" w:rsidTr="005E16BD">
        <w:trPr>
          <w:trHeight w:val="20"/>
        </w:trPr>
        <w:tc>
          <w:tcPr>
            <w:tcW w:w="2257" w:type="dxa"/>
            <w:tcMar>
              <w:top w:w="100" w:type="dxa"/>
              <w:left w:w="100" w:type="dxa"/>
              <w:bottom w:w="100" w:type="dxa"/>
              <w:right w:w="100" w:type="dxa"/>
            </w:tcMar>
          </w:tcPr>
          <w:p w14:paraId="1659DC89" w14:textId="77777777" w:rsidR="00FC3865" w:rsidRPr="001957B8" w:rsidRDefault="00FC3865" w:rsidP="005E16BD">
            <w:pPr>
              <w:widowControl w:val="0"/>
              <w:spacing w:after="0" w:line="240" w:lineRule="auto"/>
              <w:rPr>
                <w:szCs w:val="24"/>
              </w:rPr>
            </w:pPr>
            <w:r w:rsidRPr="001957B8">
              <w:rPr>
                <w:szCs w:val="24"/>
              </w:rPr>
              <w:t xml:space="preserve">Coordinadores </w:t>
            </w:r>
          </w:p>
        </w:tc>
        <w:tc>
          <w:tcPr>
            <w:tcW w:w="2257" w:type="dxa"/>
            <w:tcMar>
              <w:top w:w="100" w:type="dxa"/>
              <w:left w:w="100" w:type="dxa"/>
              <w:bottom w:w="100" w:type="dxa"/>
              <w:right w:w="100" w:type="dxa"/>
            </w:tcMar>
          </w:tcPr>
          <w:p w14:paraId="6F1DDFEA" w14:textId="77777777" w:rsidR="00FC3865" w:rsidRPr="001957B8" w:rsidRDefault="00FC3865" w:rsidP="005E16BD">
            <w:pPr>
              <w:widowControl w:val="0"/>
              <w:spacing w:after="0" w:line="240" w:lineRule="auto"/>
              <w:rPr>
                <w:szCs w:val="24"/>
              </w:rPr>
            </w:pPr>
          </w:p>
        </w:tc>
        <w:tc>
          <w:tcPr>
            <w:tcW w:w="2257" w:type="dxa"/>
            <w:tcMar>
              <w:top w:w="100" w:type="dxa"/>
              <w:left w:w="100" w:type="dxa"/>
              <w:bottom w:w="100" w:type="dxa"/>
              <w:right w:w="100" w:type="dxa"/>
            </w:tcMar>
          </w:tcPr>
          <w:p w14:paraId="3C003525" w14:textId="77777777" w:rsidR="00FC3865" w:rsidRPr="001957B8" w:rsidRDefault="00FC3865" w:rsidP="005E16BD">
            <w:pPr>
              <w:widowControl w:val="0"/>
              <w:spacing w:after="0" w:line="240" w:lineRule="auto"/>
              <w:rPr>
                <w:szCs w:val="24"/>
              </w:rPr>
            </w:pPr>
            <w:r w:rsidRPr="001957B8">
              <w:rPr>
                <w:szCs w:val="24"/>
              </w:rPr>
              <w:t>1</w:t>
            </w:r>
          </w:p>
        </w:tc>
        <w:tc>
          <w:tcPr>
            <w:tcW w:w="2257" w:type="dxa"/>
            <w:tcMar>
              <w:top w:w="100" w:type="dxa"/>
              <w:left w:w="100" w:type="dxa"/>
              <w:bottom w:w="100" w:type="dxa"/>
              <w:right w:w="100" w:type="dxa"/>
            </w:tcMar>
          </w:tcPr>
          <w:p w14:paraId="0B23D8F0" w14:textId="77777777" w:rsidR="00FC3865" w:rsidRPr="001957B8" w:rsidRDefault="00FC3865" w:rsidP="005E16BD">
            <w:pPr>
              <w:widowControl w:val="0"/>
              <w:spacing w:after="0" w:line="240" w:lineRule="auto"/>
              <w:rPr>
                <w:szCs w:val="24"/>
              </w:rPr>
            </w:pPr>
            <w:r w:rsidRPr="001957B8">
              <w:rPr>
                <w:szCs w:val="24"/>
              </w:rPr>
              <w:t>1</w:t>
            </w:r>
          </w:p>
        </w:tc>
      </w:tr>
    </w:tbl>
    <w:p w14:paraId="1752919B" w14:textId="77777777" w:rsidR="00FC3865" w:rsidRPr="001957B8" w:rsidRDefault="00FC3865" w:rsidP="008E52D3">
      <w:pPr>
        <w:spacing w:after="0"/>
        <w:jc w:val="both"/>
        <w:rPr>
          <w:szCs w:val="24"/>
        </w:rPr>
      </w:pPr>
    </w:p>
    <w:p w14:paraId="695B9484" w14:textId="77777777" w:rsidR="00FC3865" w:rsidRPr="001957B8" w:rsidRDefault="00FC3865" w:rsidP="008E52D3">
      <w:pPr>
        <w:pStyle w:val="Prrafodelista"/>
        <w:spacing w:after="0"/>
        <w:ind w:left="0"/>
        <w:jc w:val="both"/>
        <w:rPr>
          <w:rFonts w:cs="Arial"/>
          <w:b/>
          <w:szCs w:val="24"/>
        </w:rPr>
      </w:pPr>
      <w:r w:rsidRPr="001957B8">
        <w:rPr>
          <w:rFonts w:cs="Arial"/>
          <w:b/>
          <w:szCs w:val="24"/>
        </w:rPr>
        <w:t xml:space="preserve">Actividades Desarrolladas Durante el año 2020. </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FC3865" w:rsidRPr="008E52D3" w14:paraId="1D173185" w14:textId="77777777" w:rsidTr="008E52D3">
        <w:trPr>
          <w:trHeight w:val="57"/>
        </w:trPr>
        <w:tc>
          <w:tcPr>
            <w:tcW w:w="2258" w:type="dxa"/>
            <w:tcMar>
              <w:top w:w="100" w:type="dxa"/>
              <w:left w:w="100" w:type="dxa"/>
              <w:bottom w:w="100" w:type="dxa"/>
              <w:right w:w="100" w:type="dxa"/>
            </w:tcMar>
            <w:vAlign w:val="center"/>
          </w:tcPr>
          <w:p w14:paraId="555A4B4B" w14:textId="77777777" w:rsidR="00FC3865" w:rsidRPr="008E52D3" w:rsidRDefault="00FC3865" w:rsidP="008E52D3">
            <w:pPr>
              <w:widowControl w:val="0"/>
              <w:pBdr>
                <w:top w:val="nil"/>
                <w:left w:val="nil"/>
                <w:bottom w:val="nil"/>
                <w:right w:val="nil"/>
                <w:between w:val="nil"/>
              </w:pBdr>
              <w:spacing w:after="0" w:line="240" w:lineRule="auto"/>
              <w:jc w:val="center"/>
              <w:rPr>
                <w:rFonts w:cs="Arial"/>
                <w:sz w:val="22"/>
              </w:rPr>
            </w:pPr>
            <w:r w:rsidRPr="008E52D3">
              <w:rPr>
                <w:rFonts w:cs="Arial"/>
                <w:sz w:val="22"/>
              </w:rPr>
              <w:t>Actividad</w:t>
            </w:r>
          </w:p>
        </w:tc>
        <w:tc>
          <w:tcPr>
            <w:tcW w:w="2257" w:type="dxa"/>
            <w:tcMar>
              <w:top w:w="100" w:type="dxa"/>
              <w:left w:w="100" w:type="dxa"/>
              <w:bottom w:w="100" w:type="dxa"/>
              <w:right w:w="100" w:type="dxa"/>
            </w:tcMar>
            <w:vAlign w:val="center"/>
          </w:tcPr>
          <w:p w14:paraId="4BE2FD32" w14:textId="27500910" w:rsidR="00FC3865" w:rsidRPr="008E52D3" w:rsidRDefault="00FC3865" w:rsidP="008E52D3">
            <w:pPr>
              <w:widowControl w:val="0"/>
              <w:pBdr>
                <w:top w:val="nil"/>
                <w:left w:val="nil"/>
                <w:bottom w:val="nil"/>
                <w:right w:val="nil"/>
                <w:between w:val="nil"/>
              </w:pBdr>
              <w:spacing w:after="0" w:line="240" w:lineRule="auto"/>
              <w:jc w:val="center"/>
              <w:rPr>
                <w:rFonts w:cs="Arial"/>
                <w:sz w:val="22"/>
              </w:rPr>
            </w:pPr>
            <w:r w:rsidRPr="008E52D3">
              <w:rPr>
                <w:rFonts w:cs="Arial"/>
                <w:sz w:val="22"/>
              </w:rPr>
              <w:t>Fecha</w:t>
            </w:r>
          </w:p>
        </w:tc>
        <w:tc>
          <w:tcPr>
            <w:tcW w:w="2257" w:type="dxa"/>
            <w:tcMar>
              <w:top w:w="100" w:type="dxa"/>
              <w:left w:w="100" w:type="dxa"/>
              <w:bottom w:w="100" w:type="dxa"/>
              <w:right w:w="100" w:type="dxa"/>
            </w:tcMar>
            <w:vAlign w:val="center"/>
          </w:tcPr>
          <w:p w14:paraId="30739B12" w14:textId="77777777" w:rsidR="00FC3865" w:rsidRPr="008E52D3" w:rsidRDefault="00FC3865" w:rsidP="008E52D3">
            <w:pPr>
              <w:widowControl w:val="0"/>
              <w:pBdr>
                <w:top w:val="nil"/>
                <w:left w:val="nil"/>
                <w:bottom w:val="nil"/>
                <w:right w:val="nil"/>
                <w:between w:val="nil"/>
              </w:pBdr>
              <w:spacing w:after="0" w:line="240" w:lineRule="auto"/>
              <w:jc w:val="center"/>
              <w:rPr>
                <w:rFonts w:cs="Arial"/>
                <w:sz w:val="22"/>
              </w:rPr>
            </w:pPr>
            <w:r w:rsidRPr="008E52D3">
              <w:rPr>
                <w:rFonts w:cs="Arial"/>
                <w:sz w:val="22"/>
              </w:rPr>
              <w:t>Participantes</w:t>
            </w:r>
          </w:p>
        </w:tc>
        <w:tc>
          <w:tcPr>
            <w:tcW w:w="2257" w:type="dxa"/>
            <w:tcMar>
              <w:top w:w="100" w:type="dxa"/>
              <w:left w:w="100" w:type="dxa"/>
              <w:bottom w:w="100" w:type="dxa"/>
              <w:right w:w="100" w:type="dxa"/>
            </w:tcMar>
            <w:vAlign w:val="center"/>
          </w:tcPr>
          <w:p w14:paraId="2B9210D3" w14:textId="447880E8" w:rsidR="00FC3865" w:rsidRPr="008E52D3" w:rsidRDefault="00FC3865" w:rsidP="008E52D3">
            <w:pPr>
              <w:widowControl w:val="0"/>
              <w:pBdr>
                <w:top w:val="nil"/>
                <w:left w:val="nil"/>
                <w:bottom w:val="nil"/>
                <w:right w:val="nil"/>
                <w:between w:val="nil"/>
              </w:pBdr>
              <w:spacing w:after="0" w:line="240" w:lineRule="auto"/>
              <w:jc w:val="center"/>
              <w:rPr>
                <w:rFonts w:cs="Arial"/>
                <w:sz w:val="22"/>
              </w:rPr>
            </w:pPr>
            <w:r w:rsidRPr="008E52D3">
              <w:rPr>
                <w:rFonts w:cs="Arial"/>
                <w:sz w:val="22"/>
              </w:rPr>
              <w:t>Especificaciones</w:t>
            </w:r>
          </w:p>
        </w:tc>
      </w:tr>
      <w:tr w:rsidR="00FC3865" w:rsidRPr="008E52D3" w14:paraId="4480E9D3" w14:textId="77777777" w:rsidTr="00255F02">
        <w:tc>
          <w:tcPr>
            <w:tcW w:w="2258" w:type="dxa"/>
            <w:tcMar>
              <w:top w:w="100" w:type="dxa"/>
              <w:left w:w="100" w:type="dxa"/>
              <w:bottom w:w="100" w:type="dxa"/>
              <w:right w:w="100" w:type="dxa"/>
            </w:tcMar>
          </w:tcPr>
          <w:p w14:paraId="44D05E1F"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Socialización LEM </w:t>
            </w:r>
          </w:p>
        </w:tc>
        <w:tc>
          <w:tcPr>
            <w:tcW w:w="2257" w:type="dxa"/>
            <w:tcMar>
              <w:top w:w="100" w:type="dxa"/>
              <w:left w:w="100" w:type="dxa"/>
              <w:bottom w:w="100" w:type="dxa"/>
              <w:right w:w="100" w:type="dxa"/>
            </w:tcMar>
          </w:tcPr>
          <w:p w14:paraId="6D09FE95"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27 de mayo </w:t>
            </w:r>
          </w:p>
        </w:tc>
        <w:tc>
          <w:tcPr>
            <w:tcW w:w="2257" w:type="dxa"/>
            <w:tcMar>
              <w:top w:w="100" w:type="dxa"/>
              <w:left w:w="100" w:type="dxa"/>
              <w:bottom w:w="100" w:type="dxa"/>
              <w:right w:w="100" w:type="dxa"/>
            </w:tcMar>
          </w:tcPr>
          <w:p w14:paraId="54CD3EF1" w14:textId="490DBB96" w:rsidR="00FC3865" w:rsidRPr="008E52D3" w:rsidRDefault="008E52D3" w:rsidP="008E52D3">
            <w:pPr>
              <w:widowControl w:val="0"/>
              <w:pBdr>
                <w:top w:val="nil"/>
                <w:left w:val="nil"/>
                <w:bottom w:val="nil"/>
                <w:right w:val="nil"/>
                <w:between w:val="nil"/>
              </w:pBdr>
              <w:spacing w:after="0" w:line="240" w:lineRule="auto"/>
              <w:rPr>
                <w:rFonts w:cs="Arial"/>
                <w:sz w:val="22"/>
              </w:rPr>
            </w:pPr>
            <w:r>
              <w:rPr>
                <w:rFonts w:cs="Arial"/>
              </w:rPr>
              <w:t>E</w:t>
            </w:r>
            <w:r w:rsidR="00FC3865" w:rsidRPr="008E52D3">
              <w:rPr>
                <w:rFonts w:cs="Arial"/>
                <w:sz w:val="22"/>
              </w:rPr>
              <w:t xml:space="preserve">quipo faro y líder local fundación </w:t>
            </w:r>
            <w:r>
              <w:rPr>
                <w:rFonts w:cs="Arial"/>
              </w:rPr>
              <w:t>T</w:t>
            </w:r>
            <w:r w:rsidR="00FC3865" w:rsidRPr="008E52D3">
              <w:rPr>
                <w:rFonts w:cs="Arial"/>
                <w:sz w:val="22"/>
              </w:rPr>
              <w:t xml:space="preserve">erpel </w:t>
            </w:r>
          </w:p>
        </w:tc>
        <w:tc>
          <w:tcPr>
            <w:tcW w:w="2257" w:type="dxa"/>
            <w:tcMar>
              <w:top w:w="100" w:type="dxa"/>
              <w:left w:w="100" w:type="dxa"/>
              <w:bottom w:w="100" w:type="dxa"/>
              <w:right w:w="100" w:type="dxa"/>
            </w:tcMar>
          </w:tcPr>
          <w:p w14:paraId="1ABCBE43" w14:textId="77777777" w:rsidR="00FC3865" w:rsidRDefault="00FC3865" w:rsidP="008E52D3">
            <w:pPr>
              <w:widowControl w:val="0"/>
              <w:pBdr>
                <w:top w:val="nil"/>
                <w:left w:val="nil"/>
                <w:bottom w:val="nil"/>
                <w:right w:val="nil"/>
                <w:between w:val="nil"/>
              </w:pBdr>
              <w:spacing w:after="0" w:line="240" w:lineRule="auto"/>
              <w:rPr>
                <w:rFonts w:cs="Arial"/>
              </w:rPr>
            </w:pPr>
            <w:r w:rsidRPr="008E52D3">
              <w:rPr>
                <w:rFonts w:cs="Arial"/>
                <w:sz w:val="22"/>
              </w:rPr>
              <w:t xml:space="preserve">Explicación del trabajo a realizar durante la ejecución del programa en la institución.  </w:t>
            </w:r>
          </w:p>
          <w:p w14:paraId="3C5D134D" w14:textId="77777777" w:rsidR="008E52D3" w:rsidRPr="008E52D3" w:rsidRDefault="008E52D3" w:rsidP="008E52D3">
            <w:pPr>
              <w:widowControl w:val="0"/>
              <w:pBdr>
                <w:top w:val="nil"/>
                <w:left w:val="nil"/>
                <w:bottom w:val="nil"/>
                <w:right w:val="nil"/>
                <w:between w:val="nil"/>
              </w:pBdr>
              <w:spacing w:after="0" w:line="240" w:lineRule="auto"/>
              <w:rPr>
                <w:rFonts w:cs="Arial"/>
                <w:sz w:val="22"/>
              </w:rPr>
            </w:pPr>
          </w:p>
        </w:tc>
      </w:tr>
      <w:tr w:rsidR="00FC3865" w:rsidRPr="008E52D3" w14:paraId="0E0B8621" w14:textId="77777777" w:rsidTr="00255F02">
        <w:tc>
          <w:tcPr>
            <w:tcW w:w="2258" w:type="dxa"/>
            <w:tcMar>
              <w:top w:w="100" w:type="dxa"/>
              <w:left w:w="100" w:type="dxa"/>
              <w:bottom w:w="100" w:type="dxa"/>
              <w:right w:w="100" w:type="dxa"/>
            </w:tcMar>
          </w:tcPr>
          <w:p w14:paraId="7664F249"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Taller 7 hábitos Auto Perfiles </w:t>
            </w:r>
          </w:p>
        </w:tc>
        <w:tc>
          <w:tcPr>
            <w:tcW w:w="2257" w:type="dxa"/>
            <w:tcMar>
              <w:top w:w="100" w:type="dxa"/>
              <w:left w:w="100" w:type="dxa"/>
              <w:bottom w:w="100" w:type="dxa"/>
              <w:right w:w="100" w:type="dxa"/>
            </w:tcMar>
          </w:tcPr>
          <w:p w14:paraId="7611E8FF"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19, 21, 26 y 27 de agosto </w:t>
            </w:r>
          </w:p>
        </w:tc>
        <w:tc>
          <w:tcPr>
            <w:tcW w:w="2257" w:type="dxa"/>
            <w:tcMar>
              <w:top w:w="100" w:type="dxa"/>
              <w:left w:w="100" w:type="dxa"/>
              <w:bottom w:w="100" w:type="dxa"/>
              <w:right w:w="100" w:type="dxa"/>
            </w:tcMar>
          </w:tcPr>
          <w:p w14:paraId="1205DFEB"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Eq</w:t>
            </w:r>
            <w:r w:rsidR="00C73217" w:rsidRPr="008E52D3">
              <w:rPr>
                <w:rFonts w:cs="Arial"/>
                <w:sz w:val="22"/>
              </w:rPr>
              <w:t>uipo faro y personal Fundación T</w:t>
            </w:r>
            <w:r w:rsidRPr="008E52D3">
              <w:rPr>
                <w:rFonts w:cs="Arial"/>
                <w:sz w:val="22"/>
              </w:rPr>
              <w:t xml:space="preserve">erpel </w:t>
            </w:r>
          </w:p>
        </w:tc>
        <w:tc>
          <w:tcPr>
            <w:tcW w:w="2257" w:type="dxa"/>
            <w:tcMar>
              <w:top w:w="100" w:type="dxa"/>
              <w:left w:w="100" w:type="dxa"/>
              <w:bottom w:w="100" w:type="dxa"/>
              <w:right w:w="100" w:type="dxa"/>
            </w:tcMar>
          </w:tcPr>
          <w:p w14:paraId="63EE9376"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Explicación de los 7 hábitos del Dr. Stephen Covey.</w:t>
            </w:r>
          </w:p>
          <w:p w14:paraId="0EE8C4E9"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p>
          <w:p w14:paraId="5CA980BD"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Que implica cada hábito para la vida de una persona.</w:t>
            </w:r>
          </w:p>
        </w:tc>
      </w:tr>
      <w:tr w:rsidR="00FC3865" w:rsidRPr="008E52D3" w14:paraId="5E3DE77A" w14:textId="77777777" w:rsidTr="00255F02">
        <w:tc>
          <w:tcPr>
            <w:tcW w:w="2258" w:type="dxa"/>
            <w:tcMar>
              <w:top w:w="100" w:type="dxa"/>
              <w:left w:w="100" w:type="dxa"/>
              <w:bottom w:w="100" w:type="dxa"/>
              <w:right w:w="100" w:type="dxa"/>
            </w:tcMar>
          </w:tcPr>
          <w:p w14:paraId="64FFD324"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Taller grandeza interior </w:t>
            </w:r>
          </w:p>
        </w:tc>
        <w:tc>
          <w:tcPr>
            <w:tcW w:w="2257" w:type="dxa"/>
            <w:tcMar>
              <w:top w:w="100" w:type="dxa"/>
              <w:left w:w="100" w:type="dxa"/>
              <w:bottom w:w="100" w:type="dxa"/>
              <w:right w:w="100" w:type="dxa"/>
            </w:tcMar>
          </w:tcPr>
          <w:p w14:paraId="2E293715"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27 de julio y 3 de agosto </w:t>
            </w:r>
          </w:p>
        </w:tc>
        <w:tc>
          <w:tcPr>
            <w:tcW w:w="2257" w:type="dxa"/>
            <w:tcMar>
              <w:top w:w="100" w:type="dxa"/>
              <w:left w:w="100" w:type="dxa"/>
              <w:bottom w:w="100" w:type="dxa"/>
              <w:right w:w="100" w:type="dxa"/>
            </w:tcMar>
          </w:tcPr>
          <w:p w14:paraId="1DFE3B63"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Rector y personal fundación terpel </w:t>
            </w:r>
          </w:p>
        </w:tc>
        <w:tc>
          <w:tcPr>
            <w:tcW w:w="2257" w:type="dxa"/>
            <w:tcMar>
              <w:top w:w="100" w:type="dxa"/>
              <w:left w:w="100" w:type="dxa"/>
              <w:bottom w:w="100" w:type="dxa"/>
              <w:right w:w="100" w:type="dxa"/>
            </w:tcMar>
          </w:tcPr>
          <w:p w14:paraId="5E67D2E0" w14:textId="77777777" w:rsidR="00FC3865" w:rsidRDefault="00255F02" w:rsidP="008E52D3">
            <w:pPr>
              <w:widowControl w:val="0"/>
              <w:pBdr>
                <w:top w:val="nil"/>
                <w:left w:val="nil"/>
                <w:bottom w:val="nil"/>
                <w:right w:val="nil"/>
                <w:between w:val="nil"/>
              </w:pBdr>
              <w:spacing w:after="0" w:line="240" w:lineRule="auto"/>
              <w:rPr>
                <w:rFonts w:cs="Arial"/>
              </w:rPr>
            </w:pPr>
            <w:r w:rsidRPr="008E52D3">
              <w:rPr>
                <w:rFonts w:cs="Arial"/>
                <w:sz w:val="22"/>
              </w:rPr>
              <w:t xml:space="preserve">El rol del directivo docente </w:t>
            </w:r>
          </w:p>
          <w:p w14:paraId="2F64E133" w14:textId="77777777" w:rsidR="008E52D3" w:rsidRPr="008E52D3" w:rsidRDefault="008E52D3" w:rsidP="008E52D3">
            <w:pPr>
              <w:widowControl w:val="0"/>
              <w:pBdr>
                <w:top w:val="nil"/>
                <w:left w:val="nil"/>
                <w:bottom w:val="nil"/>
                <w:right w:val="nil"/>
                <w:between w:val="nil"/>
              </w:pBdr>
              <w:spacing w:after="0" w:line="240" w:lineRule="auto"/>
              <w:rPr>
                <w:rFonts w:cs="Arial"/>
                <w:sz w:val="22"/>
              </w:rPr>
            </w:pPr>
          </w:p>
        </w:tc>
      </w:tr>
      <w:tr w:rsidR="00FC3865" w:rsidRPr="008E52D3" w14:paraId="6E35D396" w14:textId="77777777" w:rsidTr="00255F02">
        <w:tc>
          <w:tcPr>
            <w:tcW w:w="2258" w:type="dxa"/>
            <w:tcMar>
              <w:top w:w="100" w:type="dxa"/>
              <w:left w:w="100" w:type="dxa"/>
              <w:bottom w:w="100" w:type="dxa"/>
              <w:right w:w="100" w:type="dxa"/>
            </w:tcMar>
          </w:tcPr>
          <w:p w14:paraId="650716DE"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Academia para rectores </w:t>
            </w:r>
          </w:p>
        </w:tc>
        <w:tc>
          <w:tcPr>
            <w:tcW w:w="2257" w:type="dxa"/>
            <w:tcMar>
              <w:top w:w="100" w:type="dxa"/>
              <w:left w:w="100" w:type="dxa"/>
              <w:bottom w:w="100" w:type="dxa"/>
              <w:right w:w="100" w:type="dxa"/>
            </w:tcMar>
          </w:tcPr>
          <w:p w14:paraId="0A25CDD5"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9, 11, 17 y 18 de septiembre </w:t>
            </w:r>
          </w:p>
        </w:tc>
        <w:tc>
          <w:tcPr>
            <w:tcW w:w="2257" w:type="dxa"/>
            <w:tcMar>
              <w:top w:w="100" w:type="dxa"/>
              <w:left w:w="100" w:type="dxa"/>
              <w:bottom w:w="100" w:type="dxa"/>
              <w:right w:w="100" w:type="dxa"/>
            </w:tcMar>
          </w:tcPr>
          <w:p w14:paraId="3A61C521"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Rector y docen</w:t>
            </w:r>
            <w:r w:rsidR="00C73217" w:rsidRPr="008E52D3">
              <w:rPr>
                <w:rFonts w:cs="Arial"/>
                <w:sz w:val="22"/>
              </w:rPr>
              <w:t>te</w:t>
            </w:r>
            <w:r w:rsidRPr="008E52D3">
              <w:rPr>
                <w:rFonts w:cs="Arial"/>
                <w:sz w:val="22"/>
              </w:rPr>
              <w:t xml:space="preserve"> Sebasti</w:t>
            </w:r>
            <w:r w:rsidR="00C73217" w:rsidRPr="008E52D3">
              <w:rPr>
                <w:rFonts w:cs="Arial"/>
                <w:sz w:val="22"/>
              </w:rPr>
              <w:t>á</w:t>
            </w:r>
            <w:r w:rsidRPr="008E52D3">
              <w:rPr>
                <w:rFonts w:cs="Arial"/>
                <w:sz w:val="22"/>
              </w:rPr>
              <w:t xml:space="preserve">n Zambrano </w:t>
            </w:r>
          </w:p>
        </w:tc>
        <w:tc>
          <w:tcPr>
            <w:tcW w:w="2257" w:type="dxa"/>
            <w:tcMar>
              <w:top w:w="100" w:type="dxa"/>
              <w:left w:w="100" w:type="dxa"/>
              <w:bottom w:w="100" w:type="dxa"/>
              <w:right w:w="100" w:type="dxa"/>
            </w:tcMar>
          </w:tcPr>
          <w:p w14:paraId="0D6E962F"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Orientaciones para mejorar las aptitudes de liderazgo en un grupo de trabajo y pautas para optimizar aspectos administrativos de la institución.</w:t>
            </w:r>
          </w:p>
        </w:tc>
      </w:tr>
      <w:tr w:rsidR="00FC3865" w:rsidRPr="008E52D3" w14:paraId="7A948213" w14:textId="77777777" w:rsidTr="00255F02">
        <w:tc>
          <w:tcPr>
            <w:tcW w:w="2258" w:type="dxa"/>
            <w:tcMar>
              <w:top w:w="100" w:type="dxa"/>
              <w:left w:w="100" w:type="dxa"/>
              <w:bottom w:w="100" w:type="dxa"/>
              <w:right w:w="100" w:type="dxa"/>
            </w:tcMar>
          </w:tcPr>
          <w:p w14:paraId="43F7FF85"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Taller Implementación</w:t>
            </w:r>
          </w:p>
        </w:tc>
        <w:tc>
          <w:tcPr>
            <w:tcW w:w="2257" w:type="dxa"/>
            <w:tcMar>
              <w:top w:w="100" w:type="dxa"/>
              <w:left w:w="100" w:type="dxa"/>
              <w:bottom w:w="100" w:type="dxa"/>
              <w:right w:w="100" w:type="dxa"/>
            </w:tcMar>
          </w:tcPr>
          <w:p w14:paraId="611A0BC1"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29 y 30 de septiembre</w:t>
            </w:r>
          </w:p>
        </w:tc>
        <w:tc>
          <w:tcPr>
            <w:tcW w:w="2257" w:type="dxa"/>
            <w:tcMar>
              <w:top w:w="100" w:type="dxa"/>
              <w:left w:w="100" w:type="dxa"/>
              <w:bottom w:w="100" w:type="dxa"/>
              <w:right w:w="100" w:type="dxa"/>
            </w:tcMar>
          </w:tcPr>
          <w:p w14:paraId="13FAA197"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Fundación Terpel</w:t>
            </w:r>
          </w:p>
          <w:p w14:paraId="6AF42965"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Equipo Faro</w:t>
            </w:r>
          </w:p>
        </w:tc>
        <w:tc>
          <w:tcPr>
            <w:tcW w:w="2257" w:type="dxa"/>
            <w:tcMar>
              <w:top w:w="100" w:type="dxa"/>
              <w:left w:w="100" w:type="dxa"/>
              <w:bottom w:w="100" w:type="dxa"/>
              <w:right w:w="100" w:type="dxa"/>
            </w:tcMar>
          </w:tcPr>
          <w:p w14:paraId="4D459C05"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Paradigma del cambio “Educación integral.</w:t>
            </w:r>
          </w:p>
          <w:p w14:paraId="7B551267"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Modelo de un enfoque integrado.</w:t>
            </w:r>
          </w:p>
          <w:p w14:paraId="088D71BB"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Plan de acción.</w:t>
            </w:r>
          </w:p>
          <w:p w14:paraId="53648503" w14:textId="77777777" w:rsidR="00FC3865" w:rsidRDefault="00FC3865" w:rsidP="008E52D3">
            <w:pPr>
              <w:widowControl w:val="0"/>
              <w:pBdr>
                <w:top w:val="nil"/>
                <w:left w:val="nil"/>
                <w:bottom w:val="nil"/>
                <w:right w:val="nil"/>
                <w:between w:val="nil"/>
              </w:pBdr>
              <w:spacing w:after="0" w:line="240" w:lineRule="auto"/>
              <w:rPr>
                <w:rFonts w:cs="Arial"/>
              </w:rPr>
            </w:pPr>
            <w:r w:rsidRPr="008E52D3">
              <w:rPr>
                <w:rFonts w:cs="Arial"/>
                <w:sz w:val="22"/>
              </w:rPr>
              <w:t>Banco emocional.</w:t>
            </w:r>
          </w:p>
          <w:p w14:paraId="4D428F46" w14:textId="77777777" w:rsidR="008E52D3" w:rsidRPr="008E52D3" w:rsidRDefault="008E52D3" w:rsidP="008E52D3">
            <w:pPr>
              <w:widowControl w:val="0"/>
              <w:pBdr>
                <w:top w:val="nil"/>
                <w:left w:val="nil"/>
                <w:bottom w:val="nil"/>
                <w:right w:val="nil"/>
                <w:between w:val="nil"/>
              </w:pBdr>
              <w:spacing w:after="0" w:line="240" w:lineRule="auto"/>
              <w:rPr>
                <w:rFonts w:cs="Arial"/>
                <w:sz w:val="22"/>
              </w:rPr>
            </w:pPr>
          </w:p>
        </w:tc>
      </w:tr>
      <w:tr w:rsidR="00FC3865" w:rsidRPr="008E52D3" w14:paraId="46DEAC36" w14:textId="77777777" w:rsidTr="00255F02">
        <w:tc>
          <w:tcPr>
            <w:tcW w:w="2258" w:type="dxa"/>
            <w:tcMar>
              <w:top w:w="100" w:type="dxa"/>
              <w:left w:w="100" w:type="dxa"/>
              <w:bottom w:w="100" w:type="dxa"/>
              <w:right w:w="100" w:type="dxa"/>
            </w:tcMar>
          </w:tcPr>
          <w:p w14:paraId="2CE2202C"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Socialización Siete Hábitos </w:t>
            </w:r>
          </w:p>
        </w:tc>
        <w:tc>
          <w:tcPr>
            <w:tcW w:w="2257" w:type="dxa"/>
            <w:tcMar>
              <w:top w:w="100" w:type="dxa"/>
              <w:left w:w="100" w:type="dxa"/>
              <w:bottom w:w="100" w:type="dxa"/>
              <w:right w:w="100" w:type="dxa"/>
            </w:tcMar>
          </w:tcPr>
          <w:p w14:paraId="400A53E7"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Miércoles 27 de Enero del 2021</w:t>
            </w:r>
          </w:p>
        </w:tc>
        <w:tc>
          <w:tcPr>
            <w:tcW w:w="2257" w:type="dxa"/>
            <w:tcMar>
              <w:top w:w="100" w:type="dxa"/>
              <w:left w:w="100" w:type="dxa"/>
              <w:bottom w:w="100" w:type="dxa"/>
              <w:right w:w="100" w:type="dxa"/>
            </w:tcMar>
          </w:tcPr>
          <w:p w14:paraId="4FE609E3"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Equipo Faro, Docentes y Directivos Docentes </w:t>
            </w:r>
          </w:p>
        </w:tc>
        <w:tc>
          <w:tcPr>
            <w:tcW w:w="2257" w:type="dxa"/>
            <w:tcMar>
              <w:top w:w="100" w:type="dxa"/>
              <w:left w:w="100" w:type="dxa"/>
              <w:bottom w:w="100" w:type="dxa"/>
              <w:right w:w="100" w:type="dxa"/>
            </w:tcMar>
          </w:tcPr>
          <w:p w14:paraId="0669E9B2"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Se socializó cada uno de los hábitos </w:t>
            </w:r>
          </w:p>
          <w:p w14:paraId="5474C1C3"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p>
        </w:tc>
      </w:tr>
      <w:tr w:rsidR="00FC3865" w:rsidRPr="008E52D3" w14:paraId="762BF8A8" w14:textId="77777777" w:rsidTr="00255F02">
        <w:tc>
          <w:tcPr>
            <w:tcW w:w="2258" w:type="dxa"/>
            <w:tcMar>
              <w:top w:w="100" w:type="dxa"/>
              <w:left w:w="100" w:type="dxa"/>
              <w:bottom w:w="100" w:type="dxa"/>
              <w:right w:w="100" w:type="dxa"/>
            </w:tcMar>
          </w:tcPr>
          <w:p w14:paraId="45A7AAB4"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Socialización Marco de Referencia </w:t>
            </w:r>
          </w:p>
        </w:tc>
        <w:tc>
          <w:tcPr>
            <w:tcW w:w="2257" w:type="dxa"/>
            <w:tcMar>
              <w:top w:w="100" w:type="dxa"/>
              <w:left w:w="100" w:type="dxa"/>
              <w:bottom w:w="100" w:type="dxa"/>
              <w:right w:w="100" w:type="dxa"/>
            </w:tcMar>
          </w:tcPr>
          <w:p w14:paraId="3FDD51F1"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Jueves 25 de Febrero </w:t>
            </w:r>
          </w:p>
        </w:tc>
        <w:tc>
          <w:tcPr>
            <w:tcW w:w="2257" w:type="dxa"/>
            <w:tcMar>
              <w:top w:w="100" w:type="dxa"/>
              <w:left w:w="100" w:type="dxa"/>
              <w:bottom w:w="100" w:type="dxa"/>
              <w:right w:w="100" w:type="dxa"/>
            </w:tcMar>
          </w:tcPr>
          <w:p w14:paraId="128925F3" w14:textId="7777777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Equipo Faro y Fundación Terpel </w:t>
            </w:r>
          </w:p>
        </w:tc>
        <w:tc>
          <w:tcPr>
            <w:tcW w:w="2257" w:type="dxa"/>
            <w:tcMar>
              <w:top w:w="100" w:type="dxa"/>
              <w:left w:w="100" w:type="dxa"/>
              <w:bottom w:w="100" w:type="dxa"/>
              <w:right w:w="100" w:type="dxa"/>
            </w:tcMar>
          </w:tcPr>
          <w:p w14:paraId="5541EFEC" w14:textId="77777777" w:rsidR="008E52D3" w:rsidRDefault="00FC3865" w:rsidP="008E52D3">
            <w:pPr>
              <w:widowControl w:val="0"/>
              <w:pBdr>
                <w:top w:val="nil"/>
                <w:left w:val="nil"/>
                <w:bottom w:val="nil"/>
                <w:right w:val="nil"/>
                <w:between w:val="nil"/>
              </w:pBdr>
              <w:spacing w:after="0" w:line="240" w:lineRule="auto"/>
              <w:rPr>
                <w:rFonts w:cs="Arial"/>
              </w:rPr>
            </w:pPr>
            <w:r w:rsidRPr="008E52D3">
              <w:rPr>
                <w:rFonts w:cs="Arial"/>
                <w:sz w:val="22"/>
              </w:rPr>
              <w:t>Exposición componentes del Marco de Referencia. Principios de Liderazgo, Crear cultura de Liderazgo.</w:t>
            </w:r>
          </w:p>
          <w:p w14:paraId="51B60D6E" w14:textId="524FAA37" w:rsidR="00FC3865" w:rsidRPr="008E52D3" w:rsidRDefault="00FC3865" w:rsidP="008E52D3">
            <w:pPr>
              <w:widowControl w:val="0"/>
              <w:pBdr>
                <w:top w:val="nil"/>
                <w:left w:val="nil"/>
                <w:bottom w:val="nil"/>
                <w:right w:val="nil"/>
                <w:between w:val="nil"/>
              </w:pBdr>
              <w:spacing w:after="0" w:line="240" w:lineRule="auto"/>
              <w:rPr>
                <w:rFonts w:cs="Arial"/>
                <w:sz w:val="22"/>
              </w:rPr>
            </w:pPr>
            <w:r w:rsidRPr="008E52D3">
              <w:rPr>
                <w:rFonts w:cs="Arial"/>
                <w:sz w:val="22"/>
              </w:rPr>
              <w:t xml:space="preserve"> </w:t>
            </w:r>
          </w:p>
        </w:tc>
      </w:tr>
    </w:tbl>
    <w:p w14:paraId="0AB19033" w14:textId="77777777" w:rsidR="00FC3865" w:rsidRPr="001957B8" w:rsidRDefault="00FC3865" w:rsidP="00FC3865">
      <w:pPr>
        <w:jc w:val="both"/>
        <w:rPr>
          <w:rFonts w:cs="Arial"/>
          <w:szCs w:val="24"/>
        </w:rPr>
      </w:pPr>
    </w:p>
    <w:p w14:paraId="7C377551" w14:textId="77777777" w:rsidR="00FC3865" w:rsidRPr="001957B8" w:rsidRDefault="00FC3865" w:rsidP="008E52D3">
      <w:pPr>
        <w:pStyle w:val="Prrafodelista"/>
        <w:ind w:left="0"/>
        <w:jc w:val="both"/>
        <w:rPr>
          <w:rFonts w:cs="Arial"/>
          <w:b/>
          <w:szCs w:val="24"/>
        </w:rPr>
      </w:pPr>
      <w:r w:rsidRPr="001957B8">
        <w:rPr>
          <w:rFonts w:cs="Arial"/>
          <w:b/>
          <w:szCs w:val="24"/>
        </w:rPr>
        <w:t xml:space="preserve">Compromisos Institucionales </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FC3865" w:rsidRPr="001957B8" w14:paraId="6F68973E" w14:textId="77777777" w:rsidTr="008E52D3">
        <w:trPr>
          <w:trHeight w:val="1644"/>
        </w:trPr>
        <w:tc>
          <w:tcPr>
            <w:tcW w:w="2258" w:type="dxa"/>
            <w:tcMar>
              <w:top w:w="100" w:type="dxa"/>
              <w:left w:w="100" w:type="dxa"/>
              <w:bottom w:w="100" w:type="dxa"/>
              <w:right w:w="100" w:type="dxa"/>
            </w:tcMar>
          </w:tcPr>
          <w:p w14:paraId="4774960B" w14:textId="77777777" w:rsidR="00FC3865" w:rsidRPr="001957B8" w:rsidRDefault="00FC3865" w:rsidP="008E52D3">
            <w:pPr>
              <w:widowControl w:val="0"/>
              <w:spacing w:after="0" w:line="240" w:lineRule="auto"/>
              <w:rPr>
                <w:rFonts w:cs="Arial"/>
                <w:szCs w:val="24"/>
              </w:rPr>
            </w:pPr>
            <w:r w:rsidRPr="001957B8">
              <w:rPr>
                <w:rFonts w:cs="Arial"/>
                <w:szCs w:val="24"/>
              </w:rPr>
              <w:t xml:space="preserve">Roles del Equipo Faro y ampliación del Equipo de Trabajo </w:t>
            </w:r>
          </w:p>
        </w:tc>
        <w:tc>
          <w:tcPr>
            <w:tcW w:w="2257" w:type="dxa"/>
            <w:tcMar>
              <w:top w:w="100" w:type="dxa"/>
              <w:left w:w="100" w:type="dxa"/>
              <w:bottom w:w="100" w:type="dxa"/>
              <w:right w:w="100" w:type="dxa"/>
            </w:tcMar>
          </w:tcPr>
          <w:p w14:paraId="04379BB6" w14:textId="77777777" w:rsidR="00FC3865" w:rsidRPr="001957B8" w:rsidRDefault="00FC3865" w:rsidP="008E52D3">
            <w:pPr>
              <w:widowControl w:val="0"/>
              <w:spacing w:after="0" w:line="240" w:lineRule="auto"/>
              <w:rPr>
                <w:rFonts w:cs="Arial"/>
                <w:szCs w:val="24"/>
              </w:rPr>
            </w:pPr>
            <w:r w:rsidRPr="001957B8">
              <w:rPr>
                <w:rFonts w:cs="Arial"/>
                <w:szCs w:val="24"/>
              </w:rPr>
              <w:t xml:space="preserve">Marzo del 2021 </w:t>
            </w:r>
          </w:p>
        </w:tc>
        <w:tc>
          <w:tcPr>
            <w:tcW w:w="2257" w:type="dxa"/>
            <w:tcMar>
              <w:top w:w="100" w:type="dxa"/>
              <w:left w:w="100" w:type="dxa"/>
              <w:bottom w:w="100" w:type="dxa"/>
              <w:right w:w="100" w:type="dxa"/>
            </w:tcMar>
          </w:tcPr>
          <w:p w14:paraId="691AC02B" w14:textId="77777777" w:rsidR="00FC3865" w:rsidRPr="001957B8" w:rsidRDefault="00FC3865" w:rsidP="008E52D3">
            <w:pPr>
              <w:widowControl w:val="0"/>
              <w:spacing w:after="0" w:line="240" w:lineRule="auto"/>
              <w:rPr>
                <w:rFonts w:cs="Arial"/>
                <w:szCs w:val="24"/>
              </w:rPr>
            </w:pPr>
            <w:r w:rsidRPr="001957B8">
              <w:rPr>
                <w:rFonts w:cs="Arial"/>
                <w:szCs w:val="24"/>
              </w:rPr>
              <w:t>Equipo Faro</w:t>
            </w:r>
          </w:p>
        </w:tc>
        <w:tc>
          <w:tcPr>
            <w:tcW w:w="2257" w:type="dxa"/>
            <w:tcMar>
              <w:top w:w="100" w:type="dxa"/>
              <w:left w:w="100" w:type="dxa"/>
              <w:bottom w:w="100" w:type="dxa"/>
              <w:right w:w="100" w:type="dxa"/>
            </w:tcMar>
          </w:tcPr>
          <w:p w14:paraId="7E1FB867" w14:textId="77777777" w:rsidR="00FC3865" w:rsidRPr="001957B8" w:rsidRDefault="00FC3865" w:rsidP="008E52D3">
            <w:pPr>
              <w:widowControl w:val="0"/>
              <w:spacing w:after="0" w:line="240" w:lineRule="auto"/>
              <w:rPr>
                <w:rFonts w:cs="Arial"/>
                <w:szCs w:val="24"/>
              </w:rPr>
            </w:pPr>
            <w:r w:rsidRPr="001957B8">
              <w:rPr>
                <w:rFonts w:cs="Arial"/>
                <w:szCs w:val="24"/>
              </w:rPr>
              <w:t>Definir y asignar Roles de acuerdo al Manual del Participante Nivel 1. Vincular a otros docentes al Equipo Faro</w:t>
            </w:r>
          </w:p>
        </w:tc>
      </w:tr>
      <w:tr w:rsidR="00FC3865" w:rsidRPr="001957B8" w14:paraId="325C8412" w14:textId="77777777" w:rsidTr="008E52D3">
        <w:trPr>
          <w:trHeight w:val="1644"/>
        </w:trPr>
        <w:tc>
          <w:tcPr>
            <w:tcW w:w="2258" w:type="dxa"/>
            <w:tcMar>
              <w:top w:w="100" w:type="dxa"/>
              <w:left w:w="100" w:type="dxa"/>
              <w:bottom w:w="100" w:type="dxa"/>
              <w:right w:w="100" w:type="dxa"/>
            </w:tcMar>
          </w:tcPr>
          <w:p w14:paraId="70DF06FA" w14:textId="77777777" w:rsidR="00FC3865" w:rsidRPr="001957B8" w:rsidRDefault="00FC3865" w:rsidP="008E52D3">
            <w:pPr>
              <w:widowControl w:val="0"/>
              <w:spacing w:after="0" w:line="240" w:lineRule="auto"/>
              <w:rPr>
                <w:rFonts w:cs="Arial"/>
                <w:szCs w:val="24"/>
              </w:rPr>
            </w:pPr>
            <w:r w:rsidRPr="001957B8">
              <w:rPr>
                <w:rFonts w:cs="Arial"/>
                <w:szCs w:val="24"/>
              </w:rPr>
              <w:t xml:space="preserve">Plan de acción y Cronograma </w:t>
            </w:r>
          </w:p>
        </w:tc>
        <w:tc>
          <w:tcPr>
            <w:tcW w:w="2257" w:type="dxa"/>
            <w:tcMar>
              <w:top w:w="100" w:type="dxa"/>
              <w:left w:w="100" w:type="dxa"/>
              <w:bottom w:w="100" w:type="dxa"/>
              <w:right w:w="100" w:type="dxa"/>
            </w:tcMar>
          </w:tcPr>
          <w:p w14:paraId="6189E5F5" w14:textId="77777777" w:rsidR="00FC3865" w:rsidRPr="001957B8" w:rsidRDefault="00FC3865" w:rsidP="008E52D3">
            <w:pPr>
              <w:widowControl w:val="0"/>
              <w:spacing w:after="0" w:line="240" w:lineRule="auto"/>
              <w:rPr>
                <w:rFonts w:cs="Arial"/>
                <w:szCs w:val="24"/>
              </w:rPr>
            </w:pPr>
            <w:r w:rsidRPr="001957B8">
              <w:rPr>
                <w:rFonts w:cs="Arial"/>
                <w:szCs w:val="24"/>
              </w:rPr>
              <w:t xml:space="preserve">Marzo del 2021 </w:t>
            </w:r>
          </w:p>
        </w:tc>
        <w:tc>
          <w:tcPr>
            <w:tcW w:w="2257" w:type="dxa"/>
            <w:tcMar>
              <w:top w:w="100" w:type="dxa"/>
              <w:left w:w="100" w:type="dxa"/>
              <w:bottom w:w="100" w:type="dxa"/>
              <w:right w:w="100" w:type="dxa"/>
            </w:tcMar>
          </w:tcPr>
          <w:p w14:paraId="3CE9CC3A" w14:textId="77777777" w:rsidR="00FC3865" w:rsidRPr="001957B8" w:rsidRDefault="00FC3865" w:rsidP="008E52D3">
            <w:pPr>
              <w:widowControl w:val="0"/>
              <w:spacing w:after="0" w:line="240" w:lineRule="auto"/>
              <w:rPr>
                <w:rFonts w:cs="Arial"/>
                <w:szCs w:val="24"/>
              </w:rPr>
            </w:pPr>
            <w:r w:rsidRPr="001957B8">
              <w:rPr>
                <w:rFonts w:cs="Arial"/>
                <w:szCs w:val="24"/>
              </w:rPr>
              <w:t>Equipo Faro</w:t>
            </w:r>
          </w:p>
        </w:tc>
        <w:tc>
          <w:tcPr>
            <w:tcW w:w="2257" w:type="dxa"/>
            <w:tcMar>
              <w:top w:w="100" w:type="dxa"/>
              <w:left w:w="100" w:type="dxa"/>
              <w:bottom w:w="100" w:type="dxa"/>
              <w:right w:w="100" w:type="dxa"/>
            </w:tcMar>
          </w:tcPr>
          <w:p w14:paraId="75126BA7" w14:textId="77777777" w:rsidR="00FC3865" w:rsidRPr="001957B8" w:rsidRDefault="00FC3865" w:rsidP="008E52D3">
            <w:pPr>
              <w:widowControl w:val="0"/>
              <w:spacing w:after="0" w:line="240" w:lineRule="auto"/>
              <w:rPr>
                <w:rFonts w:cs="Arial"/>
                <w:szCs w:val="24"/>
              </w:rPr>
            </w:pPr>
            <w:r w:rsidRPr="001957B8">
              <w:rPr>
                <w:rFonts w:cs="Arial"/>
                <w:szCs w:val="24"/>
              </w:rPr>
              <w:t xml:space="preserve">Realizar el Seguimiento al plan de acción. Definir las fechas a partir del cronograma.  </w:t>
            </w:r>
          </w:p>
        </w:tc>
      </w:tr>
      <w:tr w:rsidR="00FC3865" w:rsidRPr="001957B8" w14:paraId="10900A29" w14:textId="77777777" w:rsidTr="008E52D3">
        <w:trPr>
          <w:trHeight w:val="1644"/>
        </w:trPr>
        <w:tc>
          <w:tcPr>
            <w:tcW w:w="2258" w:type="dxa"/>
            <w:tcMar>
              <w:top w:w="100" w:type="dxa"/>
              <w:left w:w="100" w:type="dxa"/>
              <w:bottom w:w="100" w:type="dxa"/>
              <w:right w:w="100" w:type="dxa"/>
            </w:tcMar>
          </w:tcPr>
          <w:p w14:paraId="05448501" w14:textId="77777777" w:rsidR="00FC3865" w:rsidRPr="001957B8" w:rsidRDefault="00FC3865" w:rsidP="008E52D3">
            <w:pPr>
              <w:widowControl w:val="0"/>
              <w:spacing w:after="0" w:line="240" w:lineRule="auto"/>
              <w:rPr>
                <w:rFonts w:cs="Arial"/>
                <w:szCs w:val="24"/>
              </w:rPr>
            </w:pPr>
            <w:r w:rsidRPr="001957B8">
              <w:rPr>
                <w:rFonts w:cs="Arial"/>
                <w:szCs w:val="24"/>
              </w:rPr>
              <w:t>Establecimiento de</w:t>
            </w:r>
            <w:r w:rsidR="00255F02" w:rsidRPr="001957B8">
              <w:rPr>
                <w:rFonts w:cs="Arial"/>
                <w:szCs w:val="24"/>
              </w:rPr>
              <w:t xml:space="preserve"> las </w:t>
            </w:r>
            <w:r w:rsidRPr="001957B8">
              <w:rPr>
                <w:rFonts w:cs="Arial"/>
                <w:szCs w:val="24"/>
              </w:rPr>
              <w:t xml:space="preserve"> 3 MCI </w:t>
            </w:r>
          </w:p>
        </w:tc>
        <w:tc>
          <w:tcPr>
            <w:tcW w:w="2257" w:type="dxa"/>
            <w:tcMar>
              <w:top w:w="100" w:type="dxa"/>
              <w:left w:w="100" w:type="dxa"/>
              <w:bottom w:w="100" w:type="dxa"/>
              <w:right w:w="100" w:type="dxa"/>
            </w:tcMar>
          </w:tcPr>
          <w:p w14:paraId="0D2D291C" w14:textId="77777777" w:rsidR="00FC3865" w:rsidRPr="001957B8" w:rsidRDefault="00FC3865" w:rsidP="008E52D3">
            <w:pPr>
              <w:widowControl w:val="0"/>
              <w:spacing w:after="0" w:line="240" w:lineRule="auto"/>
              <w:rPr>
                <w:rFonts w:cs="Arial"/>
                <w:szCs w:val="24"/>
              </w:rPr>
            </w:pPr>
            <w:r w:rsidRPr="001957B8">
              <w:rPr>
                <w:rFonts w:cs="Arial"/>
                <w:szCs w:val="24"/>
              </w:rPr>
              <w:t xml:space="preserve">Abril del 2021 </w:t>
            </w:r>
          </w:p>
        </w:tc>
        <w:tc>
          <w:tcPr>
            <w:tcW w:w="2257" w:type="dxa"/>
            <w:tcMar>
              <w:top w:w="100" w:type="dxa"/>
              <w:left w:w="100" w:type="dxa"/>
              <w:bottom w:w="100" w:type="dxa"/>
              <w:right w:w="100" w:type="dxa"/>
            </w:tcMar>
          </w:tcPr>
          <w:p w14:paraId="4DE3DD42" w14:textId="77777777" w:rsidR="00FC3865" w:rsidRPr="001957B8" w:rsidRDefault="00FC3865" w:rsidP="008E52D3">
            <w:pPr>
              <w:widowControl w:val="0"/>
              <w:spacing w:after="0" w:line="240" w:lineRule="auto"/>
              <w:rPr>
                <w:rFonts w:cs="Arial"/>
                <w:szCs w:val="24"/>
              </w:rPr>
            </w:pPr>
            <w:r w:rsidRPr="001957B8">
              <w:rPr>
                <w:rFonts w:cs="Arial"/>
                <w:szCs w:val="24"/>
              </w:rPr>
              <w:t xml:space="preserve">Equipo Faro </w:t>
            </w:r>
          </w:p>
        </w:tc>
        <w:tc>
          <w:tcPr>
            <w:tcW w:w="2257" w:type="dxa"/>
            <w:tcMar>
              <w:top w:w="100" w:type="dxa"/>
              <w:left w:w="100" w:type="dxa"/>
              <w:bottom w:w="100" w:type="dxa"/>
              <w:right w:w="100" w:type="dxa"/>
            </w:tcMar>
          </w:tcPr>
          <w:p w14:paraId="5ED74ADE" w14:textId="77777777" w:rsidR="00FC3865" w:rsidRPr="001957B8" w:rsidRDefault="00FC3865" w:rsidP="008E52D3">
            <w:pPr>
              <w:widowControl w:val="0"/>
              <w:spacing w:after="0" w:line="240" w:lineRule="auto"/>
              <w:rPr>
                <w:rFonts w:cs="Arial"/>
                <w:szCs w:val="24"/>
              </w:rPr>
            </w:pPr>
            <w:r w:rsidRPr="001957B8">
              <w:rPr>
                <w:rFonts w:cs="Arial"/>
                <w:szCs w:val="24"/>
              </w:rPr>
              <w:t>Construir estrategias para hacerle el seguimiento a las 3 MCI (Meta Crucialmente Importante)</w:t>
            </w:r>
          </w:p>
        </w:tc>
      </w:tr>
      <w:tr w:rsidR="00FC3865" w:rsidRPr="001957B8" w14:paraId="27A4D8B7" w14:textId="77777777" w:rsidTr="008E52D3">
        <w:trPr>
          <w:trHeight w:val="1644"/>
        </w:trPr>
        <w:tc>
          <w:tcPr>
            <w:tcW w:w="2258" w:type="dxa"/>
            <w:tcMar>
              <w:top w:w="100" w:type="dxa"/>
              <w:left w:w="100" w:type="dxa"/>
              <w:bottom w:w="100" w:type="dxa"/>
              <w:right w:w="100" w:type="dxa"/>
            </w:tcMar>
          </w:tcPr>
          <w:p w14:paraId="1F619B57" w14:textId="77777777" w:rsidR="00FC3865" w:rsidRPr="001957B8" w:rsidRDefault="00FC3865" w:rsidP="008E52D3">
            <w:pPr>
              <w:widowControl w:val="0"/>
              <w:spacing w:after="0" w:line="240" w:lineRule="auto"/>
              <w:rPr>
                <w:rFonts w:cs="Arial"/>
                <w:szCs w:val="24"/>
              </w:rPr>
            </w:pPr>
            <w:r w:rsidRPr="001957B8">
              <w:rPr>
                <w:rFonts w:cs="Arial"/>
                <w:szCs w:val="24"/>
              </w:rPr>
              <w:t xml:space="preserve">Recopilación de Evidencias </w:t>
            </w:r>
          </w:p>
        </w:tc>
        <w:tc>
          <w:tcPr>
            <w:tcW w:w="2257" w:type="dxa"/>
            <w:tcMar>
              <w:top w:w="100" w:type="dxa"/>
              <w:left w:w="100" w:type="dxa"/>
              <w:bottom w:w="100" w:type="dxa"/>
              <w:right w:w="100" w:type="dxa"/>
            </w:tcMar>
          </w:tcPr>
          <w:p w14:paraId="07CF0458" w14:textId="77777777" w:rsidR="00FC3865" w:rsidRPr="001957B8" w:rsidRDefault="00FC3865" w:rsidP="008E52D3">
            <w:pPr>
              <w:widowControl w:val="0"/>
              <w:spacing w:after="0" w:line="240" w:lineRule="auto"/>
              <w:rPr>
                <w:rFonts w:cs="Arial"/>
                <w:szCs w:val="24"/>
              </w:rPr>
            </w:pPr>
            <w:r w:rsidRPr="001957B8">
              <w:rPr>
                <w:rFonts w:cs="Arial"/>
                <w:szCs w:val="24"/>
              </w:rPr>
              <w:t xml:space="preserve">Mayo 2021 </w:t>
            </w:r>
          </w:p>
        </w:tc>
        <w:tc>
          <w:tcPr>
            <w:tcW w:w="2257" w:type="dxa"/>
            <w:tcMar>
              <w:top w:w="100" w:type="dxa"/>
              <w:left w:w="100" w:type="dxa"/>
              <w:bottom w:w="100" w:type="dxa"/>
              <w:right w:w="100" w:type="dxa"/>
            </w:tcMar>
          </w:tcPr>
          <w:p w14:paraId="4C4F103C" w14:textId="77777777" w:rsidR="00FC3865" w:rsidRPr="001957B8" w:rsidRDefault="00FC3865" w:rsidP="008E52D3">
            <w:pPr>
              <w:widowControl w:val="0"/>
              <w:spacing w:after="0" w:line="240" w:lineRule="auto"/>
              <w:rPr>
                <w:rFonts w:cs="Arial"/>
                <w:szCs w:val="24"/>
              </w:rPr>
            </w:pPr>
            <w:r w:rsidRPr="001957B8">
              <w:rPr>
                <w:rFonts w:cs="Arial"/>
                <w:szCs w:val="24"/>
              </w:rPr>
              <w:t xml:space="preserve">Equipo Faro </w:t>
            </w:r>
          </w:p>
        </w:tc>
        <w:tc>
          <w:tcPr>
            <w:tcW w:w="2257" w:type="dxa"/>
            <w:tcMar>
              <w:top w:w="100" w:type="dxa"/>
              <w:left w:w="100" w:type="dxa"/>
              <w:bottom w:w="100" w:type="dxa"/>
              <w:right w:w="100" w:type="dxa"/>
            </w:tcMar>
          </w:tcPr>
          <w:p w14:paraId="4B262636" w14:textId="77777777" w:rsidR="00FC3865" w:rsidRPr="001957B8" w:rsidRDefault="00FC3865" w:rsidP="008E52D3">
            <w:pPr>
              <w:widowControl w:val="0"/>
              <w:spacing w:after="0" w:line="240" w:lineRule="auto"/>
              <w:rPr>
                <w:rFonts w:cs="Arial"/>
                <w:szCs w:val="24"/>
              </w:rPr>
            </w:pPr>
            <w:r w:rsidRPr="001957B8">
              <w:rPr>
                <w:rFonts w:cs="Arial"/>
                <w:szCs w:val="24"/>
              </w:rPr>
              <w:t xml:space="preserve">Crear el portafolio con cada una de las acciones realizadas </w:t>
            </w:r>
          </w:p>
        </w:tc>
      </w:tr>
      <w:tr w:rsidR="00FC3865" w:rsidRPr="001957B8" w14:paraId="6F366508" w14:textId="77777777" w:rsidTr="008E52D3">
        <w:trPr>
          <w:trHeight w:val="1644"/>
        </w:trPr>
        <w:tc>
          <w:tcPr>
            <w:tcW w:w="2258" w:type="dxa"/>
            <w:tcMar>
              <w:top w:w="100" w:type="dxa"/>
              <w:left w:w="100" w:type="dxa"/>
              <w:bottom w:w="100" w:type="dxa"/>
              <w:right w:w="100" w:type="dxa"/>
            </w:tcMar>
          </w:tcPr>
          <w:p w14:paraId="026AB632" w14:textId="77777777" w:rsidR="00FC3865" w:rsidRPr="001957B8" w:rsidRDefault="00FC3865" w:rsidP="008E52D3">
            <w:pPr>
              <w:widowControl w:val="0"/>
              <w:spacing w:after="0" w:line="240" w:lineRule="auto"/>
              <w:rPr>
                <w:rFonts w:cs="Arial"/>
                <w:szCs w:val="24"/>
              </w:rPr>
            </w:pPr>
            <w:r w:rsidRPr="001957B8">
              <w:rPr>
                <w:rFonts w:cs="Arial"/>
                <w:szCs w:val="24"/>
              </w:rPr>
              <w:t xml:space="preserve">Enseñar principios de liderazgo </w:t>
            </w:r>
          </w:p>
        </w:tc>
        <w:tc>
          <w:tcPr>
            <w:tcW w:w="2257" w:type="dxa"/>
            <w:tcMar>
              <w:top w:w="100" w:type="dxa"/>
              <w:left w:w="100" w:type="dxa"/>
              <w:bottom w:w="100" w:type="dxa"/>
              <w:right w:w="100" w:type="dxa"/>
            </w:tcMar>
          </w:tcPr>
          <w:p w14:paraId="438B2ADB" w14:textId="77777777" w:rsidR="00FC3865" w:rsidRPr="001957B8" w:rsidRDefault="00FC3865" w:rsidP="008E52D3">
            <w:pPr>
              <w:widowControl w:val="0"/>
              <w:spacing w:after="0" w:line="240" w:lineRule="auto"/>
              <w:rPr>
                <w:rFonts w:cs="Arial"/>
                <w:szCs w:val="24"/>
              </w:rPr>
            </w:pPr>
            <w:r w:rsidRPr="001957B8">
              <w:rPr>
                <w:rFonts w:cs="Arial"/>
                <w:szCs w:val="24"/>
              </w:rPr>
              <w:t>segundo semestre 2021</w:t>
            </w:r>
          </w:p>
        </w:tc>
        <w:tc>
          <w:tcPr>
            <w:tcW w:w="2257" w:type="dxa"/>
            <w:tcMar>
              <w:top w:w="100" w:type="dxa"/>
              <w:left w:w="100" w:type="dxa"/>
              <w:bottom w:w="100" w:type="dxa"/>
              <w:right w:w="100" w:type="dxa"/>
            </w:tcMar>
          </w:tcPr>
          <w:p w14:paraId="72F09B0B" w14:textId="77777777" w:rsidR="00FC3865" w:rsidRPr="001957B8" w:rsidRDefault="00FC3865" w:rsidP="008E52D3">
            <w:pPr>
              <w:widowControl w:val="0"/>
              <w:spacing w:after="0" w:line="240" w:lineRule="auto"/>
              <w:rPr>
                <w:rFonts w:cs="Arial"/>
                <w:szCs w:val="24"/>
              </w:rPr>
            </w:pPr>
            <w:r w:rsidRPr="001957B8">
              <w:rPr>
                <w:rFonts w:cs="Arial"/>
                <w:szCs w:val="24"/>
              </w:rPr>
              <w:t xml:space="preserve">liderado Equipo Faro y directivos docentes </w:t>
            </w:r>
          </w:p>
        </w:tc>
        <w:tc>
          <w:tcPr>
            <w:tcW w:w="2257" w:type="dxa"/>
            <w:tcMar>
              <w:top w:w="100" w:type="dxa"/>
              <w:left w:w="100" w:type="dxa"/>
              <w:bottom w:w="100" w:type="dxa"/>
              <w:right w:w="100" w:type="dxa"/>
            </w:tcMar>
          </w:tcPr>
          <w:p w14:paraId="142EDF72" w14:textId="77777777" w:rsidR="00FC3865" w:rsidRPr="001957B8" w:rsidRDefault="00FC3865" w:rsidP="008E52D3">
            <w:pPr>
              <w:widowControl w:val="0"/>
              <w:spacing w:after="0" w:line="240" w:lineRule="auto"/>
              <w:rPr>
                <w:rFonts w:cs="Arial"/>
                <w:szCs w:val="24"/>
              </w:rPr>
            </w:pPr>
            <w:r w:rsidRPr="001957B8">
              <w:rPr>
                <w:rFonts w:cs="Arial"/>
                <w:szCs w:val="24"/>
              </w:rPr>
              <w:t>Definir las asignaturas, realizar talleres y ajustar el plan de estudios de manera transversal con el programa LEM</w:t>
            </w:r>
          </w:p>
        </w:tc>
      </w:tr>
      <w:tr w:rsidR="00FC3865" w:rsidRPr="001957B8" w14:paraId="17A174F8" w14:textId="77777777" w:rsidTr="008E52D3">
        <w:trPr>
          <w:trHeight w:val="1644"/>
        </w:trPr>
        <w:tc>
          <w:tcPr>
            <w:tcW w:w="2258" w:type="dxa"/>
            <w:tcMar>
              <w:top w:w="100" w:type="dxa"/>
              <w:left w:w="100" w:type="dxa"/>
              <w:bottom w:w="100" w:type="dxa"/>
              <w:right w:w="100" w:type="dxa"/>
            </w:tcMar>
          </w:tcPr>
          <w:p w14:paraId="3EE6354E" w14:textId="77777777" w:rsidR="00FC3865" w:rsidRPr="001957B8" w:rsidRDefault="00FC3865" w:rsidP="008E52D3">
            <w:pPr>
              <w:widowControl w:val="0"/>
              <w:spacing w:after="0" w:line="240" w:lineRule="auto"/>
              <w:rPr>
                <w:rFonts w:cs="Arial"/>
                <w:szCs w:val="24"/>
              </w:rPr>
            </w:pPr>
            <w:r w:rsidRPr="001957B8">
              <w:rPr>
                <w:rFonts w:cs="Arial"/>
                <w:szCs w:val="24"/>
              </w:rPr>
              <w:t>Crear una cultura de liderazgo</w:t>
            </w:r>
          </w:p>
        </w:tc>
        <w:tc>
          <w:tcPr>
            <w:tcW w:w="2257" w:type="dxa"/>
            <w:tcMar>
              <w:top w:w="100" w:type="dxa"/>
              <w:left w:w="100" w:type="dxa"/>
              <w:bottom w:w="100" w:type="dxa"/>
              <w:right w:w="100" w:type="dxa"/>
            </w:tcMar>
          </w:tcPr>
          <w:p w14:paraId="3E599B34" w14:textId="77777777" w:rsidR="00FC3865" w:rsidRPr="001957B8" w:rsidRDefault="00FC3865" w:rsidP="008E52D3">
            <w:pPr>
              <w:widowControl w:val="0"/>
              <w:spacing w:after="0" w:line="240" w:lineRule="auto"/>
              <w:rPr>
                <w:rFonts w:cs="Arial"/>
                <w:szCs w:val="24"/>
              </w:rPr>
            </w:pPr>
            <w:r w:rsidRPr="001957B8">
              <w:rPr>
                <w:rFonts w:cs="Arial"/>
                <w:szCs w:val="24"/>
              </w:rPr>
              <w:t xml:space="preserve">2020 - 2022 </w:t>
            </w:r>
          </w:p>
        </w:tc>
        <w:tc>
          <w:tcPr>
            <w:tcW w:w="2257" w:type="dxa"/>
            <w:tcMar>
              <w:top w:w="100" w:type="dxa"/>
              <w:left w:w="100" w:type="dxa"/>
              <w:bottom w:w="100" w:type="dxa"/>
              <w:right w:w="100" w:type="dxa"/>
            </w:tcMar>
          </w:tcPr>
          <w:p w14:paraId="1ED2A9DA" w14:textId="77777777" w:rsidR="00FC3865" w:rsidRPr="001957B8" w:rsidRDefault="00FC3865" w:rsidP="008E52D3">
            <w:pPr>
              <w:widowControl w:val="0"/>
              <w:spacing w:after="0" w:line="240" w:lineRule="auto"/>
              <w:rPr>
                <w:rFonts w:cs="Arial"/>
                <w:szCs w:val="24"/>
              </w:rPr>
            </w:pPr>
            <w:r w:rsidRPr="001957B8">
              <w:rPr>
                <w:rFonts w:cs="Arial"/>
                <w:szCs w:val="24"/>
              </w:rPr>
              <w:t>Comunidad educativa RDF</w:t>
            </w:r>
          </w:p>
        </w:tc>
        <w:tc>
          <w:tcPr>
            <w:tcW w:w="2257" w:type="dxa"/>
            <w:tcMar>
              <w:top w:w="100" w:type="dxa"/>
              <w:left w:w="100" w:type="dxa"/>
              <w:bottom w:w="100" w:type="dxa"/>
              <w:right w:w="100" w:type="dxa"/>
            </w:tcMar>
          </w:tcPr>
          <w:p w14:paraId="233F52C3" w14:textId="77777777" w:rsidR="00FC3865" w:rsidRPr="001957B8" w:rsidRDefault="00FC3865" w:rsidP="008E52D3">
            <w:pPr>
              <w:widowControl w:val="0"/>
              <w:spacing w:after="0" w:line="240" w:lineRule="auto"/>
              <w:rPr>
                <w:rFonts w:cs="Arial"/>
                <w:szCs w:val="24"/>
              </w:rPr>
            </w:pPr>
            <w:r w:rsidRPr="001957B8">
              <w:rPr>
                <w:rFonts w:cs="Arial"/>
                <w:szCs w:val="24"/>
              </w:rPr>
              <w:t xml:space="preserve">Interiorizar como comunidad educativa el mensaje dado por la teoría de los 7 hábitos de las personas altamente efectivas </w:t>
            </w:r>
          </w:p>
        </w:tc>
      </w:tr>
      <w:tr w:rsidR="00FC3865" w:rsidRPr="001957B8" w14:paraId="0982F3B7" w14:textId="77777777" w:rsidTr="008E52D3">
        <w:trPr>
          <w:trHeight w:val="1644"/>
        </w:trPr>
        <w:tc>
          <w:tcPr>
            <w:tcW w:w="2258" w:type="dxa"/>
            <w:tcMar>
              <w:top w:w="100" w:type="dxa"/>
              <w:left w:w="100" w:type="dxa"/>
              <w:bottom w:w="100" w:type="dxa"/>
              <w:right w:w="100" w:type="dxa"/>
            </w:tcMar>
          </w:tcPr>
          <w:p w14:paraId="335532BD" w14:textId="77777777" w:rsidR="00FC3865" w:rsidRPr="001957B8" w:rsidRDefault="00FC3865" w:rsidP="008E52D3">
            <w:pPr>
              <w:widowControl w:val="0"/>
              <w:spacing w:after="0" w:line="240" w:lineRule="auto"/>
              <w:rPr>
                <w:rFonts w:cs="Arial"/>
                <w:szCs w:val="24"/>
              </w:rPr>
            </w:pPr>
            <w:r w:rsidRPr="001957B8">
              <w:rPr>
                <w:rFonts w:cs="Arial"/>
                <w:szCs w:val="24"/>
              </w:rPr>
              <w:t xml:space="preserve">Evidenciar la cultura de liderazgo en la institución </w:t>
            </w:r>
          </w:p>
        </w:tc>
        <w:tc>
          <w:tcPr>
            <w:tcW w:w="2257" w:type="dxa"/>
            <w:tcMar>
              <w:top w:w="100" w:type="dxa"/>
              <w:left w:w="100" w:type="dxa"/>
              <w:bottom w:w="100" w:type="dxa"/>
              <w:right w:w="100" w:type="dxa"/>
            </w:tcMar>
          </w:tcPr>
          <w:p w14:paraId="2EEE626E" w14:textId="77777777" w:rsidR="00FC3865" w:rsidRPr="001957B8" w:rsidRDefault="00FC3865" w:rsidP="008E52D3">
            <w:pPr>
              <w:widowControl w:val="0"/>
              <w:spacing w:after="0" w:line="240" w:lineRule="auto"/>
              <w:rPr>
                <w:rFonts w:cs="Arial"/>
                <w:szCs w:val="24"/>
              </w:rPr>
            </w:pPr>
            <w:r w:rsidRPr="001957B8">
              <w:rPr>
                <w:rFonts w:cs="Arial"/>
                <w:szCs w:val="24"/>
              </w:rPr>
              <w:t xml:space="preserve">2020 - 2022 </w:t>
            </w:r>
          </w:p>
        </w:tc>
        <w:tc>
          <w:tcPr>
            <w:tcW w:w="2257" w:type="dxa"/>
            <w:tcMar>
              <w:top w:w="100" w:type="dxa"/>
              <w:left w:w="100" w:type="dxa"/>
              <w:bottom w:w="100" w:type="dxa"/>
              <w:right w:w="100" w:type="dxa"/>
            </w:tcMar>
          </w:tcPr>
          <w:p w14:paraId="43A05172" w14:textId="77777777" w:rsidR="00FC3865" w:rsidRPr="001957B8" w:rsidRDefault="00FC3865" w:rsidP="008E52D3">
            <w:pPr>
              <w:widowControl w:val="0"/>
              <w:spacing w:after="0" w:line="240" w:lineRule="auto"/>
              <w:rPr>
                <w:rFonts w:cs="Arial"/>
                <w:szCs w:val="24"/>
              </w:rPr>
            </w:pPr>
            <w:r w:rsidRPr="001957B8">
              <w:rPr>
                <w:rFonts w:cs="Arial"/>
                <w:szCs w:val="24"/>
              </w:rPr>
              <w:t xml:space="preserve">Liderado Equipo Faro </w:t>
            </w:r>
          </w:p>
        </w:tc>
        <w:tc>
          <w:tcPr>
            <w:tcW w:w="2257" w:type="dxa"/>
            <w:tcMar>
              <w:top w:w="100" w:type="dxa"/>
              <w:left w:w="100" w:type="dxa"/>
              <w:bottom w:w="100" w:type="dxa"/>
              <w:right w:w="100" w:type="dxa"/>
            </w:tcMar>
          </w:tcPr>
          <w:p w14:paraId="53F74FF7" w14:textId="77777777" w:rsidR="00FC3865" w:rsidRPr="001957B8" w:rsidRDefault="00FC3865" w:rsidP="008E52D3">
            <w:pPr>
              <w:widowControl w:val="0"/>
              <w:spacing w:after="0" w:line="240" w:lineRule="auto"/>
              <w:rPr>
                <w:rFonts w:cs="Arial"/>
                <w:szCs w:val="24"/>
              </w:rPr>
            </w:pPr>
            <w:r w:rsidRPr="001957B8">
              <w:rPr>
                <w:rFonts w:cs="Arial"/>
                <w:szCs w:val="24"/>
              </w:rPr>
              <w:t>Generar mecanismos por medio de los cuales se pueda observar, valorar y evaluar la cultura de liderazgo en la institución.</w:t>
            </w:r>
          </w:p>
        </w:tc>
      </w:tr>
      <w:tr w:rsidR="00FC3865" w:rsidRPr="001957B8" w14:paraId="11DF445D" w14:textId="77777777" w:rsidTr="008E52D3">
        <w:trPr>
          <w:trHeight w:val="1644"/>
        </w:trPr>
        <w:tc>
          <w:tcPr>
            <w:tcW w:w="2258" w:type="dxa"/>
            <w:tcMar>
              <w:top w:w="100" w:type="dxa"/>
              <w:left w:w="100" w:type="dxa"/>
              <w:bottom w:w="100" w:type="dxa"/>
              <w:right w:w="100" w:type="dxa"/>
            </w:tcMar>
          </w:tcPr>
          <w:p w14:paraId="5977E170" w14:textId="77777777" w:rsidR="00FC3865" w:rsidRPr="001957B8" w:rsidRDefault="00FC3865" w:rsidP="008E52D3">
            <w:pPr>
              <w:widowControl w:val="0"/>
              <w:spacing w:after="0" w:line="240" w:lineRule="auto"/>
              <w:rPr>
                <w:rFonts w:cs="Arial"/>
                <w:szCs w:val="24"/>
              </w:rPr>
            </w:pPr>
            <w:r w:rsidRPr="001957B8">
              <w:rPr>
                <w:rFonts w:cs="Arial"/>
                <w:szCs w:val="24"/>
              </w:rPr>
              <w:t xml:space="preserve">Alinear los sistemas </w:t>
            </w:r>
          </w:p>
        </w:tc>
        <w:tc>
          <w:tcPr>
            <w:tcW w:w="2257" w:type="dxa"/>
            <w:tcMar>
              <w:top w:w="100" w:type="dxa"/>
              <w:left w:w="100" w:type="dxa"/>
              <w:bottom w:w="100" w:type="dxa"/>
              <w:right w:w="100" w:type="dxa"/>
            </w:tcMar>
          </w:tcPr>
          <w:p w14:paraId="3AB45DFC" w14:textId="77777777" w:rsidR="00FC3865" w:rsidRPr="001957B8" w:rsidRDefault="00FC3865" w:rsidP="008E52D3">
            <w:pPr>
              <w:widowControl w:val="0"/>
              <w:spacing w:after="0" w:line="240" w:lineRule="auto"/>
              <w:rPr>
                <w:rFonts w:cs="Arial"/>
                <w:szCs w:val="24"/>
              </w:rPr>
            </w:pPr>
            <w:r w:rsidRPr="001957B8">
              <w:rPr>
                <w:rFonts w:cs="Arial"/>
                <w:szCs w:val="24"/>
              </w:rPr>
              <w:t xml:space="preserve">2020 en adelante </w:t>
            </w:r>
          </w:p>
        </w:tc>
        <w:tc>
          <w:tcPr>
            <w:tcW w:w="2257" w:type="dxa"/>
            <w:tcMar>
              <w:top w:w="100" w:type="dxa"/>
              <w:left w:w="100" w:type="dxa"/>
              <w:bottom w:w="100" w:type="dxa"/>
              <w:right w:w="100" w:type="dxa"/>
            </w:tcMar>
          </w:tcPr>
          <w:p w14:paraId="4D63282B" w14:textId="77777777" w:rsidR="00FC3865" w:rsidRPr="001957B8" w:rsidRDefault="00FC3865" w:rsidP="008E52D3">
            <w:pPr>
              <w:widowControl w:val="0"/>
              <w:spacing w:after="0" w:line="240" w:lineRule="auto"/>
              <w:rPr>
                <w:rFonts w:cs="Arial"/>
                <w:szCs w:val="24"/>
              </w:rPr>
            </w:pPr>
            <w:r w:rsidRPr="001957B8">
              <w:rPr>
                <w:rFonts w:cs="Arial"/>
                <w:szCs w:val="24"/>
              </w:rPr>
              <w:t xml:space="preserve">Comunidad educativa RDF </w:t>
            </w:r>
          </w:p>
        </w:tc>
        <w:tc>
          <w:tcPr>
            <w:tcW w:w="2257" w:type="dxa"/>
            <w:tcMar>
              <w:top w:w="100" w:type="dxa"/>
              <w:left w:w="100" w:type="dxa"/>
              <w:bottom w:w="100" w:type="dxa"/>
              <w:right w:w="100" w:type="dxa"/>
            </w:tcMar>
          </w:tcPr>
          <w:p w14:paraId="3526B046" w14:textId="77777777" w:rsidR="00FC3865" w:rsidRPr="001957B8" w:rsidRDefault="00FC3865" w:rsidP="008E52D3">
            <w:pPr>
              <w:widowControl w:val="0"/>
              <w:spacing w:after="0" w:line="240" w:lineRule="auto"/>
              <w:rPr>
                <w:rFonts w:cs="Arial"/>
                <w:szCs w:val="24"/>
              </w:rPr>
            </w:pPr>
            <w:r w:rsidRPr="001957B8">
              <w:rPr>
                <w:rFonts w:cs="Arial"/>
                <w:szCs w:val="24"/>
              </w:rPr>
              <w:t>En medio de la cultura del liderazgo, se hace necesario que los diferentes sistemas del colegio (académico, directivo, comunitario) se sincronicen a futuro, para que el trabajo hecho en los tres años de la ejecución del proyecto tenga continuidad en la institución.</w:t>
            </w:r>
          </w:p>
        </w:tc>
      </w:tr>
    </w:tbl>
    <w:p w14:paraId="676B9226" w14:textId="77777777" w:rsidR="008E52D3" w:rsidRDefault="008E52D3" w:rsidP="008E52D3">
      <w:pPr>
        <w:spacing w:line="360" w:lineRule="auto"/>
        <w:jc w:val="both"/>
        <w:rPr>
          <w:rFonts w:cs="Arial"/>
          <w:szCs w:val="24"/>
        </w:rPr>
      </w:pPr>
    </w:p>
    <w:p w14:paraId="002D5ADD" w14:textId="35325820" w:rsidR="00FC3865" w:rsidRDefault="003A24CE" w:rsidP="008E52D3">
      <w:pPr>
        <w:spacing w:line="360" w:lineRule="auto"/>
        <w:jc w:val="both"/>
        <w:rPr>
          <w:rFonts w:cs="Arial"/>
          <w:szCs w:val="24"/>
        </w:rPr>
      </w:pPr>
      <w:r w:rsidRPr="008E52D3">
        <w:rPr>
          <w:rFonts w:cs="Arial"/>
          <w:szCs w:val="24"/>
        </w:rPr>
        <w:t xml:space="preserve">El proyecto de LÍDER EN MÍ continuó en la institución hasta el año 2025 con el liderazgo de las docentes Gloria Isabel Camacho Ocampo (J.M) y Luz Mary Lamy Romero (J.M), con el apoyo de todo el personal docente y la docente orientadora Claudia Martínez Jiménez. Durante todos los años de desarrollo del proyecto Transversal se trabajó con estudiantes y padres de familia lo relacionado con los siete Aprendizajes para personal altamente eficientes, de acuerdo a la propuesta de su creador </w:t>
      </w:r>
      <w:r w:rsidR="00CD390E" w:rsidRPr="008E52D3">
        <w:rPr>
          <w:rFonts w:cs="Arial"/>
          <w:b/>
          <w:szCs w:val="24"/>
        </w:rPr>
        <w:t xml:space="preserve">Stephen Covey; </w:t>
      </w:r>
      <w:r w:rsidR="00CD390E" w:rsidRPr="008E52D3">
        <w:rPr>
          <w:rFonts w:cs="Arial"/>
          <w:szCs w:val="24"/>
        </w:rPr>
        <w:t xml:space="preserve">y cuyos nombres son: Ser Proactivo, Empezar con un fin en mente, Establecer primero lo primero, Pensar en Ganar/ Ganar, Procurar primero Comprender, y después ser comprendido; Emplear la Sinergia y por último, Afilar bien la Sierra. </w:t>
      </w:r>
    </w:p>
    <w:p w14:paraId="3CA668C7" w14:textId="77777777" w:rsidR="008E52D3" w:rsidRPr="008E52D3" w:rsidRDefault="008E52D3" w:rsidP="008E52D3">
      <w:pPr>
        <w:spacing w:after="0" w:line="360" w:lineRule="auto"/>
        <w:jc w:val="both"/>
        <w:rPr>
          <w:rFonts w:cs="Arial"/>
          <w:szCs w:val="24"/>
        </w:rPr>
      </w:pPr>
    </w:p>
    <w:p w14:paraId="432E47EB" w14:textId="291CAA76" w:rsidR="00FC3865" w:rsidRPr="001957B8" w:rsidRDefault="00B654B0" w:rsidP="008E52D3">
      <w:pPr>
        <w:pStyle w:val="Ttulo2"/>
      </w:pPr>
      <w:bookmarkStart w:id="154" w:name="_Toc222768407"/>
      <w:r w:rsidRPr="001957B8">
        <w:t>8</w:t>
      </w:r>
      <w:r w:rsidR="00C6158B" w:rsidRPr="001957B8">
        <w:t>.2. ALIANZAS ESTRATÉGICAS</w:t>
      </w:r>
      <w:bookmarkEnd w:id="154"/>
    </w:p>
    <w:p w14:paraId="1395E13E" w14:textId="4BC44BE8" w:rsidR="00DA1A3D" w:rsidRPr="001957B8" w:rsidRDefault="003A24CE" w:rsidP="008E52D3">
      <w:pPr>
        <w:pStyle w:val="subttulo"/>
      </w:pPr>
      <w:bookmarkStart w:id="155" w:name="_Toc222768408"/>
      <w:r w:rsidRPr="001957B8">
        <w:t>8</w:t>
      </w:r>
      <w:r w:rsidR="00DA1A3D" w:rsidRPr="001957B8">
        <w:t xml:space="preserve">.2.1. Convenio con la Corporación Viviendo </w:t>
      </w:r>
      <w:r w:rsidR="004D5C56" w:rsidRPr="001957B8">
        <w:t>mi País Para Trabajo Con Zonas d</w:t>
      </w:r>
      <w:r w:rsidR="00DA1A3D" w:rsidRPr="001957B8">
        <w:t>e Orientación Escolar (ZOE)</w:t>
      </w:r>
      <w:r w:rsidR="007250BC">
        <w:t>.</w:t>
      </w:r>
      <w:bookmarkEnd w:id="155"/>
    </w:p>
    <w:p w14:paraId="5438E65C" w14:textId="77777777" w:rsidR="005D0600" w:rsidRPr="001957B8" w:rsidRDefault="00DA1A3D" w:rsidP="008E52D3">
      <w:pPr>
        <w:spacing w:line="360" w:lineRule="auto"/>
        <w:jc w:val="both"/>
        <w:rPr>
          <w:rFonts w:cs="Arial"/>
          <w:szCs w:val="24"/>
        </w:rPr>
      </w:pPr>
      <w:r w:rsidRPr="001957B8">
        <w:rPr>
          <w:rFonts w:cs="Arial"/>
          <w:szCs w:val="24"/>
        </w:rPr>
        <w:t xml:space="preserve">La Corporación </w:t>
      </w:r>
      <w:r w:rsidR="00D07472" w:rsidRPr="001957B8">
        <w:rPr>
          <w:rFonts w:cs="Arial"/>
          <w:szCs w:val="24"/>
        </w:rPr>
        <w:t xml:space="preserve">bajo el liderazgo de la doctora Patricia Serrano </w:t>
      </w:r>
      <w:r w:rsidRPr="001957B8">
        <w:rPr>
          <w:rFonts w:cs="Arial"/>
          <w:szCs w:val="24"/>
        </w:rPr>
        <w:t>realiza alianza estratégica con la I</w:t>
      </w:r>
      <w:r w:rsidR="005D0600" w:rsidRPr="001957B8">
        <w:rPr>
          <w:rFonts w:cs="Arial"/>
          <w:szCs w:val="24"/>
        </w:rPr>
        <w:t>.</w:t>
      </w:r>
      <w:r w:rsidRPr="001957B8">
        <w:rPr>
          <w:rFonts w:cs="Arial"/>
          <w:szCs w:val="24"/>
        </w:rPr>
        <w:t>E, iniciando el apoyo en el año 2015</w:t>
      </w:r>
      <w:r w:rsidR="005D0600" w:rsidRPr="001957B8">
        <w:rPr>
          <w:rFonts w:cs="Arial"/>
          <w:szCs w:val="24"/>
        </w:rPr>
        <w:t xml:space="preserve">. El objetivo propuesto para el </w:t>
      </w:r>
      <w:r w:rsidRPr="001957B8">
        <w:rPr>
          <w:rFonts w:cs="Arial"/>
          <w:szCs w:val="24"/>
        </w:rPr>
        <w:t>proyecto</w:t>
      </w:r>
      <w:r w:rsidR="005D0600" w:rsidRPr="001957B8">
        <w:rPr>
          <w:rFonts w:cs="Arial"/>
          <w:szCs w:val="24"/>
        </w:rPr>
        <w:t xml:space="preserve"> fue:</w:t>
      </w:r>
    </w:p>
    <w:p w14:paraId="73DCAFED" w14:textId="77777777" w:rsidR="005D0600" w:rsidRPr="001957B8" w:rsidRDefault="00DA1A3D" w:rsidP="001E658D">
      <w:pPr>
        <w:spacing w:line="360" w:lineRule="auto"/>
        <w:jc w:val="both"/>
        <w:rPr>
          <w:rFonts w:cs="Arial"/>
          <w:szCs w:val="24"/>
        </w:rPr>
      </w:pPr>
      <w:r w:rsidRPr="001957B8">
        <w:rPr>
          <w:rFonts w:cs="Arial"/>
          <w:szCs w:val="24"/>
        </w:rPr>
        <w:t xml:space="preserve"> “</w:t>
      </w:r>
      <w:r w:rsidR="005D0600" w:rsidRPr="001957B8">
        <w:rPr>
          <w:rFonts w:cs="Arial"/>
          <w:szCs w:val="24"/>
        </w:rPr>
        <w:t>D</w:t>
      </w:r>
      <w:r w:rsidRPr="001957B8">
        <w:rPr>
          <w:rFonts w:cs="Arial"/>
          <w:szCs w:val="24"/>
        </w:rPr>
        <w:t>esarrollar acciones para la prevención y mitigación de riesgos asociados al consumo de sustancias psicoactivas y problemáticas conexas, a partir de la implementación de dos (2) zonas de orientación escolar - zoe en igual número de instituciones educativas de la ciudad de Ibagué, de acuerdo con lo</w:t>
      </w:r>
      <w:r w:rsidR="005D0600" w:rsidRPr="001957B8">
        <w:rPr>
          <w:rFonts w:cs="Arial"/>
          <w:szCs w:val="24"/>
        </w:rPr>
        <w:t>s lineamientos del modelo eco2”.</w:t>
      </w:r>
    </w:p>
    <w:p w14:paraId="4F382705" w14:textId="49F65525" w:rsidR="00DA1A3D" w:rsidRPr="001957B8" w:rsidRDefault="005D0600" w:rsidP="008E52D3">
      <w:pPr>
        <w:spacing w:line="360" w:lineRule="auto"/>
        <w:jc w:val="both"/>
        <w:rPr>
          <w:rFonts w:cs="Arial"/>
          <w:szCs w:val="24"/>
        </w:rPr>
      </w:pPr>
      <w:r w:rsidRPr="001957B8">
        <w:rPr>
          <w:rFonts w:cs="Arial"/>
          <w:szCs w:val="24"/>
        </w:rPr>
        <w:t xml:space="preserve">Este proceso se </w:t>
      </w:r>
      <w:r w:rsidR="00DA1A3D" w:rsidRPr="001957B8">
        <w:rPr>
          <w:rFonts w:cs="Arial"/>
          <w:szCs w:val="24"/>
        </w:rPr>
        <w:t xml:space="preserve">inicia con la instalación </w:t>
      </w:r>
      <w:r w:rsidRPr="001957B8">
        <w:rPr>
          <w:rFonts w:cs="Arial"/>
          <w:szCs w:val="24"/>
        </w:rPr>
        <w:t xml:space="preserve">del dispositivo comunitario ZOE. </w:t>
      </w:r>
      <w:r w:rsidR="00DA1A3D" w:rsidRPr="001957B8">
        <w:rPr>
          <w:rFonts w:cs="Arial"/>
          <w:szCs w:val="24"/>
        </w:rPr>
        <w:t>El trabajo realizado se ha basado en los siguientes momentos del proceso</w:t>
      </w:r>
      <w:r w:rsidRPr="001957B8">
        <w:rPr>
          <w:rFonts w:cs="Arial"/>
          <w:szCs w:val="24"/>
        </w:rPr>
        <w:t>:</w:t>
      </w:r>
    </w:p>
    <w:p w14:paraId="0F1D0EC8" w14:textId="77777777" w:rsidR="00DA1A3D" w:rsidRPr="001957B8" w:rsidRDefault="00DA1A3D" w:rsidP="00747550">
      <w:pPr>
        <w:pStyle w:val="Prrafodelista"/>
        <w:numPr>
          <w:ilvl w:val="0"/>
          <w:numId w:val="50"/>
        </w:numPr>
        <w:spacing w:line="240" w:lineRule="auto"/>
        <w:ind w:left="360"/>
        <w:rPr>
          <w:rFonts w:cs="Arial"/>
          <w:szCs w:val="24"/>
        </w:rPr>
      </w:pPr>
      <w:r w:rsidRPr="001957B8">
        <w:rPr>
          <w:rFonts w:cs="Arial"/>
          <w:szCs w:val="24"/>
        </w:rPr>
        <w:t>Levantamiento de Línea de Base</w:t>
      </w:r>
    </w:p>
    <w:p w14:paraId="22372BE5" w14:textId="77777777" w:rsidR="00DA1A3D" w:rsidRPr="001957B8" w:rsidRDefault="00DA1A3D" w:rsidP="00747550">
      <w:pPr>
        <w:pStyle w:val="Prrafodelista"/>
        <w:numPr>
          <w:ilvl w:val="0"/>
          <w:numId w:val="50"/>
        </w:numPr>
        <w:spacing w:line="240" w:lineRule="auto"/>
        <w:ind w:left="360"/>
        <w:rPr>
          <w:rFonts w:cs="Arial"/>
          <w:szCs w:val="24"/>
        </w:rPr>
      </w:pPr>
      <w:r w:rsidRPr="001957B8">
        <w:rPr>
          <w:rFonts w:cs="Arial"/>
          <w:szCs w:val="24"/>
        </w:rPr>
        <w:t xml:space="preserve">Entrada en el Territorio </w:t>
      </w:r>
    </w:p>
    <w:p w14:paraId="130CF9A8" w14:textId="77777777" w:rsidR="00DA1A3D" w:rsidRPr="001957B8" w:rsidRDefault="00DA1A3D" w:rsidP="00747550">
      <w:pPr>
        <w:pStyle w:val="Prrafodelista"/>
        <w:numPr>
          <w:ilvl w:val="0"/>
          <w:numId w:val="50"/>
        </w:numPr>
        <w:spacing w:line="240" w:lineRule="auto"/>
        <w:ind w:left="360"/>
        <w:rPr>
          <w:rFonts w:cs="Arial"/>
          <w:szCs w:val="24"/>
        </w:rPr>
      </w:pPr>
      <w:r w:rsidRPr="001957B8">
        <w:rPr>
          <w:rFonts w:cs="Arial"/>
          <w:szCs w:val="24"/>
        </w:rPr>
        <w:t xml:space="preserve">Sistema de Diagnóstico Estratégico SiDiEs. </w:t>
      </w:r>
    </w:p>
    <w:p w14:paraId="65503C9A" w14:textId="77777777" w:rsidR="00DA1A3D" w:rsidRPr="001957B8" w:rsidRDefault="00DA1A3D" w:rsidP="00747550">
      <w:pPr>
        <w:pStyle w:val="Prrafodelista"/>
        <w:numPr>
          <w:ilvl w:val="0"/>
          <w:numId w:val="50"/>
        </w:numPr>
        <w:spacing w:line="240" w:lineRule="auto"/>
        <w:ind w:left="360"/>
        <w:rPr>
          <w:rFonts w:cs="Arial"/>
          <w:szCs w:val="24"/>
        </w:rPr>
      </w:pPr>
      <w:r w:rsidRPr="001957B8">
        <w:rPr>
          <w:rFonts w:cs="Arial"/>
          <w:szCs w:val="24"/>
        </w:rPr>
        <w:t xml:space="preserve">Conformación de la red operativa El proceso formativo 8 </w:t>
      </w:r>
    </w:p>
    <w:p w14:paraId="2F87E439" w14:textId="77777777" w:rsidR="00DA1A3D" w:rsidRPr="001957B8" w:rsidRDefault="00DA1A3D" w:rsidP="00747550">
      <w:pPr>
        <w:pStyle w:val="Prrafodelista"/>
        <w:numPr>
          <w:ilvl w:val="0"/>
          <w:numId w:val="50"/>
        </w:numPr>
        <w:spacing w:line="240" w:lineRule="auto"/>
        <w:ind w:left="360"/>
        <w:rPr>
          <w:rFonts w:cs="Arial"/>
          <w:szCs w:val="24"/>
        </w:rPr>
      </w:pPr>
      <w:r w:rsidRPr="001957B8">
        <w:rPr>
          <w:rFonts w:cs="Arial"/>
          <w:szCs w:val="24"/>
        </w:rPr>
        <w:t>Articulación de la Red de Recursos Comunitarios</w:t>
      </w:r>
    </w:p>
    <w:p w14:paraId="21C9D906" w14:textId="77777777" w:rsidR="00DA1A3D" w:rsidRPr="001957B8" w:rsidRDefault="00DA1A3D" w:rsidP="00747550">
      <w:pPr>
        <w:pStyle w:val="Prrafodelista"/>
        <w:numPr>
          <w:ilvl w:val="0"/>
          <w:numId w:val="50"/>
        </w:numPr>
        <w:spacing w:line="240" w:lineRule="auto"/>
        <w:ind w:left="360"/>
        <w:rPr>
          <w:rFonts w:cs="Arial"/>
          <w:szCs w:val="24"/>
        </w:rPr>
      </w:pPr>
      <w:r w:rsidRPr="001957B8">
        <w:rPr>
          <w:rFonts w:cs="Arial"/>
          <w:szCs w:val="24"/>
        </w:rPr>
        <w:t>Puesta en marcha de la ZOE</w:t>
      </w:r>
    </w:p>
    <w:p w14:paraId="16DF7B48" w14:textId="77777777" w:rsidR="00DA1A3D" w:rsidRPr="001957B8" w:rsidRDefault="00DA1A3D" w:rsidP="00747550">
      <w:pPr>
        <w:pStyle w:val="Prrafodelista"/>
        <w:numPr>
          <w:ilvl w:val="0"/>
          <w:numId w:val="50"/>
        </w:numPr>
        <w:spacing w:line="240" w:lineRule="auto"/>
        <w:ind w:left="360"/>
        <w:rPr>
          <w:rFonts w:cs="Arial"/>
          <w:szCs w:val="24"/>
        </w:rPr>
      </w:pPr>
      <w:r w:rsidRPr="001957B8">
        <w:rPr>
          <w:rFonts w:cs="Arial"/>
          <w:szCs w:val="24"/>
        </w:rPr>
        <w:t xml:space="preserve">Visibilidad </w:t>
      </w:r>
    </w:p>
    <w:p w14:paraId="7D783F46" w14:textId="77777777" w:rsidR="00DA1A3D" w:rsidRPr="001957B8" w:rsidRDefault="00DA1A3D" w:rsidP="00747550">
      <w:pPr>
        <w:pStyle w:val="Prrafodelista"/>
        <w:numPr>
          <w:ilvl w:val="0"/>
          <w:numId w:val="50"/>
        </w:numPr>
        <w:spacing w:line="240" w:lineRule="auto"/>
        <w:ind w:left="360"/>
        <w:rPr>
          <w:rFonts w:cs="Arial"/>
          <w:szCs w:val="24"/>
        </w:rPr>
      </w:pPr>
      <w:r w:rsidRPr="001957B8">
        <w:rPr>
          <w:rFonts w:cs="Arial"/>
          <w:szCs w:val="24"/>
        </w:rPr>
        <w:t>Sostenibilidad</w:t>
      </w:r>
    </w:p>
    <w:p w14:paraId="7E79316F" w14:textId="77777777" w:rsidR="00DA1A3D" w:rsidRPr="001957B8" w:rsidRDefault="00DA1A3D" w:rsidP="001E658D">
      <w:pPr>
        <w:spacing w:line="360" w:lineRule="auto"/>
        <w:jc w:val="both"/>
        <w:rPr>
          <w:rFonts w:cs="Arial"/>
          <w:b/>
          <w:szCs w:val="24"/>
        </w:rPr>
      </w:pPr>
      <w:r w:rsidRPr="001957B8">
        <w:rPr>
          <w:rFonts w:cs="Arial"/>
          <w:b/>
          <w:szCs w:val="24"/>
        </w:rPr>
        <w:t>Conformación de la Red Operativa</w:t>
      </w:r>
    </w:p>
    <w:p w14:paraId="3D0A5059" w14:textId="77777777" w:rsidR="00DA1A3D" w:rsidRPr="001957B8" w:rsidRDefault="00DA1A3D" w:rsidP="001E658D">
      <w:pPr>
        <w:spacing w:line="360" w:lineRule="auto"/>
        <w:jc w:val="both"/>
        <w:rPr>
          <w:rFonts w:cs="Arial"/>
          <w:szCs w:val="24"/>
        </w:rPr>
      </w:pPr>
      <w:r w:rsidRPr="001957B8">
        <w:rPr>
          <w:rFonts w:cs="Arial"/>
          <w:szCs w:val="24"/>
        </w:rPr>
        <w:t xml:space="preserve"> Esta fase, como es normal para un proceso de esta índole, se dio de manera diferente en cada Institución Educativa, dejando ver desde ese momento aspectos particulares de la dinámica en su interior. - Institución Educativa Raíces del Futuro: Una vez explicado al rector el perfil requerido en lo que tiene que ver con los maestros que serían vinculados al proceso; éste con la coordinadora académica relaciona</w:t>
      </w:r>
      <w:r w:rsidR="005D0600" w:rsidRPr="001957B8">
        <w:rPr>
          <w:rFonts w:cs="Arial"/>
          <w:szCs w:val="24"/>
        </w:rPr>
        <w:t>ron</w:t>
      </w:r>
      <w:r w:rsidRPr="001957B8">
        <w:rPr>
          <w:rFonts w:cs="Arial"/>
          <w:szCs w:val="24"/>
        </w:rPr>
        <w:t xml:space="preserve"> un listado de 12 docentes, dejando ver un alto nivel de compromiso para permitir la participación de éstos y un buen grado de credibilidad en su equipo de colaboradores</w:t>
      </w:r>
    </w:p>
    <w:p w14:paraId="5BD78461" w14:textId="22E159B8" w:rsidR="00DA1A3D" w:rsidRPr="001957B8" w:rsidRDefault="00DA1A3D" w:rsidP="001E658D">
      <w:pPr>
        <w:spacing w:line="360" w:lineRule="auto"/>
        <w:jc w:val="both"/>
        <w:rPr>
          <w:rFonts w:cs="Arial"/>
          <w:szCs w:val="24"/>
        </w:rPr>
      </w:pPr>
      <w:r w:rsidRPr="001957B8">
        <w:rPr>
          <w:rFonts w:cs="Arial"/>
          <w:szCs w:val="24"/>
        </w:rPr>
        <w:t>La Universidad San Buenaventura, se vinculó desde el inicio del proyecto a través de dos practicantes de psicología</w:t>
      </w:r>
      <w:r w:rsidR="00CD390E" w:rsidRPr="001957B8">
        <w:rPr>
          <w:rFonts w:cs="Arial"/>
          <w:szCs w:val="24"/>
        </w:rPr>
        <w:t>,</w:t>
      </w:r>
      <w:r w:rsidRPr="001957B8">
        <w:rPr>
          <w:rFonts w:cs="Arial"/>
          <w:szCs w:val="24"/>
        </w:rPr>
        <w:t xml:space="preserve"> qu</w:t>
      </w:r>
      <w:r w:rsidR="005D0600" w:rsidRPr="001957B8">
        <w:rPr>
          <w:rFonts w:cs="Arial"/>
          <w:szCs w:val="24"/>
        </w:rPr>
        <w:t xml:space="preserve">ienes </w:t>
      </w:r>
      <w:r w:rsidRPr="001957B8">
        <w:rPr>
          <w:rFonts w:cs="Arial"/>
          <w:szCs w:val="24"/>
        </w:rPr>
        <w:t>contribuyeron especialmente en la fase de investigación aplicando el SIDIES,</w:t>
      </w:r>
    </w:p>
    <w:p w14:paraId="5797B8B1" w14:textId="3717EC81" w:rsidR="00DA1A3D" w:rsidRPr="001957B8" w:rsidRDefault="00DA1A3D" w:rsidP="001E658D">
      <w:pPr>
        <w:spacing w:line="360" w:lineRule="auto"/>
        <w:jc w:val="both"/>
        <w:rPr>
          <w:rFonts w:cs="Arial"/>
          <w:szCs w:val="24"/>
        </w:rPr>
      </w:pPr>
      <w:r w:rsidRPr="001957B8">
        <w:rPr>
          <w:rFonts w:cs="Arial"/>
          <w:szCs w:val="24"/>
        </w:rPr>
        <w:t xml:space="preserve">Con el apoyo de las practicantes de psicología </w:t>
      </w:r>
      <w:r w:rsidR="005D0600" w:rsidRPr="001957B8">
        <w:rPr>
          <w:rFonts w:cs="Arial"/>
          <w:szCs w:val="24"/>
        </w:rPr>
        <w:t xml:space="preserve">se han </w:t>
      </w:r>
      <w:r w:rsidR="00CD390E" w:rsidRPr="001957B8">
        <w:rPr>
          <w:rFonts w:cs="Arial"/>
          <w:szCs w:val="24"/>
        </w:rPr>
        <w:t>realizado</w:t>
      </w:r>
      <w:r w:rsidR="005D0600" w:rsidRPr="001957B8">
        <w:rPr>
          <w:rFonts w:cs="Arial"/>
          <w:szCs w:val="24"/>
        </w:rPr>
        <w:t xml:space="preserve"> </w:t>
      </w:r>
      <w:r w:rsidRPr="001957B8">
        <w:rPr>
          <w:rFonts w:cs="Arial"/>
          <w:szCs w:val="24"/>
        </w:rPr>
        <w:t>actividades de formación es aspectos importantes como las conductas p</w:t>
      </w:r>
      <w:r w:rsidR="00CD390E" w:rsidRPr="001957B8">
        <w:rPr>
          <w:rFonts w:cs="Arial"/>
          <w:szCs w:val="24"/>
        </w:rPr>
        <w:t>sicosociales</w:t>
      </w:r>
      <w:r w:rsidRPr="001957B8">
        <w:rPr>
          <w:rFonts w:cs="Arial"/>
          <w:szCs w:val="24"/>
        </w:rPr>
        <w:t>, manejo de las emociones, talleres formativos con estudiantes y padres de familia, prevención de conductas suicidas, todo en el marco de la prevención del consumo de SPA</w:t>
      </w:r>
    </w:p>
    <w:p w14:paraId="7D3FEE25" w14:textId="77777777" w:rsidR="00DA1A3D" w:rsidRPr="001957B8" w:rsidRDefault="00DA1A3D" w:rsidP="001E658D">
      <w:pPr>
        <w:spacing w:line="360" w:lineRule="auto"/>
        <w:jc w:val="both"/>
        <w:rPr>
          <w:rFonts w:cs="Arial"/>
          <w:b/>
          <w:szCs w:val="24"/>
        </w:rPr>
      </w:pPr>
      <w:r w:rsidRPr="001957B8">
        <w:rPr>
          <w:rFonts w:cs="Arial"/>
          <w:b/>
          <w:szCs w:val="24"/>
        </w:rPr>
        <w:t>Puesta en Marcha de la ZOE</w:t>
      </w:r>
    </w:p>
    <w:p w14:paraId="29DF7201" w14:textId="77777777" w:rsidR="00DA1A3D" w:rsidRPr="001957B8" w:rsidRDefault="00DA1A3D" w:rsidP="001E658D">
      <w:pPr>
        <w:spacing w:line="360" w:lineRule="auto"/>
        <w:jc w:val="both"/>
        <w:rPr>
          <w:rFonts w:cs="Arial"/>
          <w:szCs w:val="24"/>
        </w:rPr>
      </w:pPr>
      <w:r w:rsidRPr="001957B8">
        <w:rPr>
          <w:rFonts w:cs="Arial"/>
          <w:szCs w:val="24"/>
        </w:rPr>
        <w:t>Teniendo en cuenta que para todo proceso que se desarrolla en este campo es importante contar con una serie de evidencias que den cuenta tanto del manejo apropiado de la estrategia, como del impacto que ésta va generando en la población abordada, se decidió instruir a los operadores pares en una serie de instrumentos de registro y en técnicas para un mejor abordaje de los casos identificados. Es así, como aprovechando el alto grado de compromiso de los vinculados al proceso, se propuso una jornada extraordinaria de trabajo, que fue desarrollada en horario contrario al que regularmente se realizaron los encuentros de formación. En este espacio se adelantó la orientación sobre el manejo de la Hoja de Primer Contacto, la cual se utiliza para llevar el registro individual consignando información particular de las personas atendidas en el marco de la ZOE</w:t>
      </w:r>
      <w:r w:rsidR="005D0600" w:rsidRPr="001957B8">
        <w:rPr>
          <w:rFonts w:cs="Arial"/>
          <w:szCs w:val="24"/>
        </w:rPr>
        <w:t>.</w:t>
      </w:r>
    </w:p>
    <w:p w14:paraId="1B26AD4D" w14:textId="77777777" w:rsidR="005D0600" w:rsidRPr="001957B8" w:rsidRDefault="005D0600" w:rsidP="001E658D">
      <w:pPr>
        <w:spacing w:line="360" w:lineRule="auto"/>
        <w:jc w:val="both"/>
        <w:rPr>
          <w:rFonts w:cs="Arial"/>
          <w:szCs w:val="24"/>
        </w:rPr>
      </w:pPr>
      <w:r w:rsidRPr="001957B8">
        <w:rPr>
          <w:noProof/>
          <w:lang w:val="en-US"/>
        </w:rPr>
        <w:drawing>
          <wp:inline distT="0" distB="0" distL="0" distR="0" wp14:anchorId="17F81FBA" wp14:editId="24E5CFFB">
            <wp:extent cx="5611339" cy="4295775"/>
            <wp:effectExtent l="0" t="0" r="889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3591" t="31684" r="22437" b="15209"/>
                    <a:stretch/>
                  </pic:blipFill>
                  <pic:spPr bwMode="auto">
                    <a:xfrm>
                      <a:off x="0" y="0"/>
                      <a:ext cx="5623160" cy="4304825"/>
                    </a:xfrm>
                    <a:prstGeom prst="rect">
                      <a:avLst/>
                    </a:prstGeom>
                    <a:ln>
                      <a:noFill/>
                    </a:ln>
                    <a:extLst>
                      <a:ext uri="{53640926-AAD7-44D8-BBD7-CCE9431645EC}">
                        <a14:shadowObscured xmlns:a14="http://schemas.microsoft.com/office/drawing/2010/main"/>
                      </a:ext>
                    </a:extLst>
                  </pic:spPr>
                </pic:pic>
              </a:graphicData>
            </a:graphic>
          </wp:inline>
        </w:drawing>
      </w:r>
    </w:p>
    <w:p w14:paraId="5163F422" w14:textId="77777777" w:rsidR="00DA1A3D" w:rsidRPr="001957B8" w:rsidRDefault="005D0600" w:rsidP="001E658D">
      <w:pPr>
        <w:tabs>
          <w:tab w:val="left" w:pos="3480"/>
        </w:tabs>
        <w:spacing w:line="360" w:lineRule="auto"/>
        <w:rPr>
          <w:rFonts w:cs="Arial"/>
          <w:szCs w:val="24"/>
        </w:rPr>
      </w:pPr>
      <w:r w:rsidRPr="001957B8">
        <w:rPr>
          <w:rFonts w:cs="Arial"/>
          <w:szCs w:val="24"/>
        </w:rPr>
        <w:t xml:space="preserve">Esta estrategia pedagógica permitió un trabajo de concientización en la población estudiantil ha permitido mejorar en niños, adolescentes y adolescentes la prevención en el consumo de sustancias psicoactivas. </w:t>
      </w:r>
    </w:p>
    <w:p w14:paraId="336344F0" w14:textId="2794D691" w:rsidR="005D0600" w:rsidRPr="001957B8" w:rsidRDefault="005D0600" w:rsidP="001E658D">
      <w:pPr>
        <w:tabs>
          <w:tab w:val="left" w:pos="3480"/>
        </w:tabs>
        <w:spacing w:line="360" w:lineRule="auto"/>
        <w:jc w:val="both"/>
        <w:rPr>
          <w:rFonts w:cs="Arial"/>
          <w:szCs w:val="24"/>
        </w:rPr>
      </w:pPr>
      <w:r w:rsidRPr="001957B8">
        <w:rPr>
          <w:rFonts w:cs="Arial"/>
          <w:szCs w:val="24"/>
        </w:rPr>
        <w:t xml:space="preserve">En el mes de septiembre del año 2019 se hizo el último encuentro presencial y comunitario con participación de docentes y docente orientadora de la I.E. </w:t>
      </w:r>
      <w:r w:rsidR="001E658D" w:rsidRPr="001957B8">
        <w:rPr>
          <w:rFonts w:cs="Arial"/>
          <w:szCs w:val="24"/>
        </w:rPr>
        <w:t xml:space="preserve"> del barrio Topacio, reunión que s</w:t>
      </w:r>
      <w:r w:rsidR="00D07472" w:rsidRPr="001957B8">
        <w:rPr>
          <w:rFonts w:cs="Arial"/>
          <w:szCs w:val="24"/>
        </w:rPr>
        <w:t xml:space="preserve">e celebró en Raíces del Futuro </w:t>
      </w:r>
      <w:r w:rsidR="001E658D" w:rsidRPr="001957B8">
        <w:rPr>
          <w:rFonts w:cs="Arial"/>
          <w:szCs w:val="24"/>
        </w:rPr>
        <w:t xml:space="preserve">para evaluar algunos de </w:t>
      </w:r>
      <w:r w:rsidR="008E52D3" w:rsidRPr="001957B8">
        <w:rPr>
          <w:rFonts w:cs="Arial"/>
          <w:szCs w:val="24"/>
        </w:rPr>
        <w:t>los resultados</w:t>
      </w:r>
      <w:r w:rsidR="001E658D" w:rsidRPr="001957B8">
        <w:rPr>
          <w:rFonts w:cs="Arial"/>
          <w:szCs w:val="24"/>
        </w:rPr>
        <w:t xml:space="preserve"> obtenidos con el desarrollo del programa. </w:t>
      </w:r>
      <w:r w:rsidRPr="001957B8">
        <w:rPr>
          <w:rFonts w:cs="Arial"/>
          <w:szCs w:val="24"/>
        </w:rPr>
        <w:t xml:space="preserve"> </w:t>
      </w:r>
      <w:r w:rsidR="001E658D" w:rsidRPr="001957B8">
        <w:rPr>
          <w:rFonts w:cs="Arial"/>
          <w:szCs w:val="24"/>
        </w:rPr>
        <w:t xml:space="preserve">Con la llegada de la pandemia en el año 2020, la mayoría de </w:t>
      </w:r>
      <w:r w:rsidR="008E52D3" w:rsidRPr="001957B8">
        <w:rPr>
          <w:rFonts w:cs="Arial"/>
          <w:szCs w:val="24"/>
        </w:rPr>
        <w:t>las actividades</w:t>
      </w:r>
      <w:r w:rsidR="001E658D" w:rsidRPr="001957B8">
        <w:rPr>
          <w:rFonts w:cs="Arial"/>
          <w:szCs w:val="24"/>
        </w:rPr>
        <w:t xml:space="preserve"> se ha hecho de manera virtual y con el apoyo de las estudiantes d</w:t>
      </w:r>
      <w:r w:rsidR="00D07472" w:rsidRPr="001957B8">
        <w:rPr>
          <w:rFonts w:cs="Arial"/>
          <w:szCs w:val="24"/>
        </w:rPr>
        <w:t xml:space="preserve">e psicología de la Universidad </w:t>
      </w:r>
      <w:r w:rsidR="00421B35" w:rsidRPr="001957B8">
        <w:rPr>
          <w:rFonts w:cs="Arial"/>
          <w:szCs w:val="24"/>
        </w:rPr>
        <w:t xml:space="preserve">San Buenaventura </w:t>
      </w:r>
      <w:r w:rsidR="001E658D" w:rsidRPr="001957B8">
        <w:rPr>
          <w:rFonts w:cs="Arial"/>
          <w:szCs w:val="24"/>
        </w:rPr>
        <w:t xml:space="preserve">y así </w:t>
      </w:r>
      <w:r w:rsidR="00555626" w:rsidRPr="001957B8">
        <w:rPr>
          <w:rFonts w:cs="Arial"/>
          <w:szCs w:val="24"/>
        </w:rPr>
        <w:t xml:space="preserve">se han podido </w:t>
      </w:r>
      <w:r w:rsidR="001E658D" w:rsidRPr="001957B8">
        <w:rPr>
          <w:rFonts w:cs="Arial"/>
          <w:szCs w:val="24"/>
        </w:rPr>
        <w:t xml:space="preserve">realizar talleres educativos para padres de familia y estudiantes, al igual que para docentes. </w:t>
      </w:r>
    </w:p>
    <w:p w14:paraId="68490A17" w14:textId="1AC80D2B" w:rsidR="00692E69" w:rsidRPr="001957B8" w:rsidRDefault="009117DE" w:rsidP="001E658D">
      <w:pPr>
        <w:tabs>
          <w:tab w:val="left" w:pos="3480"/>
        </w:tabs>
        <w:spacing w:line="360" w:lineRule="auto"/>
        <w:jc w:val="both"/>
        <w:rPr>
          <w:rFonts w:cs="Arial"/>
          <w:szCs w:val="24"/>
        </w:rPr>
      </w:pPr>
      <w:r w:rsidRPr="001957B8">
        <w:rPr>
          <w:rFonts w:cs="Arial"/>
          <w:szCs w:val="24"/>
        </w:rPr>
        <w:t xml:space="preserve">Para </w:t>
      </w:r>
      <w:r w:rsidR="00555626" w:rsidRPr="001957B8">
        <w:rPr>
          <w:rFonts w:cs="Arial"/>
          <w:szCs w:val="24"/>
        </w:rPr>
        <w:t xml:space="preserve">  </w:t>
      </w:r>
      <w:r w:rsidR="00692E69" w:rsidRPr="001957B8">
        <w:rPr>
          <w:rFonts w:cs="Arial"/>
          <w:szCs w:val="24"/>
        </w:rPr>
        <w:t>lo que falta del año 2021 y con el regreso de la presencialida</w:t>
      </w:r>
      <w:r w:rsidRPr="001957B8">
        <w:rPr>
          <w:rFonts w:cs="Arial"/>
          <w:szCs w:val="24"/>
        </w:rPr>
        <w:t>d</w:t>
      </w:r>
      <w:r w:rsidR="00692E69" w:rsidRPr="001957B8">
        <w:rPr>
          <w:rFonts w:cs="Arial"/>
          <w:szCs w:val="24"/>
        </w:rPr>
        <w:t>, se realizará una reun</w:t>
      </w:r>
      <w:r w:rsidRPr="001957B8">
        <w:rPr>
          <w:rFonts w:cs="Arial"/>
          <w:szCs w:val="24"/>
        </w:rPr>
        <w:t>i</w:t>
      </w:r>
      <w:r w:rsidR="00692E69" w:rsidRPr="001957B8">
        <w:rPr>
          <w:rFonts w:cs="Arial"/>
          <w:szCs w:val="24"/>
        </w:rPr>
        <w:t>ón con</w:t>
      </w:r>
      <w:r w:rsidR="00CD390E" w:rsidRPr="001957B8">
        <w:rPr>
          <w:rFonts w:cs="Arial"/>
          <w:szCs w:val="24"/>
        </w:rPr>
        <w:t xml:space="preserve">junta con la I.E. del </w:t>
      </w:r>
      <w:r w:rsidR="008E52D3" w:rsidRPr="001957B8">
        <w:rPr>
          <w:rFonts w:cs="Arial"/>
          <w:szCs w:val="24"/>
        </w:rPr>
        <w:t>barrio Topacio</w:t>
      </w:r>
      <w:r w:rsidR="00692E69" w:rsidRPr="001957B8">
        <w:rPr>
          <w:rFonts w:cs="Arial"/>
          <w:szCs w:val="24"/>
        </w:rPr>
        <w:t>, el día 12 de agos</w:t>
      </w:r>
      <w:r w:rsidRPr="001957B8">
        <w:rPr>
          <w:rFonts w:cs="Arial"/>
          <w:szCs w:val="24"/>
        </w:rPr>
        <w:t>to de 2021, bajo la coordinació</w:t>
      </w:r>
      <w:r w:rsidR="00692E69" w:rsidRPr="001957B8">
        <w:rPr>
          <w:rFonts w:cs="Arial"/>
          <w:szCs w:val="24"/>
        </w:rPr>
        <w:t xml:space="preserve">n de </w:t>
      </w:r>
      <w:r w:rsidRPr="001957B8">
        <w:rPr>
          <w:rFonts w:cs="Arial"/>
          <w:szCs w:val="24"/>
        </w:rPr>
        <w:t xml:space="preserve">la </w:t>
      </w:r>
      <w:r w:rsidR="00692E69" w:rsidRPr="001957B8">
        <w:rPr>
          <w:rFonts w:cs="Arial"/>
          <w:szCs w:val="24"/>
        </w:rPr>
        <w:t xml:space="preserve">doctora Patricia Serrano. </w:t>
      </w:r>
      <w:r w:rsidR="00CD390E" w:rsidRPr="001957B8">
        <w:rPr>
          <w:rFonts w:cs="Arial"/>
          <w:szCs w:val="24"/>
        </w:rPr>
        <w:t xml:space="preserve">El programa por falta de recursos </w:t>
      </w:r>
      <w:r w:rsidR="00010020" w:rsidRPr="001957B8">
        <w:rPr>
          <w:rFonts w:cs="Arial"/>
          <w:szCs w:val="24"/>
        </w:rPr>
        <w:t xml:space="preserve">desde el Ministerio de </w:t>
      </w:r>
      <w:r w:rsidR="008E52D3" w:rsidRPr="001957B8">
        <w:rPr>
          <w:rFonts w:cs="Arial"/>
          <w:szCs w:val="24"/>
        </w:rPr>
        <w:t>Justicia</w:t>
      </w:r>
      <w:r w:rsidR="00010020" w:rsidRPr="001957B8">
        <w:rPr>
          <w:rFonts w:cs="Arial"/>
          <w:szCs w:val="24"/>
        </w:rPr>
        <w:t xml:space="preserve"> no pudo funcionar en los años 2024 y 2025, pero se espera reactivar esta alianza importante a partir de este año 2026.</w:t>
      </w:r>
    </w:p>
    <w:p w14:paraId="77B1A078" w14:textId="34783661" w:rsidR="005D0600" w:rsidRPr="001957B8" w:rsidRDefault="00B654B0" w:rsidP="008E52D3">
      <w:pPr>
        <w:pStyle w:val="subttulo"/>
      </w:pPr>
      <w:bookmarkStart w:id="156" w:name="_Toc222768409"/>
      <w:r w:rsidRPr="001957B8">
        <w:t>8</w:t>
      </w:r>
      <w:r w:rsidR="00D07472" w:rsidRPr="001957B8">
        <w:t>.2.2. Polic</w:t>
      </w:r>
      <w:r w:rsidR="00580A69" w:rsidRPr="001957B8">
        <w:t>ía Cívica infantil y juvenil.</w:t>
      </w:r>
      <w:bookmarkEnd w:id="156"/>
    </w:p>
    <w:p w14:paraId="4B4A2368" w14:textId="519318E2" w:rsidR="00580A69" w:rsidRPr="001957B8" w:rsidRDefault="00580A69" w:rsidP="003E6339">
      <w:pPr>
        <w:tabs>
          <w:tab w:val="left" w:pos="3480"/>
        </w:tabs>
        <w:spacing w:line="360" w:lineRule="auto"/>
        <w:jc w:val="both"/>
        <w:rPr>
          <w:rFonts w:cs="Arial"/>
          <w:szCs w:val="24"/>
        </w:rPr>
      </w:pPr>
      <w:r w:rsidRPr="001957B8">
        <w:rPr>
          <w:rFonts w:cs="Arial"/>
          <w:szCs w:val="24"/>
        </w:rPr>
        <w:t xml:space="preserve">Dese el año 2016, la policía Cívica infantil y juvenil emprendió un programa de apoyo para niños y jóvenes de </w:t>
      </w:r>
      <w:r w:rsidR="003E6339" w:rsidRPr="001957B8">
        <w:rPr>
          <w:rFonts w:cs="Arial"/>
          <w:szCs w:val="24"/>
        </w:rPr>
        <w:t>la</w:t>
      </w:r>
      <w:r w:rsidRPr="001957B8">
        <w:rPr>
          <w:rFonts w:cs="Arial"/>
          <w:szCs w:val="24"/>
        </w:rPr>
        <w:t xml:space="preserve"> comuna ocho, inclu</w:t>
      </w:r>
      <w:r w:rsidR="003E6339" w:rsidRPr="001957B8">
        <w:rPr>
          <w:rFonts w:cs="Arial"/>
          <w:szCs w:val="24"/>
        </w:rPr>
        <w:t>i</w:t>
      </w:r>
      <w:r w:rsidRPr="001957B8">
        <w:rPr>
          <w:rFonts w:cs="Arial"/>
          <w:szCs w:val="24"/>
        </w:rPr>
        <w:t xml:space="preserve">dos estudiantes de la I.E. Raíces del </w:t>
      </w:r>
      <w:r w:rsidR="003E6339" w:rsidRPr="001957B8">
        <w:rPr>
          <w:rFonts w:cs="Arial"/>
          <w:szCs w:val="24"/>
        </w:rPr>
        <w:t>Futuro. El programa incluye la participación de los padres de familia quienes autorizan la vinculación de sus hijos a esta estrategia pedagógica de la policía nacional; programa que es dirigido por un mayor de</w:t>
      </w:r>
      <w:r w:rsidR="008E52D3">
        <w:rPr>
          <w:rFonts w:cs="Arial"/>
          <w:szCs w:val="24"/>
        </w:rPr>
        <w:t xml:space="preserve"> </w:t>
      </w:r>
      <w:r w:rsidR="003E6339" w:rsidRPr="001957B8">
        <w:rPr>
          <w:rFonts w:cs="Arial"/>
          <w:szCs w:val="24"/>
        </w:rPr>
        <w:t>la institución y coordinado por un sargento en retiro y un patrullero activo (el patrullero José Martínez).</w:t>
      </w:r>
    </w:p>
    <w:p w14:paraId="71043692" w14:textId="688C743C" w:rsidR="003E6339" w:rsidRPr="001957B8" w:rsidRDefault="003E6339" w:rsidP="003E6339">
      <w:pPr>
        <w:tabs>
          <w:tab w:val="left" w:pos="3480"/>
        </w:tabs>
        <w:spacing w:line="360" w:lineRule="auto"/>
        <w:jc w:val="both"/>
        <w:rPr>
          <w:rFonts w:cs="Arial"/>
          <w:szCs w:val="24"/>
        </w:rPr>
      </w:pPr>
      <w:r w:rsidRPr="001957B8">
        <w:rPr>
          <w:rFonts w:cs="Arial"/>
          <w:szCs w:val="24"/>
        </w:rPr>
        <w:t>Esta estrategia incluye asistencia psicológica para padres de familia y estudiantes, formación en valores para los futuros patrulleritos, formación musical, prevención del consumo de sustancias psicoactivas, entre otras actividades. Además, realizan campañas cívicas de apoyo a la comunidad como limpieza de parques de la comuna</w:t>
      </w:r>
      <w:r w:rsidR="007330C6" w:rsidRPr="001957B8">
        <w:rPr>
          <w:rFonts w:cs="Arial"/>
          <w:szCs w:val="24"/>
        </w:rPr>
        <w:t>, entre otras.</w:t>
      </w:r>
    </w:p>
    <w:p w14:paraId="00877F90" w14:textId="08D19560" w:rsidR="003E6339" w:rsidRPr="001957B8" w:rsidRDefault="003E6339" w:rsidP="003E6339">
      <w:pPr>
        <w:tabs>
          <w:tab w:val="left" w:pos="3480"/>
        </w:tabs>
        <w:spacing w:line="360" w:lineRule="auto"/>
        <w:jc w:val="both"/>
        <w:rPr>
          <w:rFonts w:cs="Arial"/>
          <w:szCs w:val="24"/>
        </w:rPr>
      </w:pPr>
      <w:r w:rsidRPr="001957B8">
        <w:rPr>
          <w:rFonts w:cs="Arial"/>
          <w:szCs w:val="24"/>
        </w:rPr>
        <w:t>Los talleres se desarrollan todos los sábados en las instalaciones de la I.E. Raíces del Futuro</w:t>
      </w:r>
      <w:r w:rsidR="00692E69" w:rsidRPr="001957B8">
        <w:rPr>
          <w:rFonts w:cs="Arial"/>
          <w:szCs w:val="24"/>
        </w:rPr>
        <w:t xml:space="preserve"> en el horario de 8 a 11 a.m</w:t>
      </w:r>
      <w:r w:rsidRPr="001957B8">
        <w:rPr>
          <w:rFonts w:cs="Arial"/>
          <w:szCs w:val="24"/>
        </w:rPr>
        <w:t xml:space="preserve">.  </w:t>
      </w:r>
      <w:r w:rsidR="00421B35" w:rsidRPr="001957B8">
        <w:rPr>
          <w:rFonts w:cs="Arial"/>
          <w:szCs w:val="24"/>
        </w:rPr>
        <w:t>Para quienes terminan todo el proceso de formación</w:t>
      </w:r>
      <w:r w:rsidR="007330C6" w:rsidRPr="001957B8">
        <w:rPr>
          <w:rFonts w:cs="Arial"/>
          <w:szCs w:val="24"/>
        </w:rPr>
        <w:t>,</w:t>
      </w:r>
      <w:r w:rsidR="00421B35" w:rsidRPr="001957B8">
        <w:rPr>
          <w:rFonts w:cs="Arial"/>
          <w:szCs w:val="24"/>
        </w:rPr>
        <w:t xml:space="preserve"> la policía nacional a través del programa de la policía cívica les otorga el certificado de patrulleros infantiles y juveniles en ceremonia es</w:t>
      </w:r>
      <w:r w:rsidR="007330C6" w:rsidRPr="001957B8">
        <w:rPr>
          <w:rFonts w:cs="Arial"/>
          <w:szCs w:val="24"/>
        </w:rPr>
        <w:t>pecial</w:t>
      </w:r>
      <w:r w:rsidR="00421B35" w:rsidRPr="001957B8">
        <w:rPr>
          <w:rFonts w:cs="Arial"/>
          <w:szCs w:val="24"/>
        </w:rPr>
        <w:t xml:space="preserve">. El pasado 29 de noviembre del año 2020, se llevó a cabo en la institución la graduación de noventa (90) nuevos patrulleritos. </w:t>
      </w:r>
    </w:p>
    <w:p w14:paraId="5F940FEA" w14:textId="3A3BAC1B" w:rsidR="00421B35" w:rsidRPr="001957B8" w:rsidRDefault="00421B35" w:rsidP="003E6339">
      <w:pPr>
        <w:tabs>
          <w:tab w:val="left" w:pos="3480"/>
        </w:tabs>
        <w:spacing w:line="360" w:lineRule="auto"/>
        <w:jc w:val="both"/>
        <w:rPr>
          <w:rFonts w:cs="Arial"/>
          <w:szCs w:val="24"/>
        </w:rPr>
      </w:pPr>
      <w:r w:rsidRPr="001957B8">
        <w:rPr>
          <w:rFonts w:cs="Arial"/>
          <w:szCs w:val="24"/>
        </w:rPr>
        <w:t>A continuación</w:t>
      </w:r>
      <w:r w:rsidR="00010020" w:rsidRPr="001957B8">
        <w:rPr>
          <w:rFonts w:cs="Arial"/>
          <w:szCs w:val="24"/>
        </w:rPr>
        <w:t>,</w:t>
      </w:r>
      <w:r w:rsidRPr="001957B8">
        <w:rPr>
          <w:rFonts w:cs="Arial"/>
          <w:szCs w:val="24"/>
        </w:rPr>
        <w:t xml:space="preserve"> algunas imágenes de dicha ceremonia. </w:t>
      </w:r>
    </w:p>
    <w:p w14:paraId="24365699" w14:textId="77777777" w:rsidR="00421B35" w:rsidRPr="001957B8" w:rsidRDefault="00421B35" w:rsidP="003E6339">
      <w:pPr>
        <w:tabs>
          <w:tab w:val="left" w:pos="3480"/>
        </w:tabs>
        <w:spacing w:line="360" w:lineRule="auto"/>
        <w:jc w:val="both"/>
        <w:rPr>
          <w:rFonts w:cs="Arial"/>
          <w:szCs w:val="24"/>
        </w:rPr>
      </w:pPr>
    </w:p>
    <w:p w14:paraId="6F9B7EFE" w14:textId="77777777" w:rsidR="00421B35" w:rsidRPr="001957B8" w:rsidRDefault="00421B35" w:rsidP="003E6339">
      <w:pPr>
        <w:tabs>
          <w:tab w:val="left" w:pos="3480"/>
        </w:tabs>
        <w:spacing w:line="360" w:lineRule="auto"/>
        <w:jc w:val="both"/>
        <w:rPr>
          <w:rFonts w:cs="Arial"/>
          <w:szCs w:val="24"/>
        </w:rPr>
      </w:pPr>
      <w:r w:rsidRPr="001957B8">
        <w:rPr>
          <w:rFonts w:cs="Arial"/>
          <w:noProof/>
          <w:szCs w:val="24"/>
          <w:lang w:val="en-US"/>
        </w:rPr>
        <w:drawing>
          <wp:inline distT="0" distB="0" distL="0" distR="0" wp14:anchorId="192C1264" wp14:editId="07777777">
            <wp:extent cx="5612130" cy="2525459"/>
            <wp:effectExtent l="0" t="0" r="7620" b="8255"/>
            <wp:docPr id="41" name="Imagen 41" descr="L:\DESCARGAS\IMG-2020112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DESCARGAS\IMG-20201129-WA002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12130" cy="2525459"/>
                    </a:xfrm>
                    <a:prstGeom prst="rect">
                      <a:avLst/>
                    </a:prstGeom>
                    <a:noFill/>
                    <a:ln>
                      <a:noFill/>
                    </a:ln>
                  </pic:spPr>
                </pic:pic>
              </a:graphicData>
            </a:graphic>
          </wp:inline>
        </w:drawing>
      </w:r>
    </w:p>
    <w:p w14:paraId="5E8B254C" w14:textId="1E464D7F" w:rsidR="00421B35" w:rsidRPr="001957B8" w:rsidRDefault="00421B35" w:rsidP="003E6339">
      <w:pPr>
        <w:tabs>
          <w:tab w:val="left" w:pos="3480"/>
        </w:tabs>
        <w:spacing w:line="360" w:lineRule="auto"/>
        <w:jc w:val="both"/>
        <w:rPr>
          <w:rFonts w:cs="Arial"/>
          <w:szCs w:val="24"/>
        </w:rPr>
      </w:pPr>
      <w:r w:rsidRPr="001957B8">
        <w:rPr>
          <w:rFonts w:cs="Arial"/>
          <w:noProof/>
          <w:szCs w:val="24"/>
          <w:lang w:val="en-US"/>
        </w:rPr>
        <w:drawing>
          <wp:inline distT="0" distB="0" distL="0" distR="0" wp14:anchorId="0E796846" wp14:editId="07777777">
            <wp:extent cx="5612130" cy="2525459"/>
            <wp:effectExtent l="0" t="0" r="7620" b="8255"/>
            <wp:docPr id="42" name="Imagen 42" descr="L:\DESCARGAS\IMG-2020112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DESCARGAS\IMG-20201129-WA002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12130" cy="2525459"/>
                    </a:xfrm>
                    <a:prstGeom prst="rect">
                      <a:avLst/>
                    </a:prstGeom>
                    <a:noFill/>
                    <a:ln>
                      <a:noFill/>
                    </a:ln>
                  </pic:spPr>
                </pic:pic>
              </a:graphicData>
            </a:graphic>
          </wp:inline>
        </w:drawing>
      </w:r>
    </w:p>
    <w:p w14:paraId="0A17B1C5" w14:textId="666A06E9" w:rsidR="00010020" w:rsidRPr="001957B8" w:rsidRDefault="00010020" w:rsidP="003E6339">
      <w:pPr>
        <w:tabs>
          <w:tab w:val="left" w:pos="3480"/>
        </w:tabs>
        <w:spacing w:line="360" w:lineRule="auto"/>
        <w:jc w:val="both"/>
        <w:rPr>
          <w:rFonts w:cs="Arial"/>
          <w:szCs w:val="24"/>
        </w:rPr>
      </w:pPr>
      <w:r w:rsidRPr="001957B8">
        <w:rPr>
          <w:rFonts w:cs="Arial"/>
          <w:szCs w:val="24"/>
        </w:rPr>
        <w:t>Este programa dejó de funcionar en la institución desde el año 2024, debido a decisiones de la policía Nacional y la METIB (Policía Metropolitana de Ibagué) y el y traslado del patrullero José Martínez quien lideraba toda la formación los días sábados en la mañana en nuestra institución. Se está en proceso de diálogo con la METIB, para intentar renovar la continuidad de este programa tan importante para el fortalecimiento de la disciplina y valores en nuestros estudiantes.</w:t>
      </w:r>
    </w:p>
    <w:p w14:paraId="673FC75F" w14:textId="1A4674D3" w:rsidR="00692E69" w:rsidRPr="001957B8" w:rsidRDefault="00B654B0" w:rsidP="008E52D3">
      <w:pPr>
        <w:pStyle w:val="subttulo"/>
      </w:pPr>
      <w:bookmarkStart w:id="157" w:name="_Toc222768410"/>
      <w:r w:rsidRPr="001957B8">
        <w:t>8</w:t>
      </w:r>
      <w:r w:rsidR="00692E69" w:rsidRPr="001957B8">
        <w:t xml:space="preserve">.2.3. La </w:t>
      </w:r>
      <w:r w:rsidR="008E52D3" w:rsidRPr="001957B8">
        <w:t xml:space="preserve">Fiscalía General </w:t>
      </w:r>
      <w:r w:rsidR="00692E69" w:rsidRPr="001957B8">
        <w:t>de la Nación.</w:t>
      </w:r>
      <w:bookmarkEnd w:id="157"/>
    </w:p>
    <w:p w14:paraId="6E3AEF9E" w14:textId="42E277D0" w:rsidR="00555626" w:rsidRPr="001957B8" w:rsidRDefault="00555626" w:rsidP="003E6339">
      <w:pPr>
        <w:tabs>
          <w:tab w:val="left" w:pos="3480"/>
        </w:tabs>
        <w:spacing w:line="360" w:lineRule="auto"/>
        <w:jc w:val="both"/>
        <w:rPr>
          <w:rFonts w:cs="Arial"/>
          <w:szCs w:val="24"/>
        </w:rPr>
      </w:pPr>
      <w:r w:rsidRPr="001957B8">
        <w:rPr>
          <w:rFonts w:cs="Arial"/>
          <w:szCs w:val="24"/>
        </w:rPr>
        <w:t>Esta entidad se ha vinculado a la institución desde el año 2015 con el programa FUTURO COLOMBIA, liderado por la doctora Gloria Bernal. Con este programa se ha prestado apoyo en acciones como la prevención de delitos informáticos y del consumo de SPA. De igual manera, cada año se realiza una convivencia en Chinauta para padres de familia, estudiantes, docentes y directivos de la institución. La última convivencia se llevó a cabo en el mes de septiembre de 2019</w:t>
      </w:r>
      <w:r w:rsidR="008477FA" w:rsidRPr="001957B8">
        <w:rPr>
          <w:rFonts w:cs="Arial"/>
          <w:szCs w:val="24"/>
        </w:rPr>
        <w:t>,</w:t>
      </w:r>
      <w:r w:rsidRPr="001957B8">
        <w:rPr>
          <w:rFonts w:cs="Arial"/>
          <w:szCs w:val="24"/>
        </w:rPr>
        <w:t xml:space="preserve"> con la asistencia de 120 personas, todo</w:t>
      </w:r>
      <w:r w:rsidR="008477FA" w:rsidRPr="001957B8">
        <w:rPr>
          <w:rFonts w:cs="Arial"/>
          <w:szCs w:val="24"/>
        </w:rPr>
        <w:t xml:space="preserve"> </w:t>
      </w:r>
      <w:r w:rsidRPr="001957B8">
        <w:rPr>
          <w:rFonts w:cs="Arial"/>
          <w:szCs w:val="24"/>
        </w:rPr>
        <w:t xml:space="preserve">financiado por el programa FUTURO COLOMBIA. </w:t>
      </w:r>
    </w:p>
    <w:p w14:paraId="319F11B0" w14:textId="77777777" w:rsidR="007330C6" w:rsidRPr="001957B8" w:rsidRDefault="007330C6" w:rsidP="003E6339">
      <w:pPr>
        <w:tabs>
          <w:tab w:val="left" w:pos="3480"/>
        </w:tabs>
        <w:spacing w:line="360" w:lineRule="auto"/>
        <w:jc w:val="both"/>
        <w:rPr>
          <w:rFonts w:cs="Arial"/>
          <w:szCs w:val="24"/>
        </w:rPr>
      </w:pPr>
      <w:r w:rsidRPr="001957B8">
        <w:rPr>
          <w:rFonts w:cs="Arial"/>
          <w:szCs w:val="24"/>
        </w:rPr>
        <w:t>A consecuencia de la pandemia, todas las actividades presenciales fueron canceladas, pero se han ofrecido capacitaciones remotas relacionadas con tem</w:t>
      </w:r>
      <w:r w:rsidR="00857366" w:rsidRPr="001957B8">
        <w:rPr>
          <w:rFonts w:cs="Arial"/>
          <w:szCs w:val="24"/>
        </w:rPr>
        <w:t>a</w:t>
      </w:r>
      <w:r w:rsidRPr="001957B8">
        <w:rPr>
          <w:rFonts w:cs="Arial"/>
          <w:szCs w:val="24"/>
        </w:rPr>
        <w:t>s como la prevención de delitos informáticos con motivo de las</w:t>
      </w:r>
      <w:r w:rsidR="00857366" w:rsidRPr="001957B8">
        <w:rPr>
          <w:rFonts w:cs="Arial"/>
          <w:szCs w:val="24"/>
        </w:rPr>
        <w:t xml:space="preserve"> clases remotas con el uso de plataformas zoom y meet, por ejemplo. </w:t>
      </w:r>
    </w:p>
    <w:p w14:paraId="43691E7D" w14:textId="77777777" w:rsidR="008477FA" w:rsidRPr="001957B8" w:rsidRDefault="008477FA" w:rsidP="003E6339">
      <w:pPr>
        <w:tabs>
          <w:tab w:val="left" w:pos="3480"/>
        </w:tabs>
        <w:spacing w:line="360" w:lineRule="auto"/>
        <w:jc w:val="both"/>
        <w:rPr>
          <w:rFonts w:cs="Arial"/>
          <w:szCs w:val="24"/>
        </w:rPr>
      </w:pPr>
      <w:r w:rsidRPr="001957B8">
        <w:rPr>
          <w:rFonts w:cs="Arial"/>
          <w:noProof/>
          <w:szCs w:val="24"/>
          <w:lang w:val="en-US"/>
        </w:rPr>
        <w:drawing>
          <wp:inline distT="0" distB="0" distL="0" distR="0" wp14:anchorId="1FEA06B6" wp14:editId="70103A8C">
            <wp:extent cx="5610860" cy="3181350"/>
            <wp:effectExtent l="0" t="0" r="8890" b="0"/>
            <wp:docPr id="53" name="Imagen 53" descr="L:\ESCRITORIO\foto celular\IMG-2019100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CRITORIO\foto celular\IMG-20191002-WA001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21667" cy="3187478"/>
                    </a:xfrm>
                    <a:prstGeom prst="rect">
                      <a:avLst/>
                    </a:prstGeom>
                    <a:noFill/>
                    <a:ln>
                      <a:noFill/>
                    </a:ln>
                  </pic:spPr>
                </pic:pic>
              </a:graphicData>
            </a:graphic>
          </wp:inline>
        </w:drawing>
      </w:r>
    </w:p>
    <w:p w14:paraId="620B45AF" w14:textId="63DC2BA0" w:rsidR="008477FA" w:rsidRPr="001957B8" w:rsidRDefault="008477FA" w:rsidP="003E6339">
      <w:pPr>
        <w:tabs>
          <w:tab w:val="left" w:pos="3480"/>
        </w:tabs>
        <w:spacing w:line="360" w:lineRule="auto"/>
        <w:jc w:val="both"/>
        <w:rPr>
          <w:rFonts w:cs="Arial"/>
          <w:szCs w:val="24"/>
        </w:rPr>
      </w:pPr>
      <w:r w:rsidRPr="001957B8">
        <w:rPr>
          <w:rFonts w:cs="Arial"/>
          <w:szCs w:val="24"/>
        </w:rPr>
        <w:t>Imagen del empalme del rector anterior (Fabián Elías Botero Guayara, la doctora Gloria Bernal, coordinadora del Programa Futuro Colombia y el nuevo rector Orlando Olivera Morales).</w:t>
      </w:r>
    </w:p>
    <w:p w14:paraId="108284A6" w14:textId="10EEACD3" w:rsidR="007F1832" w:rsidRPr="001957B8" w:rsidRDefault="007F1832" w:rsidP="003E6339">
      <w:pPr>
        <w:tabs>
          <w:tab w:val="left" w:pos="3480"/>
        </w:tabs>
        <w:spacing w:line="360" w:lineRule="auto"/>
        <w:jc w:val="both"/>
        <w:rPr>
          <w:rFonts w:cs="Arial"/>
          <w:szCs w:val="24"/>
        </w:rPr>
      </w:pPr>
      <w:r w:rsidRPr="001957B8">
        <w:rPr>
          <w:rFonts w:cs="Arial"/>
          <w:szCs w:val="24"/>
        </w:rPr>
        <w:t>Este programa se mantuvo en la institución hasta el año 2023, pero como la doctora Gloria Bernal dejó de pertenecer a la Fiscalía General de la Nación; entonces ya Raíces del Futuro no fue focalizada. Por lo tanto, se intenta de nuevo hacer contacto con la persona que lidera este programa con miras a con las capacitaciones para docentes y padres de familia, lo mismo que los planes de prevención de consumo de SPA por parte de los jóvenes de la institución.</w:t>
      </w:r>
    </w:p>
    <w:p w14:paraId="2F68C237" w14:textId="4558ABFE" w:rsidR="007F1832" w:rsidRPr="001957B8" w:rsidRDefault="007F1832" w:rsidP="003E6339">
      <w:pPr>
        <w:tabs>
          <w:tab w:val="left" w:pos="3480"/>
        </w:tabs>
        <w:spacing w:line="360" w:lineRule="auto"/>
        <w:jc w:val="both"/>
        <w:rPr>
          <w:rFonts w:cs="Arial"/>
          <w:szCs w:val="24"/>
        </w:rPr>
      </w:pPr>
      <w:r w:rsidRPr="001957B8">
        <w:rPr>
          <w:rFonts w:cs="Arial"/>
          <w:szCs w:val="24"/>
        </w:rPr>
        <w:t xml:space="preserve">Respecto a las convivencias con estudiantes y padres de familia, la institución participó </w:t>
      </w:r>
      <w:r w:rsidR="003A24CE" w:rsidRPr="001957B8">
        <w:rPr>
          <w:rFonts w:cs="Arial"/>
          <w:szCs w:val="24"/>
        </w:rPr>
        <w:t>en el año 2019 y se reinició en el año 2025, con la asistencia de 150 estudiantes, actividad liderada por la docente Luz Mary Lamy Romero y el acompañamiento de la docente Flor Ángela Sánchez, la docente orientadora Claudia Martínez y el coordinador de la jornada mañana Jorge Aldemar Sánchez Díaz.</w:t>
      </w:r>
    </w:p>
    <w:p w14:paraId="4F69ADE5" w14:textId="68FBB874" w:rsidR="008477FA" w:rsidRPr="001957B8" w:rsidRDefault="00B654B0" w:rsidP="008E52D3">
      <w:pPr>
        <w:pStyle w:val="subttulo"/>
      </w:pPr>
      <w:bookmarkStart w:id="158" w:name="_Toc222768411"/>
      <w:r w:rsidRPr="001957B8">
        <w:t>8</w:t>
      </w:r>
      <w:r w:rsidR="008477FA" w:rsidRPr="001957B8">
        <w:t xml:space="preserve">.2.4. Caja de Compensación Familiar </w:t>
      </w:r>
      <w:r w:rsidR="000827C4" w:rsidRPr="001957B8">
        <w:t xml:space="preserve">de </w:t>
      </w:r>
      <w:r w:rsidR="00366961" w:rsidRPr="001957B8">
        <w:t>FENALCO TOLIMA, COMFENALCO</w:t>
      </w:r>
      <w:r w:rsidR="008477FA" w:rsidRPr="001957B8">
        <w:t>.</w:t>
      </w:r>
      <w:bookmarkEnd w:id="158"/>
    </w:p>
    <w:p w14:paraId="07FA6612" w14:textId="76EB8E81" w:rsidR="005F4457" w:rsidRPr="001957B8" w:rsidRDefault="005F4457" w:rsidP="003E6339">
      <w:pPr>
        <w:tabs>
          <w:tab w:val="left" w:pos="3480"/>
        </w:tabs>
        <w:spacing w:line="360" w:lineRule="auto"/>
        <w:jc w:val="both"/>
        <w:rPr>
          <w:rFonts w:cs="Arial"/>
          <w:color w:val="000000"/>
          <w:spacing w:val="3"/>
          <w:szCs w:val="24"/>
        </w:rPr>
      </w:pPr>
      <w:r w:rsidRPr="001957B8">
        <w:rPr>
          <w:rFonts w:cs="Arial"/>
          <w:szCs w:val="24"/>
        </w:rPr>
        <w:t>Es un aliado estratégico liderado por la doctora Ángela</w:t>
      </w:r>
      <w:r w:rsidR="00857366" w:rsidRPr="001957B8">
        <w:rPr>
          <w:rFonts w:cs="Arial"/>
          <w:szCs w:val="24"/>
        </w:rPr>
        <w:t xml:space="preserve"> Henao y </w:t>
      </w:r>
      <w:r w:rsidRPr="001957B8">
        <w:rPr>
          <w:rFonts w:cs="Arial"/>
          <w:szCs w:val="24"/>
        </w:rPr>
        <w:t>se vinculó a la institución desde agosto del año 2019 con</w:t>
      </w:r>
      <w:r w:rsidRPr="001957B8">
        <w:rPr>
          <w:rFonts w:cs="Arial"/>
          <w:b/>
          <w:szCs w:val="24"/>
        </w:rPr>
        <w:t xml:space="preserve"> </w:t>
      </w:r>
      <w:r w:rsidRPr="001957B8">
        <w:rPr>
          <w:rFonts w:cs="Arial"/>
          <w:color w:val="000000"/>
          <w:spacing w:val="3"/>
          <w:szCs w:val="24"/>
        </w:rPr>
        <w:t>el programa</w:t>
      </w:r>
      <w:r w:rsidR="00C763EA" w:rsidRPr="001957B8">
        <w:rPr>
          <w:rFonts w:cs="Arial"/>
          <w:color w:val="000000"/>
          <w:spacing w:val="3"/>
          <w:szCs w:val="24"/>
        </w:rPr>
        <w:t xml:space="preserve"> de apoyo escolar y alimentario</w:t>
      </w:r>
      <w:r w:rsidRPr="001957B8">
        <w:rPr>
          <w:rFonts w:cs="Arial"/>
          <w:color w:val="000000"/>
          <w:spacing w:val="3"/>
          <w:szCs w:val="24"/>
        </w:rPr>
        <w:t>, el cual permitió cobertura para 40 niños de primaria en el fortalecimiento de matemáticas y lenguaje, con instructores y la entrega de refrigerios diarios.</w:t>
      </w:r>
    </w:p>
    <w:p w14:paraId="5CF42151" w14:textId="085BF976" w:rsidR="005D3641" w:rsidRPr="001957B8" w:rsidRDefault="005F4457" w:rsidP="003E6339">
      <w:pPr>
        <w:tabs>
          <w:tab w:val="left" w:pos="3480"/>
        </w:tabs>
        <w:spacing w:line="360" w:lineRule="auto"/>
        <w:jc w:val="both"/>
        <w:rPr>
          <w:rFonts w:cs="Arial"/>
          <w:color w:val="000000"/>
          <w:spacing w:val="3"/>
          <w:szCs w:val="24"/>
        </w:rPr>
      </w:pPr>
      <w:r w:rsidRPr="001957B8">
        <w:rPr>
          <w:rFonts w:cs="Arial"/>
          <w:color w:val="000000"/>
          <w:spacing w:val="3"/>
          <w:szCs w:val="24"/>
        </w:rPr>
        <w:t>Para el año 2020, a pesar de la pandemia del Covid- 19 se continuó con el programa de manera virtual, para cuarenta niños de tercero a quinto de primaria y con instructores que apoyaron el fortalecimiento en matemáticas y lenguaje, con atención en jornada contra</w:t>
      </w:r>
      <w:r w:rsidR="005D3641" w:rsidRPr="001957B8">
        <w:rPr>
          <w:rFonts w:cs="Arial"/>
          <w:color w:val="000000"/>
          <w:spacing w:val="3"/>
          <w:szCs w:val="24"/>
        </w:rPr>
        <w:t>ria. Pero</w:t>
      </w:r>
      <w:r w:rsidR="000827C4" w:rsidRPr="001957B8">
        <w:rPr>
          <w:rFonts w:cs="Arial"/>
          <w:color w:val="000000"/>
          <w:spacing w:val="3"/>
          <w:szCs w:val="24"/>
        </w:rPr>
        <w:t>,</w:t>
      </w:r>
      <w:r w:rsidR="005D3641" w:rsidRPr="001957B8">
        <w:rPr>
          <w:rFonts w:cs="Arial"/>
          <w:color w:val="000000"/>
          <w:spacing w:val="3"/>
          <w:szCs w:val="24"/>
        </w:rPr>
        <w:t xml:space="preserve"> además, la cobertura y atención se amplió con el programa abraza la vida con </w:t>
      </w:r>
      <w:r w:rsidRPr="001957B8">
        <w:rPr>
          <w:rFonts w:cs="Arial"/>
          <w:color w:val="000000"/>
          <w:spacing w:val="3"/>
          <w:szCs w:val="24"/>
        </w:rPr>
        <w:t xml:space="preserve">apoyo </w:t>
      </w:r>
      <w:r w:rsidR="005D3641" w:rsidRPr="001957B8">
        <w:rPr>
          <w:rFonts w:cs="Arial"/>
          <w:color w:val="000000"/>
          <w:spacing w:val="3"/>
          <w:szCs w:val="24"/>
        </w:rPr>
        <w:t xml:space="preserve">psicológico para 140 estudiantes de loso grados noveno y décimo, a quienes también se les acompañó con la entrega de refrigerios y agendas de estudio. </w:t>
      </w:r>
    </w:p>
    <w:p w14:paraId="1671E73B" w14:textId="78B699A1" w:rsidR="0022138A" w:rsidRPr="001957B8" w:rsidRDefault="0022138A" w:rsidP="003E6339">
      <w:pPr>
        <w:tabs>
          <w:tab w:val="left" w:pos="3480"/>
        </w:tabs>
        <w:spacing w:line="360" w:lineRule="auto"/>
        <w:jc w:val="both"/>
        <w:rPr>
          <w:rFonts w:cs="Arial"/>
          <w:color w:val="000000"/>
          <w:spacing w:val="3"/>
          <w:szCs w:val="24"/>
        </w:rPr>
      </w:pPr>
      <w:r w:rsidRPr="001957B8">
        <w:rPr>
          <w:rFonts w:cs="Arial"/>
          <w:color w:val="000000"/>
          <w:spacing w:val="3"/>
          <w:szCs w:val="24"/>
        </w:rPr>
        <w:t xml:space="preserve">Para el </w:t>
      </w:r>
      <w:r w:rsidR="005D3641" w:rsidRPr="001957B8">
        <w:rPr>
          <w:rFonts w:cs="Arial"/>
          <w:color w:val="000000"/>
          <w:spacing w:val="3"/>
          <w:szCs w:val="24"/>
        </w:rPr>
        <w:t>año 2021 se reinició con los programas de fortalecimiento en matemáticas y lenguaje para una cobertura de 54 estudiantes de primaria y algunos de gr</w:t>
      </w:r>
      <w:r w:rsidR="000827C4" w:rsidRPr="001957B8">
        <w:rPr>
          <w:rFonts w:cs="Arial"/>
          <w:color w:val="000000"/>
          <w:spacing w:val="3"/>
          <w:szCs w:val="24"/>
        </w:rPr>
        <w:t xml:space="preserve">ado sexto, el programa </w:t>
      </w:r>
      <w:r w:rsidR="00857366" w:rsidRPr="001957B8">
        <w:rPr>
          <w:rFonts w:cs="Arial"/>
          <w:color w:val="000000"/>
          <w:spacing w:val="3"/>
          <w:szCs w:val="24"/>
        </w:rPr>
        <w:t xml:space="preserve">abraza </w:t>
      </w:r>
      <w:r w:rsidR="005D3641" w:rsidRPr="001957B8">
        <w:rPr>
          <w:rFonts w:cs="Arial"/>
          <w:color w:val="000000"/>
          <w:spacing w:val="3"/>
          <w:szCs w:val="24"/>
        </w:rPr>
        <w:t>la vida con 40 estudiantes de grado sexto y en junio se</w:t>
      </w:r>
      <w:r w:rsidR="00857366" w:rsidRPr="001957B8">
        <w:rPr>
          <w:rFonts w:cs="Arial"/>
          <w:color w:val="000000"/>
          <w:spacing w:val="3"/>
          <w:szCs w:val="24"/>
        </w:rPr>
        <w:t xml:space="preserve"> dio inicio al </w:t>
      </w:r>
      <w:r w:rsidR="005D3641" w:rsidRPr="001957B8">
        <w:rPr>
          <w:rFonts w:cs="Arial"/>
          <w:color w:val="000000"/>
          <w:spacing w:val="3"/>
          <w:szCs w:val="24"/>
        </w:rPr>
        <w:t xml:space="preserve">programa de música para cuarenta niños de tercero a quinto de primaria. </w:t>
      </w:r>
      <w:r w:rsidR="00A8755D" w:rsidRPr="001957B8">
        <w:rPr>
          <w:rFonts w:cs="Arial"/>
          <w:color w:val="000000"/>
          <w:spacing w:val="3"/>
          <w:szCs w:val="24"/>
        </w:rPr>
        <w:t>La formación musical incluyó</w:t>
      </w:r>
      <w:r w:rsidR="00857366" w:rsidRPr="001957B8">
        <w:rPr>
          <w:rFonts w:cs="Arial"/>
          <w:color w:val="000000"/>
          <w:spacing w:val="3"/>
          <w:szCs w:val="24"/>
        </w:rPr>
        <w:t xml:space="preserve"> la entrega de flautas</w:t>
      </w:r>
      <w:r w:rsidR="00E259F1" w:rsidRPr="001957B8">
        <w:rPr>
          <w:rFonts w:cs="Arial"/>
          <w:color w:val="000000"/>
          <w:spacing w:val="3"/>
          <w:szCs w:val="24"/>
        </w:rPr>
        <w:t xml:space="preserve"> como instrumento musical. </w:t>
      </w:r>
      <w:r w:rsidR="005D3641" w:rsidRPr="001957B8">
        <w:rPr>
          <w:rFonts w:cs="Arial"/>
          <w:color w:val="000000"/>
          <w:spacing w:val="3"/>
          <w:szCs w:val="24"/>
        </w:rPr>
        <w:t xml:space="preserve">Todos los </w:t>
      </w:r>
      <w:r w:rsidRPr="001957B8">
        <w:rPr>
          <w:rFonts w:cs="Arial"/>
          <w:color w:val="000000"/>
          <w:spacing w:val="3"/>
          <w:szCs w:val="24"/>
        </w:rPr>
        <w:t>programas</w:t>
      </w:r>
      <w:r w:rsidR="00A8755D" w:rsidRPr="001957B8">
        <w:rPr>
          <w:rFonts w:cs="Arial"/>
          <w:color w:val="000000"/>
          <w:spacing w:val="3"/>
          <w:szCs w:val="24"/>
        </w:rPr>
        <w:t xml:space="preserve"> se </w:t>
      </w:r>
      <w:r w:rsidR="00E259F1" w:rsidRPr="001957B8">
        <w:rPr>
          <w:rFonts w:cs="Arial"/>
          <w:color w:val="000000"/>
          <w:spacing w:val="3"/>
          <w:szCs w:val="24"/>
        </w:rPr>
        <w:t>desarrolla</w:t>
      </w:r>
      <w:r w:rsidR="00A8755D" w:rsidRPr="001957B8">
        <w:rPr>
          <w:rFonts w:cs="Arial"/>
          <w:color w:val="000000"/>
          <w:spacing w:val="3"/>
          <w:szCs w:val="24"/>
        </w:rPr>
        <w:t xml:space="preserve">ron </w:t>
      </w:r>
      <w:r w:rsidRPr="001957B8">
        <w:rPr>
          <w:rFonts w:cs="Arial"/>
          <w:color w:val="000000"/>
          <w:spacing w:val="3"/>
          <w:szCs w:val="24"/>
        </w:rPr>
        <w:t xml:space="preserve">con atención virtual </w:t>
      </w:r>
      <w:r w:rsidR="005D3641" w:rsidRPr="001957B8">
        <w:rPr>
          <w:rFonts w:cs="Arial"/>
          <w:color w:val="000000"/>
          <w:spacing w:val="3"/>
          <w:szCs w:val="24"/>
        </w:rPr>
        <w:t xml:space="preserve">y entrega de refrigerios. </w:t>
      </w:r>
      <w:r w:rsidRPr="001957B8">
        <w:rPr>
          <w:rFonts w:cs="Arial"/>
          <w:color w:val="000000"/>
          <w:spacing w:val="3"/>
          <w:szCs w:val="24"/>
        </w:rPr>
        <w:t>La condición esencial es que ningún niño pertenezca a más de un programa. Esta condición es por cuestiones de tiempo y dedicación a las actividades y porque a cada niño se le entrega refrigerios.</w:t>
      </w:r>
    </w:p>
    <w:p w14:paraId="555EEC81" w14:textId="77777777" w:rsidR="00BA4897" w:rsidRPr="001957B8" w:rsidRDefault="00BA4897" w:rsidP="003E6339">
      <w:pPr>
        <w:tabs>
          <w:tab w:val="left" w:pos="3480"/>
        </w:tabs>
        <w:spacing w:line="360" w:lineRule="auto"/>
        <w:jc w:val="both"/>
        <w:rPr>
          <w:rFonts w:cs="Arial"/>
          <w:color w:val="000000"/>
          <w:spacing w:val="3"/>
          <w:szCs w:val="24"/>
        </w:rPr>
      </w:pPr>
      <w:r w:rsidRPr="001957B8">
        <w:rPr>
          <w:rFonts w:cs="Arial"/>
          <w:noProof/>
          <w:color w:val="000000"/>
          <w:spacing w:val="3"/>
          <w:szCs w:val="24"/>
          <w:lang w:val="en-US"/>
        </w:rPr>
        <w:drawing>
          <wp:inline distT="0" distB="0" distL="0" distR="0" wp14:anchorId="45219C32" wp14:editId="07777777">
            <wp:extent cx="5611666" cy="2381250"/>
            <wp:effectExtent l="0" t="0" r="8255" b="0"/>
            <wp:docPr id="55" name="Imagen 55" descr="L:\DESCARGAS\IMG_20200813_1037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DESCARGAS\IMG_20200813_103719 (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12643" cy="2381665"/>
                    </a:xfrm>
                    <a:prstGeom prst="rect">
                      <a:avLst/>
                    </a:prstGeom>
                    <a:noFill/>
                    <a:ln>
                      <a:noFill/>
                    </a:ln>
                  </pic:spPr>
                </pic:pic>
              </a:graphicData>
            </a:graphic>
          </wp:inline>
        </w:drawing>
      </w:r>
    </w:p>
    <w:p w14:paraId="77CC68CD" w14:textId="77777777" w:rsidR="00BA4897" w:rsidRPr="001957B8" w:rsidRDefault="00BA4897" w:rsidP="003E6339">
      <w:pPr>
        <w:tabs>
          <w:tab w:val="left" w:pos="3480"/>
        </w:tabs>
        <w:spacing w:line="360" w:lineRule="auto"/>
        <w:jc w:val="both"/>
        <w:rPr>
          <w:rFonts w:cs="Arial"/>
          <w:color w:val="000000"/>
          <w:spacing w:val="3"/>
          <w:szCs w:val="24"/>
        </w:rPr>
      </w:pPr>
      <w:r w:rsidRPr="001957B8">
        <w:rPr>
          <w:rFonts w:cs="Arial"/>
          <w:noProof/>
          <w:color w:val="000000"/>
          <w:spacing w:val="3"/>
          <w:szCs w:val="24"/>
          <w:lang w:val="en-US"/>
        </w:rPr>
        <w:drawing>
          <wp:inline distT="0" distB="0" distL="0" distR="0" wp14:anchorId="329D79EF" wp14:editId="430B0336">
            <wp:extent cx="5612130" cy="3314700"/>
            <wp:effectExtent l="0" t="0" r="7620" b="0"/>
            <wp:docPr id="56" name="Imagen 56" descr="L:\DESCARGAS\IMG-2021080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DESCARGAS\IMG-20210803-WA0014.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b="15738"/>
                    <a:stretch>
                      <a:fillRect/>
                    </a:stretch>
                  </pic:blipFill>
                  <pic:spPr bwMode="auto">
                    <a:xfrm>
                      <a:off x="0" y="0"/>
                      <a:ext cx="5612130" cy="3314700"/>
                    </a:xfrm>
                    <a:prstGeom prst="rect">
                      <a:avLst/>
                    </a:prstGeom>
                    <a:noFill/>
                    <a:ln>
                      <a:noFill/>
                    </a:ln>
                    <a:extLst>
                      <a:ext uri="{53640926-AAD7-44D8-BBD7-CCE9431645EC}">
                        <a14:shadowObscured xmlns:a14="http://schemas.microsoft.com/office/drawing/2010/main"/>
                      </a:ext>
                    </a:extLst>
                  </pic:spPr>
                </pic:pic>
              </a:graphicData>
            </a:graphic>
          </wp:inline>
        </w:drawing>
      </w:r>
    </w:p>
    <w:p w14:paraId="65515276" w14:textId="77777777" w:rsidR="00E45A84" w:rsidRPr="001957B8" w:rsidRDefault="00E45A84" w:rsidP="003E6339">
      <w:pPr>
        <w:tabs>
          <w:tab w:val="left" w:pos="3480"/>
        </w:tabs>
        <w:spacing w:line="360" w:lineRule="auto"/>
        <w:jc w:val="both"/>
        <w:rPr>
          <w:rFonts w:cs="Arial"/>
          <w:color w:val="000000"/>
          <w:spacing w:val="3"/>
          <w:szCs w:val="24"/>
        </w:rPr>
      </w:pPr>
      <w:r w:rsidRPr="001957B8">
        <w:rPr>
          <w:rFonts w:cs="Arial"/>
          <w:color w:val="000000"/>
          <w:spacing w:val="3"/>
          <w:szCs w:val="24"/>
        </w:rPr>
        <w:t>Con el reinicio de la presencialidad, el día jueves 22 de julio de 2021, los instructores Comfenalco y las directivas de la institución se reunieron</w:t>
      </w:r>
      <w:r w:rsidR="007330C6" w:rsidRPr="001957B8">
        <w:rPr>
          <w:rFonts w:cs="Arial"/>
          <w:color w:val="000000"/>
          <w:spacing w:val="3"/>
          <w:szCs w:val="24"/>
        </w:rPr>
        <w:t xml:space="preserve"> de manera presencial, para evaluar</w:t>
      </w:r>
      <w:r w:rsidRPr="001957B8">
        <w:rPr>
          <w:rFonts w:cs="Arial"/>
          <w:color w:val="000000"/>
          <w:spacing w:val="3"/>
          <w:szCs w:val="24"/>
        </w:rPr>
        <w:t xml:space="preserve"> la viabilidad de hacer el acompañamiento de cada programa de manera presencial.</w:t>
      </w:r>
    </w:p>
    <w:p w14:paraId="0E014472" w14:textId="77777777" w:rsidR="00BA4897" w:rsidRPr="001957B8" w:rsidRDefault="00BA4897" w:rsidP="003E6339">
      <w:pPr>
        <w:tabs>
          <w:tab w:val="left" w:pos="3480"/>
        </w:tabs>
        <w:spacing w:line="360" w:lineRule="auto"/>
        <w:jc w:val="both"/>
        <w:rPr>
          <w:rFonts w:cs="Arial"/>
          <w:color w:val="000000"/>
          <w:spacing w:val="3"/>
          <w:szCs w:val="24"/>
        </w:rPr>
      </w:pPr>
      <w:r w:rsidRPr="001957B8">
        <w:rPr>
          <w:rFonts w:cs="Arial"/>
          <w:noProof/>
          <w:color w:val="000000"/>
          <w:spacing w:val="3"/>
          <w:szCs w:val="24"/>
          <w:lang w:val="en-US"/>
        </w:rPr>
        <w:drawing>
          <wp:inline distT="0" distB="0" distL="0" distR="0" wp14:anchorId="27EFF828" wp14:editId="07777777">
            <wp:extent cx="5612130" cy="2710404"/>
            <wp:effectExtent l="0" t="0" r="7620" b="0"/>
            <wp:docPr id="57" name="Imagen 57" descr="L:\DESCARGAS\IMG_20210722_08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DESCARGAS\IMG_20210722_08360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12130" cy="2710404"/>
                    </a:xfrm>
                    <a:prstGeom prst="rect">
                      <a:avLst/>
                    </a:prstGeom>
                    <a:noFill/>
                    <a:ln>
                      <a:noFill/>
                    </a:ln>
                  </pic:spPr>
                </pic:pic>
              </a:graphicData>
            </a:graphic>
          </wp:inline>
        </w:drawing>
      </w:r>
    </w:p>
    <w:p w14:paraId="73EAA54B" w14:textId="1A69CF18" w:rsidR="00BA4897" w:rsidRPr="001957B8" w:rsidRDefault="00BA4897" w:rsidP="003E6339">
      <w:pPr>
        <w:tabs>
          <w:tab w:val="left" w:pos="3480"/>
        </w:tabs>
        <w:spacing w:line="360" w:lineRule="auto"/>
        <w:jc w:val="both"/>
        <w:rPr>
          <w:rFonts w:cs="Arial"/>
          <w:color w:val="000000"/>
          <w:spacing w:val="3"/>
          <w:szCs w:val="24"/>
        </w:rPr>
      </w:pPr>
      <w:r w:rsidRPr="001957B8">
        <w:rPr>
          <w:rFonts w:cs="Arial"/>
          <w:noProof/>
          <w:color w:val="000000"/>
          <w:spacing w:val="3"/>
          <w:szCs w:val="24"/>
          <w:lang w:val="en-US"/>
        </w:rPr>
        <w:drawing>
          <wp:inline distT="0" distB="0" distL="0" distR="0" wp14:anchorId="565ED68C" wp14:editId="07777777">
            <wp:extent cx="5611666" cy="2886075"/>
            <wp:effectExtent l="0" t="0" r="8255" b="0"/>
            <wp:docPr id="58" name="Imagen 58" descr="L:\DESCARGAS\IMG_20210722_08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DESCARGAS\IMG_20210722_08354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12814" cy="2886665"/>
                    </a:xfrm>
                    <a:prstGeom prst="rect">
                      <a:avLst/>
                    </a:prstGeom>
                    <a:noFill/>
                    <a:ln>
                      <a:noFill/>
                    </a:ln>
                  </pic:spPr>
                </pic:pic>
              </a:graphicData>
            </a:graphic>
          </wp:inline>
        </w:drawing>
      </w:r>
    </w:p>
    <w:p w14:paraId="683A8184" w14:textId="26C113B4" w:rsidR="00A8755D" w:rsidRPr="001957B8" w:rsidRDefault="00A8755D" w:rsidP="003E6339">
      <w:pPr>
        <w:tabs>
          <w:tab w:val="left" w:pos="3480"/>
        </w:tabs>
        <w:spacing w:line="360" w:lineRule="auto"/>
        <w:jc w:val="both"/>
        <w:rPr>
          <w:rFonts w:cs="Arial"/>
          <w:color w:val="000000"/>
          <w:spacing w:val="3"/>
          <w:szCs w:val="24"/>
        </w:rPr>
      </w:pPr>
      <w:r w:rsidRPr="001957B8">
        <w:rPr>
          <w:rFonts w:cs="Arial"/>
          <w:color w:val="000000"/>
          <w:spacing w:val="3"/>
          <w:szCs w:val="24"/>
        </w:rPr>
        <w:t>Hecho esta evaluación se continuó con los programas implementados en la Pandemia, pero ahora de manera presencial.</w:t>
      </w:r>
    </w:p>
    <w:p w14:paraId="581DA0C1" w14:textId="1030B65E" w:rsidR="00A8755D" w:rsidRPr="001957B8" w:rsidRDefault="00A8755D" w:rsidP="003E6339">
      <w:pPr>
        <w:tabs>
          <w:tab w:val="left" w:pos="3480"/>
        </w:tabs>
        <w:spacing w:line="360" w:lineRule="auto"/>
        <w:jc w:val="both"/>
        <w:rPr>
          <w:rFonts w:cs="Arial"/>
          <w:color w:val="000000"/>
          <w:spacing w:val="3"/>
          <w:szCs w:val="24"/>
        </w:rPr>
      </w:pPr>
      <w:r w:rsidRPr="001957B8">
        <w:rPr>
          <w:rFonts w:cs="Arial"/>
          <w:color w:val="000000"/>
          <w:spacing w:val="3"/>
          <w:szCs w:val="24"/>
        </w:rPr>
        <w:t>A pa</w:t>
      </w:r>
      <w:r w:rsidR="00366961" w:rsidRPr="001957B8">
        <w:rPr>
          <w:rFonts w:cs="Arial"/>
          <w:color w:val="000000"/>
          <w:spacing w:val="3"/>
          <w:szCs w:val="24"/>
        </w:rPr>
        <w:t>r</w:t>
      </w:r>
      <w:r w:rsidRPr="001957B8">
        <w:rPr>
          <w:rFonts w:cs="Arial"/>
          <w:color w:val="000000"/>
          <w:spacing w:val="3"/>
          <w:szCs w:val="24"/>
        </w:rPr>
        <w:t>tir del año 2023</w:t>
      </w:r>
      <w:r w:rsidR="00366961" w:rsidRPr="001957B8">
        <w:rPr>
          <w:rFonts w:cs="Arial"/>
          <w:color w:val="000000"/>
          <w:spacing w:val="3"/>
          <w:szCs w:val="24"/>
        </w:rPr>
        <w:t xml:space="preserve"> no se continua con el programa de formación musical, pero sí lo relacionado con el acompañamiento psicosocial y lo referente a la Eduacción Física y el fortalecimiento de la lectoescritura. </w:t>
      </w:r>
    </w:p>
    <w:p w14:paraId="37D0F7CF" w14:textId="2FF58942" w:rsidR="00366961" w:rsidRPr="001957B8" w:rsidRDefault="00366961" w:rsidP="003E6339">
      <w:pPr>
        <w:tabs>
          <w:tab w:val="left" w:pos="3480"/>
        </w:tabs>
        <w:spacing w:line="360" w:lineRule="auto"/>
        <w:jc w:val="both"/>
        <w:rPr>
          <w:rFonts w:cs="Arial"/>
          <w:color w:val="000000"/>
          <w:spacing w:val="3"/>
          <w:szCs w:val="24"/>
        </w:rPr>
      </w:pPr>
      <w:r w:rsidRPr="001957B8">
        <w:rPr>
          <w:rFonts w:cs="Arial"/>
          <w:color w:val="000000"/>
          <w:spacing w:val="3"/>
          <w:szCs w:val="24"/>
        </w:rPr>
        <w:t>A partir del año 2024 COMFENALCO dentro de la propuesta de atención a la primera infancia y el programa de Jornadas Escolares Complementarias(JEC); con base en el convenio firmado con la Secretaría de Educación Municipal de Ibagué, se focalizan algunas instituciones educativas; entre ellas a Raíces del Futuro, gracias al liderazgo de coordinación que hacen las doctoras Ángela Henao y Paola Parra en representación de COMFENALCO y todo su equipo de profesionales para llegar a la institución a brindar atención a buena parte de nuestra población de niños de preescolar y Básica primaria.</w:t>
      </w:r>
    </w:p>
    <w:p w14:paraId="2D473A32" w14:textId="1BE2170E" w:rsidR="005D3641" w:rsidRPr="001957B8" w:rsidRDefault="0022138A" w:rsidP="008E52D3">
      <w:pPr>
        <w:pStyle w:val="subttulo"/>
      </w:pPr>
      <w:r w:rsidRPr="001957B8">
        <w:t xml:space="preserve">  </w:t>
      </w:r>
      <w:bookmarkStart w:id="159" w:name="_Toc222768412"/>
      <w:r w:rsidR="00B654B0" w:rsidRPr="001957B8">
        <w:t>8</w:t>
      </w:r>
      <w:r w:rsidR="001669A5" w:rsidRPr="001957B8">
        <w:t>.2.5. Otras Alianzas que apoyan el desarrollo del Proyecto educativo institucional.</w:t>
      </w:r>
      <w:bookmarkEnd w:id="159"/>
      <w:r w:rsidR="001669A5" w:rsidRPr="001957B8">
        <w:t xml:space="preserve"> </w:t>
      </w:r>
    </w:p>
    <w:p w14:paraId="6EAA2034" w14:textId="3537447C" w:rsidR="001669A5" w:rsidRPr="001957B8" w:rsidRDefault="00010020" w:rsidP="003E6339">
      <w:pPr>
        <w:tabs>
          <w:tab w:val="left" w:pos="3480"/>
        </w:tabs>
        <w:spacing w:line="360" w:lineRule="auto"/>
        <w:jc w:val="both"/>
        <w:rPr>
          <w:rFonts w:cs="Arial"/>
          <w:b/>
          <w:color w:val="000000"/>
          <w:spacing w:val="3"/>
          <w:szCs w:val="24"/>
        </w:rPr>
      </w:pPr>
      <w:r w:rsidRPr="001957B8">
        <w:rPr>
          <w:rFonts w:cs="Arial"/>
          <w:b/>
          <w:color w:val="000000"/>
          <w:spacing w:val="3"/>
          <w:szCs w:val="24"/>
        </w:rPr>
        <w:t>8.2.5.1.</w:t>
      </w:r>
      <w:r w:rsidR="001669A5" w:rsidRPr="001957B8">
        <w:rPr>
          <w:rFonts w:cs="Arial"/>
          <w:b/>
          <w:color w:val="000000"/>
          <w:spacing w:val="3"/>
          <w:szCs w:val="24"/>
        </w:rPr>
        <w:t xml:space="preserve"> La Escuela Normal Superior de Ibagué (ENSI).</w:t>
      </w:r>
    </w:p>
    <w:p w14:paraId="3A370115" w14:textId="4BDC28CD" w:rsidR="001669A5" w:rsidRPr="001957B8" w:rsidRDefault="001669A5" w:rsidP="003E6339">
      <w:pPr>
        <w:tabs>
          <w:tab w:val="left" w:pos="3480"/>
        </w:tabs>
        <w:spacing w:line="360" w:lineRule="auto"/>
        <w:jc w:val="both"/>
        <w:rPr>
          <w:rFonts w:cs="Arial"/>
          <w:color w:val="000000"/>
          <w:spacing w:val="3"/>
          <w:szCs w:val="24"/>
        </w:rPr>
      </w:pPr>
      <w:r w:rsidRPr="001957B8">
        <w:rPr>
          <w:rFonts w:cs="Arial"/>
          <w:color w:val="000000"/>
          <w:spacing w:val="3"/>
          <w:szCs w:val="24"/>
        </w:rPr>
        <w:t>Esta institución educativa, formadora de futuros docentes está vinculada a la institución desde hace unos 10 años con estudiantes de los grados 12 y 13, quienes realizan observación pedagógica y acompañamiento a los pro</w:t>
      </w:r>
      <w:r w:rsidR="000827C4" w:rsidRPr="001957B8">
        <w:rPr>
          <w:rFonts w:cs="Arial"/>
          <w:color w:val="000000"/>
          <w:spacing w:val="3"/>
          <w:szCs w:val="24"/>
        </w:rPr>
        <w:t xml:space="preserve">cesos educativos de la </w:t>
      </w:r>
      <w:r w:rsidRPr="001957B8">
        <w:rPr>
          <w:rFonts w:cs="Arial"/>
          <w:color w:val="000000"/>
          <w:spacing w:val="3"/>
          <w:szCs w:val="24"/>
        </w:rPr>
        <w:t xml:space="preserve">institución en el ciclo de básica primaria. Todo ello bajo la coordinación de la </w:t>
      </w:r>
      <w:r w:rsidR="000827C4" w:rsidRPr="001957B8">
        <w:rPr>
          <w:rFonts w:cs="Arial"/>
          <w:color w:val="000000"/>
          <w:spacing w:val="3"/>
          <w:szCs w:val="24"/>
        </w:rPr>
        <w:t>doctora en Educación Aida Astrid Obando y la rectora Giovanna Álvarez</w:t>
      </w:r>
      <w:r w:rsidRPr="001957B8">
        <w:rPr>
          <w:rFonts w:cs="Arial"/>
          <w:color w:val="000000"/>
          <w:spacing w:val="3"/>
          <w:szCs w:val="24"/>
        </w:rPr>
        <w:t>.</w:t>
      </w:r>
    </w:p>
    <w:p w14:paraId="2B1073FF" w14:textId="71868959" w:rsidR="001669A5" w:rsidRPr="001957B8" w:rsidRDefault="00010020" w:rsidP="00010020">
      <w:pPr>
        <w:tabs>
          <w:tab w:val="left" w:pos="3480"/>
        </w:tabs>
        <w:spacing w:line="360" w:lineRule="auto"/>
        <w:jc w:val="both"/>
        <w:rPr>
          <w:rFonts w:cs="Arial"/>
          <w:b/>
          <w:color w:val="000000"/>
          <w:spacing w:val="3"/>
          <w:szCs w:val="24"/>
        </w:rPr>
      </w:pPr>
      <w:r w:rsidRPr="001957B8">
        <w:rPr>
          <w:rFonts w:cs="Arial"/>
          <w:b/>
          <w:color w:val="000000"/>
          <w:spacing w:val="3"/>
          <w:szCs w:val="24"/>
        </w:rPr>
        <w:t>8.2.5.2.</w:t>
      </w:r>
      <w:r w:rsidR="00E12382">
        <w:rPr>
          <w:rFonts w:cs="Arial"/>
          <w:b/>
          <w:color w:val="000000"/>
          <w:spacing w:val="3"/>
          <w:szCs w:val="24"/>
        </w:rPr>
        <w:t xml:space="preserve"> </w:t>
      </w:r>
      <w:r w:rsidR="001669A5" w:rsidRPr="001957B8">
        <w:rPr>
          <w:rFonts w:cs="Arial"/>
          <w:b/>
          <w:color w:val="000000"/>
          <w:spacing w:val="3"/>
          <w:szCs w:val="24"/>
        </w:rPr>
        <w:t>Faculta</w:t>
      </w:r>
      <w:r w:rsidR="00F91497" w:rsidRPr="001957B8">
        <w:rPr>
          <w:rFonts w:cs="Arial"/>
          <w:b/>
          <w:color w:val="000000"/>
          <w:spacing w:val="3"/>
          <w:szCs w:val="24"/>
        </w:rPr>
        <w:t>d</w:t>
      </w:r>
      <w:r w:rsidR="001669A5" w:rsidRPr="001957B8">
        <w:rPr>
          <w:rFonts w:cs="Arial"/>
          <w:b/>
          <w:color w:val="000000"/>
          <w:spacing w:val="3"/>
          <w:szCs w:val="24"/>
        </w:rPr>
        <w:t xml:space="preserve"> de Educación de la U.T.</w:t>
      </w:r>
    </w:p>
    <w:p w14:paraId="531D5A59" w14:textId="306BF9A8" w:rsidR="001669A5" w:rsidRPr="001957B8" w:rsidRDefault="001669A5" w:rsidP="00F405DE">
      <w:pPr>
        <w:pStyle w:val="Prrafodelista"/>
        <w:tabs>
          <w:tab w:val="left" w:pos="3480"/>
        </w:tabs>
        <w:spacing w:line="360" w:lineRule="auto"/>
        <w:ind w:left="0"/>
        <w:jc w:val="both"/>
        <w:rPr>
          <w:rFonts w:cs="Arial"/>
          <w:b/>
          <w:color w:val="000000"/>
          <w:spacing w:val="3"/>
          <w:szCs w:val="24"/>
        </w:rPr>
      </w:pPr>
      <w:r w:rsidRPr="001957B8">
        <w:rPr>
          <w:rFonts w:cs="Arial"/>
          <w:color w:val="000000"/>
          <w:spacing w:val="3"/>
          <w:szCs w:val="24"/>
        </w:rPr>
        <w:t xml:space="preserve">Al igual que la escuela Normal, la facultad de educación de la </w:t>
      </w:r>
      <w:r w:rsidR="00F91497" w:rsidRPr="001957B8">
        <w:rPr>
          <w:rFonts w:cs="Arial"/>
          <w:color w:val="000000"/>
          <w:spacing w:val="3"/>
          <w:szCs w:val="24"/>
        </w:rPr>
        <w:t>U</w:t>
      </w:r>
      <w:r w:rsidRPr="001957B8">
        <w:rPr>
          <w:rFonts w:cs="Arial"/>
          <w:color w:val="000000"/>
          <w:spacing w:val="3"/>
          <w:szCs w:val="24"/>
        </w:rPr>
        <w:t xml:space="preserve">niversidad del Tolima, </w:t>
      </w:r>
      <w:r w:rsidR="004D5C56" w:rsidRPr="001957B8">
        <w:rPr>
          <w:rFonts w:cs="Arial"/>
          <w:color w:val="000000"/>
          <w:spacing w:val="3"/>
          <w:szCs w:val="24"/>
        </w:rPr>
        <w:t xml:space="preserve">bajo la orientación </w:t>
      </w:r>
      <w:r w:rsidR="00F91497" w:rsidRPr="001957B8">
        <w:rPr>
          <w:rFonts w:cs="Arial"/>
          <w:color w:val="000000"/>
          <w:spacing w:val="3"/>
          <w:szCs w:val="24"/>
        </w:rPr>
        <w:t>de los directores de programa y la coordinación de la directo</w:t>
      </w:r>
      <w:r w:rsidR="000827C4" w:rsidRPr="001957B8">
        <w:rPr>
          <w:rFonts w:cs="Arial"/>
          <w:color w:val="000000"/>
          <w:spacing w:val="3"/>
          <w:szCs w:val="24"/>
        </w:rPr>
        <w:t xml:space="preserve">ra de práctica docente, doctora </w:t>
      </w:r>
      <w:r w:rsidR="00F91497" w:rsidRPr="001957B8">
        <w:rPr>
          <w:rFonts w:cs="Arial"/>
          <w:color w:val="000000"/>
          <w:spacing w:val="3"/>
          <w:szCs w:val="24"/>
        </w:rPr>
        <w:t xml:space="preserve">Gladys Meza, apoyan a la institución con </w:t>
      </w:r>
      <w:r w:rsidR="000827C4" w:rsidRPr="001957B8">
        <w:rPr>
          <w:rFonts w:cs="Arial"/>
          <w:color w:val="000000"/>
          <w:spacing w:val="3"/>
          <w:szCs w:val="24"/>
        </w:rPr>
        <w:t xml:space="preserve">docentes en formación </w:t>
      </w:r>
      <w:r w:rsidR="00F91497" w:rsidRPr="001957B8">
        <w:rPr>
          <w:rFonts w:cs="Arial"/>
          <w:color w:val="000000"/>
          <w:spacing w:val="3"/>
          <w:szCs w:val="24"/>
        </w:rPr>
        <w:t>(futuros licenciados) en áreas como ciencias Sociales, Matemáticas, Ciencias Naturales y humanidades; quienes realizan la práctica docente bajo la orientación de los doce</w:t>
      </w:r>
      <w:r w:rsidR="004D5C56" w:rsidRPr="001957B8">
        <w:rPr>
          <w:rFonts w:cs="Arial"/>
          <w:color w:val="000000"/>
          <w:spacing w:val="3"/>
          <w:szCs w:val="24"/>
        </w:rPr>
        <w:t xml:space="preserve">ntes titulares </w:t>
      </w:r>
      <w:r w:rsidR="00F91497" w:rsidRPr="001957B8">
        <w:rPr>
          <w:rFonts w:cs="Arial"/>
          <w:color w:val="000000"/>
          <w:spacing w:val="3"/>
          <w:szCs w:val="24"/>
        </w:rPr>
        <w:t>de la institución en dichas áreas de formación</w:t>
      </w:r>
      <w:r w:rsidR="00F91497" w:rsidRPr="001957B8">
        <w:rPr>
          <w:rFonts w:cs="Arial"/>
          <w:b/>
          <w:color w:val="000000"/>
          <w:spacing w:val="3"/>
          <w:szCs w:val="24"/>
        </w:rPr>
        <w:t xml:space="preserve">. </w:t>
      </w:r>
    </w:p>
    <w:p w14:paraId="3670A9D4" w14:textId="46D49339" w:rsidR="00F91497" w:rsidRPr="001957B8" w:rsidRDefault="00010020" w:rsidP="00010020">
      <w:pPr>
        <w:pStyle w:val="Prrafodelista"/>
        <w:tabs>
          <w:tab w:val="left" w:pos="3480"/>
        </w:tabs>
        <w:spacing w:line="360" w:lineRule="auto"/>
        <w:ind w:left="360"/>
        <w:jc w:val="both"/>
        <w:rPr>
          <w:rFonts w:cs="Arial"/>
          <w:b/>
          <w:color w:val="000000"/>
          <w:spacing w:val="3"/>
          <w:szCs w:val="24"/>
        </w:rPr>
      </w:pPr>
      <w:r w:rsidRPr="001957B8">
        <w:rPr>
          <w:rFonts w:cs="Arial"/>
          <w:b/>
          <w:color w:val="000000"/>
          <w:spacing w:val="3"/>
          <w:szCs w:val="24"/>
        </w:rPr>
        <w:t xml:space="preserve">8.2.5.3. </w:t>
      </w:r>
      <w:r w:rsidR="000C3591" w:rsidRPr="001957B8">
        <w:rPr>
          <w:rFonts w:cs="Arial"/>
          <w:b/>
          <w:color w:val="000000"/>
          <w:spacing w:val="3"/>
          <w:szCs w:val="24"/>
        </w:rPr>
        <w:t>Corporación Autónoma Regional del Tolima (Cortolima).</w:t>
      </w:r>
    </w:p>
    <w:p w14:paraId="04D6E328" w14:textId="77777777" w:rsidR="000C3591" w:rsidRPr="001957B8" w:rsidRDefault="000C3591" w:rsidP="00F405DE">
      <w:pPr>
        <w:pStyle w:val="Prrafodelista"/>
        <w:tabs>
          <w:tab w:val="left" w:pos="3480"/>
        </w:tabs>
        <w:spacing w:line="360" w:lineRule="auto"/>
        <w:ind w:left="0"/>
        <w:jc w:val="both"/>
        <w:rPr>
          <w:rFonts w:cs="Arial"/>
          <w:color w:val="000000"/>
          <w:spacing w:val="3"/>
          <w:szCs w:val="24"/>
        </w:rPr>
      </w:pPr>
      <w:r w:rsidRPr="001957B8">
        <w:rPr>
          <w:rFonts w:cs="Arial"/>
          <w:color w:val="000000"/>
          <w:spacing w:val="3"/>
          <w:szCs w:val="24"/>
        </w:rPr>
        <w:t xml:space="preserve">Cortolima ha sido un aliado importante en la vinculación de la institución </w:t>
      </w:r>
    </w:p>
    <w:p w14:paraId="68E32E1D" w14:textId="28A9CECB" w:rsidR="000C3591" w:rsidRPr="001957B8" w:rsidRDefault="007C4B19" w:rsidP="00F405DE">
      <w:pPr>
        <w:pStyle w:val="Prrafodelista"/>
        <w:tabs>
          <w:tab w:val="left" w:pos="3480"/>
        </w:tabs>
        <w:spacing w:line="360" w:lineRule="auto"/>
        <w:ind w:left="0"/>
        <w:jc w:val="both"/>
        <w:rPr>
          <w:rFonts w:cs="Arial"/>
          <w:color w:val="000000"/>
          <w:spacing w:val="3"/>
          <w:szCs w:val="24"/>
        </w:rPr>
      </w:pPr>
      <w:r w:rsidRPr="001957B8">
        <w:rPr>
          <w:rFonts w:cs="Arial"/>
          <w:color w:val="000000"/>
          <w:spacing w:val="3"/>
          <w:szCs w:val="24"/>
        </w:rPr>
        <w:t xml:space="preserve">a </w:t>
      </w:r>
      <w:r w:rsidR="004244E7" w:rsidRPr="001957B8">
        <w:rPr>
          <w:rFonts w:cs="Arial"/>
          <w:color w:val="000000"/>
          <w:spacing w:val="3"/>
          <w:szCs w:val="24"/>
        </w:rPr>
        <w:t xml:space="preserve">todo </w:t>
      </w:r>
      <w:r w:rsidR="000C3591" w:rsidRPr="001957B8">
        <w:rPr>
          <w:rFonts w:cs="Arial"/>
          <w:color w:val="000000"/>
          <w:spacing w:val="3"/>
          <w:szCs w:val="24"/>
        </w:rPr>
        <w:t>lo referente al medio ambiente y el desarrollo d</w:t>
      </w:r>
      <w:r w:rsidR="000827C4" w:rsidRPr="001957B8">
        <w:rPr>
          <w:rFonts w:cs="Arial"/>
          <w:color w:val="000000"/>
          <w:spacing w:val="3"/>
          <w:szCs w:val="24"/>
        </w:rPr>
        <w:t>el Proyecto Ambiental Escolar (</w:t>
      </w:r>
      <w:r w:rsidR="000C3591" w:rsidRPr="001957B8">
        <w:rPr>
          <w:rFonts w:cs="Arial"/>
          <w:color w:val="000000"/>
          <w:spacing w:val="3"/>
          <w:szCs w:val="24"/>
        </w:rPr>
        <w:t>PRAE) de la institución. Debido a ello</w:t>
      </w:r>
      <w:r w:rsidR="000827C4" w:rsidRPr="001957B8">
        <w:rPr>
          <w:rFonts w:cs="Arial"/>
          <w:color w:val="000000"/>
          <w:spacing w:val="3"/>
          <w:szCs w:val="24"/>
        </w:rPr>
        <w:t>,</w:t>
      </w:r>
      <w:r w:rsidR="000C3591" w:rsidRPr="001957B8">
        <w:rPr>
          <w:rFonts w:cs="Arial"/>
          <w:color w:val="000000"/>
          <w:spacing w:val="3"/>
          <w:szCs w:val="24"/>
        </w:rPr>
        <w:t xml:space="preserve"> se ha podido asistir a talleres de formación con la participación de docentes del área de ciencias naturales y estudiantes de la institución y se ha recibido asesoría para</w:t>
      </w:r>
      <w:r w:rsidR="004244E7" w:rsidRPr="001957B8">
        <w:rPr>
          <w:rFonts w:cs="Arial"/>
          <w:color w:val="000000"/>
          <w:spacing w:val="3"/>
          <w:szCs w:val="24"/>
        </w:rPr>
        <w:t xml:space="preserve"> el desarrollo del PRAE </w:t>
      </w:r>
      <w:r w:rsidR="000C3591" w:rsidRPr="001957B8">
        <w:rPr>
          <w:rFonts w:cs="Arial"/>
          <w:color w:val="000000"/>
          <w:spacing w:val="3"/>
          <w:szCs w:val="24"/>
        </w:rPr>
        <w:t>institucional.</w:t>
      </w:r>
      <w:r w:rsidR="004244E7" w:rsidRPr="001957B8">
        <w:rPr>
          <w:rFonts w:cs="Arial"/>
          <w:color w:val="000000"/>
          <w:spacing w:val="3"/>
          <w:szCs w:val="24"/>
        </w:rPr>
        <w:t xml:space="preserve"> Desde la institución la alianza con </w:t>
      </w:r>
      <w:r w:rsidR="000C3591" w:rsidRPr="001957B8">
        <w:rPr>
          <w:rFonts w:cs="Arial"/>
          <w:color w:val="000000"/>
          <w:spacing w:val="3"/>
          <w:szCs w:val="24"/>
        </w:rPr>
        <w:t>Cortolima se hace baj</w:t>
      </w:r>
      <w:r w:rsidR="004244E7" w:rsidRPr="001957B8">
        <w:rPr>
          <w:rFonts w:cs="Arial"/>
          <w:color w:val="000000"/>
          <w:spacing w:val="3"/>
          <w:szCs w:val="24"/>
        </w:rPr>
        <w:t xml:space="preserve">o la </w:t>
      </w:r>
      <w:r w:rsidR="000C3591" w:rsidRPr="001957B8">
        <w:rPr>
          <w:rFonts w:cs="Arial"/>
          <w:color w:val="000000"/>
          <w:spacing w:val="3"/>
          <w:szCs w:val="24"/>
        </w:rPr>
        <w:t>coordinación de</w:t>
      </w:r>
      <w:r w:rsidR="004244E7" w:rsidRPr="001957B8">
        <w:rPr>
          <w:rFonts w:cs="Arial"/>
          <w:color w:val="000000"/>
          <w:spacing w:val="3"/>
          <w:szCs w:val="24"/>
        </w:rPr>
        <w:t xml:space="preserve"> </w:t>
      </w:r>
      <w:r w:rsidR="000C3591" w:rsidRPr="001957B8">
        <w:rPr>
          <w:rFonts w:cs="Arial"/>
          <w:color w:val="000000"/>
          <w:spacing w:val="3"/>
          <w:szCs w:val="24"/>
        </w:rPr>
        <w:t>la docent</w:t>
      </w:r>
      <w:r w:rsidR="00A8755D" w:rsidRPr="001957B8">
        <w:rPr>
          <w:rFonts w:cs="Arial"/>
          <w:color w:val="000000"/>
          <w:spacing w:val="3"/>
          <w:szCs w:val="24"/>
        </w:rPr>
        <w:t xml:space="preserve">e </w:t>
      </w:r>
      <w:r w:rsidR="000827C4" w:rsidRPr="001957B8">
        <w:rPr>
          <w:rFonts w:cs="Arial"/>
          <w:color w:val="000000"/>
          <w:spacing w:val="3"/>
          <w:szCs w:val="24"/>
        </w:rPr>
        <w:t xml:space="preserve">Dora Inés Páez Morales </w:t>
      </w:r>
      <w:r w:rsidR="000C3591" w:rsidRPr="001957B8">
        <w:rPr>
          <w:rFonts w:cs="Arial"/>
          <w:color w:val="000000"/>
          <w:spacing w:val="3"/>
          <w:szCs w:val="24"/>
        </w:rPr>
        <w:t xml:space="preserve"> </w:t>
      </w:r>
    </w:p>
    <w:p w14:paraId="4D2C1551" w14:textId="47565F17" w:rsidR="007C4B19" w:rsidRPr="001957B8" w:rsidRDefault="007C4B19" w:rsidP="00747550">
      <w:pPr>
        <w:pStyle w:val="Prrafodelista"/>
        <w:numPr>
          <w:ilvl w:val="3"/>
          <w:numId w:val="71"/>
        </w:numPr>
        <w:tabs>
          <w:tab w:val="left" w:pos="3480"/>
        </w:tabs>
        <w:spacing w:line="360" w:lineRule="auto"/>
        <w:jc w:val="both"/>
        <w:rPr>
          <w:rFonts w:cs="Arial"/>
          <w:b/>
          <w:color w:val="000000"/>
          <w:spacing w:val="3"/>
          <w:szCs w:val="24"/>
        </w:rPr>
      </w:pPr>
      <w:r w:rsidRPr="001957B8">
        <w:rPr>
          <w:rFonts w:cs="Arial"/>
          <w:b/>
          <w:color w:val="000000"/>
          <w:spacing w:val="3"/>
          <w:szCs w:val="24"/>
        </w:rPr>
        <w:t>Instituto Municipal de Deportes y Recreación de Ibagué</w:t>
      </w:r>
      <w:r w:rsidR="000827C4" w:rsidRPr="001957B8">
        <w:rPr>
          <w:rFonts w:cs="Arial"/>
          <w:b/>
          <w:color w:val="000000"/>
          <w:spacing w:val="3"/>
          <w:szCs w:val="24"/>
        </w:rPr>
        <w:t xml:space="preserve"> (</w:t>
      </w:r>
      <w:r w:rsidRPr="001957B8">
        <w:rPr>
          <w:rFonts w:cs="Arial"/>
          <w:b/>
          <w:color w:val="000000"/>
          <w:spacing w:val="3"/>
          <w:szCs w:val="24"/>
        </w:rPr>
        <w:t>IMDRI)</w:t>
      </w:r>
    </w:p>
    <w:p w14:paraId="43E24FB8" w14:textId="1AD96211" w:rsidR="000C3591" w:rsidRPr="001957B8" w:rsidRDefault="007C4B19" w:rsidP="00DE7424">
      <w:pPr>
        <w:pStyle w:val="Prrafodelista"/>
        <w:tabs>
          <w:tab w:val="left" w:pos="3480"/>
        </w:tabs>
        <w:spacing w:line="360" w:lineRule="auto"/>
        <w:ind w:left="0"/>
        <w:jc w:val="both"/>
        <w:rPr>
          <w:rFonts w:cs="Arial"/>
          <w:color w:val="000000"/>
          <w:spacing w:val="3"/>
          <w:szCs w:val="24"/>
        </w:rPr>
      </w:pPr>
      <w:r w:rsidRPr="001957B8">
        <w:rPr>
          <w:rFonts w:cs="Arial"/>
          <w:b/>
          <w:color w:val="000000"/>
          <w:spacing w:val="3"/>
          <w:szCs w:val="24"/>
        </w:rPr>
        <w:t xml:space="preserve">A </w:t>
      </w:r>
      <w:r w:rsidRPr="001957B8">
        <w:rPr>
          <w:rFonts w:cs="Arial"/>
          <w:color w:val="000000"/>
          <w:spacing w:val="3"/>
          <w:szCs w:val="24"/>
        </w:rPr>
        <w:t>raíz de la pandemia, el</w:t>
      </w:r>
      <w:r w:rsidRPr="001957B8">
        <w:rPr>
          <w:rFonts w:cs="Arial"/>
          <w:b/>
          <w:color w:val="000000"/>
          <w:spacing w:val="3"/>
          <w:szCs w:val="24"/>
        </w:rPr>
        <w:t xml:space="preserve"> IMDRI, </w:t>
      </w:r>
      <w:r w:rsidRPr="001957B8">
        <w:rPr>
          <w:rFonts w:cs="Arial"/>
          <w:color w:val="000000"/>
          <w:spacing w:val="3"/>
          <w:szCs w:val="24"/>
        </w:rPr>
        <w:t xml:space="preserve">se vinculó con la institución </w:t>
      </w:r>
      <w:r w:rsidR="0055517F" w:rsidRPr="001957B8">
        <w:rPr>
          <w:rFonts w:cs="Arial"/>
          <w:color w:val="000000"/>
          <w:spacing w:val="3"/>
          <w:szCs w:val="24"/>
        </w:rPr>
        <w:t xml:space="preserve">para ofrecer a la población infantil de preescolar y primaria la clase de educación física </w:t>
      </w:r>
      <w:r w:rsidR="007250BC" w:rsidRPr="001957B8">
        <w:rPr>
          <w:rFonts w:cs="Arial"/>
          <w:color w:val="000000"/>
          <w:spacing w:val="3"/>
          <w:szCs w:val="24"/>
        </w:rPr>
        <w:t>virtual y</w:t>
      </w:r>
      <w:r w:rsidR="0055517F" w:rsidRPr="001957B8">
        <w:rPr>
          <w:rFonts w:cs="Arial"/>
          <w:color w:val="000000"/>
          <w:spacing w:val="3"/>
          <w:szCs w:val="24"/>
        </w:rPr>
        <w:t xml:space="preserve"> remota.  El programa inició en julio de 2020, con licenciados de educación física vinculados al IMDRI, y bajo la coordinación del especialista Javier Chávez. </w:t>
      </w:r>
      <w:r w:rsidR="000827C4" w:rsidRPr="001957B8">
        <w:rPr>
          <w:rFonts w:cs="Arial"/>
          <w:color w:val="000000"/>
          <w:spacing w:val="3"/>
          <w:szCs w:val="24"/>
        </w:rPr>
        <w:t xml:space="preserve">Durante todos </w:t>
      </w:r>
      <w:r w:rsidR="005705F6" w:rsidRPr="001957B8">
        <w:rPr>
          <w:rFonts w:cs="Arial"/>
          <w:color w:val="000000"/>
          <w:spacing w:val="3"/>
          <w:szCs w:val="24"/>
        </w:rPr>
        <w:t xml:space="preserve">estos años el programa se ha mantenido con un instructor quien brinda la orientación </w:t>
      </w:r>
      <w:r w:rsidR="000827C4" w:rsidRPr="001957B8">
        <w:rPr>
          <w:rFonts w:cs="Arial"/>
          <w:color w:val="000000"/>
          <w:spacing w:val="3"/>
          <w:szCs w:val="24"/>
        </w:rPr>
        <w:t>de la clase de Educación Física,</w:t>
      </w:r>
      <w:r w:rsidR="005705F6" w:rsidRPr="001957B8">
        <w:rPr>
          <w:rFonts w:cs="Arial"/>
          <w:color w:val="000000"/>
          <w:spacing w:val="3"/>
          <w:szCs w:val="24"/>
        </w:rPr>
        <w:t xml:space="preserve"> Recreación y deportes para niños desde preescolar hasta </w:t>
      </w:r>
      <w:r w:rsidR="000827C4" w:rsidRPr="001957B8">
        <w:rPr>
          <w:rFonts w:cs="Arial"/>
          <w:color w:val="000000"/>
          <w:spacing w:val="3"/>
          <w:szCs w:val="24"/>
        </w:rPr>
        <w:t>grado</w:t>
      </w:r>
      <w:r w:rsidR="005705F6" w:rsidRPr="001957B8">
        <w:rPr>
          <w:rFonts w:cs="Arial"/>
          <w:color w:val="000000"/>
          <w:spacing w:val="3"/>
          <w:szCs w:val="24"/>
        </w:rPr>
        <w:t xml:space="preserve"> tercero; una vez por semana</w:t>
      </w:r>
      <w:r w:rsidR="000827C4" w:rsidRPr="001957B8">
        <w:rPr>
          <w:rFonts w:cs="Arial"/>
          <w:color w:val="000000"/>
          <w:spacing w:val="3"/>
          <w:szCs w:val="24"/>
        </w:rPr>
        <w:t>,</w:t>
      </w:r>
      <w:r w:rsidR="0055517F" w:rsidRPr="001957B8">
        <w:rPr>
          <w:rFonts w:cs="Arial"/>
          <w:color w:val="000000"/>
          <w:spacing w:val="3"/>
          <w:szCs w:val="24"/>
        </w:rPr>
        <w:t xml:space="preserve"> </w:t>
      </w:r>
      <w:r w:rsidR="00A8755D" w:rsidRPr="001957B8">
        <w:rPr>
          <w:rFonts w:cs="Arial"/>
          <w:color w:val="000000"/>
          <w:spacing w:val="3"/>
          <w:szCs w:val="24"/>
        </w:rPr>
        <w:t>y de manera presencial, en la jornada tarde, con horarios de rotación de grupos, organizados por la coordinadora Nancy sarmiento Prado</w:t>
      </w:r>
    </w:p>
    <w:p w14:paraId="5510DC60" w14:textId="07701A5D" w:rsidR="00E57D3F" w:rsidRPr="001957B8" w:rsidRDefault="00E57D3F" w:rsidP="000C3591">
      <w:pPr>
        <w:pStyle w:val="Prrafodelista"/>
        <w:tabs>
          <w:tab w:val="left" w:pos="3480"/>
        </w:tabs>
        <w:spacing w:line="360" w:lineRule="auto"/>
        <w:ind w:left="360"/>
        <w:jc w:val="both"/>
        <w:rPr>
          <w:rFonts w:cs="Arial"/>
          <w:szCs w:val="24"/>
        </w:rPr>
      </w:pPr>
    </w:p>
    <w:p w14:paraId="305E9AD0" w14:textId="58031566" w:rsidR="00410F10" w:rsidRPr="001957B8" w:rsidRDefault="00410F10" w:rsidP="00995C10">
      <w:pPr>
        <w:pStyle w:val="Prrafodelista"/>
        <w:tabs>
          <w:tab w:val="left" w:pos="3480"/>
        </w:tabs>
        <w:spacing w:line="360" w:lineRule="auto"/>
        <w:ind w:left="0"/>
        <w:jc w:val="both"/>
        <w:rPr>
          <w:rFonts w:cs="Arial"/>
          <w:color w:val="000000"/>
          <w:spacing w:val="3"/>
          <w:szCs w:val="24"/>
        </w:rPr>
      </w:pPr>
    </w:p>
    <w:p w14:paraId="1B5C10ED" w14:textId="0F585F60" w:rsidR="004759F4" w:rsidRPr="001957B8" w:rsidRDefault="00010020" w:rsidP="00995C10">
      <w:pPr>
        <w:pStyle w:val="Prrafodelista"/>
        <w:tabs>
          <w:tab w:val="left" w:pos="3480"/>
        </w:tabs>
        <w:spacing w:line="360" w:lineRule="auto"/>
        <w:ind w:left="0"/>
        <w:jc w:val="both"/>
        <w:rPr>
          <w:rFonts w:cs="Arial"/>
          <w:b/>
          <w:color w:val="000000"/>
          <w:spacing w:val="3"/>
          <w:szCs w:val="24"/>
        </w:rPr>
      </w:pPr>
      <w:r w:rsidRPr="001957B8">
        <w:rPr>
          <w:rFonts w:cs="Arial"/>
          <w:b/>
          <w:color w:val="000000"/>
          <w:spacing w:val="3"/>
          <w:szCs w:val="24"/>
        </w:rPr>
        <w:t>8.2.5.5. La Fundación Batuta.</w:t>
      </w:r>
    </w:p>
    <w:p w14:paraId="69F0BB5C" w14:textId="1B576484" w:rsidR="009F5950" w:rsidRPr="001957B8" w:rsidRDefault="009F5950" w:rsidP="00995C10">
      <w:pPr>
        <w:pStyle w:val="Prrafodelista"/>
        <w:tabs>
          <w:tab w:val="left" w:pos="3480"/>
        </w:tabs>
        <w:spacing w:line="360" w:lineRule="auto"/>
        <w:ind w:left="0"/>
        <w:jc w:val="both"/>
        <w:rPr>
          <w:rFonts w:cs="Arial"/>
          <w:color w:val="000000"/>
          <w:spacing w:val="3"/>
          <w:szCs w:val="24"/>
        </w:rPr>
      </w:pPr>
      <w:r w:rsidRPr="001957B8">
        <w:rPr>
          <w:rFonts w:cs="Arial"/>
          <w:color w:val="000000"/>
          <w:spacing w:val="3"/>
          <w:szCs w:val="24"/>
        </w:rPr>
        <w:t>La Fundación Batuta ha sido un aliado muy importante en la formación musical de nuestros niños y jóvenes de la institución. Inició en el año 2022 con acompañamiento psicológico y musical para 90 niños de la institución en las jornadas mañana y tarde con el aporte de instrumentos por Parte de la fundación Batuta, lo mismo que los salarios para las tres personas en cargadas de esa formación integral, en al cual la pare musical siempre ha estado a Cargo de la docente Dayana Carolina Tapia, quien ha entregado todo su conocimiento y compromiso institucional para la continuidad del programa.</w:t>
      </w:r>
    </w:p>
    <w:p w14:paraId="02B7CADD" w14:textId="5619B1E6" w:rsidR="009F5950" w:rsidRPr="001957B8" w:rsidRDefault="009F5950" w:rsidP="00995C10">
      <w:pPr>
        <w:pStyle w:val="Prrafodelista"/>
        <w:tabs>
          <w:tab w:val="left" w:pos="3480"/>
        </w:tabs>
        <w:spacing w:line="360" w:lineRule="auto"/>
        <w:ind w:left="0"/>
        <w:jc w:val="both"/>
        <w:rPr>
          <w:rFonts w:cs="Arial"/>
          <w:color w:val="000000"/>
          <w:spacing w:val="3"/>
          <w:szCs w:val="24"/>
        </w:rPr>
      </w:pPr>
      <w:r w:rsidRPr="001957B8">
        <w:rPr>
          <w:rFonts w:cs="Arial"/>
          <w:color w:val="000000"/>
          <w:spacing w:val="3"/>
          <w:szCs w:val="24"/>
        </w:rPr>
        <w:t xml:space="preserve">Con los cambios sufridos desde </w:t>
      </w:r>
      <w:r w:rsidR="00E12382">
        <w:rPr>
          <w:rFonts w:cs="Arial"/>
          <w:color w:val="000000"/>
          <w:spacing w:val="3"/>
          <w:szCs w:val="24"/>
        </w:rPr>
        <w:t>el</w:t>
      </w:r>
      <w:r w:rsidRPr="001957B8">
        <w:rPr>
          <w:rFonts w:cs="Arial"/>
          <w:color w:val="000000"/>
          <w:spacing w:val="3"/>
          <w:szCs w:val="24"/>
        </w:rPr>
        <w:t xml:space="preserve"> Ministerio De Cultura, hubo problemas presupuestales par</w:t>
      </w:r>
      <w:r w:rsidR="00E12382">
        <w:rPr>
          <w:rFonts w:cs="Arial"/>
          <w:color w:val="000000"/>
          <w:spacing w:val="3"/>
          <w:szCs w:val="24"/>
        </w:rPr>
        <w:t>a</w:t>
      </w:r>
      <w:r w:rsidRPr="001957B8">
        <w:rPr>
          <w:rFonts w:cs="Arial"/>
          <w:color w:val="000000"/>
          <w:spacing w:val="3"/>
          <w:szCs w:val="24"/>
        </w:rPr>
        <w:t xml:space="preserve"> continuar con el programa en la forma integral como se venía desarrollando; sin embargo, gracias a la decisión de la Fundación BATUTA, se logró que se firmara un convenio interinstitucional entere Raíces del Futuro y  la Fundación Batuta, y para el año 2025, se logró continuar con la formación </w:t>
      </w:r>
      <w:r w:rsidR="00613A0B" w:rsidRPr="001957B8">
        <w:rPr>
          <w:rFonts w:cs="Arial"/>
          <w:color w:val="000000"/>
          <w:spacing w:val="3"/>
          <w:szCs w:val="24"/>
        </w:rPr>
        <w:t>musical</w:t>
      </w:r>
      <w:r w:rsidRPr="001957B8">
        <w:rPr>
          <w:rFonts w:cs="Arial"/>
          <w:color w:val="000000"/>
          <w:spacing w:val="3"/>
          <w:szCs w:val="24"/>
        </w:rPr>
        <w:t xml:space="preserve">  a</w:t>
      </w:r>
      <w:r w:rsidR="00613A0B" w:rsidRPr="001957B8">
        <w:rPr>
          <w:rFonts w:cs="Arial"/>
          <w:color w:val="000000"/>
          <w:spacing w:val="3"/>
          <w:szCs w:val="24"/>
        </w:rPr>
        <w:t xml:space="preserve"> </w:t>
      </w:r>
      <w:r w:rsidRPr="001957B8">
        <w:rPr>
          <w:rFonts w:cs="Arial"/>
          <w:color w:val="000000"/>
          <w:spacing w:val="3"/>
          <w:szCs w:val="24"/>
        </w:rPr>
        <w:t>cargo de l</w:t>
      </w:r>
      <w:r w:rsidR="00613A0B" w:rsidRPr="001957B8">
        <w:rPr>
          <w:rFonts w:cs="Arial"/>
          <w:color w:val="000000"/>
          <w:spacing w:val="3"/>
          <w:szCs w:val="24"/>
        </w:rPr>
        <w:t>a</w:t>
      </w:r>
      <w:r w:rsidRPr="001957B8">
        <w:rPr>
          <w:rFonts w:cs="Arial"/>
          <w:color w:val="000000"/>
          <w:spacing w:val="3"/>
          <w:szCs w:val="24"/>
        </w:rPr>
        <w:t xml:space="preserve"> </w:t>
      </w:r>
      <w:r w:rsidR="00613A0B" w:rsidRPr="001957B8">
        <w:rPr>
          <w:rFonts w:cs="Arial"/>
          <w:color w:val="000000"/>
          <w:spacing w:val="3"/>
          <w:szCs w:val="24"/>
        </w:rPr>
        <w:t>docente</w:t>
      </w:r>
      <w:r w:rsidRPr="001957B8">
        <w:rPr>
          <w:rFonts w:cs="Arial"/>
          <w:color w:val="000000"/>
          <w:spacing w:val="3"/>
          <w:szCs w:val="24"/>
        </w:rPr>
        <w:t xml:space="preserve"> Dayana Carolina </w:t>
      </w:r>
      <w:r w:rsidR="00613A0B" w:rsidRPr="001957B8">
        <w:rPr>
          <w:rFonts w:cs="Arial"/>
          <w:color w:val="000000"/>
          <w:spacing w:val="3"/>
          <w:szCs w:val="24"/>
        </w:rPr>
        <w:t>Tapia  y se logró ampliar el número de estudiantes atendidos en la jornada mañana para los niños de los grados sexto y sétimo de bachillerato a través de estrategia de permitir que una hora semanal del área de Educación Artística y cultural se comparta con la formación musical que orienta la docente de Batuta.</w:t>
      </w:r>
    </w:p>
    <w:p w14:paraId="1A4F24EE" w14:textId="18038229" w:rsidR="00613A0B" w:rsidRPr="001957B8" w:rsidRDefault="00613A0B" w:rsidP="00995C10">
      <w:pPr>
        <w:pStyle w:val="Prrafodelista"/>
        <w:tabs>
          <w:tab w:val="left" w:pos="3480"/>
        </w:tabs>
        <w:spacing w:line="360" w:lineRule="auto"/>
        <w:ind w:left="0"/>
        <w:jc w:val="both"/>
        <w:rPr>
          <w:rFonts w:cs="Arial"/>
          <w:color w:val="000000"/>
          <w:spacing w:val="3"/>
          <w:szCs w:val="24"/>
        </w:rPr>
      </w:pPr>
      <w:r w:rsidRPr="001957B8">
        <w:rPr>
          <w:rFonts w:cs="Arial"/>
          <w:color w:val="000000"/>
          <w:spacing w:val="3"/>
          <w:szCs w:val="24"/>
        </w:rPr>
        <w:t xml:space="preserve">Los progresos de los estudiantes en la formación musical, ha sido muy significativos y ya hay 30 niños que conforman un grupo musical quienes con la dirección de </w:t>
      </w:r>
      <w:r w:rsidR="00824A2C" w:rsidRPr="001957B8">
        <w:rPr>
          <w:rFonts w:cs="Arial"/>
          <w:color w:val="000000"/>
          <w:spacing w:val="3"/>
          <w:szCs w:val="24"/>
        </w:rPr>
        <w:t>la</w:t>
      </w:r>
      <w:r w:rsidRPr="001957B8">
        <w:rPr>
          <w:rFonts w:cs="Arial"/>
          <w:color w:val="000000"/>
          <w:spacing w:val="3"/>
          <w:szCs w:val="24"/>
        </w:rPr>
        <w:t xml:space="preserve"> docente Dayana Carolina Tapia, han participado en eventos culturales dentro y fuera de la institución. </w:t>
      </w:r>
    </w:p>
    <w:p w14:paraId="2CAD58F6" w14:textId="078F9714" w:rsidR="00824A2C" w:rsidRPr="001957B8" w:rsidRDefault="00824A2C" w:rsidP="00995C10">
      <w:pPr>
        <w:pStyle w:val="Prrafodelista"/>
        <w:tabs>
          <w:tab w:val="left" w:pos="3480"/>
        </w:tabs>
        <w:spacing w:line="360" w:lineRule="auto"/>
        <w:ind w:left="0"/>
        <w:jc w:val="both"/>
        <w:rPr>
          <w:rFonts w:cs="Arial"/>
          <w:color w:val="000000"/>
          <w:spacing w:val="3"/>
          <w:szCs w:val="24"/>
        </w:rPr>
      </w:pPr>
      <w:r w:rsidRPr="001957B8">
        <w:rPr>
          <w:rFonts w:cs="Arial"/>
          <w:color w:val="000000"/>
          <w:spacing w:val="3"/>
          <w:szCs w:val="24"/>
        </w:rPr>
        <w:t>Para el año 2026, la Fundación Batuta garantizó la continuidad del programa de formación musical, al igual que en el año 2025, haciendo parte del centro de interés denominado: formación artística y Cultural; todo bajo la dirección de la docente Dayana Carolina Tapia y la coordinación de las tutoras PTAFI3.o, Bellanith Aguilar Vásquez y Johana Catalina Rivas Godoy.</w:t>
      </w:r>
    </w:p>
    <w:p w14:paraId="7D1C4A3D" w14:textId="34EE1176" w:rsidR="00DE6F87" w:rsidRPr="001957B8" w:rsidRDefault="00DE6F87" w:rsidP="00995C10">
      <w:pPr>
        <w:pStyle w:val="Prrafodelista"/>
        <w:tabs>
          <w:tab w:val="left" w:pos="3480"/>
        </w:tabs>
        <w:spacing w:line="360" w:lineRule="auto"/>
        <w:ind w:left="0"/>
        <w:jc w:val="both"/>
        <w:rPr>
          <w:rFonts w:cs="Arial"/>
          <w:color w:val="000000"/>
          <w:spacing w:val="3"/>
          <w:szCs w:val="24"/>
        </w:rPr>
      </w:pPr>
      <w:r w:rsidRPr="001957B8">
        <w:rPr>
          <w:rFonts w:cs="Arial"/>
          <w:color w:val="000000"/>
          <w:spacing w:val="3"/>
          <w:szCs w:val="24"/>
        </w:rPr>
        <w:t>A continuación, se presentan algunas imágenes de las presentaciones del grupo musical de Raíces del Futuro</w:t>
      </w:r>
      <w:r w:rsidR="00824A2C" w:rsidRPr="001957B8">
        <w:rPr>
          <w:rFonts w:cs="Arial"/>
          <w:color w:val="000000"/>
          <w:spacing w:val="3"/>
          <w:szCs w:val="24"/>
        </w:rPr>
        <w:t>, en el año 2025</w:t>
      </w:r>
      <w:r w:rsidR="001126C5" w:rsidRPr="001957B8">
        <w:rPr>
          <w:rFonts w:cs="Arial"/>
          <w:color w:val="000000"/>
          <w:spacing w:val="3"/>
          <w:szCs w:val="24"/>
        </w:rPr>
        <w:t>.</w:t>
      </w:r>
    </w:p>
    <w:p w14:paraId="61FDEB23" w14:textId="6547D9CE" w:rsidR="001126C5" w:rsidRPr="001957B8" w:rsidRDefault="001126C5" w:rsidP="00995C10">
      <w:pPr>
        <w:pStyle w:val="Prrafodelista"/>
        <w:tabs>
          <w:tab w:val="left" w:pos="3480"/>
        </w:tabs>
        <w:spacing w:line="360" w:lineRule="auto"/>
        <w:ind w:left="0"/>
        <w:jc w:val="both"/>
        <w:rPr>
          <w:rFonts w:cs="Arial"/>
          <w:color w:val="000000"/>
          <w:spacing w:val="3"/>
          <w:szCs w:val="24"/>
        </w:rPr>
      </w:pPr>
      <w:r w:rsidRPr="001957B8">
        <w:rPr>
          <w:rFonts w:eastAsia="Times New Roman" w:cs="Arial"/>
          <w:noProof/>
          <w:szCs w:val="24"/>
          <w:lang w:val="en-US"/>
        </w:rPr>
        <w:drawing>
          <wp:anchor distT="0" distB="0" distL="114300" distR="114300" simplePos="0" relativeHeight="251685888" behindDoc="1" locked="0" layoutInCell="1" allowOverlap="1" wp14:anchorId="54ABB19C" wp14:editId="33A20E38">
            <wp:simplePos x="0" y="0"/>
            <wp:positionH relativeFrom="margin">
              <wp:posOffset>2107565</wp:posOffset>
            </wp:positionH>
            <wp:positionV relativeFrom="paragraph">
              <wp:posOffset>120015</wp:posOffset>
            </wp:positionV>
            <wp:extent cx="1077595" cy="1385570"/>
            <wp:effectExtent l="0" t="1587" r="6667" b="6668"/>
            <wp:wrapTight wrapText="bothSides">
              <wp:wrapPolygon edited="0">
                <wp:start x="-32" y="21575"/>
                <wp:lineTo x="21352" y="21575"/>
                <wp:lineTo x="21352" y="193"/>
                <wp:lineTo x="-32" y="193"/>
                <wp:lineTo x="-32" y="21575"/>
              </wp:wrapPolygon>
            </wp:wrapTight>
            <wp:docPr id="1322365159" name="Imagen 1322365159" descr="Imagen que contiene interior, joven, sostener, muje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65159" name="Imagen 1322365159" descr="Imagen que contiene interior, joven, sostener, mujer&#10;&#10;El contenido generado por IA puede ser incorrecto."/>
                    <pic:cNvPicPr/>
                  </pic:nvPicPr>
                  <pic:blipFill rotWithShape="1">
                    <a:blip r:embed="rId104" cstate="print">
                      <a:extLst>
                        <a:ext uri="{28A0092B-C50C-407E-A947-70E740481C1C}">
                          <a14:useLocalDpi xmlns:a14="http://schemas.microsoft.com/office/drawing/2010/main" val="0"/>
                        </a:ext>
                      </a:extLst>
                    </a:blip>
                    <a:srcRect l="13869" r="27809"/>
                    <a:stretch>
                      <a:fillRect/>
                    </a:stretch>
                  </pic:blipFill>
                  <pic:spPr bwMode="auto">
                    <a:xfrm rot="5400000">
                      <a:off x="0" y="0"/>
                      <a:ext cx="1077595" cy="138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57B8">
        <w:rPr>
          <w:rFonts w:eastAsia="Times New Roman" w:cs="Arial"/>
          <w:noProof/>
          <w:szCs w:val="24"/>
          <w:lang w:val="en-US"/>
        </w:rPr>
        <w:drawing>
          <wp:anchor distT="0" distB="0" distL="114300" distR="114300" simplePos="0" relativeHeight="251683840" behindDoc="1" locked="0" layoutInCell="1" allowOverlap="1" wp14:anchorId="24E1045A" wp14:editId="6A4C262B">
            <wp:simplePos x="0" y="0"/>
            <wp:positionH relativeFrom="margin">
              <wp:posOffset>-635</wp:posOffset>
            </wp:positionH>
            <wp:positionV relativeFrom="paragraph">
              <wp:posOffset>260350</wp:posOffset>
            </wp:positionV>
            <wp:extent cx="1920240" cy="1079500"/>
            <wp:effectExtent l="0" t="0" r="3810" b="6350"/>
            <wp:wrapTight wrapText="bothSides">
              <wp:wrapPolygon edited="0">
                <wp:start x="0" y="0"/>
                <wp:lineTo x="0" y="21346"/>
                <wp:lineTo x="21429" y="21346"/>
                <wp:lineTo x="21429" y="0"/>
                <wp:lineTo x="0" y="0"/>
              </wp:wrapPolygon>
            </wp:wrapTight>
            <wp:docPr id="1991375073" name="Imagen 199137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to 1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20240" cy="1079500"/>
                    </a:xfrm>
                    <a:prstGeom prst="rect">
                      <a:avLst/>
                    </a:prstGeom>
                  </pic:spPr>
                </pic:pic>
              </a:graphicData>
            </a:graphic>
            <wp14:sizeRelH relativeFrom="margin">
              <wp14:pctWidth>0</wp14:pctWidth>
            </wp14:sizeRelH>
            <wp14:sizeRelV relativeFrom="margin">
              <wp14:pctHeight>0</wp14:pctHeight>
            </wp14:sizeRelV>
          </wp:anchor>
        </w:drawing>
      </w:r>
    </w:p>
    <w:p w14:paraId="397726C4" w14:textId="107BA8E1" w:rsidR="004759F4" w:rsidRPr="001957B8" w:rsidRDefault="002F4141" w:rsidP="00995C10">
      <w:pPr>
        <w:pStyle w:val="Prrafodelista"/>
        <w:tabs>
          <w:tab w:val="left" w:pos="3480"/>
        </w:tabs>
        <w:spacing w:line="360" w:lineRule="auto"/>
        <w:ind w:left="0"/>
        <w:jc w:val="both"/>
        <w:rPr>
          <w:rFonts w:cs="Arial"/>
          <w:color w:val="000000"/>
          <w:spacing w:val="3"/>
          <w:szCs w:val="24"/>
        </w:rPr>
      </w:pPr>
      <w:r w:rsidRPr="001957B8">
        <w:rPr>
          <w:rFonts w:eastAsia="Times New Roman" w:cs="Arial"/>
          <w:noProof/>
          <w:szCs w:val="24"/>
          <w:lang w:val="en-US"/>
        </w:rPr>
        <w:drawing>
          <wp:anchor distT="0" distB="0" distL="114300" distR="114300" simplePos="0" relativeHeight="251686912" behindDoc="1" locked="0" layoutInCell="1" allowOverlap="1" wp14:anchorId="0F665450" wp14:editId="1E7618CC">
            <wp:simplePos x="0" y="0"/>
            <wp:positionH relativeFrom="column">
              <wp:posOffset>3383915</wp:posOffset>
            </wp:positionH>
            <wp:positionV relativeFrom="paragraph">
              <wp:posOffset>635</wp:posOffset>
            </wp:positionV>
            <wp:extent cx="1847850" cy="1113790"/>
            <wp:effectExtent l="0" t="0" r="0" b="0"/>
            <wp:wrapTight wrapText="bothSides">
              <wp:wrapPolygon edited="0">
                <wp:start x="0" y="0"/>
                <wp:lineTo x="0" y="21058"/>
                <wp:lineTo x="21377" y="21058"/>
                <wp:lineTo x="21377" y="0"/>
                <wp:lineTo x="0" y="0"/>
              </wp:wrapPolygon>
            </wp:wrapTight>
            <wp:docPr id="258620483" name="Imagen 258620483" descr="Un grupo de personas en un sal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20483" name="Imagen 258620483" descr="Un grupo de personas en un salón&#10;&#10;El contenido generado por IA puede ser incorrecto."/>
                    <pic:cNvPicPr/>
                  </pic:nvPicPr>
                  <pic:blipFill rotWithShape="1">
                    <a:blip r:embed="rId106" cstate="print">
                      <a:extLst>
                        <a:ext uri="{28A0092B-C50C-407E-A947-70E740481C1C}">
                          <a14:useLocalDpi xmlns:a14="http://schemas.microsoft.com/office/drawing/2010/main" val="0"/>
                        </a:ext>
                      </a:extLst>
                    </a:blip>
                    <a:srcRect r="6728"/>
                    <a:stretch>
                      <a:fillRect/>
                    </a:stretch>
                  </pic:blipFill>
                  <pic:spPr bwMode="auto">
                    <a:xfrm>
                      <a:off x="0" y="0"/>
                      <a:ext cx="1847850" cy="1113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03BA2" w14:textId="21B5932D"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59E41F4A" w14:textId="3C950002"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249BE24A" w14:textId="77777777"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2B5CD597" w14:textId="77777777"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3948847C" w14:textId="2E0F6B34" w:rsidR="001126C5" w:rsidRPr="001957B8" w:rsidRDefault="001126C5" w:rsidP="00995C10">
      <w:pPr>
        <w:pStyle w:val="Prrafodelista"/>
        <w:tabs>
          <w:tab w:val="left" w:pos="3480"/>
        </w:tabs>
        <w:spacing w:line="360" w:lineRule="auto"/>
        <w:ind w:left="0"/>
        <w:jc w:val="both"/>
        <w:rPr>
          <w:rFonts w:cs="Arial"/>
          <w:color w:val="000000"/>
          <w:spacing w:val="3"/>
          <w:szCs w:val="24"/>
        </w:rPr>
      </w:pPr>
      <w:r w:rsidRPr="001957B8">
        <w:rPr>
          <w:rFonts w:eastAsia="Times New Roman" w:cs="Arial"/>
          <w:noProof/>
          <w:szCs w:val="24"/>
          <w:lang w:val="en-US"/>
        </w:rPr>
        <w:drawing>
          <wp:inline distT="0" distB="0" distL="0" distR="0" wp14:anchorId="209081C9" wp14:editId="1D7D5FCA">
            <wp:extent cx="5208905" cy="2172614"/>
            <wp:effectExtent l="0" t="0" r="0" b="0"/>
            <wp:docPr id="249592355" name="Imagen 249592355" descr="Un grupo de personas sentadas alrededor de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92355" name="Imagen 249592355" descr="Un grupo de personas sentadas alrededor de una mesa&#10;&#10;El contenido generado por IA puede ser incorrecto."/>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23014" cy="2178499"/>
                    </a:xfrm>
                    <a:prstGeom prst="rect">
                      <a:avLst/>
                    </a:prstGeom>
                  </pic:spPr>
                </pic:pic>
              </a:graphicData>
            </a:graphic>
          </wp:inline>
        </w:drawing>
      </w:r>
    </w:p>
    <w:p w14:paraId="27FBD7CC" w14:textId="0E97D043" w:rsidR="001126C5" w:rsidRPr="001957B8" w:rsidRDefault="001126C5" w:rsidP="00995C10">
      <w:pPr>
        <w:pStyle w:val="Prrafodelista"/>
        <w:tabs>
          <w:tab w:val="left" w:pos="3480"/>
        </w:tabs>
        <w:spacing w:line="360" w:lineRule="auto"/>
        <w:ind w:left="0"/>
        <w:jc w:val="both"/>
        <w:rPr>
          <w:rFonts w:cs="Arial"/>
          <w:color w:val="000000"/>
          <w:spacing w:val="3"/>
          <w:szCs w:val="24"/>
        </w:rPr>
      </w:pPr>
      <w:r w:rsidRPr="001957B8">
        <w:rPr>
          <w:rFonts w:eastAsia="Times New Roman" w:cs="Arial"/>
          <w:noProof/>
          <w:szCs w:val="24"/>
          <w:lang w:val="en-US"/>
        </w:rPr>
        <w:drawing>
          <wp:anchor distT="0" distB="0" distL="114300" distR="114300" simplePos="0" relativeHeight="251688960" behindDoc="1" locked="0" layoutInCell="1" allowOverlap="1" wp14:anchorId="423E30BE" wp14:editId="19CA5C50">
            <wp:simplePos x="0" y="0"/>
            <wp:positionH relativeFrom="margin">
              <wp:posOffset>-635</wp:posOffset>
            </wp:positionH>
            <wp:positionV relativeFrom="paragraph">
              <wp:posOffset>29210</wp:posOffset>
            </wp:positionV>
            <wp:extent cx="5194300" cy="1974215"/>
            <wp:effectExtent l="0" t="0" r="6350" b="6985"/>
            <wp:wrapTight wrapText="bothSides">
              <wp:wrapPolygon edited="0">
                <wp:start x="0" y="0"/>
                <wp:lineTo x="0" y="21468"/>
                <wp:lineTo x="21547" y="21468"/>
                <wp:lineTo x="21547" y="0"/>
                <wp:lineTo x="0" y="0"/>
              </wp:wrapPolygon>
            </wp:wrapTight>
            <wp:docPr id="1893440681" name="Imagen 1893440681" descr="Un grupo de personas frente a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40681" name="Imagen 1893440681" descr="Un grupo de personas frente a un edificio&#10;&#10;El contenido generado por IA puede ser incorrecto."/>
                    <pic:cNvPicPr/>
                  </pic:nvPicPr>
                  <pic:blipFill rotWithShape="1">
                    <a:blip r:embed="rId108" cstate="print">
                      <a:extLst>
                        <a:ext uri="{BEBA8EAE-BF5A-486C-A8C5-ECC9F3942E4B}">
                          <a14:imgProps xmlns:a14="http://schemas.microsoft.com/office/drawing/2010/main">
                            <a14:imgLayer r:embed="rId109">
                              <a14:imgEffect>
                                <a14:colorTemperature colorTemp="11200"/>
                              </a14:imgEffect>
                            </a14:imgLayer>
                          </a14:imgProps>
                        </a:ext>
                        <a:ext uri="{28A0092B-C50C-407E-A947-70E740481C1C}">
                          <a14:useLocalDpi xmlns:a14="http://schemas.microsoft.com/office/drawing/2010/main" val="0"/>
                        </a:ext>
                      </a:extLst>
                    </a:blip>
                    <a:srcRect l="12519" t="30437" b="25220"/>
                    <a:stretch>
                      <a:fillRect/>
                    </a:stretch>
                  </pic:blipFill>
                  <pic:spPr bwMode="auto">
                    <a:xfrm>
                      <a:off x="0" y="0"/>
                      <a:ext cx="5194300" cy="1974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3C3CBB" w14:textId="77777777"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5C849859" w14:textId="77777777"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4A9688CA" w14:textId="77777777"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25EB79FD" w14:textId="77777777"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66C9DD33" w14:textId="77777777"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6C82E0EB" w14:textId="77777777" w:rsidR="001126C5" w:rsidRPr="001957B8" w:rsidRDefault="001126C5" w:rsidP="00995C10">
      <w:pPr>
        <w:pStyle w:val="Prrafodelista"/>
        <w:tabs>
          <w:tab w:val="left" w:pos="3480"/>
        </w:tabs>
        <w:spacing w:line="360" w:lineRule="auto"/>
        <w:ind w:left="0"/>
        <w:jc w:val="both"/>
        <w:rPr>
          <w:rFonts w:cs="Arial"/>
          <w:color w:val="000000"/>
          <w:spacing w:val="3"/>
          <w:szCs w:val="24"/>
        </w:rPr>
      </w:pPr>
    </w:p>
    <w:p w14:paraId="6DA90345" w14:textId="7BCFE037" w:rsidR="00E12382" w:rsidRPr="00E12382" w:rsidRDefault="000F6E3D" w:rsidP="000F6E3D">
      <w:pPr>
        <w:pStyle w:val="Ttulo2"/>
      </w:pPr>
      <w:bookmarkStart w:id="160" w:name="_Toc222768413"/>
      <w:r>
        <w:t xml:space="preserve">8.3 </w:t>
      </w:r>
      <w:r w:rsidR="00E12382" w:rsidRPr="00E12382">
        <w:t xml:space="preserve">RED DE APOYO INSTITUCIONAL (ALIADOS </w:t>
      </w:r>
      <w:r w:rsidR="00E12382" w:rsidRPr="000F6E3D">
        <w:t>ESTRATÉGICOS</w:t>
      </w:r>
      <w:r w:rsidR="00E12382" w:rsidRPr="00E12382">
        <w:t>)</w:t>
      </w:r>
      <w:bookmarkEnd w:id="160"/>
    </w:p>
    <w:p w14:paraId="448EF62F" w14:textId="25E97A42" w:rsidR="00FC0671" w:rsidRPr="00E12382" w:rsidRDefault="00E12382" w:rsidP="000F6E3D">
      <w:pPr>
        <w:spacing w:line="360" w:lineRule="auto"/>
        <w:jc w:val="both"/>
        <w:rPr>
          <w:rFonts w:cs="Arial"/>
          <w:b/>
          <w:szCs w:val="24"/>
        </w:rPr>
      </w:pPr>
      <w:r>
        <w:rPr>
          <w:rFonts w:cs="Arial"/>
          <w:szCs w:val="24"/>
        </w:rPr>
        <w:t xml:space="preserve">A </w:t>
      </w:r>
      <w:r w:rsidR="000F6E3D">
        <w:rPr>
          <w:rFonts w:cs="Arial"/>
          <w:szCs w:val="24"/>
        </w:rPr>
        <w:t>continuación,</w:t>
      </w:r>
      <w:r>
        <w:rPr>
          <w:rFonts w:cs="Arial"/>
          <w:szCs w:val="24"/>
        </w:rPr>
        <w:t xml:space="preserve"> se presentan</w:t>
      </w:r>
      <w:r w:rsidRPr="00E12382">
        <w:rPr>
          <w:rFonts w:cs="Arial"/>
          <w:szCs w:val="24"/>
        </w:rPr>
        <w:t xml:space="preserve"> algunos aliados estratégicos que contribuyen al desarrollo del</w:t>
      </w:r>
      <w:r>
        <w:rPr>
          <w:rFonts w:cs="Arial"/>
          <w:szCs w:val="24"/>
        </w:rPr>
        <w:t xml:space="preserve"> PEI</w:t>
      </w:r>
      <w:r w:rsidRPr="00E12382">
        <w:rPr>
          <w:rFonts w:cs="Arial"/>
          <w:szCs w:val="24"/>
        </w:rPr>
        <w:t xml:space="preserve"> de </w:t>
      </w:r>
      <w:r>
        <w:rPr>
          <w:rFonts w:cs="Arial"/>
          <w:szCs w:val="24"/>
        </w:rPr>
        <w:t>la IE R</w:t>
      </w:r>
      <w:r w:rsidRPr="00E12382">
        <w:rPr>
          <w:rFonts w:cs="Arial"/>
          <w:szCs w:val="24"/>
        </w:rPr>
        <w:t xml:space="preserve">aíces del </w:t>
      </w:r>
      <w:r>
        <w:rPr>
          <w:rFonts w:cs="Arial"/>
          <w:szCs w:val="24"/>
        </w:rPr>
        <w:t>F</w:t>
      </w:r>
      <w:r w:rsidRPr="00E12382">
        <w:rPr>
          <w:rFonts w:cs="Arial"/>
          <w:szCs w:val="24"/>
        </w:rPr>
        <w:t xml:space="preserve">uturo. </w:t>
      </w:r>
    </w:p>
    <w:tbl>
      <w:tblPr>
        <w:tblStyle w:val="Tablaconcuadrcula"/>
        <w:tblW w:w="9209" w:type="dxa"/>
        <w:tblLook w:val="04A0" w:firstRow="1" w:lastRow="0" w:firstColumn="1" w:lastColumn="0" w:noHBand="0" w:noVBand="1"/>
      </w:tblPr>
      <w:tblGrid>
        <w:gridCol w:w="2093"/>
        <w:gridCol w:w="2200"/>
        <w:gridCol w:w="4916"/>
      </w:tblGrid>
      <w:tr w:rsidR="00FC0671" w:rsidRPr="001957B8" w14:paraId="6B479F53" w14:textId="77777777" w:rsidTr="00796259">
        <w:trPr>
          <w:trHeight w:val="20"/>
        </w:trPr>
        <w:tc>
          <w:tcPr>
            <w:tcW w:w="2093" w:type="dxa"/>
            <w:shd w:val="clear" w:color="auto" w:fill="E2EFD9" w:themeFill="accent6" w:themeFillTint="33"/>
            <w:vAlign w:val="center"/>
          </w:tcPr>
          <w:p w14:paraId="18942EB6" w14:textId="278C71F2" w:rsidR="00FC0671" w:rsidRPr="00077E67" w:rsidRDefault="00FC0671" w:rsidP="00077E67">
            <w:pPr>
              <w:jc w:val="center"/>
              <w:rPr>
                <w:b/>
                <w:bCs/>
              </w:rPr>
            </w:pPr>
            <w:r w:rsidRPr="00077E67">
              <w:rPr>
                <w:b/>
                <w:bCs/>
              </w:rPr>
              <w:t>NOMBRE DE LA ENTIDAD</w:t>
            </w:r>
            <w:r w:rsidR="00B40AEE" w:rsidRPr="00077E67">
              <w:rPr>
                <w:b/>
                <w:bCs/>
              </w:rPr>
              <w:t>.</w:t>
            </w:r>
          </w:p>
        </w:tc>
        <w:tc>
          <w:tcPr>
            <w:tcW w:w="2200" w:type="dxa"/>
            <w:shd w:val="clear" w:color="auto" w:fill="E2EFD9" w:themeFill="accent6" w:themeFillTint="33"/>
            <w:vAlign w:val="center"/>
          </w:tcPr>
          <w:p w14:paraId="0ECEC868" w14:textId="77777777" w:rsidR="00FC0671" w:rsidRPr="00077E67" w:rsidRDefault="00FC0671" w:rsidP="00077E67">
            <w:pPr>
              <w:jc w:val="center"/>
              <w:rPr>
                <w:b/>
                <w:bCs/>
              </w:rPr>
            </w:pPr>
            <w:r w:rsidRPr="00077E67">
              <w:rPr>
                <w:b/>
                <w:bCs/>
              </w:rPr>
              <w:t>APOYO</w:t>
            </w:r>
          </w:p>
        </w:tc>
        <w:tc>
          <w:tcPr>
            <w:tcW w:w="4916" w:type="dxa"/>
            <w:shd w:val="clear" w:color="auto" w:fill="E2EFD9" w:themeFill="accent6" w:themeFillTint="33"/>
            <w:vAlign w:val="center"/>
          </w:tcPr>
          <w:p w14:paraId="08C0936D" w14:textId="77777777" w:rsidR="00FC0671" w:rsidRPr="00077E67" w:rsidRDefault="00B40AEE" w:rsidP="00077E67">
            <w:pPr>
              <w:jc w:val="center"/>
              <w:rPr>
                <w:b/>
                <w:bCs/>
              </w:rPr>
            </w:pPr>
            <w:r w:rsidRPr="00077E67">
              <w:rPr>
                <w:b/>
                <w:bCs/>
              </w:rPr>
              <w:t xml:space="preserve">PERSONAS DE APOYO, </w:t>
            </w:r>
            <w:r w:rsidR="00FC0671" w:rsidRPr="00077E67">
              <w:rPr>
                <w:b/>
                <w:bCs/>
              </w:rPr>
              <w:t>N</w:t>
            </w:r>
            <w:r w:rsidRPr="00077E67">
              <w:rPr>
                <w:b/>
                <w:bCs/>
              </w:rPr>
              <w:t>Ú</w:t>
            </w:r>
            <w:r w:rsidR="00FC0671" w:rsidRPr="00077E67">
              <w:rPr>
                <w:b/>
                <w:bCs/>
              </w:rPr>
              <w:t>MERO DE CONTACTO/ CORREO</w:t>
            </w:r>
          </w:p>
        </w:tc>
      </w:tr>
      <w:tr w:rsidR="00F77A01" w:rsidRPr="001957B8" w14:paraId="13670B6A" w14:textId="77777777" w:rsidTr="00796259">
        <w:trPr>
          <w:trHeight w:val="20"/>
        </w:trPr>
        <w:tc>
          <w:tcPr>
            <w:tcW w:w="2093" w:type="dxa"/>
            <w:shd w:val="clear" w:color="auto" w:fill="E2EFD9" w:themeFill="accent6" w:themeFillTint="33"/>
          </w:tcPr>
          <w:p w14:paraId="076EAF50" w14:textId="77777777" w:rsidR="00F77A01" w:rsidRPr="001957B8" w:rsidRDefault="00F77A01" w:rsidP="00077E67">
            <w:r w:rsidRPr="001957B8">
              <w:t>SECRETRÍA DE EDUCACIÓN MUNICIPAL.</w:t>
            </w:r>
          </w:p>
        </w:tc>
        <w:tc>
          <w:tcPr>
            <w:tcW w:w="2200" w:type="dxa"/>
            <w:shd w:val="clear" w:color="auto" w:fill="E2EFD9" w:themeFill="accent6" w:themeFillTint="33"/>
          </w:tcPr>
          <w:p w14:paraId="5EE989DB" w14:textId="77777777" w:rsidR="00F77A01" w:rsidRPr="001957B8" w:rsidRDefault="00F77A01" w:rsidP="00077E67">
            <w:r w:rsidRPr="001957B8">
              <w:t>Apoyan la gestión desde las diferentes unidades administrativas.</w:t>
            </w:r>
          </w:p>
        </w:tc>
        <w:tc>
          <w:tcPr>
            <w:tcW w:w="4916" w:type="dxa"/>
            <w:shd w:val="clear" w:color="auto" w:fill="E2EFD9" w:themeFill="accent6" w:themeFillTint="33"/>
          </w:tcPr>
          <w:p w14:paraId="659A4E15" w14:textId="63EEF3E6" w:rsidR="00F77A01" w:rsidRPr="001957B8" w:rsidRDefault="00F77A01" w:rsidP="00077E67">
            <w:r w:rsidRPr="001957B8">
              <w:t xml:space="preserve">Dr. </w:t>
            </w:r>
            <w:r w:rsidR="00A247BF" w:rsidRPr="001957B8">
              <w:t>Diego Fernando Guzmán García</w:t>
            </w:r>
            <w:r w:rsidRPr="001957B8">
              <w:t xml:space="preserve"> (secretario de educación). 3143307328</w:t>
            </w:r>
            <w:r w:rsidR="00BC3659" w:rsidRPr="001957B8">
              <w:t>.</w:t>
            </w:r>
          </w:p>
          <w:p w14:paraId="28545EA4" w14:textId="45B57B08" w:rsidR="00F77A01" w:rsidRPr="001957B8" w:rsidRDefault="00841112" w:rsidP="00077E67">
            <w:r w:rsidRPr="001957B8">
              <w:t xml:space="preserve">Lorena Ortegón </w:t>
            </w:r>
            <w:r w:rsidR="00A247BF" w:rsidRPr="001957B8">
              <w:t>(Directora Administrativa y financiera</w:t>
            </w:r>
            <w:r w:rsidRPr="001957B8">
              <w:t>).3114476867</w:t>
            </w:r>
          </w:p>
          <w:p w14:paraId="22E7DD09" w14:textId="1F01561B" w:rsidR="00A247BF" w:rsidRPr="001957B8" w:rsidRDefault="00A247BF" w:rsidP="00077E67">
            <w:r w:rsidRPr="001957B8">
              <w:t>Dr. Miguel Ospina (Director de Cobertura Educativa).3183742192.</w:t>
            </w:r>
          </w:p>
          <w:p w14:paraId="11511F88" w14:textId="6B2FDB5C" w:rsidR="008E06DE" w:rsidRPr="001957B8" w:rsidRDefault="008E06DE" w:rsidP="00077E67">
            <w:r w:rsidRPr="001957B8">
              <w:t>Carolina Rubio (Psicóloga PAE). 3208712387</w:t>
            </w:r>
          </w:p>
          <w:p w14:paraId="682A71A2" w14:textId="6A7BBABC" w:rsidR="00841112" w:rsidRPr="001957B8" w:rsidRDefault="00841112" w:rsidP="00077E67">
            <w:r w:rsidRPr="001957B8">
              <w:t>Dr. Jairo Andrés Cortés Torres (Director de Calidad Educativa). 3185156627</w:t>
            </w:r>
          </w:p>
          <w:p w14:paraId="70ED50DE" w14:textId="7470008A" w:rsidR="00A247BF" w:rsidRPr="001957B8" w:rsidRDefault="008E06DE" w:rsidP="00077E67">
            <w:r w:rsidRPr="001957B8">
              <w:t>Alexandra Cruz Arana</w:t>
            </w:r>
            <w:r w:rsidR="004B2791" w:rsidRPr="001957B8">
              <w:t xml:space="preserve"> (</w:t>
            </w:r>
            <w:r w:rsidRPr="001957B8">
              <w:t>Jefe de Nómina).3132857692</w:t>
            </w:r>
          </w:p>
          <w:p w14:paraId="5D937A31" w14:textId="3010E3E6" w:rsidR="00F77A01" w:rsidRPr="001957B8" w:rsidRDefault="00F77A01" w:rsidP="00077E67">
            <w:r w:rsidRPr="001957B8">
              <w:t>Fernando Falla (coordinador de Nómina). 3186580464.</w:t>
            </w:r>
          </w:p>
          <w:p w14:paraId="1303B717" w14:textId="7C01353B" w:rsidR="00CC0BBE" w:rsidRPr="001957B8" w:rsidRDefault="00CC0BBE" w:rsidP="00077E67">
            <w:r w:rsidRPr="001957B8">
              <w:t>Nohora Bello (Coordinadora Talento Humano).3214513346.</w:t>
            </w:r>
          </w:p>
          <w:p w14:paraId="17BA610A" w14:textId="32BEF147" w:rsidR="00CC0BBE" w:rsidRPr="001957B8" w:rsidRDefault="00CC0BBE" w:rsidP="00077E67">
            <w:r w:rsidRPr="001957B8">
              <w:t>Adriana Cifuentes (Coordinadora Bienestar Social).3004953709</w:t>
            </w:r>
          </w:p>
          <w:p w14:paraId="646D1FC0" w14:textId="77777777" w:rsidR="00F77A01" w:rsidRPr="001957B8" w:rsidRDefault="00F77A01" w:rsidP="00077E67">
            <w:r w:rsidRPr="001957B8">
              <w:t>Sandra Urrego</w:t>
            </w:r>
            <w:r w:rsidR="00656A38" w:rsidRPr="001957B8">
              <w:t xml:space="preserve"> (</w:t>
            </w:r>
            <w:r w:rsidRPr="001957B8">
              <w:t xml:space="preserve">coordinadora </w:t>
            </w:r>
            <w:r w:rsidR="00656A38" w:rsidRPr="001957B8">
              <w:t>de cupos escolares).  3167625855.</w:t>
            </w:r>
          </w:p>
          <w:p w14:paraId="4ECD7132" w14:textId="1D2B0586" w:rsidR="00656A38" w:rsidRPr="001957B8" w:rsidRDefault="00656A38" w:rsidP="00077E67">
            <w:r w:rsidRPr="001957B8">
              <w:t>Sandra Milena Tovar (articulación SENA</w:t>
            </w:r>
            <w:r w:rsidR="00841112" w:rsidRPr="001957B8">
              <w:t xml:space="preserve"> y Ampliación de Cobertura en educación Inicial). 3233939536</w:t>
            </w:r>
          </w:p>
          <w:p w14:paraId="498D9CFF" w14:textId="614454AD" w:rsidR="00656A38" w:rsidRPr="001957B8" w:rsidRDefault="00656A38" w:rsidP="00077E67">
            <w:r w:rsidRPr="001957B8">
              <w:t>Jenny Varón</w:t>
            </w:r>
            <w:r w:rsidR="00841112" w:rsidRPr="001957B8">
              <w:t xml:space="preserve"> (</w:t>
            </w:r>
            <w:r w:rsidRPr="001957B8">
              <w:t>coordinador</w:t>
            </w:r>
            <w:r w:rsidR="00841112" w:rsidRPr="001957B8">
              <w:t>a evaluación de Desempeño y Horas Extras</w:t>
            </w:r>
            <w:r w:rsidRPr="001957B8">
              <w:t>).3153633912</w:t>
            </w:r>
          </w:p>
          <w:p w14:paraId="53B6C0D9" w14:textId="157158B4" w:rsidR="00656A38" w:rsidRPr="001957B8" w:rsidRDefault="00656A38" w:rsidP="00077E67">
            <w:r w:rsidRPr="001957B8">
              <w:t>Olga Caicedo</w:t>
            </w:r>
            <w:r w:rsidR="00B40AEE" w:rsidRPr="001957B8">
              <w:t xml:space="preserve"> (</w:t>
            </w:r>
            <w:r w:rsidRPr="001957B8">
              <w:t>apoyo al proceso de orientación escolar</w:t>
            </w:r>
            <w:r w:rsidR="00841112" w:rsidRPr="001957B8">
              <w:t xml:space="preserve"> y PTAFI3.0</w:t>
            </w:r>
            <w:r w:rsidRPr="001957B8">
              <w:t>).</w:t>
            </w:r>
            <w:r w:rsidR="00B40AEE" w:rsidRPr="001957B8">
              <w:t>3174347839.</w:t>
            </w:r>
          </w:p>
          <w:p w14:paraId="38649B6D" w14:textId="14610627" w:rsidR="00841112" w:rsidRPr="001957B8" w:rsidRDefault="00841112" w:rsidP="00077E67">
            <w:r w:rsidRPr="001957B8">
              <w:t xml:space="preserve">Claudia Ximena </w:t>
            </w:r>
            <w:r w:rsidR="004B2791" w:rsidRPr="001957B8">
              <w:t>Cañón Solórzano (</w:t>
            </w:r>
            <w:r w:rsidRPr="001957B8">
              <w:t>Apoyo SIUCE).3184949553</w:t>
            </w:r>
          </w:p>
          <w:p w14:paraId="1956D6C6" w14:textId="77777777" w:rsidR="00B40AEE" w:rsidRPr="001957B8" w:rsidRDefault="00B40AEE" w:rsidP="00077E67">
            <w:r w:rsidRPr="001957B8">
              <w:t xml:space="preserve">Sixto Páez. Actos administrativos. </w:t>
            </w:r>
          </w:p>
          <w:p w14:paraId="0509DFDA" w14:textId="4D46D63B" w:rsidR="00F77A01" w:rsidRPr="001957B8" w:rsidRDefault="00B40AEE" w:rsidP="00077E67">
            <w:r w:rsidRPr="001957B8">
              <w:t>3118112427.</w:t>
            </w:r>
          </w:p>
        </w:tc>
      </w:tr>
      <w:tr w:rsidR="001D1562" w:rsidRPr="001957B8" w14:paraId="59E36E92" w14:textId="77777777" w:rsidTr="00796259">
        <w:trPr>
          <w:trHeight w:val="20"/>
        </w:trPr>
        <w:tc>
          <w:tcPr>
            <w:tcW w:w="2093" w:type="dxa"/>
            <w:shd w:val="clear" w:color="auto" w:fill="E2EFD9" w:themeFill="accent6" w:themeFillTint="33"/>
          </w:tcPr>
          <w:p w14:paraId="2C08B9D7" w14:textId="77777777" w:rsidR="001D1562" w:rsidRPr="001957B8" w:rsidRDefault="001D1562" w:rsidP="00077E67">
            <w:r w:rsidRPr="001957B8">
              <w:t xml:space="preserve">Escuela Normal Superior de Ibagué. </w:t>
            </w:r>
          </w:p>
        </w:tc>
        <w:tc>
          <w:tcPr>
            <w:tcW w:w="2200" w:type="dxa"/>
            <w:shd w:val="clear" w:color="auto" w:fill="E2EFD9" w:themeFill="accent6" w:themeFillTint="33"/>
          </w:tcPr>
          <w:p w14:paraId="6EC02B52" w14:textId="77777777" w:rsidR="001D1562" w:rsidRPr="001957B8" w:rsidRDefault="001D1562" w:rsidP="00077E67">
            <w:r w:rsidRPr="001957B8">
              <w:t xml:space="preserve">Apoyo con estudiantes de los grados 12 y 13 </w:t>
            </w:r>
          </w:p>
        </w:tc>
        <w:tc>
          <w:tcPr>
            <w:tcW w:w="4916" w:type="dxa"/>
            <w:shd w:val="clear" w:color="auto" w:fill="E2EFD9" w:themeFill="accent6" w:themeFillTint="33"/>
          </w:tcPr>
          <w:p w14:paraId="3ADBB472" w14:textId="0E1D8417" w:rsidR="001D1562" w:rsidRPr="001957B8" w:rsidRDefault="001D1562" w:rsidP="00077E67"/>
        </w:tc>
      </w:tr>
      <w:tr w:rsidR="001D1562" w:rsidRPr="001957B8" w14:paraId="0A03981D" w14:textId="77777777" w:rsidTr="00796259">
        <w:trPr>
          <w:trHeight w:val="20"/>
        </w:trPr>
        <w:tc>
          <w:tcPr>
            <w:tcW w:w="2093" w:type="dxa"/>
            <w:shd w:val="clear" w:color="auto" w:fill="E2EFD9" w:themeFill="accent6" w:themeFillTint="33"/>
          </w:tcPr>
          <w:p w14:paraId="651ED258" w14:textId="77777777" w:rsidR="001D1562" w:rsidRPr="001957B8" w:rsidRDefault="001D1562" w:rsidP="00077E67">
            <w:r w:rsidRPr="001957B8">
              <w:t xml:space="preserve">Universidad del Tolima: Facultad de Educación. </w:t>
            </w:r>
          </w:p>
        </w:tc>
        <w:tc>
          <w:tcPr>
            <w:tcW w:w="2200" w:type="dxa"/>
            <w:shd w:val="clear" w:color="auto" w:fill="E2EFD9" w:themeFill="accent6" w:themeFillTint="33"/>
          </w:tcPr>
          <w:p w14:paraId="40203318" w14:textId="29550425" w:rsidR="001D1562" w:rsidRPr="001957B8" w:rsidRDefault="001D1562" w:rsidP="00077E67">
            <w:r w:rsidRPr="001957B8">
              <w:t>Apoyo con Estudiantes de último semestre de Licenciaturas</w:t>
            </w:r>
            <w:r w:rsidR="00796259">
              <w:t xml:space="preserve"> </w:t>
            </w:r>
            <w:r w:rsidRPr="001957B8">
              <w:t>(Práctica docente)</w:t>
            </w:r>
          </w:p>
        </w:tc>
        <w:tc>
          <w:tcPr>
            <w:tcW w:w="4916" w:type="dxa"/>
            <w:shd w:val="clear" w:color="auto" w:fill="E2EFD9" w:themeFill="accent6" w:themeFillTint="33"/>
          </w:tcPr>
          <w:p w14:paraId="123744AF" w14:textId="77777777" w:rsidR="001D1562" w:rsidRPr="001957B8" w:rsidRDefault="001D1562" w:rsidP="00077E67">
            <w:r w:rsidRPr="001957B8">
              <w:t>Gladys Meza.  3153600399</w:t>
            </w:r>
          </w:p>
        </w:tc>
      </w:tr>
      <w:tr w:rsidR="00FC0671" w:rsidRPr="001957B8" w14:paraId="5F47075D" w14:textId="77777777" w:rsidTr="00796259">
        <w:trPr>
          <w:trHeight w:val="20"/>
        </w:trPr>
        <w:tc>
          <w:tcPr>
            <w:tcW w:w="2093" w:type="dxa"/>
          </w:tcPr>
          <w:p w14:paraId="04B8C3F9" w14:textId="77777777" w:rsidR="00FC0671" w:rsidRPr="001957B8" w:rsidRDefault="00FC0671" w:rsidP="00077E67">
            <w:r w:rsidRPr="001957B8">
              <w:t>Centro Zonal Jordán.</w:t>
            </w:r>
          </w:p>
          <w:p w14:paraId="46AB9ECB" w14:textId="77777777" w:rsidR="00FC0671" w:rsidRPr="001957B8" w:rsidRDefault="00FC0671" w:rsidP="00077E67"/>
        </w:tc>
        <w:tc>
          <w:tcPr>
            <w:tcW w:w="2200" w:type="dxa"/>
          </w:tcPr>
          <w:p w14:paraId="6D6505A2" w14:textId="77777777" w:rsidR="00FC0671" w:rsidRPr="001957B8" w:rsidRDefault="00FC0671" w:rsidP="00077E67">
            <w:r w:rsidRPr="001957B8">
              <w:t>Apoyo para remisión de casos para verificación de la garantía de los Derechos de los NNAJ.</w:t>
            </w:r>
          </w:p>
        </w:tc>
        <w:tc>
          <w:tcPr>
            <w:tcW w:w="4916" w:type="dxa"/>
          </w:tcPr>
          <w:p w14:paraId="2BC2D859" w14:textId="73373E11" w:rsidR="00CC0BBE" w:rsidRPr="001957B8" w:rsidRDefault="00CC0BBE" w:rsidP="00077E67">
            <w:r w:rsidRPr="001957B8">
              <w:t>Línea 141; de atención 24/7.</w:t>
            </w:r>
          </w:p>
          <w:p w14:paraId="31E3F867" w14:textId="4427810C" w:rsidR="00FC0671" w:rsidRPr="001957B8" w:rsidRDefault="00CC0BBE" w:rsidP="00077E67">
            <w:r w:rsidRPr="001957B8">
              <w:t xml:space="preserve">Doctor César Acosta: 3004433132 </w:t>
            </w:r>
          </w:p>
        </w:tc>
      </w:tr>
      <w:tr w:rsidR="00FC0671" w:rsidRPr="001957B8" w14:paraId="10724C10" w14:textId="77777777" w:rsidTr="00796259">
        <w:trPr>
          <w:trHeight w:val="20"/>
        </w:trPr>
        <w:tc>
          <w:tcPr>
            <w:tcW w:w="2093" w:type="dxa"/>
          </w:tcPr>
          <w:p w14:paraId="7921786B" w14:textId="77777777" w:rsidR="00FC0671" w:rsidRPr="001957B8" w:rsidRDefault="00FC0671" w:rsidP="00077E67">
            <w:r w:rsidRPr="001957B8">
              <w:t xml:space="preserve">Comisaría Segunda Casa de la Justicia. </w:t>
            </w:r>
          </w:p>
        </w:tc>
        <w:tc>
          <w:tcPr>
            <w:tcW w:w="2200" w:type="dxa"/>
          </w:tcPr>
          <w:p w14:paraId="3FF4ECAC" w14:textId="77777777" w:rsidR="00FC0671" w:rsidRPr="001957B8" w:rsidRDefault="00FC0671" w:rsidP="00077E67">
            <w:r w:rsidRPr="001957B8">
              <w:t>Apoyo para verificación de derechos de NNAJ y apoyo en la Ruta de Atención de Convivencia Escolar.</w:t>
            </w:r>
          </w:p>
        </w:tc>
        <w:tc>
          <w:tcPr>
            <w:tcW w:w="4916" w:type="dxa"/>
          </w:tcPr>
          <w:p w14:paraId="08E2D154" w14:textId="77777777" w:rsidR="00FC0671" w:rsidRPr="001957B8" w:rsidRDefault="00FC0671" w:rsidP="00077E67">
            <w:pPr>
              <w:rPr>
                <w:color w:val="222222"/>
                <w:shd w:val="clear" w:color="auto" w:fill="FFFFFF"/>
              </w:rPr>
            </w:pPr>
            <w:r w:rsidRPr="001957B8">
              <w:rPr>
                <w:color w:val="222222"/>
                <w:shd w:val="clear" w:color="auto" w:fill="FFFFFF"/>
              </w:rPr>
              <w:t>comisaria2@ibague.gov.co</w:t>
            </w:r>
          </w:p>
          <w:p w14:paraId="1AE16DA2" w14:textId="77777777" w:rsidR="0034053E" w:rsidRPr="001957B8" w:rsidRDefault="0034053E" w:rsidP="00077E67">
            <w:pPr>
              <w:rPr>
                <w:color w:val="0A0A0A"/>
                <w:shd w:val="clear" w:color="auto" w:fill="FFFFFF"/>
              </w:rPr>
            </w:pPr>
            <w:r w:rsidRPr="001957B8">
              <w:rPr>
                <w:color w:val="0A0A0A"/>
                <w:shd w:val="clear" w:color="auto" w:fill="FFFFFF"/>
              </w:rPr>
              <w:t>Contacto: (608) 2710391</w:t>
            </w:r>
          </w:p>
          <w:p w14:paraId="32B8F2D4" w14:textId="19D84A53" w:rsidR="0034053E" w:rsidRPr="001957B8" w:rsidRDefault="0034053E" w:rsidP="00077E67">
            <w:r w:rsidRPr="001957B8">
              <w:rPr>
                <w:color w:val="0A0A0A"/>
                <w:shd w:val="clear" w:color="auto" w:fill="FFFFFF"/>
              </w:rPr>
              <w:t xml:space="preserve">Línea 123 de apoyo emocional </w:t>
            </w:r>
          </w:p>
        </w:tc>
      </w:tr>
      <w:tr w:rsidR="004B0080" w:rsidRPr="001957B8" w14:paraId="758D990B" w14:textId="77777777" w:rsidTr="00796259">
        <w:trPr>
          <w:trHeight w:val="20"/>
        </w:trPr>
        <w:tc>
          <w:tcPr>
            <w:tcW w:w="2093" w:type="dxa"/>
          </w:tcPr>
          <w:p w14:paraId="0C1C5ED2" w14:textId="77777777" w:rsidR="004B0080" w:rsidRPr="001957B8" w:rsidRDefault="004B0080" w:rsidP="00077E67">
            <w:r w:rsidRPr="001957B8">
              <w:t xml:space="preserve">Cuadrante Jardín Comuna 8 Policía Nacional </w:t>
            </w:r>
          </w:p>
        </w:tc>
        <w:tc>
          <w:tcPr>
            <w:tcW w:w="2200" w:type="dxa"/>
          </w:tcPr>
          <w:p w14:paraId="327B3B41" w14:textId="77777777" w:rsidR="004B0080" w:rsidRPr="001957B8" w:rsidRDefault="004B0080" w:rsidP="00077E67">
            <w:r w:rsidRPr="001957B8">
              <w:t>Apoyo en seguridad y vigilancia</w:t>
            </w:r>
          </w:p>
        </w:tc>
        <w:tc>
          <w:tcPr>
            <w:tcW w:w="4916" w:type="dxa"/>
          </w:tcPr>
          <w:p w14:paraId="454AF063" w14:textId="64B5DBC2" w:rsidR="004B0080" w:rsidRPr="001957B8" w:rsidRDefault="0034053E" w:rsidP="00077E67">
            <w:r w:rsidRPr="001957B8">
              <w:t>Contacto 6082680047</w:t>
            </w:r>
          </w:p>
        </w:tc>
      </w:tr>
      <w:tr w:rsidR="004B0080" w:rsidRPr="001957B8" w14:paraId="6F208C30" w14:textId="77777777" w:rsidTr="00796259">
        <w:trPr>
          <w:trHeight w:val="20"/>
        </w:trPr>
        <w:tc>
          <w:tcPr>
            <w:tcW w:w="2093" w:type="dxa"/>
          </w:tcPr>
          <w:p w14:paraId="5F31C82E" w14:textId="77777777" w:rsidR="004B0080" w:rsidRPr="001957B8" w:rsidRDefault="004B0080" w:rsidP="00077E67">
            <w:r w:rsidRPr="001957B8">
              <w:t xml:space="preserve">Policía de Infancia y Adolescencia- </w:t>
            </w:r>
          </w:p>
        </w:tc>
        <w:tc>
          <w:tcPr>
            <w:tcW w:w="2200" w:type="dxa"/>
          </w:tcPr>
          <w:p w14:paraId="03A9CAAB" w14:textId="77777777" w:rsidR="004B0080" w:rsidRPr="001957B8" w:rsidRDefault="004B0080" w:rsidP="00077E67">
            <w:r w:rsidRPr="001957B8">
              <w:t>Apoyo en formación para la prevención del consumo de Sustancias Psicoactivas, abuso sexual de menores,</w:t>
            </w:r>
          </w:p>
        </w:tc>
        <w:tc>
          <w:tcPr>
            <w:tcW w:w="4916" w:type="dxa"/>
          </w:tcPr>
          <w:p w14:paraId="692AC76C" w14:textId="77777777" w:rsidR="004B0080" w:rsidRPr="001957B8" w:rsidRDefault="0034053E" w:rsidP="00077E67">
            <w:r w:rsidRPr="001957B8">
              <w:t>Contactos:</w:t>
            </w:r>
          </w:p>
          <w:p w14:paraId="3E3EE45F" w14:textId="77777777" w:rsidR="0034053E" w:rsidRPr="001957B8" w:rsidRDefault="0034053E" w:rsidP="00077E67">
            <w:r w:rsidRPr="001957B8">
              <w:t>Intendente Sánchez:  3152950833</w:t>
            </w:r>
          </w:p>
          <w:p w14:paraId="1877B9D1" w14:textId="77777777" w:rsidR="0034053E" w:rsidRDefault="005705F6" w:rsidP="00077E67">
            <w:r w:rsidRPr="001957B8">
              <w:t xml:space="preserve">Zonas Seguras Escolares: </w:t>
            </w:r>
            <w:r w:rsidR="0034053E" w:rsidRPr="001957B8">
              <w:t>Intendente Jefe: Andrés Mora:</w:t>
            </w:r>
            <w:r w:rsidRPr="001957B8">
              <w:t>3224712106</w:t>
            </w:r>
          </w:p>
          <w:p w14:paraId="49C4AE83" w14:textId="24E4CCF3" w:rsidR="00796259" w:rsidRPr="001957B8" w:rsidRDefault="00796259" w:rsidP="00077E67">
            <w:r w:rsidRPr="00796259">
              <w:t>Patrulla casos de Infancia</w:t>
            </w:r>
            <w:r>
              <w:t xml:space="preserve"> - </w:t>
            </w:r>
            <w:r w:rsidRPr="00796259">
              <w:t>3224252344</w:t>
            </w:r>
          </w:p>
        </w:tc>
      </w:tr>
      <w:tr w:rsidR="005705F6" w:rsidRPr="001957B8" w14:paraId="7429E5D3" w14:textId="77777777" w:rsidTr="00796259">
        <w:trPr>
          <w:trHeight w:val="20"/>
        </w:trPr>
        <w:tc>
          <w:tcPr>
            <w:tcW w:w="2093" w:type="dxa"/>
          </w:tcPr>
          <w:p w14:paraId="599B4657" w14:textId="0524EBD6" w:rsidR="005705F6" w:rsidRPr="001957B8" w:rsidRDefault="005705F6" w:rsidP="00077E67">
            <w:r w:rsidRPr="001957B8">
              <w:t>Orquesta de la Policía</w:t>
            </w:r>
          </w:p>
        </w:tc>
        <w:tc>
          <w:tcPr>
            <w:tcW w:w="2200" w:type="dxa"/>
          </w:tcPr>
          <w:p w14:paraId="34E66454" w14:textId="3EC52E0B" w:rsidR="005705F6" w:rsidRPr="001957B8" w:rsidRDefault="005705F6" w:rsidP="00077E67">
            <w:r w:rsidRPr="001957B8">
              <w:t xml:space="preserve">Apoyo para actos culturales </w:t>
            </w:r>
          </w:p>
        </w:tc>
        <w:tc>
          <w:tcPr>
            <w:tcW w:w="4916" w:type="dxa"/>
          </w:tcPr>
          <w:p w14:paraId="05A3B380" w14:textId="120384AC" w:rsidR="005705F6" w:rsidRPr="001957B8" w:rsidRDefault="005705F6" w:rsidP="00077E67">
            <w:r w:rsidRPr="001957B8">
              <w:t>Intendente Wilson Beltrán: 3138336553</w:t>
            </w:r>
          </w:p>
        </w:tc>
      </w:tr>
      <w:tr w:rsidR="004B0080" w:rsidRPr="001957B8" w14:paraId="1326865A" w14:textId="77777777" w:rsidTr="00796259">
        <w:trPr>
          <w:trHeight w:val="20"/>
        </w:trPr>
        <w:tc>
          <w:tcPr>
            <w:tcW w:w="2093" w:type="dxa"/>
          </w:tcPr>
          <w:p w14:paraId="361A7775" w14:textId="77777777" w:rsidR="004B0080" w:rsidRPr="001957B8" w:rsidRDefault="004B0080" w:rsidP="00077E67">
            <w:r w:rsidRPr="001957B8">
              <w:t>Secretaría de Salud Municipal – Psicóloga de la Comuna 8</w:t>
            </w:r>
            <w:r w:rsidR="00B40AEE" w:rsidRPr="001957B8">
              <w:t>.</w:t>
            </w:r>
            <w:r w:rsidRPr="001957B8">
              <w:t xml:space="preserve"> </w:t>
            </w:r>
          </w:p>
        </w:tc>
        <w:tc>
          <w:tcPr>
            <w:tcW w:w="2200" w:type="dxa"/>
          </w:tcPr>
          <w:p w14:paraId="334B7558" w14:textId="77777777" w:rsidR="004B0080" w:rsidRPr="001957B8" w:rsidRDefault="004B0080" w:rsidP="00077E67">
            <w:r w:rsidRPr="001957B8">
              <w:t>Apoyo en Salud Mental de la Comunidad Educativa</w:t>
            </w:r>
          </w:p>
        </w:tc>
        <w:tc>
          <w:tcPr>
            <w:tcW w:w="4916" w:type="dxa"/>
          </w:tcPr>
          <w:p w14:paraId="19D8C4A2" w14:textId="77777777" w:rsidR="004B0080" w:rsidRDefault="00B40AEE" w:rsidP="00077E67">
            <w:r w:rsidRPr="001957B8">
              <w:t>Lorena Munevar</w:t>
            </w:r>
            <w:r w:rsidR="00DE7167" w:rsidRPr="001957B8">
              <w:t>.</w:t>
            </w:r>
            <w:r w:rsidRPr="001957B8">
              <w:t xml:space="preserve"> </w:t>
            </w:r>
            <w:r w:rsidR="004B0080" w:rsidRPr="001957B8">
              <w:t>3106251754</w:t>
            </w:r>
          </w:p>
          <w:p w14:paraId="5783A428" w14:textId="008FDD62" w:rsidR="003E6E1A" w:rsidRDefault="003E6E1A" w:rsidP="00077E67">
            <w:r w:rsidRPr="003E6E1A">
              <w:t>Angie Sánchez</w:t>
            </w:r>
            <w:r>
              <w:t xml:space="preserve"> – </w:t>
            </w:r>
            <w:r w:rsidRPr="003E6E1A">
              <w:t>3133072499</w:t>
            </w:r>
          </w:p>
          <w:p w14:paraId="6B79F3BF" w14:textId="3FBDF0B3" w:rsidR="003E6E1A" w:rsidRPr="001957B8" w:rsidRDefault="003E6E1A" w:rsidP="00077E67">
            <w:r w:rsidRPr="003E6E1A">
              <w:t>Psicóloga Comuna 8 Adriana</w:t>
            </w:r>
            <w:r>
              <w:t xml:space="preserve">- </w:t>
            </w:r>
            <w:r w:rsidRPr="003E6E1A">
              <w:t>3144280436</w:t>
            </w:r>
          </w:p>
        </w:tc>
      </w:tr>
      <w:tr w:rsidR="004B0080" w:rsidRPr="001957B8" w14:paraId="39A0042D" w14:textId="77777777" w:rsidTr="00796259">
        <w:trPr>
          <w:trHeight w:val="20"/>
        </w:trPr>
        <w:tc>
          <w:tcPr>
            <w:tcW w:w="2093" w:type="dxa"/>
          </w:tcPr>
          <w:p w14:paraId="2EB4B860" w14:textId="77777777" w:rsidR="004B0080" w:rsidRPr="001957B8" w:rsidRDefault="004B0080" w:rsidP="00077E67">
            <w:r w:rsidRPr="001957B8">
              <w:t xml:space="preserve">Fundación Viviendo mí País – </w:t>
            </w:r>
          </w:p>
        </w:tc>
        <w:tc>
          <w:tcPr>
            <w:tcW w:w="2200" w:type="dxa"/>
          </w:tcPr>
          <w:p w14:paraId="27DAA4DC" w14:textId="77777777" w:rsidR="004B0080" w:rsidRPr="001957B8" w:rsidRDefault="004B0080" w:rsidP="00077E67">
            <w:r w:rsidRPr="001957B8">
              <w:t>Alianza para la prevención de consumo de SPA a través del Dispositivo comunitario y Zonas de Orientación Escolar.</w:t>
            </w:r>
          </w:p>
          <w:p w14:paraId="3A808577" w14:textId="77777777" w:rsidR="004B0080" w:rsidRPr="001957B8" w:rsidRDefault="004B0080" w:rsidP="00077E67">
            <w:r w:rsidRPr="001957B8">
              <w:t>Apoyo por medio de Practicantes de Psicología de la Universidad San Buenaventura</w:t>
            </w:r>
          </w:p>
        </w:tc>
        <w:tc>
          <w:tcPr>
            <w:tcW w:w="4916" w:type="dxa"/>
          </w:tcPr>
          <w:p w14:paraId="44A40639" w14:textId="77777777" w:rsidR="004B0080" w:rsidRPr="001957B8" w:rsidRDefault="00B40AEE" w:rsidP="00077E67">
            <w:pPr>
              <w:rPr>
                <w:rFonts w:eastAsia="Times New Roman"/>
                <w:color w:val="555555"/>
                <w:spacing w:val="5"/>
                <w:lang w:eastAsia="es-CO"/>
              </w:rPr>
            </w:pPr>
            <w:r w:rsidRPr="001957B8">
              <w:t>Patricia Serrano.</w:t>
            </w:r>
            <w:r w:rsidRPr="001957B8">
              <w:rPr>
                <w:rStyle w:val="Hipervnculo"/>
                <w:rFonts w:eastAsia="Times New Roman" w:cs="Arial"/>
                <w:spacing w:val="5"/>
                <w:szCs w:val="24"/>
                <w:lang w:eastAsia="es-CO"/>
              </w:rPr>
              <w:t xml:space="preserve"> </w:t>
            </w:r>
            <w:hyperlink r:id="rId110" w:history="1">
              <w:r w:rsidR="004B0080" w:rsidRPr="001957B8">
                <w:rPr>
                  <w:rStyle w:val="Hipervnculo"/>
                  <w:rFonts w:cs="Arial"/>
                  <w:spacing w:val="5"/>
                  <w:lang w:eastAsia="es-CO"/>
                </w:rPr>
                <w:t>Viviendoibague@hotmail.com</w:t>
              </w:r>
            </w:hyperlink>
          </w:p>
          <w:p w14:paraId="33F530BE" w14:textId="77777777" w:rsidR="004B0080" w:rsidRPr="001957B8" w:rsidRDefault="004B0080" w:rsidP="00077E67">
            <w:pPr>
              <w:rPr>
                <w:rFonts w:eastAsia="Times New Roman"/>
                <w:color w:val="5F6368"/>
                <w:spacing w:val="5"/>
                <w:lang w:eastAsia="es-CO"/>
              </w:rPr>
            </w:pPr>
            <w:r w:rsidRPr="001957B8">
              <w:rPr>
                <w:rFonts w:eastAsia="Times New Roman"/>
                <w:color w:val="5F6368"/>
                <w:spacing w:val="5"/>
                <w:lang w:eastAsia="es-CO"/>
              </w:rPr>
              <w:t>3203414190</w:t>
            </w:r>
          </w:p>
          <w:p w14:paraId="0E69B595" w14:textId="77777777" w:rsidR="004B0080" w:rsidRPr="001957B8" w:rsidRDefault="004B0080" w:rsidP="00077E67"/>
        </w:tc>
      </w:tr>
      <w:tr w:rsidR="004B0080" w:rsidRPr="001957B8" w14:paraId="47097B79" w14:textId="77777777" w:rsidTr="00796259">
        <w:trPr>
          <w:trHeight w:val="20"/>
        </w:trPr>
        <w:tc>
          <w:tcPr>
            <w:tcW w:w="2093" w:type="dxa"/>
          </w:tcPr>
          <w:p w14:paraId="13F31BD4" w14:textId="77777777" w:rsidR="004B0080" w:rsidRPr="001957B8" w:rsidRDefault="004B0080" w:rsidP="00077E67">
            <w:r w:rsidRPr="001957B8">
              <w:t>Unidad Intermedia de los Barrios del Sur E.S.I.E.S.E.</w:t>
            </w:r>
          </w:p>
        </w:tc>
        <w:tc>
          <w:tcPr>
            <w:tcW w:w="2200" w:type="dxa"/>
          </w:tcPr>
          <w:p w14:paraId="35ABADB3" w14:textId="77777777" w:rsidR="004B0080" w:rsidRPr="001957B8" w:rsidRDefault="004B0080" w:rsidP="00077E67">
            <w:r w:rsidRPr="001957B8">
              <w:t xml:space="preserve">Atención en Salud Mental </w:t>
            </w:r>
          </w:p>
        </w:tc>
        <w:tc>
          <w:tcPr>
            <w:tcW w:w="4916" w:type="dxa"/>
          </w:tcPr>
          <w:p w14:paraId="1231CA03" w14:textId="08B110C9" w:rsidR="004B0080" w:rsidRPr="001957B8" w:rsidRDefault="005705F6" w:rsidP="00077E67">
            <w:r w:rsidRPr="001957B8">
              <w:t xml:space="preserve">Contacto: </w:t>
            </w:r>
            <w:r w:rsidR="004B0080" w:rsidRPr="001957B8">
              <w:t>3219842143</w:t>
            </w:r>
          </w:p>
        </w:tc>
      </w:tr>
      <w:tr w:rsidR="004B0080" w:rsidRPr="001957B8" w14:paraId="681F67B4" w14:textId="77777777" w:rsidTr="00796259">
        <w:trPr>
          <w:trHeight w:val="20"/>
        </w:trPr>
        <w:tc>
          <w:tcPr>
            <w:tcW w:w="2093" w:type="dxa"/>
          </w:tcPr>
          <w:p w14:paraId="747EC940" w14:textId="77777777" w:rsidR="004B0080" w:rsidRPr="001957B8" w:rsidRDefault="004B0080" w:rsidP="00077E67">
            <w:r w:rsidRPr="001957B8">
              <w:t>Caja de Compensación Comfenalco.</w:t>
            </w:r>
          </w:p>
          <w:p w14:paraId="3E45D72C" w14:textId="77777777" w:rsidR="004B0080" w:rsidRPr="001957B8" w:rsidRDefault="004B0080" w:rsidP="00077E67"/>
        </w:tc>
        <w:tc>
          <w:tcPr>
            <w:tcW w:w="2200" w:type="dxa"/>
          </w:tcPr>
          <w:p w14:paraId="2EA96442" w14:textId="77777777" w:rsidR="004B0080" w:rsidRPr="001957B8" w:rsidRDefault="004B0080" w:rsidP="00077E67">
            <w:r w:rsidRPr="001957B8">
              <w:t xml:space="preserve">Programas de fortalecimiento educativo en matemáticas y lenguaje, Apoyo psicológico y formación Musical. </w:t>
            </w:r>
          </w:p>
        </w:tc>
        <w:tc>
          <w:tcPr>
            <w:tcW w:w="4916" w:type="dxa"/>
          </w:tcPr>
          <w:p w14:paraId="4B51EC26" w14:textId="77777777" w:rsidR="004B0080" w:rsidRPr="001957B8" w:rsidRDefault="00B40AEE" w:rsidP="00077E67">
            <w:r w:rsidRPr="001957B8">
              <w:t xml:space="preserve">Dra. Ángela Henao. </w:t>
            </w:r>
            <w:r w:rsidR="004B0080" w:rsidRPr="001957B8">
              <w:t>3163258216.</w:t>
            </w:r>
          </w:p>
          <w:p w14:paraId="016B6CA0" w14:textId="51E19669" w:rsidR="008E06DE" w:rsidRPr="001957B8" w:rsidRDefault="008E06DE" w:rsidP="00077E67">
            <w:r w:rsidRPr="001957B8">
              <w:t>Dra. Paol</w:t>
            </w:r>
            <w:r w:rsidR="005705F6" w:rsidRPr="001957B8">
              <w:t>a Parra)}( Coordinadora programa</w:t>
            </w:r>
            <w:r w:rsidRPr="001957B8">
              <w:t xml:space="preserve"> JEC Comfenalco).3103335866</w:t>
            </w:r>
          </w:p>
        </w:tc>
      </w:tr>
      <w:tr w:rsidR="00B40AEE" w:rsidRPr="001957B8" w14:paraId="0ACC1E28" w14:textId="77777777" w:rsidTr="00796259">
        <w:trPr>
          <w:trHeight w:val="20"/>
        </w:trPr>
        <w:tc>
          <w:tcPr>
            <w:tcW w:w="2093" w:type="dxa"/>
          </w:tcPr>
          <w:p w14:paraId="3B656A14" w14:textId="77777777" w:rsidR="00B40AEE" w:rsidRPr="001957B8" w:rsidRDefault="00B40AEE" w:rsidP="00077E67">
            <w:r w:rsidRPr="001957B8">
              <w:t>SENA</w:t>
            </w:r>
          </w:p>
        </w:tc>
        <w:tc>
          <w:tcPr>
            <w:tcW w:w="2200" w:type="dxa"/>
          </w:tcPr>
          <w:p w14:paraId="35E883AA" w14:textId="77777777" w:rsidR="00B40AEE" w:rsidRPr="001957B8" w:rsidRDefault="00B40AEE" w:rsidP="00077E67">
            <w:r w:rsidRPr="001957B8">
              <w:t xml:space="preserve">Programa de Articulación </w:t>
            </w:r>
            <w:r w:rsidR="00DE7167" w:rsidRPr="001957B8">
              <w:t xml:space="preserve">con la educación media </w:t>
            </w:r>
          </w:p>
        </w:tc>
        <w:tc>
          <w:tcPr>
            <w:tcW w:w="4916" w:type="dxa"/>
          </w:tcPr>
          <w:p w14:paraId="69EBD1CF" w14:textId="77777777" w:rsidR="00B40AEE" w:rsidRPr="001957B8" w:rsidRDefault="005705F6" w:rsidP="00077E67">
            <w:r w:rsidRPr="001957B8">
              <w:t>Instructores de Articulación Institución SENA</w:t>
            </w:r>
          </w:p>
          <w:p w14:paraId="6A0A0157" w14:textId="77777777" w:rsidR="005705F6" w:rsidRPr="001957B8" w:rsidRDefault="005705F6" w:rsidP="00077E67">
            <w:r w:rsidRPr="001957B8">
              <w:t>Hadson David Morales. 3004677467</w:t>
            </w:r>
          </w:p>
          <w:p w14:paraId="7A0E1B56" w14:textId="3B40CF69" w:rsidR="005705F6" w:rsidRPr="001957B8" w:rsidRDefault="005705F6" w:rsidP="00077E67">
            <w:r w:rsidRPr="001957B8">
              <w:t>Adriana Mónica                : 3118193586</w:t>
            </w:r>
          </w:p>
        </w:tc>
      </w:tr>
      <w:tr w:rsidR="00EA433C" w:rsidRPr="001957B8" w14:paraId="262E7FD0" w14:textId="77777777" w:rsidTr="00796259">
        <w:trPr>
          <w:trHeight w:val="20"/>
        </w:trPr>
        <w:tc>
          <w:tcPr>
            <w:tcW w:w="2093" w:type="dxa"/>
          </w:tcPr>
          <w:p w14:paraId="7D751F9A" w14:textId="77777777" w:rsidR="00EA433C" w:rsidRPr="001957B8" w:rsidRDefault="00EA433C" w:rsidP="00077E67">
            <w:r w:rsidRPr="001957B8">
              <w:t>IMDRI</w:t>
            </w:r>
          </w:p>
        </w:tc>
        <w:tc>
          <w:tcPr>
            <w:tcW w:w="2200" w:type="dxa"/>
          </w:tcPr>
          <w:p w14:paraId="2F3E3CCD" w14:textId="77777777" w:rsidR="00EA433C" w:rsidRPr="001957B8" w:rsidRDefault="00EA433C" w:rsidP="00077E67">
            <w:r w:rsidRPr="001957B8">
              <w:t xml:space="preserve">Programa de educación Física Virtual y remota para preescolar y Primaria </w:t>
            </w:r>
          </w:p>
        </w:tc>
        <w:tc>
          <w:tcPr>
            <w:tcW w:w="4916" w:type="dxa"/>
          </w:tcPr>
          <w:p w14:paraId="0529A00D" w14:textId="77777777" w:rsidR="00EA433C" w:rsidRPr="001957B8" w:rsidRDefault="00EA433C" w:rsidP="00077E67">
            <w:r w:rsidRPr="001957B8">
              <w:t>Javier Chávez. 3126594594</w:t>
            </w:r>
          </w:p>
        </w:tc>
      </w:tr>
      <w:tr w:rsidR="0073371F" w:rsidRPr="001957B8" w14:paraId="5987614C" w14:textId="77777777" w:rsidTr="00796259">
        <w:trPr>
          <w:trHeight w:val="20"/>
        </w:trPr>
        <w:tc>
          <w:tcPr>
            <w:tcW w:w="2093" w:type="dxa"/>
          </w:tcPr>
          <w:p w14:paraId="26D1CEEE" w14:textId="1962F6D1" w:rsidR="0073371F" w:rsidRPr="001957B8" w:rsidRDefault="0073371F" w:rsidP="00077E67">
            <w:r w:rsidRPr="001957B8">
              <w:t>Personería Municipal de Ibagué.</w:t>
            </w:r>
          </w:p>
        </w:tc>
        <w:tc>
          <w:tcPr>
            <w:tcW w:w="2200" w:type="dxa"/>
          </w:tcPr>
          <w:p w14:paraId="59FC5428" w14:textId="48C842DC" w:rsidR="0073371F" w:rsidRPr="001957B8" w:rsidRDefault="0073371F" w:rsidP="00077E67">
            <w:r w:rsidRPr="001957B8">
              <w:t>Apoyo con formación para prevenir conductas que afectan la convivencia esco</w:t>
            </w:r>
            <w:r w:rsidR="00796259">
              <w:t>l</w:t>
            </w:r>
            <w:r w:rsidRPr="001957B8">
              <w:t xml:space="preserve">ar </w:t>
            </w:r>
          </w:p>
        </w:tc>
        <w:tc>
          <w:tcPr>
            <w:tcW w:w="4916" w:type="dxa"/>
          </w:tcPr>
          <w:p w14:paraId="40355840" w14:textId="75F3A7E2" w:rsidR="0073371F" w:rsidRPr="001957B8" w:rsidRDefault="0073371F" w:rsidP="00077E67">
            <w:r w:rsidRPr="001957B8">
              <w:t xml:space="preserve">Piedad Molina. </w:t>
            </w:r>
            <w:r w:rsidR="005D745A" w:rsidRPr="001957B8">
              <w:t>3134059086</w:t>
            </w:r>
          </w:p>
        </w:tc>
      </w:tr>
      <w:tr w:rsidR="00796259" w:rsidRPr="001957B8" w14:paraId="5D5764AC" w14:textId="77777777" w:rsidTr="00796259">
        <w:trPr>
          <w:trHeight w:val="20"/>
        </w:trPr>
        <w:tc>
          <w:tcPr>
            <w:tcW w:w="2093" w:type="dxa"/>
          </w:tcPr>
          <w:p w14:paraId="7D890720" w14:textId="45221500" w:rsidR="00796259" w:rsidRPr="001957B8" w:rsidRDefault="00796259" w:rsidP="00077E67">
            <w:r w:rsidRPr="00796259">
              <w:t>POLICIA COMUNITARIA</w:t>
            </w:r>
          </w:p>
        </w:tc>
        <w:tc>
          <w:tcPr>
            <w:tcW w:w="2200" w:type="dxa"/>
          </w:tcPr>
          <w:p w14:paraId="0CE34AC4" w14:textId="6F18FDF6" w:rsidR="00796259" w:rsidRPr="001957B8" w:rsidRDefault="00796259" w:rsidP="00077E67">
            <w:r w:rsidRPr="00796259">
              <w:t>Prevención del consumo de Sustancias psicoactivas a través de charla, talleres y campañas</w:t>
            </w:r>
          </w:p>
        </w:tc>
        <w:tc>
          <w:tcPr>
            <w:tcW w:w="4916" w:type="dxa"/>
          </w:tcPr>
          <w:p w14:paraId="06B809AA" w14:textId="6DA06B70" w:rsidR="00796259" w:rsidRPr="001957B8" w:rsidRDefault="00796259" w:rsidP="00077E67">
            <w:r w:rsidRPr="00796259">
              <w:t>SI. Alexander Benavidez</w:t>
            </w:r>
            <w:r>
              <w:t xml:space="preserve">. </w:t>
            </w:r>
            <w:r w:rsidRPr="00796259">
              <w:t>3148968295</w:t>
            </w:r>
          </w:p>
        </w:tc>
      </w:tr>
      <w:tr w:rsidR="00796259" w:rsidRPr="001957B8" w14:paraId="0D772B07" w14:textId="77777777" w:rsidTr="00796259">
        <w:trPr>
          <w:trHeight w:val="20"/>
        </w:trPr>
        <w:tc>
          <w:tcPr>
            <w:tcW w:w="2093" w:type="dxa"/>
          </w:tcPr>
          <w:p w14:paraId="47EF55D4" w14:textId="2ECD6D66" w:rsidR="00796259" w:rsidRPr="00796259" w:rsidRDefault="003E6E1A" w:rsidP="00077E67">
            <w:r w:rsidRPr="003E6E1A">
              <w:t>Universidad Antonio Nariño</w:t>
            </w:r>
          </w:p>
        </w:tc>
        <w:tc>
          <w:tcPr>
            <w:tcW w:w="2200" w:type="dxa"/>
          </w:tcPr>
          <w:p w14:paraId="43BC83FA" w14:textId="13DF760B" w:rsidR="00796259" w:rsidRPr="00796259" w:rsidRDefault="003E6E1A" w:rsidP="00077E67">
            <w:r w:rsidRPr="003E6E1A">
              <w:t>Apoyo en Consultorio Psicológico para estudiantes remitidos, charlas de orientación ocupacional.</w:t>
            </w:r>
          </w:p>
        </w:tc>
        <w:tc>
          <w:tcPr>
            <w:tcW w:w="4916" w:type="dxa"/>
          </w:tcPr>
          <w:p w14:paraId="321FEA95" w14:textId="13501DE8" w:rsidR="00796259" w:rsidRPr="00796259" w:rsidRDefault="003E6E1A" w:rsidP="00077E67">
            <w:r w:rsidRPr="003E6E1A">
              <w:t>Helmer Chacón</w:t>
            </w:r>
            <w:r>
              <w:t xml:space="preserve"> - </w:t>
            </w:r>
            <w:r w:rsidRPr="003E6E1A">
              <w:t>3133826893</w:t>
            </w:r>
          </w:p>
        </w:tc>
      </w:tr>
      <w:tr w:rsidR="003E6E1A" w:rsidRPr="001957B8" w14:paraId="1C1AF811" w14:textId="77777777" w:rsidTr="00796259">
        <w:trPr>
          <w:trHeight w:val="20"/>
        </w:trPr>
        <w:tc>
          <w:tcPr>
            <w:tcW w:w="2093" w:type="dxa"/>
          </w:tcPr>
          <w:p w14:paraId="1C00731E" w14:textId="2E094B40" w:rsidR="003E6E1A" w:rsidRPr="003E6E1A" w:rsidRDefault="003E6E1A" w:rsidP="00077E67">
            <w:r w:rsidRPr="003E6E1A">
              <w:t>Secretaria de Desarrollo Social</w:t>
            </w:r>
          </w:p>
        </w:tc>
        <w:tc>
          <w:tcPr>
            <w:tcW w:w="2200" w:type="dxa"/>
          </w:tcPr>
          <w:p w14:paraId="584CFFAB" w14:textId="33FDC454" w:rsidR="003E6E1A" w:rsidRPr="003E6E1A" w:rsidRDefault="003E6E1A" w:rsidP="00077E67">
            <w:r w:rsidRPr="003E6E1A">
              <w:t>Talleres de fortalecimiento de autoestima con estudiantes de Primaria y secundaria</w:t>
            </w:r>
          </w:p>
        </w:tc>
        <w:tc>
          <w:tcPr>
            <w:tcW w:w="4916" w:type="dxa"/>
          </w:tcPr>
          <w:p w14:paraId="1CF91EB0" w14:textId="035D569C" w:rsidR="003E6E1A" w:rsidRPr="003E6E1A" w:rsidRDefault="003E6E1A" w:rsidP="00077E67">
            <w:r w:rsidRPr="003E6E1A">
              <w:t>Mónica Salinas</w:t>
            </w:r>
            <w:r>
              <w:t xml:space="preserve"> - </w:t>
            </w:r>
            <w:r w:rsidRPr="003E6E1A">
              <w:t>3208662965</w:t>
            </w:r>
          </w:p>
        </w:tc>
      </w:tr>
    </w:tbl>
    <w:p w14:paraId="0B12115B" w14:textId="77777777" w:rsidR="00FC0671" w:rsidRDefault="00FC0671" w:rsidP="00601677">
      <w:pPr>
        <w:jc w:val="both"/>
        <w:rPr>
          <w:rFonts w:cs="Arial"/>
          <w:szCs w:val="24"/>
        </w:rPr>
      </w:pPr>
    </w:p>
    <w:p w14:paraId="1E6A3115" w14:textId="77777777" w:rsidR="00E410A0" w:rsidRDefault="00E410A0" w:rsidP="00601677">
      <w:pPr>
        <w:jc w:val="both"/>
        <w:rPr>
          <w:rFonts w:cs="Arial"/>
          <w:szCs w:val="24"/>
        </w:rPr>
      </w:pPr>
    </w:p>
    <w:p w14:paraId="237BCA1E" w14:textId="77777777" w:rsidR="00E410A0" w:rsidRDefault="00E410A0" w:rsidP="00601677">
      <w:pPr>
        <w:jc w:val="both"/>
        <w:rPr>
          <w:rFonts w:cs="Arial"/>
          <w:szCs w:val="24"/>
        </w:rPr>
      </w:pPr>
    </w:p>
    <w:p w14:paraId="75AC6670" w14:textId="77777777" w:rsidR="00E410A0" w:rsidRDefault="00E410A0" w:rsidP="00601677">
      <w:pPr>
        <w:jc w:val="both"/>
        <w:rPr>
          <w:rFonts w:cs="Arial"/>
          <w:szCs w:val="24"/>
        </w:rPr>
      </w:pPr>
    </w:p>
    <w:p w14:paraId="260FFDF0" w14:textId="77777777" w:rsidR="00E410A0" w:rsidRDefault="00E410A0" w:rsidP="00601677">
      <w:pPr>
        <w:jc w:val="both"/>
        <w:rPr>
          <w:rFonts w:cs="Arial"/>
          <w:szCs w:val="24"/>
        </w:rPr>
      </w:pPr>
    </w:p>
    <w:p w14:paraId="2DF2B28B" w14:textId="77777777" w:rsidR="00E410A0" w:rsidRDefault="00E410A0" w:rsidP="00601677">
      <w:pPr>
        <w:jc w:val="both"/>
        <w:rPr>
          <w:rFonts w:cs="Arial"/>
          <w:szCs w:val="24"/>
        </w:rPr>
      </w:pPr>
    </w:p>
    <w:p w14:paraId="04AEB217" w14:textId="77777777" w:rsidR="00E410A0" w:rsidRDefault="00E410A0" w:rsidP="00601677">
      <w:pPr>
        <w:jc w:val="both"/>
        <w:rPr>
          <w:rFonts w:cs="Arial"/>
          <w:szCs w:val="24"/>
        </w:rPr>
      </w:pPr>
    </w:p>
    <w:p w14:paraId="4BBF9D2B" w14:textId="77777777" w:rsidR="00E410A0" w:rsidRDefault="00E410A0" w:rsidP="00601677">
      <w:pPr>
        <w:jc w:val="both"/>
        <w:rPr>
          <w:rFonts w:cs="Arial"/>
          <w:szCs w:val="24"/>
        </w:rPr>
      </w:pPr>
    </w:p>
    <w:p w14:paraId="580AC786" w14:textId="77777777" w:rsidR="001D0A8A" w:rsidRPr="001957B8" w:rsidRDefault="001D0A8A" w:rsidP="00E410A0">
      <w:pPr>
        <w:pStyle w:val="TTULO10"/>
      </w:pPr>
      <w:bookmarkStart w:id="161" w:name="_Toc222768414"/>
      <w:r w:rsidRPr="00E410A0">
        <w:t>CAPÍTULO IX. EDUCACIÓN INICIAL, FORMACIÓN INTEGRAL Y CENTROS DE INTERÉS A PARTIR DE LAS ESTRATEGIAS DEL PLAN NACIONAL DE DESARROLLO(PND) 2022- 2026</w:t>
      </w:r>
      <w:bookmarkEnd w:id="161"/>
    </w:p>
    <w:p w14:paraId="3095321A" w14:textId="64C3B9CF" w:rsidR="001D0A8A" w:rsidRPr="001957B8" w:rsidRDefault="001D0A8A" w:rsidP="00E410A0">
      <w:pPr>
        <w:pStyle w:val="Ttulo2"/>
      </w:pPr>
      <w:bookmarkStart w:id="162" w:name="_Toc222768415"/>
      <w:r w:rsidRPr="001957B8">
        <w:t>9.1. INTRODUCCIÓN</w:t>
      </w:r>
      <w:bookmarkEnd w:id="162"/>
    </w:p>
    <w:p w14:paraId="66AFE1CA" w14:textId="77777777" w:rsidR="001D0A8A" w:rsidRPr="00965DA5" w:rsidRDefault="001D0A8A" w:rsidP="00965DA5">
      <w:pPr>
        <w:spacing w:line="360" w:lineRule="auto"/>
        <w:jc w:val="both"/>
        <w:rPr>
          <w:rFonts w:cs="Arial"/>
          <w:szCs w:val="24"/>
        </w:rPr>
      </w:pPr>
      <w:r w:rsidRPr="00965DA5">
        <w:rPr>
          <w:rFonts w:cs="Arial"/>
          <w:szCs w:val="24"/>
        </w:rPr>
        <w:t xml:space="preserve">La educación inicial es una política pública y Estatal que propende por implementar estrategias de cobertura y calidad para brindar una formación integral e inclusiva de los niños entre los 0 y los 6 años de edad, a partir de trabajar en ellos las dimensiones del desarrollo infantil (corporal, comunicativa, cognitiva, socioafectiva, ética, espiritual y estética) con el apoyo de docentes formadas en la Educación preescolar y a partir del contexto familiar y social en que viven y se desarrollan los niños.  </w:t>
      </w:r>
    </w:p>
    <w:p w14:paraId="0475F421" w14:textId="77777777" w:rsidR="001D0A8A" w:rsidRPr="00965DA5" w:rsidRDefault="001D0A8A" w:rsidP="00965DA5">
      <w:pPr>
        <w:spacing w:line="360" w:lineRule="auto"/>
        <w:jc w:val="both"/>
        <w:rPr>
          <w:rFonts w:cs="Arial"/>
          <w:szCs w:val="24"/>
        </w:rPr>
      </w:pPr>
      <w:r w:rsidRPr="00965DA5">
        <w:rPr>
          <w:rFonts w:cs="Arial"/>
          <w:szCs w:val="24"/>
        </w:rPr>
        <w:t>En concordancia con el texto anterior, el portal  https://www.mineducacion.gov.co/portal/Educacion-inicial/Sistema-de-Educacion-Inicial/316845:Que-es-la-educacion-inicial; presenta a nivel de resumen, el siguiente texto:</w:t>
      </w:r>
    </w:p>
    <w:p w14:paraId="3C233F20" w14:textId="77777777" w:rsidR="001D0A8A" w:rsidRPr="00965DA5" w:rsidRDefault="001D0A8A" w:rsidP="008C6FEA">
      <w:pPr>
        <w:rPr>
          <w:b/>
        </w:rPr>
      </w:pPr>
      <w:r w:rsidRPr="00965DA5">
        <w:t>“¿Qué es la educación inicial?</w:t>
      </w:r>
    </w:p>
    <w:p w14:paraId="2F397DC0" w14:textId="77777777" w:rsidR="001D0A8A" w:rsidRPr="00965DA5" w:rsidRDefault="001D0A8A" w:rsidP="00965DA5">
      <w:pPr>
        <w:pStyle w:val="fecha"/>
        <w:shd w:val="clear" w:color="auto" w:fill="FFFFFF"/>
        <w:spacing w:before="0" w:beforeAutospacing="0" w:after="120" w:afterAutospacing="0" w:line="360" w:lineRule="auto"/>
        <w:ind w:left="284"/>
        <w:jc w:val="both"/>
        <w:rPr>
          <w:rFonts w:ascii="Arial" w:hAnsi="Arial" w:cs="Arial"/>
          <w:lang w:val="es-CO"/>
        </w:rPr>
      </w:pPr>
      <w:r w:rsidRPr="00965DA5">
        <w:rPr>
          <w:rFonts w:ascii="Arial" w:hAnsi="Arial" w:cs="Arial"/>
          <w:lang w:val="es-CO"/>
        </w:rPr>
        <w:t>Actualizado: 02 de septiembre de 2024</w:t>
      </w:r>
    </w:p>
    <w:p w14:paraId="4B9A0165" w14:textId="77777777" w:rsidR="001D0A8A" w:rsidRPr="00965DA5" w:rsidRDefault="001D0A8A" w:rsidP="00965DA5">
      <w:pPr>
        <w:pStyle w:val="NormalWeb"/>
        <w:shd w:val="clear" w:color="auto" w:fill="FFFFFF"/>
        <w:spacing w:before="0" w:beforeAutospacing="0" w:line="360" w:lineRule="auto"/>
        <w:ind w:left="284"/>
        <w:jc w:val="both"/>
        <w:rPr>
          <w:rFonts w:ascii="Arial" w:hAnsi="Arial" w:cs="Arial"/>
          <w:color w:val="auto"/>
          <w:lang w:val="es-CO"/>
        </w:rPr>
      </w:pPr>
      <w:r w:rsidRPr="00965DA5">
        <w:rPr>
          <w:rFonts w:ascii="Arial" w:hAnsi="Arial" w:cs="Arial"/>
          <w:color w:val="auto"/>
          <w:lang w:val="es-CO"/>
        </w:rPr>
        <w:t xml:space="preserve">“Es un derecho impostergable de la primera infancia, la educación inicial se constituye en un estructurante de la atención integral cuyo objetivo es potenciar de manera intencionada el desarrollo integral de las niñas y los niños desde su nacimiento hasta cumplir los seis años, partiendo del reconocimiento de sus características y de las particularidades de los contextos en que viven y favoreciendo interacciones que se generan en ambientes enriquecidos a través de experiencias pedagógicas y prácticas de cuidado. La educación inicial es válida en sí misma por cuanto el trabajo pedagógico que allí se planea parte de los intereses, inquietudes, capacidades y saberes de las niñas y los niños. </w:t>
      </w:r>
      <w:r w:rsidRPr="00965DA5">
        <w:rPr>
          <w:rFonts w:ascii="Arial" w:hAnsi="Arial" w:cs="Arial"/>
          <w:b/>
          <w:color w:val="auto"/>
          <w:lang w:val="es-CO"/>
        </w:rPr>
        <w:t>Esta no busca como fin último su preparación para la escuela primaria, sino que les ofrece experiencias retadoras que impulsan su desarrollo; allí juegan, exploran su medio, se expresan a través del arte y disfrutan de la literatura”. (</w:t>
      </w:r>
      <w:r w:rsidRPr="00965DA5">
        <w:rPr>
          <w:rFonts w:ascii="Arial" w:hAnsi="Arial" w:cs="Arial"/>
          <w:color w:val="auto"/>
          <w:lang w:val="es-CO"/>
        </w:rPr>
        <w:t>El resaltado y la negrilla no hacen parte del texto original) (MEN, 2024).</w:t>
      </w:r>
    </w:p>
    <w:p w14:paraId="6E3466F1" w14:textId="77777777" w:rsidR="001D0A8A" w:rsidRPr="00965DA5" w:rsidRDefault="001D0A8A" w:rsidP="00965DA5">
      <w:pPr>
        <w:pStyle w:val="NormalWeb"/>
        <w:shd w:val="clear" w:color="auto" w:fill="FFFFFF"/>
        <w:spacing w:before="0" w:beforeAutospacing="0" w:line="360" w:lineRule="auto"/>
        <w:jc w:val="both"/>
        <w:rPr>
          <w:rStyle w:val="nfasis"/>
          <w:rFonts w:ascii="Arial" w:hAnsi="Arial" w:cs="Arial"/>
          <w:i w:val="0"/>
          <w:iCs w:val="0"/>
          <w:color w:val="auto"/>
          <w:sz w:val="20"/>
          <w:lang w:val="es-CO"/>
        </w:rPr>
      </w:pPr>
      <w:r w:rsidRPr="00965DA5">
        <w:rPr>
          <w:rStyle w:val="nfasis"/>
          <w:rFonts w:ascii="Arial" w:hAnsi="Arial" w:cs="Arial"/>
          <w:color w:val="auto"/>
          <w:lang w:val="es-CO"/>
        </w:rPr>
        <w:t xml:space="preserve">En la I.E. Raíces del Futuro, la Educación inicial se ofrece con el grado transición con cuatro grupos, dos en la jornada mañana y dos en la jornada tarde, con cuatro docentes con formación en Educación preescolar y con dos aulas que cuentan con áreas amplias, cada una dotada con unidades sanitarias independientes. De igual manera, se cuenta con un patio de juegos y una ludoteca con algunos materiales para el desarrollo de las habilidades motrices, espaciales y de creatividad de los niños. </w:t>
      </w:r>
    </w:p>
    <w:p w14:paraId="6B5E10ED" w14:textId="2978B99D" w:rsidR="001D0A8A" w:rsidRPr="001957B8" w:rsidRDefault="001D0A8A" w:rsidP="00965DA5">
      <w:pPr>
        <w:pStyle w:val="NormalWeb"/>
        <w:shd w:val="clear" w:color="auto" w:fill="FFFFFF"/>
        <w:spacing w:before="0" w:beforeAutospacing="0" w:line="360" w:lineRule="auto"/>
        <w:jc w:val="both"/>
        <w:rPr>
          <w:rFonts w:ascii="Arial" w:hAnsi="Arial" w:cs="Arial"/>
          <w:i/>
          <w:color w:val="auto"/>
          <w:lang w:val="es-CO"/>
        </w:rPr>
      </w:pPr>
      <w:r w:rsidRPr="00965DA5">
        <w:rPr>
          <w:rStyle w:val="nfasis"/>
          <w:rFonts w:ascii="Arial" w:hAnsi="Arial" w:cs="Arial"/>
          <w:color w:val="auto"/>
          <w:lang w:val="es-CO"/>
        </w:rPr>
        <w:t xml:space="preserve">Teniendo en cuenta las estrategias y metas del Plan Nacional de Desarrollo 2022- 2026 para la </w:t>
      </w:r>
      <w:r w:rsidR="002F4141" w:rsidRPr="00965DA5">
        <w:rPr>
          <w:rStyle w:val="nfasis"/>
          <w:rFonts w:ascii="Arial" w:hAnsi="Arial" w:cs="Arial"/>
          <w:color w:val="auto"/>
          <w:lang w:val="es-CO"/>
        </w:rPr>
        <w:t>Educación</w:t>
      </w:r>
      <w:r w:rsidRPr="00965DA5">
        <w:rPr>
          <w:rStyle w:val="nfasis"/>
          <w:rFonts w:ascii="Arial" w:hAnsi="Arial" w:cs="Arial"/>
          <w:color w:val="auto"/>
          <w:lang w:val="es-CO"/>
        </w:rPr>
        <w:t xml:space="preserve"> inicial, las cuales hacen referencia a la Universalización de la atención integral, la ampliación de cobertura y la transformación de la enseñanza;</w:t>
      </w:r>
      <w:r w:rsidRPr="00965DA5">
        <w:rPr>
          <w:rFonts w:ascii="Arial" w:hAnsi="Arial" w:cs="Arial"/>
          <w:i/>
          <w:color w:val="auto"/>
          <w:lang w:val="es-CO"/>
        </w:rPr>
        <w:t xml:space="preserve"> en Raíces del Futuro se proyecta para el año 2026, la implementación de un grupo del grado jardín, para mejorar la oferta educativa en </w:t>
      </w:r>
      <w:r w:rsidR="00965DA5" w:rsidRPr="00965DA5">
        <w:rPr>
          <w:rFonts w:ascii="Arial" w:hAnsi="Arial" w:cs="Arial"/>
          <w:i/>
          <w:color w:val="auto"/>
          <w:lang w:val="es-CO"/>
        </w:rPr>
        <w:t>Educación</w:t>
      </w:r>
      <w:r w:rsidRPr="00965DA5">
        <w:rPr>
          <w:rFonts w:ascii="Arial" w:hAnsi="Arial" w:cs="Arial"/>
          <w:i/>
          <w:color w:val="auto"/>
          <w:lang w:val="es-CO"/>
        </w:rPr>
        <w:t xml:space="preserve"> inicial.</w:t>
      </w:r>
    </w:p>
    <w:p w14:paraId="12BC4B29" w14:textId="17759607" w:rsidR="001D0A8A" w:rsidRPr="001957B8" w:rsidRDefault="001D0A8A" w:rsidP="001D0A8A">
      <w:pPr>
        <w:pStyle w:val="NormalWeb"/>
        <w:shd w:val="clear" w:color="auto" w:fill="FFFFFF"/>
        <w:spacing w:before="0" w:beforeAutospacing="0" w:line="360" w:lineRule="auto"/>
        <w:jc w:val="both"/>
        <w:rPr>
          <w:rStyle w:val="nfasis"/>
          <w:rFonts w:ascii="Arial" w:hAnsi="Arial" w:cs="Arial"/>
          <w:i w:val="0"/>
          <w:color w:val="auto"/>
          <w:lang w:val="es-CO"/>
        </w:rPr>
      </w:pPr>
      <w:r w:rsidRPr="001957B8">
        <w:rPr>
          <w:rFonts w:ascii="Arial" w:hAnsi="Arial" w:cs="Arial"/>
          <w:color w:val="auto"/>
          <w:lang w:val="es-CO"/>
        </w:rPr>
        <w:t>Respecto a la Educación para la Formación Integral con el nuevo modelo del PTAFI3.0 (Programa de Tutorías para la formación Integral 3.0), la Institución Educativa, a partir del año 2024, estableció los momentos de capacitación para directivos, docentes, estudiantes y padres de familia; bajo el liderazgo de la tutora PTAFI3.0, Bellanith Aguilar Vásquez, con miras a la creación e implementación de los Centros de Interés</w:t>
      </w:r>
      <w:r w:rsidR="002F4141" w:rsidRPr="001957B8">
        <w:rPr>
          <w:rFonts w:ascii="Arial" w:hAnsi="Arial" w:cs="Arial"/>
          <w:color w:val="auto"/>
          <w:lang w:val="es-CO"/>
        </w:rPr>
        <w:t xml:space="preserve"> </w:t>
      </w:r>
      <w:r w:rsidRPr="001957B8">
        <w:rPr>
          <w:rFonts w:ascii="Arial" w:hAnsi="Arial" w:cs="Arial"/>
          <w:color w:val="auto"/>
          <w:lang w:val="es-CO"/>
        </w:rPr>
        <w:t>(CI) como estrategia de la Formación Integral (Vallejo, 2023)</w:t>
      </w:r>
      <w:r w:rsidR="00965DA5">
        <w:rPr>
          <w:rFonts w:ascii="Arial" w:hAnsi="Arial" w:cs="Arial"/>
          <w:color w:val="auto"/>
          <w:lang w:val="es-CO"/>
        </w:rPr>
        <w:t>.</w:t>
      </w:r>
    </w:p>
    <w:p w14:paraId="5C9C2F7F" w14:textId="31992612" w:rsidR="001D0A8A" w:rsidRPr="001957B8" w:rsidRDefault="001D0A8A" w:rsidP="001D0A8A">
      <w:pPr>
        <w:spacing w:line="360" w:lineRule="auto"/>
        <w:jc w:val="both"/>
        <w:rPr>
          <w:rFonts w:cs="Arial"/>
          <w:szCs w:val="24"/>
        </w:rPr>
      </w:pPr>
      <w:r w:rsidRPr="001957B8">
        <w:rPr>
          <w:rFonts w:cs="Arial"/>
          <w:szCs w:val="24"/>
        </w:rPr>
        <w:t xml:space="preserve">Los Centros de interés (CI) en la Institución Educativa Raíces del Futuro son la estrategia con la cual se aborda de manera sistemática la Formación Integral y la educación CRESE (Ciudadana para la reconciliación, antirracista, socioemocional y para el cambio climático) con ambientes de aprendizaje enfocados a atender los mayores intereses de los estudiantes, los cuales, corresponden al enfoque lúdico, recreativo y deportivo, de acuerdo con la lectura de contexto. De igual manera, se constituye, en el año 2024, el centro de interés en formación musical “sonidos de Esperanza” y en el año 2025 el de “pensamiento computacional”, quedando un total de tres </w:t>
      </w:r>
      <w:r w:rsidR="00673459" w:rsidRPr="001957B8">
        <w:rPr>
          <w:rFonts w:cs="Arial"/>
          <w:szCs w:val="24"/>
        </w:rPr>
        <w:t>ejes</w:t>
      </w:r>
      <w:r w:rsidRPr="001957B8">
        <w:rPr>
          <w:rFonts w:cs="Arial"/>
          <w:szCs w:val="24"/>
        </w:rPr>
        <w:t xml:space="preserve"> de interés hasta este momento</w:t>
      </w:r>
      <w:r w:rsidR="00673459" w:rsidRPr="001957B8">
        <w:rPr>
          <w:rFonts w:cs="Arial"/>
          <w:szCs w:val="24"/>
        </w:rPr>
        <w:t>: actividad física, recreación y deporte; arte y cultura y; ciencia, tecnología e innovación</w:t>
      </w:r>
      <w:r w:rsidRPr="001957B8">
        <w:rPr>
          <w:rFonts w:cs="Arial"/>
          <w:szCs w:val="24"/>
        </w:rPr>
        <w:t>. Para la educación CRESE se reconocen los procesos pedagógicos que se encuentran en acción de tal manera, que se incluyan dentro de la Formación Integral.</w:t>
      </w:r>
    </w:p>
    <w:p w14:paraId="6ED6FF8A" w14:textId="77777777" w:rsidR="001D0A8A" w:rsidRPr="001957B8" w:rsidRDefault="001D0A8A" w:rsidP="001D0A8A">
      <w:pPr>
        <w:spacing w:after="0" w:line="276" w:lineRule="auto"/>
        <w:jc w:val="both"/>
        <w:rPr>
          <w:rFonts w:cs="Arial"/>
          <w:szCs w:val="24"/>
        </w:rPr>
      </w:pPr>
    </w:p>
    <w:p w14:paraId="49163A42" w14:textId="43BC317C" w:rsidR="001D0A8A" w:rsidRPr="001957B8" w:rsidRDefault="001D0A8A" w:rsidP="00965DA5">
      <w:pPr>
        <w:pStyle w:val="Ttulo2"/>
      </w:pPr>
      <w:bookmarkStart w:id="163" w:name="_Toc222768416"/>
      <w:r w:rsidRPr="001957B8">
        <w:t>9.2 JUSTIFICACIÓN</w:t>
      </w:r>
      <w:bookmarkEnd w:id="163"/>
    </w:p>
    <w:p w14:paraId="74C5C9D2" w14:textId="77777777" w:rsidR="001D0A8A" w:rsidRPr="001957B8" w:rsidRDefault="001D0A8A" w:rsidP="001D0A8A">
      <w:pPr>
        <w:spacing w:line="360" w:lineRule="auto"/>
        <w:jc w:val="both"/>
        <w:rPr>
          <w:rFonts w:cs="Arial"/>
          <w:bCs/>
          <w:szCs w:val="24"/>
        </w:rPr>
      </w:pPr>
      <w:r w:rsidRPr="001957B8">
        <w:rPr>
          <w:rFonts w:cs="Arial"/>
          <w:bCs/>
          <w:szCs w:val="24"/>
        </w:rPr>
        <w:t>Respecto a la educación Inicial, a partir de los Lineamientos trazados desde el Plan Nacional de Desarrollo(PND) para el periodo 2022-2026, el MEN y el Departamento Nacional de Planeación (DNP); se establecen unas estrategias como son la universalización de la atención integral con la participación del ICBF, la transformación de la enseñanza y el aumento de cobertura para ir cerrando la brecha de atención educativa para los niños entre los 0 y los 6 años, para que en nuestro caso,  pasemos de ofrecer solo el grado  transición y aumentar la cobertura con la oferta de un grupo en el  grado  jardín y así entrar a suplir  las necesidades de atención educativa de los niños del contexto social y económico en el que está ubicada la institución Educativa Raíces del Futuro.</w:t>
      </w:r>
    </w:p>
    <w:p w14:paraId="62DC60F1" w14:textId="77777777" w:rsidR="001D0A8A" w:rsidRPr="001957B8" w:rsidRDefault="001D0A8A" w:rsidP="001D0A8A">
      <w:pPr>
        <w:spacing w:line="360" w:lineRule="auto"/>
        <w:jc w:val="both"/>
        <w:rPr>
          <w:rFonts w:cs="Arial"/>
          <w:bCs/>
          <w:szCs w:val="24"/>
        </w:rPr>
      </w:pPr>
      <w:r w:rsidRPr="001957B8">
        <w:rPr>
          <w:rFonts w:cs="Arial"/>
          <w:bCs/>
          <w:szCs w:val="24"/>
        </w:rPr>
        <w:t>Para cumplir con estas estrategias de atención a la primera infancia, el MEN giró, dentro de la Gratuidad Educativa, unos dineros con destinación específica, que, permitan hacer algunas inversiones para mejorar aspectos necesarios en pro de ofrecer una educación más integral y de calidad a los niños de la primera infancia que atiende la institución; aspectos estos que serán tratados en la parte de inversiones, en este documento.</w:t>
      </w:r>
    </w:p>
    <w:p w14:paraId="35D54234" w14:textId="77777777" w:rsidR="001D0A8A" w:rsidRPr="001957B8" w:rsidRDefault="001D0A8A" w:rsidP="00077247">
      <w:pPr>
        <w:spacing w:line="360" w:lineRule="auto"/>
        <w:jc w:val="both"/>
        <w:rPr>
          <w:rFonts w:cs="Arial"/>
          <w:szCs w:val="24"/>
        </w:rPr>
      </w:pPr>
      <w:r w:rsidRPr="001957B8">
        <w:rPr>
          <w:rFonts w:cs="Arial"/>
          <w:szCs w:val="24"/>
        </w:rPr>
        <w:t>En cuanto a la Formación integral, el Plan Nacional de Desarrollo 2022-2026 “Colombia Potencia Mundial de la Vida” (Ley 2294, 2023) y el documento “Bases del Plan Nacional de Desarrollo: Colombia Potencia Mundial de la Vida” (DNP, 2023) establecen las líneas, así como las metas del sector educativo. Estas disposiciones, junto con las recomendaciones de La comisión de la verdad, el proyecto de Ley Estatutaria del Derecho a la Educación y documentos técnicos elaborados por los equipos del Viceministerio de educación preescolar, básica y media constituyen el insumo para la reformulación del Programa de Tutorías para el Aprendizaje y la Formación Integral (PTAFI 3.0); antes Programa Todos a Aprender (PTA).</w:t>
      </w:r>
    </w:p>
    <w:p w14:paraId="51599596" w14:textId="77777777" w:rsidR="001D0A8A" w:rsidRPr="001957B8" w:rsidRDefault="001D0A8A" w:rsidP="00077247">
      <w:pPr>
        <w:spacing w:line="360" w:lineRule="auto"/>
        <w:jc w:val="both"/>
        <w:rPr>
          <w:rFonts w:cs="Arial"/>
          <w:szCs w:val="24"/>
        </w:rPr>
      </w:pPr>
      <w:r w:rsidRPr="001957B8">
        <w:rPr>
          <w:rFonts w:cs="Arial"/>
          <w:szCs w:val="24"/>
        </w:rPr>
        <w:t xml:space="preserve">Del mismo modo, en Colombia se han desarrollado diversas experiencias sobre las Jornadas escolares:  única, extendida y complementaria; así como el desarrollo de las experiencias del Fondo para la Atención de la Niñez y Jornada Escolar Complementaria, FONIÑEZ. Otros soportes teóricos, son los Lineamientos del Programa Jornada Escolar Complementaria- JEC- en Colombia, según la circular No 18 de Julio 14 de 2022 publicada por el Ministerio de Educación. </w:t>
      </w:r>
    </w:p>
    <w:p w14:paraId="74CC8D61" w14:textId="77777777" w:rsidR="001D0A8A" w:rsidRPr="001957B8" w:rsidRDefault="001D0A8A" w:rsidP="00077247">
      <w:pPr>
        <w:spacing w:line="360" w:lineRule="auto"/>
        <w:jc w:val="both"/>
        <w:rPr>
          <w:rFonts w:cs="Arial"/>
          <w:szCs w:val="24"/>
        </w:rPr>
      </w:pPr>
      <w:r w:rsidRPr="001957B8">
        <w:rPr>
          <w:rFonts w:cs="Arial"/>
          <w:szCs w:val="24"/>
        </w:rPr>
        <w:t>El principal derrotero es garantizar el derecho a la educación y al desarrollo integral de los NNAJ, desde la educación inicial hasta el nivel de educación media, a través de estrategias de formación integral que reconocen la importancia de la cultura, el deporte, la recreación, la actividad física, las artes, la ciencia y la estrategia de Educación CRESE (ciudadana, para la reconciliación, antirracista, socioemocional y para el cambio climático) en prácticas pedagógicas pertinentes al contexto.</w:t>
      </w:r>
    </w:p>
    <w:p w14:paraId="6658C609" w14:textId="529809B6" w:rsidR="001D0A8A" w:rsidRPr="001957B8" w:rsidRDefault="001D0A8A" w:rsidP="00077247">
      <w:pPr>
        <w:spacing w:line="360" w:lineRule="auto"/>
        <w:jc w:val="both"/>
        <w:rPr>
          <w:rFonts w:cs="Arial"/>
          <w:szCs w:val="24"/>
        </w:rPr>
      </w:pPr>
      <w:r w:rsidRPr="001957B8">
        <w:rPr>
          <w:rFonts w:cs="Arial"/>
          <w:szCs w:val="24"/>
        </w:rPr>
        <w:t>La Institución Educativa Raíces del Futuro es una de las instituciones públicas de la ciudad de Ibagué focalizadas por el Ministerio de Educación Nacional, a través del Programa de Tutorías para el Aprendizaje y Formación Integral 3.0 (PTA/FI 3.0). Es importante resaltar que, el Establecimiento Educativo</w:t>
      </w:r>
      <w:r w:rsidR="00673459" w:rsidRPr="001957B8">
        <w:rPr>
          <w:rFonts w:cs="Arial"/>
          <w:szCs w:val="24"/>
        </w:rPr>
        <w:t xml:space="preserve"> (EE)</w:t>
      </w:r>
      <w:r w:rsidRPr="001957B8">
        <w:rPr>
          <w:rFonts w:cs="Arial"/>
          <w:szCs w:val="24"/>
        </w:rPr>
        <w:t xml:space="preserve"> ha sido focalizado por el Programa antes llamado Todos a Aprender (PTA) desde el año 2012 y ha tenido un impacto positivo en la comunidad educativa mediante la formación, acompañamiento y seguimiento de los docentes de básica primaria, en las áreas disciplinares de matemáticas, lenguaje y educación inicial. Para el año 2023 algunos docentes de secundaria fueron vinculados en el proceso de formación y acompañamientos en sus tres fases: planeación, observación y retroalimentación.</w:t>
      </w:r>
    </w:p>
    <w:p w14:paraId="76B23496" w14:textId="77777777" w:rsidR="001D0A8A" w:rsidRPr="001957B8" w:rsidRDefault="001D0A8A" w:rsidP="001D0A8A">
      <w:pPr>
        <w:spacing w:line="360" w:lineRule="auto"/>
        <w:jc w:val="both"/>
        <w:rPr>
          <w:rFonts w:cs="Arial"/>
          <w:szCs w:val="24"/>
        </w:rPr>
      </w:pPr>
      <w:r w:rsidRPr="001957B8">
        <w:rPr>
          <w:rFonts w:cs="Arial"/>
          <w:szCs w:val="24"/>
        </w:rPr>
        <w:t>Desde el año 2024, atendiendo a la implementación de estrategias en formación integral con las metas del Plan Nacional de Desarrollo 2022-2026 "Colombia Potencia Mundial de la Vida", el Programa atiende directamente a los Niños, Niñas, Adolescentes y Jóvenes (NNAJ) desde los grados transición a undécimo, mediante  encuentros, diálogos, formación y apoyos intersectoriales en la construcción colectiva del Plan de Formación Integral (PFI) y CRESE para ser implementados, inicialmente, en tres momentos con los estudiantes y atender a sus intereses y necesidades teniendo en cuenta la lectura de contexto desde el momento 1 de la ruta de acompañamiento.</w:t>
      </w:r>
    </w:p>
    <w:p w14:paraId="4989C395" w14:textId="55B47124" w:rsidR="001D0A8A" w:rsidRPr="001957B8" w:rsidRDefault="001D0A8A" w:rsidP="001D0A8A">
      <w:pPr>
        <w:spacing w:line="360" w:lineRule="auto"/>
        <w:jc w:val="both"/>
        <w:rPr>
          <w:rFonts w:cs="Arial"/>
          <w:szCs w:val="24"/>
        </w:rPr>
      </w:pPr>
      <w:r w:rsidRPr="001957B8">
        <w:rPr>
          <w:rFonts w:cs="Arial"/>
          <w:szCs w:val="24"/>
        </w:rPr>
        <w:t xml:space="preserve">En el momento 2, después de realizar un análisis de lo que se tiene en el Establecimiento Educativo (EE) a nivel micro y macro, se determina por parte del Equipo Dinamizador (ED) el cual está representado por estudiantes, padres de familia, docentes, directivos, orientación escolar, tutora PTAFI y aliados;  que de acuerdo con la infraestructura, recursos, jornada escolar, talento humano, aliados sectoriales y currículo se consoliden dos centros de interés: uno dirigido a la parte lúdica, deportiva y recreativa y el otro, a la formación musical. </w:t>
      </w:r>
    </w:p>
    <w:p w14:paraId="4520F59C" w14:textId="77777777" w:rsidR="001D0A8A" w:rsidRPr="001957B8" w:rsidRDefault="001D0A8A" w:rsidP="001D0A8A">
      <w:pPr>
        <w:spacing w:line="360" w:lineRule="auto"/>
        <w:jc w:val="both"/>
        <w:rPr>
          <w:rFonts w:cs="Arial"/>
          <w:szCs w:val="24"/>
        </w:rPr>
      </w:pPr>
      <w:r w:rsidRPr="001957B8">
        <w:rPr>
          <w:rFonts w:cs="Arial"/>
          <w:szCs w:val="24"/>
        </w:rPr>
        <w:t>En el momento 3 de la ruta de acompañamiento, se continúa ejecutando los centros de interés mediante las actividades planificadas y acordadas con los instructores de COMFENALCO, IMDRI, INDEPORTES, MINDEPORTES; personal asignado por la Fundación Nacional Batuta y los docentes de la institución educativa Raíces del Futuro. Se realiza seguimiento, documentación y sistematización mediante un documento que recopila los cuatro momentos de un centro de interés: pensar y pensarnos, diálogo de saberes, transformando realidades y reconstruyendo realidades.</w:t>
      </w:r>
    </w:p>
    <w:p w14:paraId="1C7B2A48" w14:textId="4C864290" w:rsidR="001D0A8A" w:rsidRPr="001957B8" w:rsidRDefault="001D0A8A" w:rsidP="001D0A8A">
      <w:pPr>
        <w:spacing w:line="360" w:lineRule="auto"/>
        <w:jc w:val="both"/>
        <w:rPr>
          <w:rFonts w:cs="Arial"/>
          <w:szCs w:val="24"/>
        </w:rPr>
      </w:pPr>
      <w:r w:rsidRPr="001957B8">
        <w:rPr>
          <w:rFonts w:cs="Arial"/>
          <w:szCs w:val="24"/>
        </w:rPr>
        <w:t>A partir de lo expuesto anteriormente, a continuación, se hace una presentación de la estrategia de ampliación de cobertura en la primera infancia y lo referente a los   tres centros de interés que se trabajan bajo esta metodología, en la institución educativa.</w:t>
      </w:r>
    </w:p>
    <w:p w14:paraId="3C11C002" w14:textId="25C3427B" w:rsidR="001D0A8A" w:rsidRPr="00965DA5" w:rsidRDefault="00965DA5" w:rsidP="00965DA5">
      <w:pPr>
        <w:pStyle w:val="Ttulo2"/>
      </w:pPr>
      <w:bookmarkStart w:id="164" w:name="_Toc222768417"/>
      <w:r w:rsidRPr="00965DA5">
        <w:t xml:space="preserve">9.3 </w:t>
      </w:r>
      <w:r w:rsidR="001D0A8A" w:rsidRPr="00965DA5">
        <w:t>ATENCIÓN DE LA EDUCACIÓN INICIAL Y SU PROYECCIÓN DE AUMENTO DE COBERTURA PARA EL AÑO 2026</w:t>
      </w:r>
      <w:bookmarkEnd w:id="164"/>
    </w:p>
    <w:p w14:paraId="657CAE85" w14:textId="73B11387" w:rsidR="001D0A8A" w:rsidRPr="001957B8" w:rsidRDefault="001D0A8A" w:rsidP="001D0A8A">
      <w:pPr>
        <w:pStyle w:val="Prrafodelista"/>
        <w:spacing w:line="360" w:lineRule="auto"/>
        <w:ind w:left="0"/>
        <w:jc w:val="both"/>
        <w:rPr>
          <w:rFonts w:cs="Arial"/>
          <w:szCs w:val="24"/>
        </w:rPr>
      </w:pPr>
      <w:r w:rsidRPr="001957B8">
        <w:rPr>
          <w:rFonts w:cs="Arial"/>
          <w:bCs/>
          <w:szCs w:val="24"/>
        </w:rPr>
        <w:t xml:space="preserve">La Ley 115 de 1994 o Ley General de Educación en su artículo 15 define la </w:t>
      </w:r>
      <w:r w:rsidR="00965DA5" w:rsidRPr="001957B8">
        <w:rPr>
          <w:rFonts w:cs="Arial"/>
          <w:bCs/>
          <w:szCs w:val="24"/>
        </w:rPr>
        <w:t>Educación</w:t>
      </w:r>
      <w:r w:rsidRPr="001957B8">
        <w:rPr>
          <w:rFonts w:cs="Arial"/>
          <w:bCs/>
          <w:szCs w:val="24"/>
        </w:rPr>
        <w:t xml:space="preserve"> preescolar en los siguientes términos:”</w:t>
      </w:r>
      <w:r w:rsidRPr="001957B8">
        <w:rPr>
          <w:rFonts w:cs="Arial"/>
          <w:szCs w:val="24"/>
        </w:rPr>
        <w:t xml:space="preserve"> La educación preescolar corresponde a la ofrecida al niño para su desarrollo integral en los aspectos biológico, cognoscitivo, sicomotriz, socio-afectivo y espiritual, a través de experiencias de socialización pedagógicas y recreativas”. De igual manera, el artículo 16 de la misma Ley establece los objetivos específicos para brindar esa </w:t>
      </w:r>
      <w:r w:rsidR="00965DA5" w:rsidRPr="001957B8">
        <w:rPr>
          <w:rFonts w:cs="Arial"/>
          <w:szCs w:val="24"/>
        </w:rPr>
        <w:t>Educación</w:t>
      </w:r>
      <w:r w:rsidRPr="001957B8">
        <w:rPr>
          <w:rFonts w:cs="Arial"/>
          <w:szCs w:val="24"/>
        </w:rPr>
        <w:t xml:space="preserve"> inicial a partir de las dimensiones de desarrollo del niño. Por su parte, el artículo 17 habla del grado obligatorio (transición) y el artículo 18 expone la necesidad de ampliar dicha cobertura de manera gradual hasta alcanzar los tres grados del nivel de preescolar que establece la Ley 115/94.</w:t>
      </w:r>
    </w:p>
    <w:p w14:paraId="7B401AC6" w14:textId="77777777" w:rsidR="001D0A8A" w:rsidRPr="001957B8" w:rsidRDefault="001D0A8A" w:rsidP="001D0A8A">
      <w:pPr>
        <w:pStyle w:val="Prrafodelista"/>
        <w:spacing w:line="360" w:lineRule="auto"/>
        <w:ind w:left="0"/>
        <w:jc w:val="both"/>
        <w:rPr>
          <w:rFonts w:cs="Arial"/>
          <w:szCs w:val="24"/>
        </w:rPr>
      </w:pPr>
    </w:p>
    <w:p w14:paraId="655024CC" w14:textId="77777777" w:rsidR="001D0A8A" w:rsidRPr="001957B8" w:rsidRDefault="001D0A8A" w:rsidP="001D0A8A">
      <w:pPr>
        <w:pStyle w:val="Prrafodelista"/>
        <w:spacing w:line="360" w:lineRule="auto"/>
        <w:ind w:left="0"/>
        <w:jc w:val="both"/>
        <w:rPr>
          <w:rFonts w:cs="Arial"/>
          <w:szCs w:val="24"/>
        </w:rPr>
      </w:pPr>
      <w:r w:rsidRPr="001957B8">
        <w:rPr>
          <w:rFonts w:cs="Arial"/>
          <w:szCs w:val="24"/>
        </w:rPr>
        <w:t>En Raíces del Futuro, a la fecha, sólo se ofrece el grado  transición como ya quedó descrito en la parte de la introducción de este capítulo; luego, en este momento y de acuerdo con lo expuesto en la justificación, la Institución cuenta con unos recursos económicos que permitirán realizar algunas inversiones específicas para poder ampliar la cobertura con un grupo del grado jardín; máxime que, una de las variables que afecta dicha cobertura es la disminución gradual que se ha venido dando en la matrícula en este nivel educativo de preescolar, situación que se ilustra para nuestro caso a través de la siguiente tabla de información, donde se muestra la estadística comparativa entre los años 2022 y 2025 sobre la evolución de la matrícula del grado de transición en la institución.</w:t>
      </w:r>
    </w:p>
    <w:tbl>
      <w:tblPr>
        <w:tblStyle w:val="Tablaconcuadrcula"/>
        <w:tblW w:w="0" w:type="auto"/>
        <w:tblLook w:val="04A0" w:firstRow="1" w:lastRow="0" w:firstColumn="1" w:lastColumn="0" w:noHBand="0" w:noVBand="1"/>
      </w:tblPr>
      <w:tblGrid>
        <w:gridCol w:w="939"/>
        <w:gridCol w:w="1857"/>
        <w:gridCol w:w="1490"/>
        <w:gridCol w:w="1447"/>
        <w:gridCol w:w="1490"/>
        <w:gridCol w:w="1605"/>
      </w:tblGrid>
      <w:tr w:rsidR="001D0A8A" w:rsidRPr="001957B8" w14:paraId="4EF84BD0" w14:textId="77777777" w:rsidTr="00077247">
        <w:tc>
          <w:tcPr>
            <w:tcW w:w="939" w:type="dxa"/>
          </w:tcPr>
          <w:p w14:paraId="03D41FD8" w14:textId="77777777" w:rsidR="001D0A8A" w:rsidRPr="001957B8" w:rsidRDefault="001D0A8A" w:rsidP="00221D2B">
            <w:pPr>
              <w:spacing w:line="276" w:lineRule="auto"/>
              <w:jc w:val="center"/>
              <w:rPr>
                <w:rFonts w:cs="Arial"/>
                <w:b/>
                <w:sz w:val="18"/>
                <w:szCs w:val="24"/>
              </w:rPr>
            </w:pPr>
            <w:r w:rsidRPr="001957B8">
              <w:rPr>
                <w:rFonts w:cs="Arial"/>
                <w:b/>
                <w:sz w:val="18"/>
                <w:szCs w:val="24"/>
              </w:rPr>
              <w:t>AÑO</w:t>
            </w:r>
          </w:p>
        </w:tc>
        <w:tc>
          <w:tcPr>
            <w:tcW w:w="1857" w:type="dxa"/>
          </w:tcPr>
          <w:p w14:paraId="7BD6444F" w14:textId="77777777" w:rsidR="001D0A8A" w:rsidRPr="001957B8" w:rsidRDefault="001D0A8A" w:rsidP="00221D2B">
            <w:pPr>
              <w:spacing w:line="276" w:lineRule="auto"/>
              <w:jc w:val="center"/>
              <w:rPr>
                <w:rFonts w:cs="Arial"/>
                <w:b/>
                <w:sz w:val="18"/>
                <w:szCs w:val="24"/>
              </w:rPr>
            </w:pPr>
            <w:r w:rsidRPr="001957B8">
              <w:rPr>
                <w:rFonts w:cs="Arial"/>
                <w:b/>
                <w:sz w:val="18"/>
                <w:szCs w:val="24"/>
              </w:rPr>
              <w:t>NIVEL</w:t>
            </w:r>
          </w:p>
        </w:tc>
        <w:tc>
          <w:tcPr>
            <w:tcW w:w="1490" w:type="dxa"/>
          </w:tcPr>
          <w:p w14:paraId="6607764B" w14:textId="77777777" w:rsidR="001D0A8A" w:rsidRPr="001957B8" w:rsidRDefault="001D0A8A" w:rsidP="00221D2B">
            <w:pPr>
              <w:spacing w:line="276" w:lineRule="auto"/>
              <w:jc w:val="center"/>
              <w:rPr>
                <w:rFonts w:cs="Arial"/>
                <w:b/>
                <w:sz w:val="18"/>
                <w:szCs w:val="24"/>
              </w:rPr>
            </w:pPr>
            <w:r w:rsidRPr="001957B8">
              <w:rPr>
                <w:rFonts w:cs="Arial"/>
                <w:b/>
                <w:sz w:val="18"/>
                <w:szCs w:val="24"/>
              </w:rPr>
              <w:t>MATRICULA INICIAL DE ESTUDIANTES</w:t>
            </w:r>
          </w:p>
        </w:tc>
        <w:tc>
          <w:tcPr>
            <w:tcW w:w="1447" w:type="dxa"/>
          </w:tcPr>
          <w:p w14:paraId="47521528" w14:textId="77777777" w:rsidR="001D0A8A" w:rsidRPr="001957B8" w:rsidRDefault="001D0A8A" w:rsidP="00221D2B">
            <w:pPr>
              <w:spacing w:line="276" w:lineRule="auto"/>
              <w:jc w:val="center"/>
              <w:rPr>
                <w:rFonts w:cs="Arial"/>
                <w:b/>
                <w:sz w:val="18"/>
                <w:szCs w:val="24"/>
              </w:rPr>
            </w:pPr>
            <w:r w:rsidRPr="001957B8">
              <w:rPr>
                <w:rFonts w:cs="Arial"/>
                <w:b/>
                <w:sz w:val="18"/>
                <w:szCs w:val="24"/>
              </w:rPr>
              <w:t>PORCENTAJE MATRICULA INICIAL</w:t>
            </w:r>
          </w:p>
        </w:tc>
        <w:tc>
          <w:tcPr>
            <w:tcW w:w="1490" w:type="dxa"/>
          </w:tcPr>
          <w:p w14:paraId="33026750" w14:textId="77777777" w:rsidR="001D0A8A" w:rsidRPr="001957B8" w:rsidRDefault="001D0A8A" w:rsidP="00221D2B">
            <w:pPr>
              <w:spacing w:line="276" w:lineRule="auto"/>
              <w:jc w:val="center"/>
              <w:rPr>
                <w:rFonts w:cs="Arial"/>
                <w:b/>
                <w:sz w:val="18"/>
                <w:szCs w:val="24"/>
              </w:rPr>
            </w:pPr>
            <w:r w:rsidRPr="001957B8">
              <w:rPr>
                <w:rFonts w:cs="Arial"/>
                <w:b/>
                <w:sz w:val="18"/>
                <w:szCs w:val="24"/>
              </w:rPr>
              <w:t>MATRICULA FINAL DE ESTUDIANTES EN EL AÑO</w:t>
            </w:r>
          </w:p>
        </w:tc>
        <w:tc>
          <w:tcPr>
            <w:tcW w:w="1605" w:type="dxa"/>
          </w:tcPr>
          <w:p w14:paraId="7E424259" w14:textId="77777777" w:rsidR="001D0A8A" w:rsidRPr="001957B8" w:rsidRDefault="001D0A8A" w:rsidP="00221D2B">
            <w:pPr>
              <w:spacing w:line="276" w:lineRule="auto"/>
              <w:jc w:val="center"/>
              <w:rPr>
                <w:rFonts w:cs="Arial"/>
                <w:b/>
                <w:sz w:val="18"/>
                <w:szCs w:val="24"/>
              </w:rPr>
            </w:pPr>
            <w:r w:rsidRPr="001957B8">
              <w:rPr>
                <w:rFonts w:cs="Arial"/>
                <w:b/>
                <w:sz w:val="18"/>
                <w:szCs w:val="24"/>
              </w:rPr>
              <w:t>PORCENTAJE DE RETENCIÓN DE ESTUDIANTES</w:t>
            </w:r>
          </w:p>
        </w:tc>
      </w:tr>
      <w:tr w:rsidR="001D0A8A" w:rsidRPr="001957B8" w14:paraId="31CD817D" w14:textId="77777777" w:rsidTr="00077247">
        <w:tc>
          <w:tcPr>
            <w:tcW w:w="939" w:type="dxa"/>
          </w:tcPr>
          <w:p w14:paraId="26815197" w14:textId="77777777" w:rsidR="001D0A8A" w:rsidRPr="001957B8" w:rsidRDefault="001D0A8A" w:rsidP="00221D2B">
            <w:pPr>
              <w:spacing w:line="276" w:lineRule="auto"/>
              <w:jc w:val="both"/>
              <w:rPr>
                <w:rFonts w:cs="Arial"/>
                <w:szCs w:val="24"/>
              </w:rPr>
            </w:pPr>
            <w:r w:rsidRPr="001957B8">
              <w:rPr>
                <w:rFonts w:cs="Arial"/>
                <w:szCs w:val="24"/>
              </w:rPr>
              <w:t>2022</w:t>
            </w:r>
          </w:p>
        </w:tc>
        <w:tc>
          <w:tcPr>
            <w:tcW w:w="1857" w:type="dxa"/>
          </w:tcPr>
          <w:p w14:paraId="4A23DE54" w14:textId="77777777" w:rsidR="001D0A8A" w:rsidRPr="001957B8" w:rsidRDefault="001D0A8A" w:rsidP="00221D2B">
            <w:pPr>
              <w:spacing w:line="276" w:lineRule="auto"/>
              <w:jc w:val="both"/>
              <w:rPr>
                <w:rFonts w:cs="Arial"/>
                <w:szCs w:val="24"/>
              </w:rPr>
            </w:pPr>
            <w:r w:rsidRPr="001957B8">
              <w:rPr>
                <w:rFonts w:cs="Arial"/>
                <w:szCs w:val="24"/>
              </w:rPr>
              <w:t>PREESCOLAR</w:t>
            </w:r>
          </w:p>
        </w:tc>
        <w:tc>
          <w:tcPr>
            <w:tcW w:w="1490" w:type="dxa"/>
          </w:tcPr>
          <w:p w14:paraId="5D151980" w14:textId="77777777" w:rsidR="001D0A8A" w:rsidRPr="001957B8" w:rsidRDefault="001D0A8A" w:rsidP="00221D2B">
            <w:pPr>
              <w:spacing w:line="276" w:lineRule="auto"/>
              <w:jc w:val="center"/>
              <w:rPr>
                <w:rFonts w:cs="Arial"/>
                <w:szCs w:val="24"/>
              </w:rPr>
            </w:pPr>
            <w:r w:rsidRPr="001957B8">
              <w:rPr>
                <w:rFonts w:cs="Arial"/>
                <w:szCs w:val="24"/>
              </w:rPr>
              <w:t>117</w:t>
            </w:r>
          </w:p>
        </w:tc>
        <w:tc>
          <w:tcPr>
            <w:tcW w:w="1447" w:type="dxa"/>
          </w:tcPr>
          <w:p w14:paraId="0D802D4D" w14:textId="77777777" w:rsidR="001D0A8A" w:rsidRPr="001957B8" w:rsidRDefault="001D0A8A" w:rsidP="00221D2B">
            <w:pPr>
              <w:spacing w:line="276" w:lineRule="auto"/>
              <w:jc w:val="center"/>
              <w:rPr>
                <w:rFonts w:cs="Arial"/>
                <w:szCs w:val="24"/>
              </w:rPr>
            </w:pPr>
            <w:r w:rsidRPr="001957B8">
              <w:rPr>
                <w:rFonts w:cs="Arial"/>
                <w:szCs w:val="24"/>
              </w:rPr>
              <w:t>100%</w:t>
            </w:r>
          </w:p>
        </w:tc>
        <w:tc>
          <w:tcPr>
            <w:tcW w:w="1490" w:type="dxa"/>
          </w:tcPr>
          <w:p w14:paraId="0956A8BC" w14:textId="77777777" w:rsidR="001D0A8A" w:rsidRPr="001957B8" w:rsidRDefault="001D0A8A" w:rsidP="00221D2B">
            <w:pPr>
              <w:spacing w:line="276" w:lineRule="auto"/>
              <w:jc w:val="center"/>
              <w:rPr>
                <w:rFonts w:cs="Arial"/>
                <w:szCs w:val="24"/>
              </w:rPr>
            </w:pPr>
            <w:r w:rsidRPr="001957B8">
              <w:rPr>
                <w:rFonts w:cs="Arial"/>
                <w:szCs w:val="24"/>
              </w:rPr>
              <w:t>90</w:t>
            </w:r>
          </w:p>
        </w:tc>
        <w:tc>
          <w:tcPr>
            <w:tcW w:w="1605" w:type="dxa"/>
          </w:tcPr>
          <w:p w14:paraId="5C93EBE4" w14:textId="77777777" w:rsidR="001D0A8A" w:rsidRPr="001957B8" w:rsidRDefault="001D0A8A" w:rsidP="00221D2B">
            <w:pPr>
              <w:spacing w:line="276" w:lineRule="auto"/>
              <w:jc w:val="center"/>
              <w:rPr>
                <w:rFonts w:cs="Arial"/>
                <w:szCs w:val="24"/>
              </w:rPr>
            </w:pPr>
            <w:r w:rsidRPr="001957B8">
              <w:rPr>
                <w:rFonts w:cs="Arial"/>
                <w:szCs w:val="24"/>
              </w:rPr>
              <w:t>76.9%</w:t>
            </w:r>
          </w:p>
        </w:tc>
      </w:tr>
      <w:tr w:rsidR="001D0A8A" w:rsidRPr="001957B8" w14:paraId="3C69F6D4" w14:textId="77777777" w:rsidTr="00077247">
        <w:tc>
          <w:tcPr>
            <w:tcW w:w="939" w:type="dxa"/>
          </w:tcPr>
          <w:p w14:paraId="33ED7553" w14:textId="77777777" w:rsidR="001D0A8A" w:rsidRPr="001957B8" w:rsidRDefault="001D0A8A" w:rsidP="00221D2B">
            <w:pPr>
              <w:spacing w:line="276" w:lineRule="auto"/>
              <w:jc w:val="both"/>
              <w:rPr>
                <w:rFonts w:cs="Arial"/>
                <w:szCs w:val="24"/>
              </w:rPr>
            </w:pPr>
            <w:r w:rsidRPr="001957B8">
              <w:rPr>
                <w:rFonts w:cs="Arial"/>
                <w:szCs w:val="24"/>
              </w:rPr>
              <w:t>2023</w:t>
            </w:r>
          </w:p>
        </w:tc>
        <w:tc>
          <w:tcPr>
            <w:tcW w:w="1857" w:type="dxa"/>
          </w:tcPr>
          <w:p w14:paraId="37BAAD9F" w14:textId="77777777" w:rsidR="001D0A8A" w:rsidRPr="001957B8" w:rsidRDefault="001D0A8A" w:rsidP="00221D2B">
            <w:pPr>
              <w:spacing w:line="276" w:lineRule="auto"/>
              <w:jc w:val="both"/>
              <w:rPr>
                <w:rFonts w:cs="Arial"/>
                <w:szCs w:val="24"/>
              </w:rPr>
            </w:pPr>
            <w:r w:rsidRPr="001957B8">
              <w:rPr>
                <w:rFonts w:cs="Arial"/>
                <w:szCs w:val="24"/>
              </w:rPr>
              <w:t>PREESCOLAR</w:t>
            </w:r>
          </w:p>
        </w:tc>
        <w:tc>
          <w:tcPr>
            <w:tcW w:w="1490" w:type="dxa"/>
          </w:tcPr>
          <w:p w14:paraId="0FA376A5" w14:textId="77777777" w:rsidR="001D0A8A" w:rsidRPr="001957B8" w:rsidRDefault="001D0A8A" w:rsidP="00221D2B">
            <w:pPr>
              <w:spacing w:line="276" w:lineRule="auto"/>
              <w:jc w:val="center"/>
              <w:rPr>
                <w:rFonts w:cs="Arial"/>
                <w:szCs w:val="24"/>
              </w:rPr>
            </w:pPr>
            <w:r w:rsidRPr="001957B8">
              <w:rPr>
                <w:rFonts w:cs="Arial"/>
                <w:szCs w:val="24"/>
              </w:rPr>
              <w:t>106</w:t>
            </w:r>
          </w:p>
        </w:tc>
        <w:tc>
          <w:tcPr>
            <w:tcW w:w="1447" w:type="dxa"/>
          </w:tcPr>
          <w:p w14:paraId="0D0B4F2B" w14:textId="77777777" w:rsidR="001D0A8A" w:rsidRPr="001957B8" w:rsidRDefault="001D0A8A" w:rsidP="00221D2B">
            <w:pPr>
              <w:spacing w:line="276" w:lineRule="auto"/>
              <w:jc w:val="center"/>
              <w:rPr>
                <w:rFonts w:cs="Arial"/>
                <w:szCs w:val="24"/>
              </w:rPr>
            </w:pPr>
            <w:r w:rsidRPr="001957B8">
              <w:rPr>
                <w:rFonts w:cs="Arial"/>
                <w:szCs w:val="24"/>
              </w:rPr>
              <w:t>100%</w:t>
            </w:r>
          </w:p>
        </w:tc>
        <w:tc>
          <w:tcPr>
            <w:tcW w:w="1490" w:type="dxa"/>
          </w:tcPr>
          <w:p w14:paraId="05E8D315" w14:textId="77777777" w:rsidR="001D0A8A" w:rsidRPr="001957B8" w:rsidRDefault="001D0A8A" w:rsidP="00221D2B">
            <w:pPr>
              <w:spacing w:line="276" w:lineRule="auto"/>
              <w:jc w:val="center"/>
              <w:rPr>
                <w:rFonts w:cs="Arial"/>
                <w:szCs w:val="24"/>
              </w:rPr>
            </w:pPr>
            <w:r w:rsidRPr="001957B8">
              <w:rPr>
                <w:rFonts w:cs="Arial"/>
                <w:szCs w:val="24"/>
              </w:rPr>
              <w:t>85</w:t>
            </w:r>
          </w:p>
        </w:tc>
        <w:tc>
          <w:tcPr>
            <w:tcW w:w="1605" w:type="dxa"/>
          </w:tcPr>
          <w:p w14:paraId="4FF6716B" w14:textId="77777777" w:rsidR="001D0A8A" w:rsidRPr="001957B8" w:rsidRDefault="001D0A8A" w:rsidP="00221D2B">
            <w:pPr>
              <w:spacing w:line="276" w:lineRule="auto"/>
              <w:jc w:val="center"/>
              <w:rPr>
                <w:rFonts w:cs="Arial"/>
                <w:szCs w:val="24"/>
              </w:rPr>
            </w:pPr>
            <w:r w:rsidRPr="001957B8">
              <w:rPr>
                <w:rFonts w:cs="Arial"/>
                <w:szCs w:val="24"/>
              </w:rPr>
              <w:t>80.2%</w:t>
            </w:r>
          </w:p>
        </w:tc>
      </w:tr>
      <w:tr w:rsidR="001D0A8A" w:rsidRPr="001957B8" w14:paraId="5B6B2D07" w14:textId="77777777" w:rsidTr="00077247">
        <w:tc>
          <w:tcPr>
            <w:tcW w:w="939" w:type="dxa"/>
          </w:tcPr>
          <w:p w14:paraId="482EFE81" w14:textId="77777777" w:rsidR="001D0A8A" w:rsidRPr="001957B8" w:rsidRDefault="001D0A8A" w:rsidP="00221D2B">
            <w:pPr>
              <w:spacing w:line="276" w:lineRule="auto"/>
              <w:jc w:val="both"/>
              <w:rPr>
                <w:rFonts w:cs="Arial"/>
                <w:szCs w:val="24"/>
              </w:rPr>
            </w:pPr>
            <w:r w:rsidRPr="001957B8">
              <w:rPr>
                <w:rFonts w:cs="Arial"/>
                <w:szCs w:val="24"/>
              </w:rPr>
              <w:t>2024</w:t>
            </w:r>
          </w:p>
        </w:tc>
        <w:tc>
          <w:tcPr>
            <w:tcW w:w="1857" w:type="dxa"/>
          </w:tcPr>
          <w:p w14:paraId="4DE66C62" w14:textId="77777777" w:rsidR="001D0A8A" w:rsidRPr="001957B8" w:rsidRDefault="001D0A8A" w:rsidP="00221D2B">
            <w:pPr>
              <w:spacing w:line="276" w:lineRule="auto"/>
              <w:jc w:val="both"/>
              <w:rPr>
                <w:rFonts w:cs="Arial"/>
                <w:szCs w:val="24"/>
              </w:rPr>
            </w:pPr>
            <w:r w:rsidRPr="001957B8">
              <w:rPr>
                <w:rFonts w:cs="Arial"/>
                <w:szCs w:val="24"/>
              </w:rPr>
              <w:t>PREESCOLAR</w:t>
            </w:r>
          </w:p>
        </w:tc>
        <w:tc>
          <w:tcPr>
            <w:tcW w:w="1490" w:type="dxa"/>
          </w:tcPr>
          <w:p w14:paraId="1BD8DD6C" w14:textId="77777777" w:rsidR="001D0A8A" w:rsidRPr="001957B8" w:rsidRDefault="001D0A8A" w:rsidP="00221D2B">
            <w:pPr>
              <w:spacing w:line="276" w:lineRule="auto"/>
              <w:jc w:val="center"/>
              <w:rPr>
                <w:rFonts w:cs="Arial"/>
                <w:szCs w:val="24"/>
              </w:rPr>
            </w:pPr>
            <w:r w:rsidRPr="001957B8">
              <w:rPr>
                <w:rFonts w:cs="Arial"/>
                <w:szCs w:val="24"/>
              </w:rPr>
              <w:t>105</w:t>
            </w:r>
          </w:p>
        </w:tc>
        <w:tc>
          <w:tcPr>
            <w:tcW w:w="1447" w:type="dxa"/>
          </w:tcPr>
          <w:p w14:paraId="69B32856" w14:textId="77777777" w:rsidR="001D0A8A" w:rsidRPr="001957B8" w:rsidRDefault="001D0A8A" w:rsidP="00221D2B">
            <w:pPr>
              <w:spacing w:line="276" w:lineRule="auto"/>
              <w:jc w:val="center"/>
              <w:rPr>
                <w:rFonts w:cs="Arial"/>
                <w:szCs w:val="24"/>
              </w:rPr>
            </w:pPr>
            <w:r w:rsidRPr="001957B8">
              <w:rPr>
                <w:rFonts w:cs="Arial"/>
                <w:szCs w:val="24"/>
              </w:rPr>
              <w:t>100%</w:t>
            </w:r>
          </w:p>
        </w:tc>
        <w:tc>
          <w:tcPr>
            <w:tcW w:w="1490" w:type="dxa"/>
          </w:tcPr>
          <w:p w14:paraId="191F5C9D" w14:textId="77777777" w:rsidR="001D0A8A" w:rsidRPr="001957B8" w:rsidRDefault="001D0A8A" w:rsidP="00221D2B">
            <w:pPr>
              <w:spacing w:line="276" w:lineRule="auto"/>
              <w:jc w:val="center"/>
              <w:rPr>
                <w:rFonts w:cs="Arial"/>
                <w:szCs w:val="24"/>
              </w:rPr>
            </w:pPr>
            <w:r w:rsidRPr="001957B8">
              <w:rPr>
                <w:rFonts w:cs="Arial"/>
                <w:szCs w:val="24"/>
              </w:rPr>
              <w:t>85</w:t>
            </w:r>
          </w:p>
        </w:tc>
        <w:tc>
          <w:tcPr>
            <w:tcW w:w="1605" w:type="dxa"/>
          </w:tcPr>
          <w:p w14:paraId="63309FB1" w14:textId="77777777" w:rsidR="001D0A8A" w:rsidRPr="001957B8" w:rsidRDefault="001D0A8A" w:rsidP="00221D2B">
            <w:pPr>
              <w:spacing w:line="276" w:lineRule="auto"/>
              <w:jc w:val="center"/>
              <w:rPr>
                <w:rFonts w:cs="Arial"/>
                <w:szCs w:val="24"/>
              </w:rPr>
            </w:pPr>
            <w:r w:rsidRPr="001957B8">
              <w:rPr>
                <w:rFonts w:cs="Arial"/>
                <w:szCs w:val="24"/>
              </w:rPr>
              <w:t>81   %</w:t>
            </w:r>
          </w:p>
        </w:tc>
      </w:tr>
      <w:tr w:rsidR="001D0A8A" w:rsidRPr="001957B8" w14:paraId="73A75535" w14:textId="77777777" w:rsidTr="00077247">
        <w:tc>
          <w:tcPr>
            <w:tcW w:w="939" w:type="dxa"/>
          </w:tcPr>
          <w:p w14:paraId="39AB5CAE" w14:textId="77777777" w:rsidR="001D0A8A" w:rsidRPr="001957B8" w:rsidRDefault="001D0A8A" w:rsidP="00221D2B">
            <w:pPr>
              <w:spacing w:line="276" w:lineRule="auto"/>
              <w:jc w:val="both"/>
              <w:rPr>
                <w:rFonts w:cs="Arial"/>
                <w:szCs w:val="24"/>
              </w:rPr>
            </w:pPr>
            <w:r w:rsidRPr="001957B8">
              <w:rPr>
                <w:rFonts w:cs="Arial"/>
                <w:szCs w:val="24"/>
              </w:rPr>
              <w:t>2025*</w:t>
            </w:r>
          </w:p>
        </w:tc>
        <w:tc>
          <w:tcPr>
            <w:tcW w:w="1857" w:type="dxa"/>
          </w:tcPr>
          <w:p w14:paraId="7E0F51B4" w14:textId="77777777" w:rsidR="001D0A8A" w:rsidRPr="001957B8" w:rsidRDefault="001D0A8A" w:rsidP="00221D2B">
            <w:pPr>
              <w:spacing w:line="276" w:lineRule="auto"/>
              <w:jc w:val="both"/>
              <w:rPr>
                <w:rFonts w:cs="Arial"/>
                <w:szCs w:val="24"/>
              </w:rPr>
            </w:pPr>
            <w:r w:rsidRPr="001957B8">
              <w:rPr>
                <w:rFonts w:cs="Arial"/>
                <w:szCs w:val="24"/>
              </w:rPr>
              <w:t>PREESCOLAR</w:t>
            </w:r>
          </w:p>
        </w:tc>
        <w:tc>
          <w:tcPr>
            <w:tcW w:w="1490" w:type="dxa"/>
          </w:tcPr>
          <w:p w14:paraId="2CBE6612" w14:textId="77777777" w:rsidR="001D0A8A" w:rsidRPr="001957B8" w:rsidRDefault="001D0A8A" w:rsidP="00221D2B">
            <w:pPr>
              <w:spacing w:line="276" w:lineRule="auto"/>
              <w:jc w:val="center"/>
              <w:rPr>
                <w:rFonts w:cs="Arial"/>
                <w:szCs w:val="24"/>
              </w:rPr>
            </w:pPr>
            <w:r w:rsidRPr="001957B8">
              <w:rPr>
                <w:rFonts w:cs="Arial"/>
                <w:szCs w:val="24"/>
              </w:rPr>
              <w:t>80</w:t>
            </w:r>
          </w:p>
        </w:tc>
        <w:tc>
          <w:tcPr>
            <w:tcW w:w="1447" w:type="dxa"/>
          </w:tcPr>
          <w:p w14:paraId="1F5E87CC" w14:textId="77777777" w:rsidR="001D0A8A" w:rsidRPr="001957B8" w:rsidRDefault="001D0A8A" w:rsidP="00221D2B">
            <w:pPr>
              <w:spacing w:line="276" w:lineRule="auto"/>
              <w:jc w:val="center"/>
              <w:rPr>
                <w:rFonts w:cs="Arial"/>
                <w:szCs w:val="24"/>
              </w:rPr>
            </w:pPr>
            <w:r w:rsidRPr="001957B8">
              <w:rPr>
                <w:rFonts w:cs="Arial"/>
                <w:szCs w:val="24"/>
              </w:rPr>
              <w:t>100%</w:t>
            </w:r>
          </w:p>
        </w:tc>
        <w:tc>
          <w:tcPr>
            <w:tcW w:w="1490" w:type="dxa"/>
          </w:tcPr>
          <w:p w14:paraId="088C6CFD" w14:textId="77777777" w:rsidR="001D0A8A" w:rsidRPr="001957B8" w:rsidRDefault="001D0A8A" w:rsidP="00221D2B">
            <w:pPr>
              <w:spacing w:line="276" w:lineRule="auto"/>
              <w:jc w:val="center"/>
              <w:rPr>
                <w:rFonts w:cs="Arial"/>
                <w:szCs w:val="24"/>
              </w:rPr>
            </w:pPr>
            <w:r w:rsidRPr="001957B8">
              <w:rPr>
                <w:rFonts w:cs="Arial"/>
                <w:szCs w:val="24"/>
              </w:rPr>
              <w:t>70</w:t>
            </w:r>
          </w:p>
        </w:tc>
        <w:tc>
          <w:tcPr>
            <w:tcW w:w="1605" w:type="dxa"/>
          </w:tcPr>
          <w:p w14:paraId="0E3DCB27" w14:textId="77777777" w:rsidR="001D0A8A" w:rsidRPr="001957B8" w:rsidRDefault="001D0A8A" w:rsidP="00221D2B">
            <w:pPr>
              <w:spacing w:line="276" w:lineRule="auto"/>
              <w:jc w:val="center"/>
              <w:rPr>
                <w:rFonts w:cs="Arial"/>
                <w:szCs w:val="24"/>
              </w:rPr>
            </w:pPr>
            <w:r w:rsidRPr="001957B8">
              <w:rPr>
                <w:rFonts w:cs="Arial"/>
                <w:szCs w:val="24"/>
              </w:rPr>
              <w:t>87.5%</w:t>
            </w:r>
          </w:p>
        </w:tc>
      </w:tr>
    </w:tbl>
    <w:p w14:paraId="757CBB60" w14:textId="77777777" w:rsidR="001D0A8A" w:rsidRPr="001957B8" w:rsidRDefault="001D0A8A" w:rsidP="00747550">
      <w:pPr>
        <w:pStyle w:val="Prrafodelista"/>
        <w:numPr>
          <w:ilvl w:val="0"/>
          <w:numId w:val="49"/>
        </w:numPr>
        <w:spacing w:line="276" w:lineRule="auto"/>
        <w:jc w:val="both"/>
        <w:rPr>
          <w:rFonts w:cs="Arial"/>
          <w:szCs w:val="24"/>
        </w:rPr>
      </w:pPr>
      <w:r w:rsidRPr="001957B8">
        <w:rPr>
          <w:rFonts w:cs="Arial"/>
          <w:szCs w:val="24"/>
        </w:rPr>
        <w:t>Indica que la información es a mayo 23 de 2025.</w:t>
      </w:r>
    </w:p>
    <w:p w14:paraId="4D2D4C15" w14:textId="77777777" w:rsidR="001D0A8A" w:rsidRPr="001957B8" w:rsidRDefault="001D0A8A" w:rsidP="001D0A8A">
      <w:pPr>
        <w:pStyle w:val="Prrafodelista"/>
        <w:spacing w:line="276" w:lineRule="auto"/>
        <w:jc w:val="right"/>
        <w:rPr>
          <w:rFonts w:cs="Arial"/>
          <w:szCs w:val="24"/>
        </w:rPr>
      </w:pPr>
      <w:r w:rsidRPr="001957B8">
        <w:rPr>
          <w:rFonts w:cs="Arial"/>
          <w:szCs w:val="24"/>
        </w:rPr>
        <w:t>Datos SIMAT.</w:t>
      </w:r>
    </w:p>
    <w:p w14:paraId="5DCCA55B" w14:textId="77777777" w:rsidR="001D0A8A" w:rsidRPr="001957B8" w:rsidRDefault="001D0A8A" w:rsidP="001D0A8A">
      <w:pPr>
        <w:spacing w:line="360" w:lineRule="auto"/>
        <w:jc w:val="both"/>
        <w:rPr>
          <w:rFonts w:cs="Arial"/>
          <w:szCs w:val="24"/>
        </w:rPr>
      </w:pPr>
      <w:r w:rsidRPr="001957B8">
        <w:rPr>
          <w:rFonts w:cs="Arial"/>
          <w:szCs w:val="24"/>
        </w:rPr>
        <w:t xml:space="preserve">Esta matriz de información permite observar una </w:t>
      </w:r>
      <w:r w:rsidRPr="001957B8">
        <w:rPr>
          <w:rFonts w:cs="Arial"/>
          <w:b/>
          <w:bCs/>
          <w:szCs w:val="24"/>
        </w:rPr>
        <w:t>disminución constante en la matrícula inicial</w:t>
      </w:r>
      <w:r w:rsidRPr="001957B8">
        <w:rPr>
          <w:rFonts w:cs="Arial"/>
          <w:szCs w:val="24"/>
        </w:rPr>
        <w:t xml:space="preserve"> de estudiantes de preescolar (grado transición) a lo largo de los años, pero a su vez, un aumento en el porcentaje de permanencia; la cual a la fecha de este año 2025, muestra el mayor porcentaje de permanencia de los niños en el grado transición, en ambas jornadas escolares.</w:t>
      </w:r>
    </w:p>
    <w:p w14:paraId="0EF08B33" w14:textId="6F873E6A" w:rsidR="001D0A8A" w:rsidRPr="001957B8" w:rsidRDefault="001D0A8A" w:rsidP="001D0A8A">
      <w:pPr>
        <w:spacing w:line="360" w:lineRule="auto"/>
        <w:jc w:val="both"/>
        <w:rPr>
          <w:rFonts w:cs="Arial"/>
          <w:szCs w:val="24"/>
        </w:rPr>
      </w:pPr>
      <w:r w:rsidRPr="001957B8">
        <w:rPr>
          <w:rFonts w:cs="Arial"/>
          <w:szCs w:val="24"/>
        </w:rPr>
        <w:t xml:space="preserve">Es importante destacar que con el apoyo de la Caja de Compensación Familiar de FENALCO Tolima, COMFENALCO, por Convenio Económico firmado con la Secretaría de Educación Municipal de Ibagué (SEMI);  en el año 2024 se logró que los niños del grado transición, en la jornada mañana, tuvieran una hora semanal de </w:t>
      </w:r>
      <w:r w:rsidR="00965DA5" w:rsidRPr="001957B8">
        <w:rPr>
          <w:rFonts w:cs="Arial"/>
          <w:szCs w:val="24"/>
        </w:rPr>
        <w:t>Educación</w:t>
      </w:r>
      <w:r w:rsidRPr="001957B8">
        <w:rPr>
          <w:rFonts w:cs="Arial"/>
          <w:szCs w:val="24"/>
        </w:rPr>
        <w:t xml:space="preserve"> Física, Recreación y Deportes con profesionales de esa área de formación, y, los de la jornada tarde la recibieran con un profesional aportado por el Instituto de Deportes y Recreación del Municipio de Ibagué(IMDRI). Para el año 2025, este programa continuó con la hora semanal de educación  física , pero, además, para los niños de la jornada mañana a través de COMFENALCO se les ofrece cada 15 días una jornada de dos horas con profesionales en </w:t>
      </w:r>
      <w:r w:rsidR="00965DA5" w:rsidRPr="001957B8">
        <w:rPr>
          <w:rFonts w:cs="Arial"/>
          <w:szCs w:val="24"/>
        </w:rPr>
        <w:t>Educación</w:t>
      </w:r>
      <w:r w:rsidRPr="001957B8">
        <w:rPr>
          <w:rFonts w:cs="Arial"/>
          <w:szCs w:val="24"/>
        </w:rPr>
        <w:t xml:space="preserve"> Física, Música, Educación Artística, psicología y educación preescolar con lo cual se ha dado inicio a una estrategia de apoyo a la formación integral que deben recibir los niños en la primera infancia; todo ello acompañado de refrigerios balanceados como fuente de energía saludable para los niños.</w:t>
      </w:r>
    </w:p>
    <w:p w14:paraId="3D18CFA9" w14:textId="3DA70649" w:rsidR="001D0A8A" w:rsidRPr="001957B8" w:rsidRDefault="001D0A8A" w:rsidP="001D0A8A">
      <w:pPr>
        <w:spacing w:line="360" w:lineRule="auto"/>
        <w:jc w:val="both"/>
        <w:rPr>
          <w:rFonts w:cs="Arial"/>
          <w:szCs w:val="24"/>
        </w:rPr>
      </w:pPr>
      <w:r w:rsidRPr="001957B8">
        <w:rPr>
          <w:rFonts w:cs="Arial"/>
          <w:szCs w:val="24"/>
        </w:rPr>
        <w:t>Dentro de este Programa de fortalecimiento de la formación integral de los niños, COMFENALCO organizó una salida a PANACA viajero, el 02 de mayo de 2025, a la cual asistieron todos los niños de transición de la jornada mañana en compañía de las dos docentes: Yaneth Moreno y Clara Murillo, algunas madres de familia y la coordinadora del Programa</w:t>
      </w:r>
      <w:r w:rsidR="008E6F8E" w:rsidRPr="001957B8">
        <w:rPr>
          <w:rFonts w:cs="Arial"/>
          <w:szCs w:val="24"/>
        </w:rPr>
        <w:t>; doctora Ángela Henao,</w:t>
      </w:r>
      <w:r w:rsidRPr="001957B8">
        <w:rPr>
          <w:rFonts w:cs="Arial"/>
          <w:szCs w:val="24"/>
        </w:rPr>
        <w:t xml:space="preserve"> con los docentes que orientan dicha formación integral, por parte de COMFENALCO.</w:t>
      </w:r>
    </w:p>
    <w:p w14:paraId="7BE35FB5" w14:textId="3E816A6B" w:rsidR="001D0A8A" w:rsidRPr="001957B8" w:rsidRDefault="001D0A8A" w:rsidP="001D0A8A">
      <w:pPr>
        <w:spacing w:line="360" w:lineRule="auto"/>
        <w:jc w:val="both"/>
        <w:rPr>
          <w:rFonts w:cs="Arial"/>
          <w:szCs w:val="24"/>
        </w:rPr>
      </w:pPr>
      <w:r w:rsidRPr="001957B8">
        <w:rPr>
          <w:rFonts w:cs="Arial"/>
          <w:szCs w:val="24"/>
        </w:rPr>
        <w:t xml:space="preserve">Es importante destacar que los niños de transición están focalizados y priorizados para suministrarles las Raciones </w:t>
      </w:r>
      <w:r w:rsidR="00965DA5" w:rsidRPr="001957B8">
        <w:rPr>
          <w:rFonts w:cs="Arial"/>
          <w:szCs w:val="24"/>
        </w:rPr>
        <w:t>Industrializados (</w:t>
      </w:r>
      <w:r w:rsidRPr="001957B8">
        <w:rPr>
          <w:rFonts w:cs="Arial"/>
          <w:szCs w:val="24"/>
        </w:rPr>
        <w:t>RI) del Programa de Alimentación Escolar (PAE), de acuerdo a lo establecido en la resolución No. 335 del año 2021, donde el MEN, a través de la UAPA (Unidad de Alimentación Para el Aprendizaje), presenta los criterios de focalización para el suministro del PAE a los NNAJ de las instituciones educativas del País.</w:t>
      </w:r>
    </w:p>
    <w:p w14:paraId="5CDB905F" w14:textId="77777777" w:rsidR="001D0A8A" w:rsidRPr="001957B8" w:rsidRDefault="001D0A8A" w:rsidP="001D0A8A">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1957B8">
        <w:rPr>
          <w:rFonts w:cs="Arial"/>
          <w:noProof/>
          <w:szCs w:val="24"/>
          <w:lang w:val="en-US"/>
        </w:rPr>
        <w:drawing>
          <wp:inline distT="0" distB="0" distL="0" distR="0" wp14:anchorId="717BDCEE" wp14:editId="37D78CD9">
            <wp:extent cx="2838027" cy="1917065"/>
            <wp:effectExtent l="19050" t="19050" r="19685" b="26035"/>
            <wp:docPr id="77" name="Imagen 77" descr="C:\Users\EDUARDO\Downloads\WhatsApp Image 2025-05-26 at 11.54.5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UARDO\Downloads\WhatsApp Image 2025-05-26 at 11.54.55 AM (1).jpe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b="32451"/>
                    <a:stretch/>
                  </pic:blipFill>
                  <pic:spPr bwMode="auto">
                    <a:xfrm>
                      <a:off x="0" y="0"/>
                      <a:ext cx="2846154" cy="19225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1957B8">
        <w:rPr>
          <w:rFonts w:cs="Arial"/>
          <w:noProof/>
          <w:szCs w:val="24"/>
          <w:lang w:val="en-US"/>
        </w:rPr>
        <w:drawing>
          <wp:inline distT="0" distB="0" distL="0" distR="0" wp14:anchorId="63433A5F" wp14:editId="25232AAD">
            <wp:extent cx="1924050" cy="1924050"/>
            <wp:effectExtent l="19050" t="19050" r="19050" b="19050"/>
            <wp:docPr id="78" name="Imagen 78" descr="C:\Users\EDUARDO\Downloads\WhatsApp Image 2025-05-26 at 11.54.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UARDO\Downloads\WhatsApp Image 2025-05-26 at 11.54.55 AM.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solidFill>
                        <a:schemeClr val="tx1"/>
                      </a:solidFill>
                    </a:ln>
                  </pic:spPr>
                </pic:pic>
              </a:graphicData>
            </a:graphic>
          </wp:inline>
        </w:drawing>
      </w:r>
      <w:r w:rsidRPr="001957B8">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6F2DAB39" w14:textId="6A0B56B5" w:rsidR="001D0A8A" w:rsidRPr="001957B8" w:rsidRDefault="00673459" w:rsidP="00673459">
      <w:pPr>
        <w:spacing w:line="360" w:lineRule="auto"/>
        <w:jc w:val="both"/>
        <w:rPr>
          <w:rFonts w:cs="Arial"/>
          <w:sz w:val="20"/>
        </w:rPr>
      </w:pPr>
      <w:r w:rsidRPr="001957B8">
        <w:rPr>
          <w:rFonts w:cs="Arial"/>
          <w:sz w:val="20"/>
        </w:rPr>
        <w:t>Educación</w:t>
      </w:r>
      <w:r w:rsidR="001D0A8A" w:rsidRPr="001957B8">
        <w:rPr>
          <w:rFonts w:cs="Arial"/>
          <w:sz w:val="20"/>
        </w:rPr>
        <w:t xml:space="preserve"> Física, Recreación y Deportes</w:t>
      </w:r>
      <w:r w:rsidRPr="001957B8">
        <w:rPr>
          <w:rFonts w:cs="Arial"/>
          <w:sz w:val="20"/>
        </w:rPr>
        <w:t xml:space="preserve"> en el EE</w:t>
      </w:r>
      <w:r w:rsidR="001D0A8A" w:rsidRPr="001957B8">
        <w:rPr>
          <w:rFonts w:cs="Arial"/>
          <w:sz w:val="20"/>
        </w:rPr>
        <w:t xml:space="preserve"> </w:t>
      </w:r>
      <w:r w:rsidRPr="001957B8">
        <w:rPr>
          <w:rFonts w:cs="Arial"/>
          <w:sz w:val="20"/>
        </w:rPr>
        <w:t xml:space="preserve">/ </w:t>
      </w:r>
      <w:r w:rsidR="001D0A8A" w:rsidRPr="001957B8">
        <w:rPr>
          <w:rFonts w:cs="Arial"/>
          <w:sz w:val="20"/>
        </w:rPr>
        <w:t>Salida pedagógica a PANACA viajero.</w:t>
      </w:r>
    </w:p>
    <w:p w14:paraId="36D6583A" w14:textId="0FD0286C" w:rsidR="001D0A8A" w:rsidRPr="001957B8" w:rsidRDefault="00965DA5" w:rsidP="00965DA5">
      <w:pPr>
        <w:pStyle w:val="subttulo"/>
      </w:pPr>
      <w:bookmarkStart w:id="165" w:name="_Toc222768418"/>
      <w:r>
        <w:t>9.3.1 E</w:t>
      </w:r>
      <w:r w:rsidRPr="001957B8">
        <w:t>l aumento de cobertura para el año 2026.</w:t>
      </w:r>
      <w:bookmarkEnd w:id="165"/>
    </w:p>
    <w:p w14:paraId="18212912" w14:textId="77777777" w:rsidR="001D0A8A" w:rsidRPr="001957B8" w:rsidRDefault="001D0A8A" w:rsidP="00965DA5">
      <w:pPr>
        <w:pStyle w:val="Prrafodelista"/>
        <w:spacing w:line="360" w:lineRule="auto"/>
        <w:ind w:left="0"/>
        <w:jc w:val="both"/>
        <w:rPr>
          <w:rFonts w:cs="Arial"/>
          <w:bCs/>
          <w:szCs w:val="24"/>
        </w:rPr>
      </w:pPr>
      <w:r w:rsidRPr="001957B8">
        <w:rPr>
          <w:rFonts w:cs="Arial"/>
          <w:bCs/>
          <w:szCs w:val="24"/>
        </w:rPr>
        <w:t>Para cumplir con esta primera estrategia planteada a partir del PND 2022- 2026, la I.E. Raíces del Futuro se plantea los siguientes objetivos general y específicos.</w:t>
      </w:r>
    </w:p>
    <w:p w14:paraId="4B3160AB" w14:textId="77777777" w:rsidR="001D0A8A" w:rsidRPr="001957B8" w:rsidRDefault="001D0A8A" w:rsidP="00965DA5">
      <w:pPr>
        <w:pStyle w:val="Prrafodelista"/>
        <w:spacing w:line="360" w:lineRule="auto"/>
        <w:ind w:left="0"/>
        <w:jc w:val="both"/>
        <w:rPr>
          <w:rFonts w:cs="Arial"/>
          <w:bCs/>
          <w:szCs w:val="24"/>
        </w:rPr>
      </w:pPr>
    </w:p>
    <w:p w14:paraId="405664C0" w14:textId="77777777" w:rsidR="001D0A8A" w:rsidRPr="001957B8" w:rsidRDefault="001D0A8A" w:rsidP="00965DA5">
      <w:pPr>
        <w:pStyle w:val="Prrafodelista"/>
        <w:spacing w:line="360" w:lineRule="auto"/>
        <w:ind w:left="0"/>
        <w:jc w:val="both"/>
        <w:rPr>
          <w:rFonts w:cs="Arial"/>
          <w:b/>
          <w:bCs/>
          <w:szCs w:val="24"/>
        </w:rPr>
      </w:pPr>
      <w:r w:rsidRPr="001957B8">
        <w:rPr>
          <w:rFonts w:cs="Arial"/>
          <w:b/>
          <w:bCs/>
          <w:szCs w:val="24"/>
        </w:rPr>
        <w:t>OBJETIVO GENERAL</w:t>
      </w:r>
    </w:p>
    <w:p w14:paraId="4D63F16A" w14:textId="77777777" w:rsidR="001D0A8A" w:rsidRPr="001957B8" w:rsidRDefault="001D0A8A" w:rsidP="00965DA5">
      <w:pPr>
        <w:pStyle w:val="Prrafodelista"/>
        <w:spacing w:line="360" w:lineRule="auto"/>
        <w:ind w:left="0"/>
        <w:jc w:val="both"/>
        <w:rPr>
          <w:rFonts w:cs="Arial"/>
          <w:bCs/>
          <w:szCs w:val="24"/>
        </w:rPr>
      </w:pPr>
      <w:r w:rsidRPr="001957B8">
        <w:rPr>
          <w:rFonts w:cs="Arial"/>
          <w:bCs/>
          <w:szCs w:val="24"/>
        </w:rPr>
        <w:t xml:space="preserve">Aumentar la cobertura en la Educación inicial con la oferta de un grupo en el grado jardín, a partir de una propuesta que se presentará a la SEMI, y la inversión de los recursos financieros con destinación específica, girados por Gratuidad Educativa del MEN, con lo cual se busca optimizar de mejor forma, las instalaciones físicas, el material didáctico y lúdico y el talento Humano con que cuenta la Institución.  </w:t>
      </w:r>
    </w:p>
    <w:p w14:paraId="0E315D48" w14:textId="77777777" w:rsidR="001D0A8A" w:rsidRPr="001957B8" w:rsidRDefault="001D0A8A" w:rsidP="00965DA5">
      <w:pPr>
        <w:spacing w:after="0" w:line="360" w:lineRule="auto"/>
        <w:jc w:val="both"/>
        <w:rPr>
          <w:rFonts w:cs="Arial"/>
          <w:b/>
          <w:bCs/>
          <w:szCs w:val="24"/>
        </w:rPr>
      </w:pPr>
      <w:r w:rsidRPr="001957B8">
        <w:rPr>
          <w:rFonts w:cs="Arial"/>
          <w:b/>
          <w:bCs/>
          <w:szCs w:val="24"/>
        </w:rPr>
        <w:t>OBJETIVOS ESPECÍFICOS.</w:t>
      </w:r>
    </w:p>
    <w:p w14:paraId="16D44A9B" w14:textId="77777777" w:rsidR="001D0A8A" w:rsidRPr="001957B8" w:rsidRDefault="001D0A8A" w:rsidP="00747550">
      <w:pPr>
        <w:pStyle w:val="Prrafodelista"/>
        <w:numPr>
          <w:ilvl w:val="0"/>
          <w:numId w:val="63"/>
        </w:numPr>
        <w:spacing w:line="360" w:lineRule="auto"/>
        <w:jc w:val="both"/>
        <w:rPr>
          <w:rFonts w:cs="Arial"/>
          <w:bCs/>
          <w:szCs w:val="24"/>
        </w:rPr>
      </w:pPr>
      <w:r w:rsidRPr="001957B8">
        <w:rPr>
          <w:rFonts w:cs="Arial"/>
          <w:bCs/>
          <w:szCs w:val="24"/>
        </w:rPr>
        <w:t>Presentar una solicitud formal a la unidad de calidad educativa de la SEMI, mediante la cual la Institución se postula y a la vez solicita asesoría para elaborar y presentar la propuesta para el aumento de cobertura mediante la creación de un grupo en el grado jardín.</w:t>
      </w:r>
    </w:p>
    <w:p w14:paraId="693EDFAB" w14:textId="77777777" w:rsidR="001D0A8A" w:rsidRPr="001957B8" w:rsidRDefault="001D0A8A" w:rsidP="00747550">
      <w:pPr>
        <w:pStyle w:val="Prrafodelista"/>
        <w:numPr>
          <w:ilvl w:val="0"/>
          <w:numId w:val="63"/>
        </w:numPr>
        <w:spacing w:line="360" w:lineRule="auto"/>
        <w:jc w:val="both"/>
        <w:rPr>
          <w:rFonts w:cs="Arial"/>
          <w:bCs/>
          <w:szCs w:val="24"/>
        </w:rPr>
      </w:pPr>
      <w:r w:rsidRPr="001957B8">
        <w:rPr>
          <w:rFonts w:cs="Arial"/>
          <w:bCs/>
          <w:szCs w:val="24"/>
        </w:rPr>
        <w:t>Continuar con la consulta a las docentes de Preescolar sobre las necesidades más esenciales y que se puedan cubrir con los dineros de gratuidad educativa, girados con destinación específica a la educación inicial.</w:t>
      </w:r>
    </w:p>
    <w:p w14:paraId="2C178847" w14:textId="77777777" w:rsidR="001D0A8A" w:rsidRPr="001957B8" w:rsidRDefault="001D0A8A" w:rsidP="00747550">
      <w:pPr>
        <w:pStyle w:val="Prrafodelista"/>
        <w:numPr>
          <w:ilvl w:val="0"/>
          <w:numId w:val="63"/>
        </w:numPr>
        <w:spacing w:line="360" w:lineRule="auto"/>
        <w:jc w:val="both"/>
        <w:rPr>
          <w:rFonts w:cs="Arial"/>
          <w:bCs/>
          <w:szCs w:val="24"/>
        </w:rPr>
      </w:pPr>
      <w:r w:rsidRPr="001957B8">
        <w:rPr>
          <w:rFonts w:cs="Arial"/>
          <w:bCs/>
          <w:szCs w:val="24"/>
        </w:rPr>
        <w:t xml:space="preserve">Realizar una reunión final entre el rector y las docentes de preescolar para definir las inversiones puntuales a realizar y de dicha sesión levantar acta de lo tratado, acordado y los compromisos adquiridos. </w:t>
      </w:r>
    </w:p>
    <w:p w14:paraId="1DD3C783" w14:textId="77777777" w:rsidR="001D0A8A" w:rsidRPr="001957B8" w:rsidRDefault="001D0A8A" w:rsidP="00747550">
      <w:pPr>
        <w:pStyle w:val="Prrafodelista"/>
        <w:numPr>
          <w:ilvl w:val="0"/>
          <w:numId w:val="63"/>
        </w:numPr>
        <w:spacing w:line="360" w:lineRule="auto"/>
        <w:jc w:val="both"/>
        <w:rPr>
          <w:rFonts w:cs="Arial"/>
          <w:bCs/>
          <w:szCs w:val="24"/>
        </w:rPr>
      </w:pPr>
      <w:r w:rsidRPr="001957B8">
        <w:rPr>
          <w:rFonts w:cs="Arial"/>
          <w:bCs/>
          <w:szCs w:val="24"/>
        </w:rPr>
        <w:t>Proyectar para el año 2026 la oferta de un grupo en el grado jardín y tres grupos de transición con la finalidad de atender una oferta de por lo menos 100 niños como cobertura de matrícula en educación inicial.</w:t>
      </w:r>
    </w:p>
    <w:p w14:paraId="6099BD83" w14:textId="77777777" w:rsidR="001D0A8A" w:rsidRPr="001957B8" w:rsidRDefault="001D0A8A" w:rsidP="00747550">
      <w:pPr>
        <w:pStyle w:val="Prrafodelista"/>
        <w:numPr>
          <w:ilvl w:val="0"/>
          <w:numId w:val="63"/>
        </w:numPr>
        <w:spacing w:line="360" w:lineRule="auto"/>
        <w:jc w:val="both"/>
        <w:rPr>
          <w:rFonts w:cs="Arial"/>
          <w:bCs/>
          <w:szCs w:val="24"/>
        </w:rPr>
      </w:pPr>
      <w:r w:rsidRPr="001957B8">
        <w:rPr>
          <w:rFonts w:cs="Arial"/>
          <w:bCs/>
          <w:szCs w:val="24"/>
        </w:rPr>
        <w:t>Diseñar unas estrategias de sensibilización y promoción, en el sector, sobre la nueva oferta educativa en primera infancia para el año 2026, de tal manera que, desde octubre de 2025, se cuente con el otorgamiento de cupos para el grado jardín escolar en Raíces del Futuro.</w:t>
      </w:r>
    </w:p>
    <w:p w14:paraId="25675641" w14:textId="4E14E9C9" w:rsidR="001D0A8A" w:rsidRPr="00965DA5" w:rsidRDefault="00965DA5" w:rsidP="00965DA5">
      <w:pPr>
        <w:pStyle w:val="subttulo"/>
      </w:pPr>
      <w:bookmarkStart w:id="166" w:name="_Toc222768419"/>
      <w:r>
        <w:t>9.3.2 E</w:t>
      </w:r>
      <w:r w:rsidRPr="00965DA5">
        <w:t>jecución de la propuesta del aumento de cobertura en educación inicial.</w:t>
      </w:r>
      <w:bookmarkEnd w:id="166"/>
    </w:p>
    <w:p w14:paraId="0864C3A0" w14:textId="77777777" w:rsidR="001D0A8A" w:rsidRPr="001957B8" w:rsidRDefault="001D0A8A" w:rsidP="001D0A8A">
      <w:pPr>
        <w:pStyle w:val="Prrafodelista"/>
        <w:spacing w:line="360" w:lineRule="auto"/>
        <w:ind w:left="0"/>
        <w:jc w:val="both"/>
        <w:rPr>
          <w:rFonts w:cs="Arial"/>
          <w:bCs/>
          <w:szCs w:val="24"/>
        </w:rPr>
      </w:pPr>
      <w:r w:rsidRPr="001957B8">
        <w:rPr>
          <w:rFonts w:cs="Arial"/>
          <w:bCs/>
          <w:szCs w:val="24"/>
        </w:rPr>
        <w:t>En atención a lo expuesto acerca de la necesidad de aumentar la cobertura en la educación inicial y para dar cumplimento a los objetivos general y específicos antes descritos, la I.E. Raíces del Futuro hará uso racional de la inversión de los recursos con destinación específica para fortalecer la prestación del servicio educativo en la primera infancia, y paralelo  a ello,  elaborará y presentará la propuesta de apertura de un grupo de niños del grado  jardín (edad entre 4 y 5 años);  a la unidad de cobertura educativa de la SEMI, para que desde allí brinden el apoyo y asesoría pertinentes, al igual que la programación de la visita correspondiente a la Institución educativa para evaluar las condiciones físicas, el inventario de material didáctico y el talento humano necesario que permitan  obtener la aprobación del grado jardín.</w:t>
      </w:r>
    </w:p>
    <w:p w14:paraId="1CB17398" w14:textId="77777777" w:rsidR="001D0A8A" w:rsidRPr="001957B8" w:rsidRDefault="001D0A8A" w:rsidP="001D0A8A">
      <w:pPr>
        <w:pStyle w:val="Prrafodelista"/>
        <w:spacing w:line="360" w:lineRule="auto"/>
        <w:ind w:left="1260"/>
        <w:jc w:val="both"/>
        <w:rPr>
          <w:rFonts w:cs="Arial"/>
          <w:b/>
          <w:bCs/>
          <w:szCs w:val="24"/>
        </w:rPr>
      </w:pPr>
      <w:r w:rsidRPr="001957B8">
        <w:rPr>
          <w:rFonts w:cs="Arial"/>
          <w:b/>
          <w:bCs/>
          <w:szCs w:val="24"/>
        </w:rPr>
        <w:t xml:space="preserve"> </w:t>
      </w:r>
    </w:p>
    <w:p w14:paraId="5EAC56F9" w14:textId="5067348E" w:rsidR="001D0A8A" w:rsidRPr="00965DA5" w:rsidRDefault="00965DA5" w:rsidP="00965DA5">
      <w:pPr>
        <w:pStyle w:val="Ttulo2"/>
      </w:pPr>
      <w:bookmarkStart w:id="167" w:name="_Toc222768420"/>
      <w:r>
        <w:t xml:space="preserve">9.4 </w:t>
      </w:r>
      <w:r w:rsidR="001D0A8A" w:rsidRPr="00965DA5">
        <w:t xml:space="preserve">DESCRIPCIÓN DE LOS TRES CENTROS DE INTERÉS </w:t>
      </w:r>
      <w:r w:rsidR="005E0CB6">
        <w:t>PROPIOS</w:t>
      </w:r>
      <w:bookmarkEnd w:id="167"/>
    </w:p>
    <w:p w14:paraId="1491769C" w14:textId="78587B0B" w:rsidR="001D0A8A" w:rsidRPr="001957B8" w:rsidRDefault="001D0A8A" w:rsidP="001D0A8A">
      <w:pPr>
        <w:pStyle w:val="Prrafodelista"/>
        <w:spacing w:line="360" w:lineRule="auto"/>
        <w:ind w:left="0"/>
        <w:jc w:val="both"/>
        <w:rPr>
          <w:rFonts w:cs="Arial"/>
          <w:bCs/>
          <w:szCs w:val="24"/>
        </w:rPr>
      </w:pPr>
      <w:r w:rsidRPr="001957B8">
        <w:rPr>
          <w:rFonts w:cs="Arial"/>
          <w:bCs/>
          <w:szCs w:val="24"/>
        </w:rPr>
        <w:t>El Equipo Dinamizador en el año 2024, decide continuar con la implementación de los Centros de Interés y para ello se presenta la propuesta, ante el Consejo Directivo, en sesión presencial realizada en noviembre 27 de 2024. El consejo directivo aprueba que se implemente una jornada mensual y su integración curricular será de manera progresiva</w:t>
      </w:r>
      <w:r w:rsidR="00673459" w:rsidRPr="001957B8">
        <w:rPr>
          <w:rFonts w:cs="Arial"/>
          <w:bCs/>
          <w:szCs w:val="24"/>
        </w:rPr>
        <w:t xml:space="preserve">. En el año 2026, el Consejo Académico </w:t>
      </w:r>
      <w:r w:rsidR="00637B13" w:rsidRPr="001957B8">
        <w:rPr>
          <w:rFonts w:cs="Arial"/>
          <w:bCs/>
          <w:szCs w:val="24"/>
        </w:rPr>
        <w:t xml:space="preserve">mediante sesión presencial el 23 de enero </w:t>
      </w:r>
      <w:r w:rsidR="00673459" w:rsidRPr="001957B8">
        <w:rPr>
          <w:rFonts w:cs="Arial"/>
          <w:bCs/>
          <w:szCs w:val="24"/>
        </w:rPr>
        <w:t>aprueba que los Centros de Interés se implementen con una flexibilización del tiempo escolar de dos horas quincenales con días rotativos y que se genere una valoración cualitativa en el informe académico por periodo.</w:t>
      </w:r>
      <w:r w:rsidRPr="001957B8">
        <w:rPr>
          <w:rFonts w:cs="Arial"/>
          <w:bCs/>
          <w:szCs w:val="24"/>
        </w:rPr>
        <w:t xml:space="preserve"> A continuación, se presenta cada uno de los tres </w:t>
      </w:r>
      <w:r w:rsidR="00637B13" w:rsidRPr="001957B8">
        <w:rPr>
          <w:rFonts w:cs="Arial"/>
          <w:bCs/>
          <w:szCs w:val="24"/>
        </w:rPr>
        <w:t>centros</w:t>
      </w:r>
      <w:r w:rsidRPr="001957B8">
        <w:rPr>
          <w:rFonts w:cs="Arial"/>
          <w:bCs/>
          <w:szCs w:val="24"/>
        </w:rPr>
        <w:t xml:space="preserve"> de interés con sus objetivos; general y específicos, su descripción y alcance para el año 2025</w:t>
      </w:r>
      <w:r w:rsidR="00637B13" w:rsidRPr="001957B8">
        <w:rPr>
          <w:rFonts w:cs="Arial"/>
          <w:bCs/>
          <w:szCs w:val="24"/>
        </w:rPr>
        <w:t>, aspecto que será actualizado año tras año de acuerdo con la lectura de contexto.</w:t>
      </w:r>
    </w:p>
    <w:p w14:paraId="693C8DA9" w14:textId="4EDA39C1" w:rsidR="001D0A8A" w:rsidRDefault="005E0CB6" w:rsidP="005E0CB6">
      <w:pPr>
        <w:pStyle w:val="subttulo"/>
      </w:pPr>
      <w:bookmarkStart w:id="168" w:name="_Toc222768421"/>
      <w:r>
        <w:t>9.4.1 C</w:t>
      </w:r>
      <w:r w:rsidRPr="005E0CB6">
        <w:t xml:space="preserve">entro de interés </w:t>
      </w:r>
      <w:r w:rsidR="008C6FEA">
        <w:t xml:space="preserve">(CI) </w:t>
      </w:r>
      <w:r w:rsidRPr="005E0CB6">
        <w:t>en formación artística y cultural</w:t>
      </w:r>
      <w:r w:rsidR="007250BC">
        <w:t>.</w:t>
      </w:r>
      <w:bookmarkEnd w:id="168"/>
    </w:p>
    <w:p w14:paraId="74A5E55C" w14:textId="77777777" w:rsidR="005E0CB6" w:rsidRPr="005E0CB6" w:rsidRDefault="005E0CB6" w:rsidP="005E0CB6">
      <w:pPr>
        <w:spacing w:after="0"/>
        <w:rPr>
          <w:lang w:val="es-MX" w:eastAsia="es-CO"/>
        </w:rPr>
      </w:pPr>
    </w:p>
    <w:p w14:paraId="53137BD0" w14:textId="0B0FD1FA" w:rsidR="001D0A8A" w:rsidRPr="001957B8" w:rsidRDefault="005E0CB6" w:rsidP="00637B13">
      <w:pPr>
        <w:spacing w:after="0" w:line="360" w:lineRule="auto"/>
        <w:jc w:val="both"/>
        <w:rPr>
          <w:rFonts w:cs="Arial"/>
          <w:b/>
          <w:bCs/>
          <w:szCs w:val="24"/>
        </w:rPr>
      </w:pPr>
      <w:r w:rsidRPr="001957B8">
        <w:rPr>
          <w:rFonts w:cs="Arial"/>
          <w:b/>
          <w:bCs/>
          <w:szCs w:val="24"/>
        </w:rPr>
        <w:t>OBJETIVO GENERAL.</w:t>
      </w:r>
    </w:p>
    <w:p w14:paraId="2D81B839" w14:textId="301EC50A" w:rsidR="001D0A8A" w:rsidRPr="001957B8" w:rsidRDefault="001D0A8A" w:rsidP="00637B13">
      <w:pPr>
        <w:spacing w:after="0" w:line="360" w:lineRule="auto"/>
        <w:jc w:val="both"/>
        <w:rPr>
          <w:rFonts w:cs="Arial"/>
          <w:szCs w:val="24"/>
        </w:rPr>
      </w:pPr>
      <w:r w:rsidRPr="001957B8">
        <w:rPr>
          <w:rFonts w:cs="Arial"/>
          <w:szCs w:val="24"/>
        </w:rPr>
        <w:t xml:space="preserve">Implementar actividades de formación artística, musical y cultural que promuevan el descubrimiento y formación de talentos en </w:t>
      </w:r>
      <w:r w:rsidR="00637B13" w:rsidRPr="001957B8">
        <w:rPr>
          <w:rFonts w:cs="Arial"/>
          <w:szCs w:val="24"/>
        </w:rPr>
        <w:t>este</w:t>
      </w:r>
      <w:r w:rsidRPr="001957B8">
        <w:rPr>
          <w:rFonts w:cs="Arial"/>
          <w:szCs w:val="24"/>
        </w:rPr>
        <w:t xml:space="preserve"> eje de aprendizaje en los NNAJ de la IE Raíces del Futuro.</w:t>
      </w:r>
    </w:p>
    <w:p w14:paraId="64853E7E" w14:textId="77777777" w:rsidR="001D0A8A" w:rsidRPr="001957B8" w:rsidRDefault="001D0A8A" w:rsidP="00637B13">
      <w:pPr>
        <w:spacing w:after="0" w:line="360" w:lineRule="auto"/>
        <w:ind w:firstLine="720"/>
        <w:jc w:val="both"/>
        <w:rPr>
          <w:rFonts w:cs="Arial"/>
          <w:szCs w:val="24"/>
        </w:rPr>
      </w:pPr>
    </w:p>
    <w:p w14:paraId="66BB552B" w14:textId="77777777" w:rsidR="001D0A8A" w:rsidRPr="001957B8" w:rsidRDefault="001D0A8A" w:rsidP="00637B13">
      <w:pPr>
        <w:spacing w:after="0" w:line="360" w:lineRule="auto"/>
        <w:jc w:val="both"/>
        <w:rPr>
          <w:rFonts w:cs="Arial"/>
          <w:b/>
          <w:bCs/>
          <w:szCs w:val="24"/>
        </w:rPr>
      </w:pPr>
      <w:r w:rsidRPr="001957B8">
        <w:rPr>
          <w:rFonts w:cs="Arial"/>
          <w:b/>
          <w:bCs/>
          <w:szCs w:val="24"/>
        </w:rPr>
        <w:t>OBJETIVOS ESPECÍFICOS.</w:t>
      </w:r>
    </w:p>
    <w:p w14:paraId="3BBF33F4" w14:textId="77777777" w:rsidR="001D0A8A" w:rsidRPr="001957B8" w:rsidRDefault="001D0A8A" w:rsidP="00747550">
      <w:pPr>
        <w:pStyle w:val="Prrafodelista"/>
        <w:numPr>
          <w:ilvl w:val="0"/>
          <w:numId w:val="62"/>
        </w:numPr>
        <w:spacing w:after="0" w:line="360" w:lineRule="auto"/>
        <w:jc w:val="both"/>
        <w:rPr>
          <w:rFonts w:cs="Arial"/>
          <w:szCs w:val="24"/>
        </w:rPr>
      </w:pPr>
      <w:r w:rsidRPr="001957B8">
        <w:rPr>
          <w:rFonts w:cs="Arial"/>
          <w:szCs w:val="24"/>
        </w:rPr>
        <w:t>Realizar diferentes muestras de expresión artística a través de manualidades, danza, teatro, escritos, entre otros, que promueven la creatividad, imaginación y libre desarrollo del pensamiento artístico.</w:t>
      </w:r>
    </w:p>
    <w:p w14:paraId="3138EF9C" w14:textId="77777777" w:rsidR="001D0A8A" w:rsidRPr="001957B8" w:rsidRDefault="001D0A8A" w:rsidP="00747550">
      <w:pPr>
        <w:pStyle w:val="Prrafodelista"/>
        <w:numPr>
          <w:ilvl w:val="0"/>
          <w:numId w:val="62"/>
        </w:numPr>
        <w:spacing w:after="0" w:line="360" w:lineRule="auto"/>
        <w:jc w:val="both"/>
        <w:rPr>
          <w:rFonts w:cs="Arial"/>
          <w:szCs w:val="24"/>
        </w:rPr>
      </w:pPr>
      <w:r w:rsidRPr="001957B8">
        <w:rPr>
          <w:rFonts w:cs="Arial"/>
          <w:szCs w:val="24"/>
        </w:rPr>
        <w:t>Garantizar el aprendizaje de canciones y melodías tradicionales por medio de clases dinámicas a partir de los intereses y necesidades de los NNAJ.</w:t>
      </w:r>
    </w:p>
    <w:p w14:paraId="704CF096" w14:textId="77777777" w:rsidR="001D0A8A" w:rsidRPr="001957B8" w:rsidRDefault="001D0A8A" w:rsidP="00747550">
      <w:pPr>
        <w:pStyle w:val="Prrafodelista"/>
        <w:numPr>
          <w:ilvl w:val="0"/>
          <w:numId w:val="62"/>
        </w:numPr>
        <w:spacing w:after="0" w:line="360" w:lineRule="auto"/>
        <w:jc w:val="both"/>
        <w:rPr>
          <w:rFonts w:cs="Arial"/>
          <w:szCs w:val="24"/>
        </w:rPr>
      </w:pPr>
      <w:r w:rsidRPr="001957B8">
        <w:rPr>
          <w:rFonts w:cs="Arial"/>
          <w:szCs w:val="24"/>
        </w:rPr>
        <w:t>Explorar y usar instrumentos tradicionales de cada región en las sesiones de formación y diferentes presentaciones.</w:t>
      </w:r>
    </w:p>
    <w:p w14:paraId="52B69E2E" w14:textId="77777777" w:rsidR="001D0A8A" w:rsidRPr="001957B8" w:rsidRDefault="001D0A8A" w:rsidP="00747550">
      <w:pPr>
        <w:pStyle w:val="Prrafodelista"/>
        <w:numPr>
          <w:ilvl w:val="0"/>
          <w:numId w:val="62"/>
        </w:numPr>
        <w:spacing w:after="0" w:line="360" w:lineRule="auto"/>
        <w:jc w:val="both"/>
        <w:rPr>
          <w:rFonts w:cs="Arial"/>
          <w:szCs w:val="24"/>
        </w:rPr>
      </w:pPr>
      <w:r w:rsidRPr="001957B8">
        <w:rPr>
          <w:rFonts w:cs="Arial"/>
          <w:szCs w:val="24"/>
        </w:rPr>
        <w:t>Participar en eventos propios institucionales y regionales como resultado de las clases de formación musical en canto e interpretación de instrumentos.</w:t>
      </w:r>
    </w:p>
    <w:p w14:paraId="42DF35EF" w14:textId="77777777" w:rsidR="001D0A8A" w:rsidRPr="001957B8" w:rsidRDefault="001D0A8A" w:rsidP="001D0A8A">
      <w:pPr>
        <w:spacing w:after="0" w:line="276" w:lineRule="auto"/>
        <w:ind w:firstLine="720"/>
        <w:jc w:val="both"/>
        <w:rPr>
          <w:rFonts w:cs="Arial"/>
          <w:szCs w:val="24"/>
        </w:rPr>
      </w:pPr>
    </w:p>
    <w:p w14:paraId="0824E8E5" w14:textId="77777777" w:rsidR="001D0A8A" w:rsidRPr="001957B8" w:rsidRDefault="001D0A8A" w:rsidP="001D0A8A">
      <w:pPr>
        <w:spacing w:after="0" w:line="360" w:lineRule="auto"/>
        <w:jc w:val="both"/>
        <w:rPr>
          <w:rFonts w:cs="Arial"/>
          <w:b/>
          <w:bCs/>
          <w:szCs w:val="24"/>
        </w:rPr>
      </w:pPr>
      <w:r w:rsidRPr="001957B8">
        <w:rPr>
          <w:rFonts w:cs="Arial"/>
          <w:b/>
          <w:bCs/>
          <w:szCs w:val="24"/>
        </w:rPr>
        <w:t>DESCRIPCIÓN Y ALCANCES.</w:t>
      </w:r>
    </w:p>
    <w:p w14:paraId="0B074F38" w14:textId="6385F767" w:rsidR="001D0A8A" w:rsidRPr="001957B8" w:rsidRDefault="001D0A8A" w:rsidP="001D0A8A">
      <w:pPr>
        <w:spacing w:line="360" w:lineRule="auto"/>
        <w:jc w:val="both"/>
        <w:rPr>
          <w:rFonts w:cs="Arial"/>
          <w:bCs/>
          <w:szCs w:val="24"/>
        </w:rPr>
      </w:pPr>
      <w:r w:rsidRPr="001957B8">
        <w:rPr>
          <w:rFonts w:cs="Arial"/>
          <w:szCs w:val="24"/>
        </w:rPr>
        <w:t>A partir de la encuesta realizada entre el 22 al 26 de abril del año 2024 a los estudiantes, en sensibilización y comunicación con sus acudientes, se obtienen los siguientes porcentajes en cada centro de interés sugerido: DEPORTES (29,1%), TECNOLOGÍA (13,9%), BILINGUISMO (13,4%), EMPRENDIMIENTO (10,1%), ARTE Y CULTURA (7,9%), MEDIO AMBIENTE (7,6%), CRESE (4%) y LECTURA ESCRITURA Y ORALIDAD (2%), para ese 7,9 % que le interesa el arte y la cultura</w:t>
      </w:r>
      <w:r w:rsidR="000902D6" w:rsidRPr="001957B8">
        <w:rPr>
          <w:rFonts w:cs="Arial"/>
          <w:szCs w:val="24"/>
        </w:rPr>
        <w:t xml:space="preserve">. La lectura de contexto en el año </w:t>
      </w:r>
      <w:r w:rsidR="00EF3535" w:rsidRPr="001957B8">
        <w:rPr>
          <w:rFonts w:cs="Arial"/>
          <w:szCs w:val="24"/>
        </w:rPr>
        <w:t>2026</w:t>
      </w:r>
      <w:r w:rsidR="000902D6" w:rsidRPr="001957B8">
        <w:rPr>
          <w:rFonts w:cs="Arial"/>
          <w:szCs w:val="24"/>
        </w:rPr>
        <w:t xml:space="preserve"> arroja una preferencia en arte y cultura en preescolar y básica primaria de un </w:t>
      </w:r>
      <w:r w:rsidR="000902D6" w:rsidRPr="001957B8">
        <w:rPr>
          <w:rFonts w:cs="Arial"/>
          <w:b/>
          <w:bCs/>
          <w:szCs w:val="24"/>
        </w:rPr>
        <w:t>39,5%</w:t>
      </w:r>
      <w:r w:rsidR="000902D6" w:rsidRPr="001957B8">
        <w:rPr>
          <w:rFonts w:cs="Arial"/>
          <w:szCs w:val="24"/>
        </w:rPr>
        <w:t xml:space="preserve"> y en básica secundaria y media de un </w:t>
      </w:r>
      <w:r w:rsidR="000902D6" w:rsidRPr="001957B8">
        <w:rPr>
          <w:rFonts w:cs="Arial"/>
          <w:b/>
          <w:bCs/>
          <w:szCs w:val="24"/>
        </w:rPr>
        <w:t>38,4%.</w:t>
      </w:r>
      <w:r w:rsidRPr="001957B8">
        <w:rPr>
          <w:rFonts w:cs="Arial"/>
          <w:szCs w:val="24"/>
        </w:rPr>
        <w:t xml:space="preserve"> </w:t>
      </w:r>
    </w:p>
    <w:p w14:paraId="3276C966" w14:textId="73EE957D" w:rsidR="001D0A8A" w:rsidRPr="001957B8" w:rsidRDefault="001D0A8A" w:rsidP="001D0A8A">
      <w:pPr>
        <w:spacing w:line="360" w:lineRule="auto"/>
        <w:jc w:val="both"/>
        <w:rPr>
          <w:rFonts w:cs="Arial"/>
          <w:bCs/>
          <w:szCs w:val="24"/>
        </w:rPr>
      </w:pPr>
      <w:r w:rsidRPr="001957B8">
        <w:rPr>
          <w:rFonts w:cs="Arial"/>
          <w:bCs/>
          <w:szCs w:val="24"/>
        </w:rPr>
        <w:t>Cada Centro de interés desarrolla su planeación con miras de realizar una presentación de su grupo en la semana de Confraternidad, la cual corresponde a una semana cultural y de muestras de las Escuelas de Formación Integral.</w:t>
      </w:r>
    </w:p>
    <w:p w14:paraId="12190E6C" w14:textId="77777777" w:rsidR="001D0A8A" w:rsidRPr="001957B8" w:rsidRDefault="001D0A8A" w:rsidP="001D0A8A">
      <w:pPr>
        <w:spacing w:line="360" w:lineRule="auto"/>
        <w:jc w:val="both"/>
        <w:rPr>
          <w:rFonts w:cs="Arial"/>
          <w:bCs/>
          <w:szCs w:val="24"/>
        </w:rPr>
      </w:pPr>
      <w:r w:rsidRPr="001957B8">
        <w:rPr>
          <w:rFonts w:cs="Arial"/>
          <w:bCs/>
          <w:szCs w:val="24"/>
        </w:rPr>
        <w:t>Frente a los ensayos con Sonidos para la Paz de Mincultura, se realizará en los horarios dispuestos por el área de educación artística de manera semanal y se estableció como centro de interés en las jornadas mensuales.</w:t>
      </w:r>
    </w:p>
    <w:p w14:paraId="664AF9D5" w14:textId="77777777" w:rsidR="001D0A8A" w:rsidRPr="001957B8" w:rsidRDefault="001D0A8A" w:rsidP="000902D6">
      <w:pPr>
        <w:spacing w:line="360" w:lineRule="auto"/>
        <w:jc w:val="both"/>
        <w:rPr>
          <w:rFonts w:cs="Arial"/>
          <w:bCs/>
          <w:szCs w:val="24"/>
        </w:rPr>
      </w:pPr>
      <w:r w:rsidRPr="001957B8">
        <w:rPr>
          <w:rFonts w:cs="Arial"/>
          <w:bCs/>
          <w:szCs w:val="24"/>
        </w:rPr>
        <w:t>Adicional, los subproyectos de servicio social, RadioRaíces que corresponde a la emisora escolar y BiblioRaíces a la biblioteca escolar, también hace parte de este centro de interés en la promoción de arte y cultura, funcionan en la hora del descanso, los días que se le asignan a Servicio Social.</w:t>
      </w:r>
    </w:p>
    <w:p w14:paraId="143A6623" w14:textId="797E5C9E" w:rsidR="001D0A8A" w:rsidRPr="001957B8" w:rsidRDefault="005E0CB6" w:rsidP="005E0CB6">
      <w:pPr>
        <w:pStyle w:val="subttulo"/>
      </w:pPr>
      <w:bookmarkStart w:id="169" w:name="_Toc222768422"/>
      <w:r>
        <w:t>9.4.2 C</w:t>
      </w:r>
      <w:r w:rsidRPr="001957B8">
        <w:t>entro de interés (</w:t>
      </w:r>
      <w:r>
        <w:t>CI</w:t>
      </w:r>
      <w:r w:rsidRPr="001957B8">
        <w:t xml:space="preserve">) </w:t>
      </w:r>
      <w:r>
        <w:t xml:space="preserve">en actividad física, </w:t>
      </w:r>
      <w:r w:rsidRPr="001957B8">
        <w:t>recreación y deporte:</w:t>
      </w:r>
      <w:bookmarkEnd w:id="169"/>
      <w:r w:rsidRPr="001957B8">
        <w:t xml:space="preserve"> </w:t>
      </w:r>
    </w:p>
    <w:p w14:paraId="1F6CFA33" w14:textId="24E68F7C" w:rsidR="001D0A8A" w:rsidRPr="001957B8" w:rsidRDefault="001D0A8A" w:rsidP="0051019E">
      <w:pPr>
        <w:spacing w:after="0" w:line="360" w:lineRule="auto"/>
        <w:jc w:val="both"/>
        <w:rPr>
          <w:rFonts w:cs="Arial"/>
          <w:b/>
          <w:szCs w:val="24"/>
        </w:rPr>
      </w:pPr>
      <w:r w:rsidRPr="001957B8">
        <w:rPr>
          <w:rFonts w:cs="Arial"/>
          <w:b/>
          <w:szCs w:val="24"/>
        </w:rPr>
        <w:t xml:space="preserve">OBJETIVO </w:t>
      </w:r>
      <w:r w:rsidRPr="001957B8">
        <w:rPr>
          <w:rFonts w:cs="Arial"/>
          <w:b/>
          <w:bCs/>
          <w:szCs w:val="24"/>
        </w:rPr>
        <w:t>GENERAL</w:t>
      </w:r>
      <w:r w:rsidR="007250BC">
        <w:rPr>
          <w:rFonts w:cs="Arial"/>
          <w:b/>
          <w:bCs/>
          <w:szCs w:val="24"/>
        </w:rPr>
        <w:t>.</w:t>
      </w:r>
    </w:p>
    <w:p w14:paraId="32C733D2" w14:textId="6ACF4A9A" w:rsidR="001D0A8A" w:rsidRPr="001957B8" w:rsidRDefault="001D0A8A" w:rsidP="0051019E">
      <w:pPr>
        <w:spacing w:after="0" w:line="360" w:lineRule="auto"/>
        <w:jc w:val="both"/>
        <w:rPr>
          <w:rFonts w:cs="Arial"/>
          <w:szCs w:val="24"/>
        </w:rPr>
      </w:pPr>
      <w:r w:rsidRPr="001957B8">
        <w:rPr>
          <w:rFonts w:cs="Arial"/>
          <w:szCs w:val="24"/>
        </w:rPr>
        <w:t xml:space="preserve">Implementar actividades lúdicas, recreativas y de actividad física que promuevan la </w:t>
      </w:r>
      <w:r w:rsidR="00EF3535" w:rsidRPr="001957B8">
        <w:rPr>
          <w:rFonts w:cs="Arial"/>
          <w:szCs w:val="24"/>
        </w:rPr>
        <w:t>corporeidad</w:t>
      </w:r>
      <w:r w:rsidRPr="001957B8">
        <w:rPr>
          <w:rFonts w:cs="Arial"/>
          <w:szCs w:val="24"/>
        </w:rPr>
        <w:t xml:space="preserve"> en los Niños, Niñas, Adolescentes y Jóvenes (NNAJ) de la Institución Educativa Raíces del Futuro.</w:t>
      </w:r>
    </w:p>
    <w:p w14:paraId="1F1BC919" w14:textId="77777777" w:rsidR="001D0A8A" w:rsidRPr="001957B8" w:rsidRDefault="001D0A8A" w:rsidP="0051019E">
      <w:pPr>
        <w:spacing w:after="0" w:line="360" w:lineRule="auto"/>
        <w:ind w:firstLine="720"/>
        <w:jc w:val="both"/>
        <w:rPr>
          <w:rFonts w:cs="Arial"/>
          <w:szCs w:val="24"/>
        </w:rPr>
      </w:pPr>
    </w:p>
    <w:p w14:paraId="07FE7457" w14:textId="77777777" w:rsidR="001D0A8A" w:rsidRPr="001957B8" w:rsidRDefault="001D0A8A" w:rsidP="0051019E">
      <w:pPr>
        <w:spacing w:after="0" w:line="360" w:lineRule="auto"/>
        <w:jc w:val="both"/>
        <w:rPr>
          <w:rFonts w:cs="Arial"/>
          <w:b/>
          <w:bCs/>
          <w:szCs w:val="24"/>
        </w:rPr>
      </w:pPr>
      <w:r w:rsidRPr="001957B8">
        <w:rPr>
          <w:rFonts w:cs="Arial"/>
          <w:b/>
          <w:bCs/>
          <w:szCs w:val="24"/>
        </w:rPr>
        <w:t>OBJETIVOS ESPECÍFICOS</w:t>
      </w:r>
    </w:p>
    <w:p w14:paraId="47C1E02F" w14:textId="64416D37" w:rsidR="001D0A8A" w:rsidRPr="001957B8" w:rsidRDefault="001D0A8A" w:rsidP="00747550">
      <w:pPr>
        <w:pStyle w:val="Prrafodelista"/>
        <w:numPr>
          <w:ilvl w:val="0"/>
          <w:numId w:val="61"/>
        </w:numPr>
        <w:spacing w:line="360" w:lineRule="auto"/>
        <w:jc w:val="both"/>
        <w:rPr>
          <w:rFonts w:cs="Arial"/>
          <w:szCs w:val="24"/>
        </w:rPr>
      </w:pPr>
      <w:r w:rsidRPr="001957B8">
        <w:rPr>
          <w:rFonts w:cs="Arial"/>
          <w:szCs w:val="24"/>
        </w:rPr>
        <w:t xml:space="preserve">Propiciar actividades lúdicas, recreativas y de actividad física que promuevan la </w:t>
      </w:r>
      <w:r w:rsidR="00EF3535" w:rsidRPr="001957B8">
        <w:rPr>
          <w:rFonts w:cs="Arial"/>
          <w:szCs w:val="24"/>
        </w:rPr>
        <w:t>corporeidad</w:t>
      </w:r>
      <w:r w:rsidRPr="001957B8">
        <w:rPr>
          <w:rFonts w:cs="Arial"/>
          <w:szCs w:val="24"/>
        </w:rPr>
        <w:t xml:space="preserve"> en los NNAJ de la IE Raíces del Futuro.</w:t>
      </w:r>
    </w:p>
    <w:p w14:paraId="73C235DA" w14:textId="77777777" w:rsidR="001D0A8A" w:rsidRPr="001957B8" w:rsidRDefault="001D0A8A" w:rsidP="00747550">
      <w:pPr>
        <w:pStyle w:val="Prrafodelista"/>
        <w:numPr>
          <w:ilvl w:val="0"/>
          <w:numId w:val="61"/>
        </w:numPr>
        <w:spacing w:line="360" w:lineRule="auto"/>
        <w:jc w:val="both"/>
        <w:rPr>
          <w:rFonts w:cs="Arial"/>
          <w:szCs w:val="24"/>
        </w:rPr>
      </w:pPr>
      <w:r w:rsidRPr="001957B8">
        <w:rPr>
          <w:rFonts w:cs="Arial"/>
          <w:szCs w:val="24"/>
        </w:rPr>
        <w:t>Implementar espacios físicos y de tiempo para entrenamientos de fútbol de salón, voleibol y baloncesto con los NNAJ de la IE Raíces del Futuro.</w:t>
      </w:r>
    </w:p>
    <w:p w14:paraId="7C98D0AC" w14:textId="77777777" w:rsidR="001D0A8A" w:rsidRPr="001957B8" w:rsidRDefault="001D0A8A" w:rsidP="00747550">
      <w:pPr>
        <w:pStyle w:val="Prrafodelista"/>
        <w:numPr>
          <w:ilvl w:val="0"/>
          <w:numId w:val="61"/>
        </w:numPr>
        <w:spacing w:line="360" w:lineRule="auto"/>
        <w:jc w:val="both"/>
        <w:rPr>
          <w:rFonts w:cs="Arial"/>
          <w:szCs w:val="24"/>
        </w:rPr>
      </w:pPr>
      <w:r w:rsidRPr="001957B8">
        <w:rPr>
          <w:rFonts w:cs="Arial"/>
          <w:szCs w:val="24"/>
        </w:rPr>
        <w:t>Disponer actividades recreativas que desarrollen el pensamiento lógico a través de juegos de habilidad mental en los NNAJ de la IE Raíces del Futuro.</w:t>
      </w:r>
    </w:p>
    <w:p w14:paraId="0D8A46A8" w14:textId="77777777" w:rsidR="001D0A8A" w:rsidRPr="001957B8" w:rsidRDefault="001D0A8A" w:rsidP="001D0A8A">
      <w:pPr>
        <w:spacing w:after="0" w:line="276" w:lineRule="auto"/>
        <w:jc w:val="both"/>
        <w:rPr>
          <w:rFonts w:cs="Arial"/>
          <w:b/>
          <w:szCs w:val="24"/>
        </w:rPr>
      </w:pPr>
      <w:r w:rsidRPr="001957B8">
        <w:rPr>
          <w:rFonts w:cs="Arial"/>
          <w:b/>
          <w:szCs w:val="24"/>
        </w:rPr>
        <w:t>DESCRIPCIÓN Y ALCANCE.</w:t>
      </w:r>
    </w:p>
    <w:p w14:paraId="4FC15020" w14:textId="77777777" w:rsidR="0051019E" w:rsidRPr="001957B8" w:rsidRDefault="0051019E" w:rsidP="001D0A8A">
      <w:pPr>
        <w:spacing w:after="0" w:line="276" w:lineRule="auto"/>
        <w:jc w:val="both"/>
        <w:rPr>
          <w:rFonts w:cs="Arial"/>
          <w:b/>
          <w:szCs w:val="24"/>
        </w:rPr>
      </w:pPr>
    </w:p>
    <w:p w14:paraId="0CC54B5D" w14:textId="70761287" w:rsidR="001D0A8A" w:rsidRPr="001957B8" w:rsidRDefault="001D0A8A" w:rsidP="001D0A8A">
      <w:pPr>
        <w:spacing w:line="360" w:lineRule="auto"/>
        <w:jc w:val="both"/>
        <w:rPr>
          <w:rFonts w:cs="Arial"/>
          <w:b/>
          <w:bCs/>
          <w:szCs w:val="24"/>
        </w:rPr>
      </w:pPr>
      <w:r w:rsidRPr="001957B8">
        <w:rPr>
          <w:rFonts w:cs="Arial"/>
          <w:szCs w:val="24"/>
        </w:rPr>
        <w:t>De acuerdo con los resultados obtenidos en la lectura de contexto</w:t>
      </w:r>
      <w:r w:rsidR="00EF3535" w:rsidRPr="001957B8">
        <w:rPr>
          <w:rFonts w:cs="Arial"/>
          <w:szCs w:val="24"/>
        </w:rPr>
        <w:t xml:space="preserve"> del año 2024</w:t>
      </w:r>
      <w:r w:rsidRPr="001957B8">
        <w:rPr>
          <w:rFonts w:cs="Arial"/>
          <w:szCs w:val="24"/>
        </w:rPr>
        <w:t xml:space="preserve">, </w:t>
      </w:r>
      <w:r w:rsidR="00EF3535" w:rsidRPr="001957B8">
        <w:rPr>
          <w:rFonts w:cs="Arial"/>
          <w:szCs w:val="24"/>
        </w:rPr>
        <w:t>el</w:t>
      </w:r>
      <w:r w:rsidRPr="001957B8">
        <w:rPr>
          <w:rFonts w:cs="Arial"/>
          <w:szCs w:val="24"/>
        </w:rPr>
        <w:t xml:space="preserve"> 29,1% </w:t>
      </w:r>
      <w:r w:rsidR="00EF3535" w:rsidRPr="001957B8">
        <w:rPr>
          <w:rFonts w:cs="Arial"/>
          <w:szCs w:val="24"/>
        </w:rPr>
        <w:t xml:space="preserve">prefiere el deporte. En el año 2026 el interés por la actividad física, recreación y deporte arroja una preferencia del </w:t>
      </w:r>
      <w:r w:rsidR="00EF3535" w:rsidRPr="001957B8">
        <w:rPr>
          <w:rFonts w:cs="Arial"/>
          <w:b/>
          <w:bCs/>
          <w:szCs w:val="24"/>
        </w:rPr>
        <w:t>40,8%</w:t>
      </w:r>
      <w:r w:rsidR="00EF3535" w:rsidRPr="001957B8">
        <w:rPr>
          <w:rFonts w:cs="Arial"/>
          <w:szCs w:val="24"/>
        </w:rPr>
        <w:t xml:space="preserve"> en preescolar y básica primaria y de </w:t>
      </w:r>
      <w:r w:rsidR="00EF3535" w:rsidRPr="001957B8">
        <w:rPr>
          <w:rFonts w:cs="Arial"/>
          <w:b/>
          <w:bCs/>
          <w:szCs w:val="24"/>
        </w:rPr>
        <w:t>50,8%</w:t>
      </w:r>
      <w:r w:rsidR="00EF3535" w:rsidRPr="001957B8">
        <w:rPr>
          <w:rFonts w:cs="Arial"/>
          <w:szCs w:val="24"/>
        </w:rPr>
        <w:t xml:space="preserve"> en básica secundaria y media, por tal razón,</w:t>
      </w:r>
      <w:r w:rsidRPr="001957B8">
        <w:rPr>
          <w:rFonts w:cs="Arial"/>
          <w:szCs w:val="24"/>
        </w:rPr>
        <w:t xml:space="preserve"> el EE ofrece las siguientes estrategias:</w:t>
      </w:r>
    </w:p>
    <w:p w14:paraId="07E8E855" w14:textId="77777777" w:rsidR="001D0A8A" w:rsidRPr="001957B8" w:rsidRDefault="001D0A8A" w:rsidP="00747550">
      <w:pPr>
        <w:numPr>
          <w:ilvl w:val="0"/>
          <w:numId w:val="60"/>
        </w:numPr>
        <w:spacing w:line="360" w:lineRule="auto"/>
        <w:jc w:val="both"/>
        <w:rPr>
          <w:rFonts w:cs="Arial"/>
          <w:szCs w:val="24"/>
        </w:rPr>
      </w:pPr>
      <w:r w:rsidRPr="001957B8">
        <w:rPr>
          <w:rFonts w:cs="Arial"/>
          <w:szCs w:val="24"/>
        </w:rPr>
        <w:t xml:space="preserve">Entrenamientos deportivos: a cargo de los aliados como Comfenalco con la participación voluntaria en los horarios acordados en ambas jornadas (Jornada Escolar Complementaria - JEC) con implementos y refrigerio en iniciación deportiva; IMDRI con estudiantes de transición a tercero como parte del área de educación física en la jornada de la tarde; INDEPORTES con estudiantes de transición a tercero en la jornada de la tarde como parte de las clases de educación física y; MINDEPORTES con estudiantes de grado quinto y otros voluntarios de lunes a viernes en diferentes horarios dentro y fuera del EE. Estos aliados manifiestan continuar con el apoyo para años venideros. </w:t>
      </w:r>
    </w:p>
    <w:p w14:paraId="0D25CB8A" w14:textId="706015E5" w:rsidR="001D0A8A" w:rsidRPr="001957B8" w:rsidRDefault="001D0A8A" w:rsidP="00747550">
      <w:pPr>
        <w:numPr>
          <w:ilvl w:val="0"/>
          <w:numId w:val="60"/>
        </w:numPr>
        <w:spacing w:line="360" w:lineRule="auto"/>
        <w:jc w:val="both"/>
        <w:rPr>
          <w:rFonts w:cs="Arial"/>
          <w:szCs w:val="24"/>
        </w:rPr>
      </w:pPr>
      <w:r w:rsidRPr="001957B8">
        <w:rPr>
          <w:rFonts w:cs="Arial"/>
          <w:szCs w:val="24"/>
        </w:rPr>
        <w:t xml:space="preserve">Préstamo de juegos a la hora de descanso: llamado “mentes en juego” a cargo de la tutora PTAFI3.0 y estudiantes de la institución asignados por parte del servicio social. Tanto la institución como entidades privadas y padres de familia se vincularon a través de la campaña “Dona un juego para el recreo” donde se adquirieron varios juegos, los cuales, se encuentran inventariados como adquisición del colegio, un cajón plástico con candados para su almacenamiento y planilla de seguimiento. Esta actividad ha tenido un impacto positivo, pues, se han prestado hasta 72 juegos en la jornada de la tarde y 37 en la jornada de la </w:t>
      </w:r>
      <w:r w:rsidR="00EF3535" w:rsidRPr="001957B8">
        <w:rPr>
          <w:rFonts w:cs="Arial"/>
          <w:szCs w:val="24"/>
        </w:rPr>
        <w:t>mañana, en</w:t>
      </w:r>
      <w:r w:rsidRPr="001957B8">
        <w:rPr>
          <w:rFonts w:cs="Arial"/>
          <w:szCs w:val="24"/>
        </w:rPr>
        <w:t xml:space="preserve"> un solo descanso. </w:t>
      </w:r>
    </w:p>
    <w:p w14:paraId="7DFE2B9F" w14:textId="577CE51A" w:rsidR="001D0A8A" w:rsidRPr="001957B8" w:rsidRDefault="00EF3535" w:rsidP="001D0A8A">
      <w:pPr>
        <w:pStyle w:val="Default"/>
        <w:spacing w:line="360" w:lineRule="auto"/>
        <w:jc w:val="both"/>
        <w:rPr>
          <w:rFonts w:ascii="Arial" w:hAnsi="Arial" w:cs="Arial"/>
          <w:color w:val="auto"/>
        </w:rPr>
      </w:pPr>
      <w:r w:rsidRPr="001957B8">
        <w:rPr>
          <w:rFonts w:ascii="Arial" w:hAnsi="Arial" w:cs="Arial"/>
          <w:color w:val="auto"/>
        </w:rPr>
        <w:t>Centros de interés</w:t>
      </w:r>
      <w:r w:rsidR="001D0A8A" w:rsidRPr="001957B8">
        <w:rPr>
          <w:rFonts w:ascii="Arial" w:hAnsi="Arial" w:cs="Arial"/>
          <w:color w:val="auto"/>
        </w:rPr>
        <w:t xml:space="preserve">: </w:t>
      </w:r>
      <w:r w:rsidRPr="001957B8">
        <w:rPr>
          <w:rFonts w:ascii="Arial" w:hAnsi="Arial" w:cs="Arial"/>
          <w:color w:val="auto"/>
        </w:rPr>
        <w:t xml:space="preserve">en el año 2024 se realizó </w:t>
      </w:r>
      <w:r w:rsidR="001D0A8A" w:rsidRPr="001957B8">
        <w:rPr>
          <w:rFonts w:ascii="Arial" w:hAnsi="Arial" w:cs="Arial"/>
          <w:color w:val="auto"/>
        </w:rPr>
        <w:t>con toda la población estudiantil e invitados especiales</w:t>
      </w:r>
      <w:r w:rsidR="00DB586B" w:rsidRPr="001957B8">
        <w:rPr>
          <w:rFonts w:ascii="Arial" w:hAnsi="Arial" w:cs="Arial"/>
          <w:color w:val="auto"/>
        </w:rPr>
        <w:t xml:space="preserve"> jornadas lúdicas y recreativas en jornadas mensuales.</w:t>
      </w:r>
      <w:r w:rsidR="001D0A8A" w:rsidRPr="001957B8">
        <w:rPr>
          <w:rFonts w:ascii="Arial" w:hAnsi="Arial" w:cs="Arial"/>
          <w:color w:val="auto"/>
        </w:rPr>
        <w:t xml:space="preserve"> </w:t>
      </w:r>
      <w:r w:rsidR="00DB586B" w:rsidRPr="001957B8">
        <w:rPr>
          <w:rFonts w:ascii="Arial" w:hAnsi="Arial" w:cs="Arial"/>
          <w:color w:val="auto"/>
        </w:rPr>
        <w:t>E</w:t>
      </w:r>
      <w:r w:rsidRPr="001957B8">
        <w:rPr>
          <w:rFonts w:ascii="Arial" w:hAnsi="Arial" w:cs="Arial"/>
          <w:color w:val="auto"/>
        </w:rPr>
        <w:t xml:space="preserve">n el año 2025, hubo grupos de </w:t>
      </w:r>
      <w:r w:rsidR="00DB586B" w:rsidRPr="001957B8">
        <w:rPr>
          <w:rFonts w:ascii="Arial" w:hAnsi="Arial" w:cs="Arial"/>
          <w:color w:val="auto"/>
        </w:rPr>
        <w:t>juegos tradicionales en la jornada tarde y el CI Fair Play Force en la jornada mañana en jornadas mensuales. En el año 2026, se oferta en primaria y secundaria mayor número de grupos para este eje en jornadas de dos horas quincenales.</w:t>
      </w:r>
    </w:p>
    <w:p w14:paraId="32061FE3" w14:textId="77777777" w:rsidR="00DB586B" w:rsidRPr="001957B8" w:rsidRDefault="00DB586B" w:rsidP="001D0A8A">
      <w:pPr>
        <w:pStyle w:val="Default"/>
        <w:spacing w:line="360" w:lineRule="auto"/>
        <w:jc w:val="both"/>
        <w:rPr>
          <w:rFonts w:ascii="Arial" w:hAnsi="Arial" w:cs="Arial"/>
          <w:color w:val="auto"/>
        </w:rPr>
      </w:pPr>
    </w:p>
    <w:p w14:paraId="1ADC5F56" w14:textId="77777777" w:rsidR="001D0A8A" w:rsidRPr="001957B8" w:rsidRDefault="001D0A8A" w:rsidP="001D0A8A">
      <w:pPr>
        <w:pStyle w:val="Default"/>
        <w:spacing w:line="360" w:lineRule="auto"/>
        <w:jc w:val="both"/>
        <w:rPr>
          <w:rFonts w:ascii="Arial" w:hAnsi="Arial" w:cs="Arial"/>
          <w:color w:val="auto"/>
        </w:rPr>
      </w:pPr>
      <w:r w:rsidRPr="001957B8">
        <w:rPr>
          <w:rFonts w:ascii="Arial" w:hAnsi="Arial" w:cs="Arial"/>
          <w:color w:val="auto"/>
        </w:rPr>
        <w:t>Se pretende que, con la creación de las Escuelas de Formación Integral: semilleros raicistas, los estudiantes a través de su desempeño en este centro de interés mejoren sus calificaciones especialmente el área afín y fortalezcan su habilidad en la parte recreativa y de actividad física.</w:t>
      </w:r>
    </w:p>
    <w:p w14:paraId="1342215D" w14:textId="77777777" w:rsidR="001D0A8A" w:rsidRPr="001957B8" w:rsidRDefault="001D0A8A" w:rsidP="001D0A8A">
      <w:pPr>
        <w:pStyle w:val="Default"/>
        <w:spacing w:line="360" w:lineRule="auto"/>
        <w:jc w:val="both"/>
        <w:rPr>
          <w:rFonts w:ascii="Arial" w:hAnsi="Arial" w:cs="Arial"/>
          <w:color w:val="auto"/>
        </w:rPr>
      </w:pPr>
      <w:r w:rsidRPr="001957B8">
        <w:rPr>
          <w:rFonts w:ascii="Arial" w:hAnsi="Arial" w:cs="Arial"/>
          <w:color w:val="auto"/>
        </w:rPr>
        <w:t>Se espera que para el mes de septiembre en la semana de confraternidad cada uno de los grupos de este centro de interés realice una muestra de actividad física de manera creativa o de destreza que permita evidenciar los avances durante cada encuentro mensual.</w:t>
      </w:r>
    </w:p>
    <w:p w14:paraId="7A0DC730" w14:textId="77777777" w:rsidR="001D0A8A" w:rsidRPr="001957B8" w:rsidRDefault="001D0A8A" w:rsidP="001D0A8A">
      <w:pPr>
        <w:pStyle w:val="Default"/>
        <w:spacing w:line="276" w:lineRule="auto"/>
        <w:jc w:val="both"/>
        <w:rPr>
          <w:rFonts w:ascii="Arial" w:hAnsi="Arial" w:cs="Arial"/>
          <w:color w:val="auto"/>
        </w:rPr>
      </w:pPr>
      <w:r w:rsidRPr="001957B8">
        <w:rPr>
          <w:rFonts w:ascii="Arial" w:hAnsi="Arial" w:cs="Arial"/>
          <w:bCs/>
          <w:noProof/>
          <w:color w:val="auto"/>
          <w:lang w:val="en-US"/>
        </w:rPr>
        <w:drawing>
          <wp:inline distT="0" distB="0" distL="0" distR="0" wp14:anchorId="5128F25B" wp14:editId="2AE68026">
            <wp:extent cx="1800000" cy="1800000"/>
            <wp:effectExtent l="0" t="0" r="0" b="0"/>
            <wp:docPr id="7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inline>
        </w:drawing>
      </w:r>
      <w:r w:rsidRPr="001957B8">
        <w:rPr>
          <w:rFonts w:ascii="Arial" w:hAnsi="Arial" w:cs="Arial"/>
          <w:bCs/>
          <w:noProof/>
          <w:color w:val="auto"/>
          <w:lang w:val="en-US"/>
        </w:rPr>
        <w:drawing>
          <wp:inline distT="0" distB="0" distL="0" distR="0" wp14:anchorId="67CF0BA4" wp14:editId="0CFE8A9E">
            <wp:extent cx="1800000" cy="1800000"/>
            <wp:effectExtent l="0" t="0" r="0" b="0"/>
            <wp:docPr id="80" name="Imagen 7" descr="Un grupo de personas en una tien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5550" name="Imagen 7" descr="Un grupo de personas en una tienda&#10;&#10;Descripción generada automáticament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inline>
        </w:drawing>
      </w:r>
      <w:r w:rsidRPr="001957B8">
        <w:rPr>
          <w:rFonts w:ascii="Arial" w:hAnsi="Arial" w:cs="Arial"/>
          <w:bCs/>
          <w:noProof/>
          <w:color w:val="auto"/>
          <w:lang w:val="en-US"/>
        </w:rPr>
        <w:drawing>
          <wp:inline distT="0" distB="0" distL="0" distR="0" wp14:anchorId="1C18826D" wp14:editId="73505DD2">
            <wp:extent cx="1800000" cy="1800000"/>
            <wp:effectExtent l="0" t="0" r="0" b="0"/>
            <wp:docPr id="81" name="Imagen 9" descr="Una multitud de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97549" name="Imagen 9" descr="Una multitud de gente&#10;&#10;Descripción generada automáticament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inline>
        </w:drawing>
      </w:r>
    </w:p>
    <w:p w14:paraId="7D9F70F3" w14:textId="77777777" w:rsidR="001D0A8A" w:rsidRPr="001957B8" w:rsidRDefault="001D0A8A" w:rsidP="001D0A8A">
      <w:pPr>
        <w:pStyle w:val="Default"/>
        <w:spacing w:line="276" w:lineRule="auto"/>
        <w:jc w:val="both"/>
        <w:rPr>
          <w:rFonts w:ascii="Arial" w:hAnsi="Arial" w:cs="Arial"/>
          <w:color w:val="auto"/>
        </w:rPr>
      </w:pPr>
      <w:r w:rsidRPr="001957B8">
        <w:rPr>
          <w:rFonts w:ascii="Arial" w:hAnsi="Arial" w:cs="Arial"/>
          <w:color w:val="auto"/>
        </w:rPr>
        <w:t xml:space="preserve">     Entrenamientos                  Préstamo de juegos          Jornadas lúdicas</w:t>
      </w:r>
    </w:p>
    <w:p w14:paraId="3688D6A4" w14:textId="4C585513" w:rsidR="001D0A8A" w:rsidRPr="005E0CB6" w:rsidRDefault="005E0CB6" w:rsidP="005E0CB6">
      <w:pPr>
        <w:pStyle w:val="subttulo"/>
      </w:pPr>
      <w:bookmarkStart w:id="170" w:name="_Toc222768423"/>
      <w:r w:rsidRPr="005E0CB6">
        <w:t xml:space="preserve">9.4.3 </w:t>
      </w:r>
      <w:r>
        <w:t>C</w:t>
      </w:r>
      <w:r w:rsidRPr="005E0CB6">
        <w:t xml:space="preserve">entro de interés </w:t>
      </w:r>
      <w:r>
        <w:t xml:space="preserve">(CI) en ciencia, tecnología e innovación </w:t>
      </w:r>
      <w:r w:rsidR="007250BC">
        <w:t>–</w:t>
      </w:r>
      <w:r>
        <w:t xml:space="preserve"> </w:t>
      </w:r>
      <w:r w:rsidRPr="005E0CB6">
        <w:t>STEAMATICZATE</w:t>
      </w:r>
      <w:r w:rsidR="007250BC">
        <w:t>.</w:t>
      </w:r>
      <w:bookmarkEnd w:id="170"/>
    </w:p>
    <w:p w14:paraId="3A9F34EF" w14:textId="4133A565" w:rsidR="001D0A8A" w:rsidRPr="001957B8" w:rsidRDefault="001D0A8A" w:rsidP="00DB586B">
      <w:pPr>
        <w:spacing w:after="0" w:line="360" w:lineRule="auto"/>
        <w:jc w:val="both"/>
        <w:rPr>
          <w:rFonts w:cs="Arial"/>
          <w:bCs/>
          <w:szCs w:val="24"/>
        </w:rPr>
      </w:pPr>
      <w:r w:rsidRPr="001957B8">
        <w:rPr>
          <w:rFonts w:cs="Arial"/>
          <w:bCs/>
          <w:szCs w:val="24"/>
        </w:rPr>
        <w:t xml:space="preserve">Se viene ejecutando desde el año 2022 por el mentor Mario Alejandro Rincón Guzmán a través del NODO del pensamiento computacional focalizado y por decisión institucional se consolida en el año 2025 como Centro de Interés. Este apartado aún se encuentra en </w:t>
      </w:r>
      <w:r w:rsidR="00DB586B" w:rsidRPr="001957B8">
        <w:rPr>
          <w:rFonts w:cs="Arial"/>
          <w:bCs/>
          <w:szCs w:val="24"/>
        </w:rPr>
        <w:t>actualización</w:t>
      </w:r>
      <w:r w:rsidRPr="001957B8">
        <w:rPr>
          <w:rFonts w:cs="Arial"/>
          <w:bCs/>
          <w:szCs w:val="24"/>
        </w:rPr>
        <w:t xml:space="preserve"> con apoyo de los docentes integrantes de las áreas de matemáticas, tecnología e informática y ciencias naturales, el mentor de MINTIC y la tutora PTAFI 3.0</w:t>
      </w:r>
      <w:r w:rsidR="00F14859">
        <w:rPr>
          <w:rFonts w:cs="Arial"/>
          <w:bCs/>
          <w:szCs w:val="24"/>
        </w:rPr>
        <w:t>.</w:t>
      </w:r>
    </w:p>
    <w:p w14:paraId="08BE891F" w14:textId="77777777" w:rsidR="001D0A8A" w:rsidRPr="001957B8" w:rsidRDefault="001D0A8A" w:rsidP="00DB586B">
      <w:pPr>
        <w:spacing w:after="0" w:line="360" w:lineRule="auto"/>
        <w:jc w:val="both"/>
        <w:rPr>
          <w:rFonts w:cs="Arial"/>
          <w:bCs/>
          <w:szCs w:val="24"/>
        </w:rPr>
      </w:pPr>
    </w:p>
    <w:p w14:paraId="109F2B01" w14:textId="77777777" w:rsidR="001D0A8A" w:rsidRPr="001957B8" w:rsidRDefault="001D0A8A" w:rsidP="00DB586B">
      <w:pPr>
        <w:spacing w:after="0" w:line="360" w:lineRule="auto"/>
        <w:jc w:val="both"/>
        <w:rPr>
          <w:rFonts w:cs="Arial"/>
          <w:b/>
          <w:bCs/>
          <w:szCs w:val="24"/>
        </w:rPr>
      </w:pPr>
      <w:r w:rsidRPr="001957B8">
        <w:rPr>
          <w:rFonts w:cs="Arial"/>
          <w:b/>
          <w:bCs/>
          <w:szCs w:val="24"/>
        </w:rPr>
        <w:t>OBJETIVO GENERAL.</w:t>
      </w:r>
    </w:p>
    <w:p w14:paraId="45417671" w14:textId="77777777" w:rsidR="001D0A8A" w:rsidRPr="001957B8" w:rsidRDefault="001D0A8A" w:rsidP="00DB586B">
      <w:pPr>
        <w:spacing w:after="0" w:line="360" w:lineRule="auto"/>
        <w:jc w:val="both"/>
        <w:rPr>
          <w:rFonts w:cs="Arial"/>
          <w:szCs w:val="24"/>
        </w:rPr>
      </w:pPr>
      <w:r w:rsidRPr="001957B8">
        <w:rPr>
          <w:rFonts w:cs="Arial"/>
          <w:szCs w:val="24"/>
        </w:rPr>
        <w:t>Desarrollar competencias en ciencia, tecnología, ingeniería, artes y matemáticas; fomentar el pensamiento crítico, la creatividad y la resolución de problemas; promover el aprendizaje colaborativo y autónomo en los estudiantes participantes por medio del enfoque educativo STEAM y el pensamiento computacional.</w:t>
      </w:r>
    </w:p>
    <w:p w14:paraId="7B69A5EA" w14:textId="77777777" w:rsidR="001D0A8A" w:rsidRPr="001957B8" w:rsidRDefault="001D0A8A" w:rsidP="001D0A8A">
      <w:pPr>
        <w:spacing w:after="0" w:line="276" w:lineRule="auto"/>
        <w:ind w:firstLine="720"/>
        <w:jc w:val="both"/>
        <w:rPr>
          <w:rFonts w:cs="Arial"/>
          <w:szCs w:val="24"/>
        </w:rPr>
      </w:pPr>
    </w:p>
    <w:p w14:paraId="1F0EEC2F" w14:textId="77777777" w:rsidR="001D0A8A" w:rsidRPr="001957B8" w:rsidRDefault="001D0A8A" w:rsidP="001D0A8A">
      <w:pPr>
        <w:spacing w:after="0" w:line="276" w:lineRule="auto"/>
        <w:jc w:val="both"/>
        <w:rPr>
          <w:rFonts w:cs="Arial"/>
          <w:b/>
          <w:bCs/>
          <w:szCs w:val="24"/>
        </w:rPr>
      </w:pPr>
      <w:r w:rsidRPr="001957B8">
        <w:rPr>
          <w:rFonts w:cs="Arial"/>
          <w:b/>
          <w:bCs/>
          <w:szCs w:val="24"/>
        </w:rPr>
        <w:t>OBJETIVOS ESPECÍFICOS</w:t>
      </w:r>
    </w:p>
    <w:p w14:paraId="1A878963" w14:textId="77777777" w:rsidR="001D0A8A" w:rsidRPr="001957B8" w:rsidRDefault="001D0A8A" w:rsidP="00747550">
      <w:pPr>
        <w:pStyle w:val="Prrafodelista"/>
        <w:numPr>
          <w:ilvl w:val="0"/>
          <w:numId w:val="64"/>
        </w:numPr>
        <w:spacing w:after="0" w:line="360" w:lineRule="auto"/>
        <w:jc w:val="both"/>
        <w:rPr>
          <w:rFonts w:cs="Arial"/>
          <w:szCs w:val="24"/>
        </w:rPr>
      </w:pPr>
      <w:r w:rsidRPr="001957B8">
        <w:rPr>
          <w:rFonts w:cs="Arial"/>
          <w:szCs w:val="24"/>
        </w:rPr>
        <w:t>Desarrollar competencias en ciencia, tecnología, ingeniería, artes y matemáticas; fomentar el pensamiento crítico, la creatividad y la resolución de problemas; promover el aprendizaje colaborativo y autónomo en los estudiantes participantes por medio del enfoque educativo STEAM y el pensamiento computacional.</w:t>
      </w:r>
    </w:p>
    <w:p w14:paraId="5CAE6B49" w14:textId="77777777" w:rsidR="001D0A8A" w:rsidRPr="001957B8" w:rsidRDefault="001D0A8A" w:rsidP="00747550">
      <w:pPr>
        <w:pStyle w:val="Prrafodelista"/>
        <w:numPr>
          <w:ilvl w:val="0"/>
          <w:numId w:val="64"/>
        </w:numPr>
        <w:spacing w:after="0" w:line="360" w:lineRule="auto"/>
        <w:jc w:val="both"/>
        <w:rPr>
          <w:rFonts w:cs="Arial"/>
          <w:szCs w:val="24"/>
        </w:rPr>
      </w:pPr>
      <w:r w:rsidRPr="001957B8">
        <w:rPr>
          <w:rFonts w:cs="Arial"/>
          <w:szCs w:val="24"/>
        </w:rPr>
        <w:t>Desarrollar habilidades de pensamiento computacional y resolución de problemas en los estudiantes participantes e integrar las áreas de Tecnología e Informática, Matemáticas y Ciencias Naturales en proyectos prácticos, basados en metodologías como ABP, Gamificación, entre otras.</w:t>
      </w:r>
    </w:p>
    <w:p w14:paraId="2A56C4EF" w14:textId="77777777" w:rsidR="001D0A8A" w:rsidRPr="001957B8" w:rsidRDefault="001D0A8A" w:rsidP="00747550">
      <w:pPr>
        <w:pStyle w:val="Prrafodelista"/>
        <w:numPr>
          <w:ilvl w:val="0"/>
          <w:numId w:val="64"/>
        </w:numPr>
        <w:spacing w:after="0" w:line="360" w:lineRule="auto"/>
        <w:jc w:val="both"/>
        <w:rPr>
          <w:rFonts w:cs="Arial"/>
          <w:szCs w:val="24"/>
        </w:rPr>
      </w:pPr>
      <w:r w:rsidRPr="001957B8">
        <w:rPr>
          <w:rFonts w:cs="Arial"/>
          <w:szCs w:val="24"/>
        </w:rPr>
        <w:t>Implementar talleres mensuales que promuevan el pensamiento computacional en las áreas de matemáticas, ciencias naturales y tecnología para fomentar la creatividad y el pensamiento crítico a través de proyectos interdisciplinarios.</w:t>
      </w:r>
    </w:p>
    <w:p w14:paraId="5DCDD080" w14:textId="77777777" w:rsidR="001D0A8A" w:rsidRPr="001957B8" w:rsidRDefault="001D0A8A" w:rsidP="00747550">
      <w:pPr>
        <w:pStyle w:val="Prrafodelista"/>
        <w:numPr>
          <w:ilvl w:val="0"/>
          <w:numId w:val="64"/>
        </w:numPr>
        <w:spacing w:after="0" w:line="360" w:lineRule="auto"/>
        <w:jc w:val="both"/>
        <w:rPr>
          <w:rFonts w:cs="Arial"/>
          <w:szCs w:val="24"/>
        </w:rPr>
      </w:pPr>
      <w:r w:rsidRPr="001957B8">
        <w:rPr>
          <w:rFonts w:cs="Arial"/>
          <w:szCs w:val="24"/>
        </w:rPr>
        <w:t>Brindar a los estudiantes la oportunidad de explorar proyectos innovadores y aplicar sus conocimientos en contextos reales.</w:t>
      </w:r>
    </w:p>
    <w:p w14:paraId="3BC4A9DF" w14:textId="77777777" w:rsidR="001D0A8A" w:rsidRPr="001957B8" w:rsidRDefault="001D0A8A" w:rsidP="001D0A8A">
      <w:pPr>
        <w:spacing w:after="0" w:line="276" w:lineRule="auto"/>
        <w:jc w:val="both"/>
        <w:rPr>
          <w:rFonts w:cs="Arial"/>
          <w:szCs w:val="24"/>
        </w:rPr>
      </w:pPr>
    </w:p>
    <w:p w14:paraId="02B5B505" w14:textId="77777777" w:rsidR="001D0A8A" w:rsidRPr="001957B8" w:rsidRDefault="001D0A8A" w:rsidP="001D0A8A">
      <w:pPr>
        <w:spacing w:after="0" w:line="276" w:lineRule="auto"/>
        <w:jc w:val="both"/>
        <w:rPr>
          <w:rFonts w:cs="Arial"/>
          <w:b/>
          <w:szCs w:val="24"/>
        </w:rPr>
      </w:pPr>
      <w:r w:rsidRPr="001957B8">
        <w:rPr>
          <w:rFonts w:cs="Arial"/>
          <w:b/>
          <w:szCs w:val="24"/>
        </w:rPr>
        <w:t>DESCRIPCIÓN Y ALCANCE.</w:t>
      </w:r>
    </w:p>
    <w:p w14:paraId="63F34B36" w14:textId="77777777" w:rsidR="00DB586B" w:rsidRPr="001957B8" w:rsidRDefault="00DB586B" w:rsidP="001D0A8A">
      <w:pPr>
        <w:spacing w:after="0" w:line="276" w:lineRule="auto"/>
        <w:jc w:val="both"/>
        <w:rPr>
          <w:rFonts w:cs="Arial"/>
          <w:b/>
          <w:szCs w:val="24"/>
        </w:rPr>
      </w:pPr>
    </w:p>
    <w:p w14:paraId="0FEE2E9A" w14:textId="77777777" w:rsidR="001D0A8A" w:rsidRPr="001957B8" w:rsidRDefault="001D0A8A" w:rsidP="00DB586B">
      <w:pPr>
        <w:spacing w:line="360" w:lineRule="auto"/>
        <w:jc w:val="both"/>
        <w:rPr>
          <w:rFonts w:cs="Arial"/>
          <w:szCs w:val="24"/>
        </w:rPr>
      </w:pPr>
      <w:r w:rsidRPr="001957B8">
        <w:rPr>
          <w:rFonts w:cs="Arial"/>
          <w:szCs w:val="24"/>
        </w:rPr>
        <w:t>La IE Raíces del Futuro es focalizado en “Colombia Programa 2023 – 2026”. Esta iniciativa está enmarcada en el Convenio 1247 de 2023 suscrito entre el Ministerio de Tecnologías de la Información y las Comunicaciones (MINTIC) y el British Council (BC), el cual, busca la focalización de sedes de instituciones educativas oficiales que puedan convertirse en 378 Nodos de Pensamiento Computacional en el país, a través acciones de acompañamiento, formación de docentes y mentoría. Estos nodos contarán con maestros y maestras de áreas STEM (ciencias, tecnología, ingeniería y matemáticas) con la capacidad de liderar y apoyar tanto a colegas docentes como a otras sedes, para que brinden a todo su estudiantado educación de alta calidad en ciencias de la computación.</w:t>
      </w:r>
    </w:p>
    <w:p w14:paraId="3F7E7CC0" w14:textId="787A7EB6" w:rsidR="001D0A8A" w:rsidRPr="001957B8" w:rsidRDefault="00DB586B" w:rsidP="00DB586B">
      <w:pPr>
        <w:spacing w:line="360" w:lineRule="auto"/>
        <w:jc w:val="both"/>
        <w:rPr>
          <w:rFonts w:cs="Arial"/>
          <w:szCs w:val="24"/>
        </w:rPr>
      </w:pPr>
      <w:r w:rsidRPr="001957B8">
        <w:rPr>
          <w:rFonts w:cs="Arial"/>
          <w:szCs w:val="24"/>
        </w:rPr>
        <w:t xml:space="preserve">Según la lectura de contexto, el interés por el eje de ciencia, tecnología e innovación tuvo un porcentaje en preescolar y básica primaria de </w:t>
      </w:r>
      <w:r w:rsidRPr="001957B8">
        <w:rPr>
          <w:rFonts w:cs="Arial"/>
          <w:b/>
          <w:bCs/>
          <w:szCs w:val="24"/>
        </w:rPr>
        <w:t>19,6%</w:t>
      </w:r>
      <w:r w:rsidRPr="001957B8">
        <w:rPr>
          <w:rFonts w:cs="Arial"/>
          <w:szCs w:val="24"/>
        </w:rPr>
        <w:t xml:space="preserve"> y en básica secundaria y media de </w:t>
      </w:r>
      <w:r w:rsidRPr="001957B8">
        <w:rPr>
          <w:rFonts w:cs="Arial"/>
          <w:b/>
          <w:bCs/>
          <w:szCs w:val="24"/>
        </w:rPr>
        <w:t>10,7%.</w:t>
      </w:r>
      <w:r w:rsidR="00086C37" w:rsidRPr="001957B8">
        <w:rPr>
          <w:rFonts w:cs="Arial"/>
          <w:b/>
          <w:bCs/>
          <w:szCs w:val="24"/>
        </w:rPr>
        <w:t xml:space="preserve"> </w:t>
      </w:r>
      <w:r w:rsidR="001D0A8A" w:rsidRPr="001957B8">
        <w:rPr>
          <w:rFonts w:cs="Arial"/>
          <w:szCs w:val="24"/>
        </w:rPr>
        <w:t>Se pretende que, con la creación de las Escuelas de Formación Integral: Semilleros Raicistas, los estudiantes a través de su desempeño en este centro de interés mejoren sus calificaciones especialmente en el área afín y fortalezcan su habilidad en el desarrollo del pensamiento computacional mediante actividades conectadas y desconectada.</w:t>
      </w:r>
    </w:p>
    <w:p w14:paraId="7284A212" w14:textId="77777777" w:rsidR="001D0A8A" w:rsidRPr="001957B8" w:rsidRDefault="001D0A8A" w:rsidP="00DB586B">
      <w:pPr>
        <w:spacing w:line="360" w:lineRule="auto"/>
        <w:jc w:val="both"/>
        <w:rPr>
          <w:rFonts w:cs="Arial"/>
          <w:szCs w:val="24"/>
        </w:rPr>
      </w:pPr>
      <w:r w:rsidRPr="001957B8">
        <w:rPr>
          <w:rFonts w:cs="Arial"/>
          <w:szCs w:val="24"/>
        </w:rPr>
        <w:t>Se espera que para el mes de septiembre en la semana de confraternidad cada uno de los grupos de este centro de interés realice una muestra de un proyecto de robótica, experimentos y arreglo de muebles que permitan vislumbrar el proceso tecnológico y competencias STEAM.</w:t>
      </w:r>
    </w:p>
    <w:p w14:paraId="654A81F3" w14:textId="77777777" w:rsidR="001D0A8A" w:rsidRPr="001957B8" w:rsidRDefault="001D0A8A" w:rsidP="001D0A8A">
      <w:pPr>
        <w:spacing w:line="276" w:lineRule="auto"/>
        <w:jc w:val="both"/>
        <w:rPr>
          <w:rFonts w:cs="Arial"/>
          <w:szCs w:val="24"/>
        </w:rPr>
      </w:pPr>
      <w:r w:rsidRPr="001957B8">
        <w:rPr>
          <w:rFonts w:cs="Arial"/>
          <w:noProof/>
          <w:szCs w:val="24"/>
          <w:lang w:val="en-US"/>
        </w:rPr>
        <w:drawing>
          <wp:inline distT="0" distB="0" distL="0" distR="0" wp14:anchorId="6D2C3367" wp14:editId="53BCE8D5">
            <wp:extent cx="2880000" cy="1621333"/>
            <wp:effectExtent l="19050" t="19050" r="15875" b="17145"/>
            <wp:docPr id="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80000" cy="1621333"/>
                    </a:xfrm>
                    <a:prstGeom prst="rect">
                      <a:avLst/>
                    </a:prstGeom>
                    <a:noFill/>
                    <a:ln>
                      <a:solidFill>
                        <a:schemeClr val="tx1"/>
                      </a:solidFill>
                    </a:ln>
                  </pic:spPr>
                </pic:pic>
              </a:graphicData>
            </a:graphic>
          </wp:inline>
        </w:drawing>
      </w:r>
    </w:p>
    <w:p w14:paraId="76683964" w14:textId="77777777" w:rsidR="001D0A8A" w:rsidRPr="001957B8" w:rsidRDefault="001D0A8A" w:rsidP="001D0A8A">
      <w:pPr>
        <w:spacing w:line="276" w:lineRule="auto"/>
        <w:jc w:val="both"/>
        <w:rPr>
          <w:rFonts w:cs="Arial"/>
          <w:szCs w:val="24"/>
        </w:rPr>
      </w:pPr>
      <w:r w:rsidRPr="001957B8">
        <w:rPr>
          <w:rFonts w:cs="Arial"/>
          <w:szCs w:val="24"/>
        </w:rPr>
        <w:t>Muestra Pensamiento Computacional Semana de Confraternidad 2024.</w:t>
      </w:r>
    </w:p>
    <w:p w14:paraId="7D120EF1" w14:textId="77777777" w:rsidR="00086C37" w:rsidRPr="001957B8" w:rsidRDefault="00086C37" w:rsidP="001D0A8A">
      <w:pPr>
        <w:spacing w:line="276" w:lineRule="auto"/>
        <w:jc w:val="both"/>
        <w:rPr>
          <w:rFonts w:cs="Arial"/>
          <w:szCs w:val="24"/>
        </w:rPr>
      </w:pPr>
    </w:p>
    <w:p w14:paraId="176EA3AC" w14:textId="73C4A80B" w:rsidR="001D0A8A" w:rsidRPr="001957B8" w:rsidRDefault="001D0A8A" w:rsidP="00F14859">
      <w:pPr>
        <w:pStyle w:val="Ttulo2"/>
      </w:pPr>
      <w:bookmarkStart w:id="171" w:name="_Toc222768424"/>
      <w:r w:rsidRPr="001957B8">
        <w:t>9.5 EDUCACIÓN CRESE</w:t>
      </w:r>
      <w:bookmarkEnd w:id="171"/>
    </w:p>
    <w:p w14:paraId="606A929F" w14:textId="77777777" w:rsidR="001D0A8A" w:rsidRPr="001957B8" w:rsidRDefault="001D0A8A" w:rsidP="00086C37">
      <w:pPr>
        <w:tabs>
          <w:tab w:val="num" w:pos="720"/>
        </w:tabs>
        <w:spacing w:line="360" w:lineRule="auto"/>
        <w:jc w:val="both"/>
        <w:rPr>
          <w:rFonts w:cs="Arial"/>
          <w:szCs w:val="24"/>
        </w:rPr>
      </w:pPr>
      <w:r w:rsidRPr="001957B8">
        <w:rPr>
          <w:rFonts w:cs="Arial"/>
          <w:bCs/>
          <w:szCs w:val="24"/>
        </w:rPr>
        <w:t>CRESE</w:t>
      </w:r>
      <w:r w:rsidRPr="001957B8">
        <w:rPr>
          <w:rFonts w:cs="Arial"/>
          <w:szCs w:val="24"/>
        </w:rPr>
        <w:t xml:space="preserve"> es una propuesta y estrategia de educación ciudadana que promueve la reconciliación, la educación socioemocional, el antirracismo y la conciencia del cambio climático, con un enfoque territorial; basada en el desarrollo socioemocional desde prácticas pedagógicas articuladas a la realidad. </w:t>
      </w:r>
    </w:p>
    <w:p w14:paraId="7387D186" w14:textId="77777777" w:rsidR="001D0A8A" w:rsidRPr="001957B8" w:rsidRDefault="001D0A8A" w:rsidP="00086C37">
      <w:pPr>
        <w:tabs>
          <w:tab w:val="num" w:pos="720"/>
        </w:tabs>
        <w:spacing w:line="360" w:lineRule="auto"/>
        <w:jc w:val="both"/>
        <w:rPr>
          <w:rFonts w:cs="Arial"/>
        </w:rPr>
      </w:pPr>
      <w:r w:rsidRPr="001957B8">
        <w:rPr>
          <w:rFonts w:cs="Arial"/>
          <w:bCs/>
        </w:rPr>
        <w:t xml:space="preserve">Se trabaja para y con la comunidad educativa como parte de la Formación Integral escolar en la que niñas, niños adolescentes y jóvenes (NNAJ), hacen parte y son parte de espacios participativos </w:t>
      </w:r>
      <w:r w:rsidRPr="001957B8">
        <w:rPr>
          <w:rFonts w:cs="Arial"/>
        </w:rPr>
        <w:t>de reflexión crítica, de debate de ideas, de deconstrucción de imaginarios y creencias, de encuentro personal, interpersonal y con el entorno; con el desarrollo de acciones individuales y colectivas y de creación de propuestas de solución de las realidades críticas que circundan sus entornos de vida.</w:t>
      </w:r>
    </w:p>
    <w:p w14:paraId="3C7DF3DF" w14:textId="77777777" w:rsidR="001D0A8A" w:rsidRPr="001957B8" w:rsidRDefault="001D0A8A" w:rsidP="00086C37">
      <w:pPr>
        <w:spacing w:line="360" w:lineRule="auto"/>
        <w:jc w:val="both"/>
        <w:rPr>
          <w:rFonts w:cs="Arial"/>
        </w:rPr>
      </w:pPr>
      <w:r w:rsidRPr="001957B8">
        <w:rPr>
          <w:rFonts w:cs="Arial"/>
        </w:rPr>
        <w:t xml:space="preserve">La Institución realiza diferentes acciones con miras a cumplir las metas de este enfoque y, fortalecer, además de las competencias básicas, el desarrollo socioemocional y las competencias y capacidades ciudadanas en los actores de la comunidad educativa a partir de los saberes propios y del contexto; busca desarrollar capacidades, competencias y habilidades en NNAJ desde la primera infancia, ofreciéndoles formación socioemocional y temas CRESE de manera directa o transversalizados en experiencias variadas de orden artístico, cultural, deportivo, científico y tecnológico que se desarrollan desde la Formación Integral. No limita el desarrollo de capacidades ciudadanas y competencias socioemocionales a “una asignatura aislada”, sino que afronta una responsabilidad compartida que atraviesa todas las áreas e instancias de la institución escolar y toda la comunidad educativa; promueve ambientes de aprendizaje más inclusivos, participativos, empáticos, pacíficos y de cuidado con todas las formas de vida. </w:t>
      </w:r>
    </w:p>
    <w:p w14:paraId="470184F5" w14:textId="77777777" w:rsidR="001D0A8A" w:rsidRPr="001957B8" w:rsidRDefault="001D0A8A" w:rsidP="00086C37">
      <w:pPr>
        <w:spacing w:line="360" w:lineRule="auto"/>
        <w:jc w:val="both"/>
        <w:rPr>
          <w:rFonts w:cs="Arial"/>
        </w:rPr>
      </w:pPr>
      <w:r w:rsidRPr="001957B8">
        <w:rPr>
          <w:rFonts w:cs="Arial"/>
        </w:rPr>
        <w:t>A continuación, se presentan los ejes que han sido promovidos en el marco de la Educación CRESE desde las directivas Ministeriales:</w:t>
      </w:r>
    </w:p>
    <w:p w14:paraId="205687C4" w14:textId="77777777" w:rsidR="001D0A8A" w:rsidRPr="001957B8" w:rsidRDefault="001D0A8A" w:rsidP="001D0A8A">
      <w:pPr>
        <w:spacing w:after="0" w:line="276" w:lineRule="auto"/>
        <w:jc w:val="both"/>
        <w:rPr>
          <w:rFonts w:cs="Arial"/>
        </w:rPr>
      </w:pPr>
      <w:r w:rsidRPr="001957B8">
        <w:rPr>
          <w:rFonts w:cs="Arial"/>
          <w:noProof/>
          <w:lang w:val="en-US"/>
        </w:rPr>
        <w:drawing>
          <wp:inline distT="0" distB="0" distL="0" distR="0" wp14:anchorId="113D1B4F" wp14:editId="704D56B3">
            <wp:extent cx="5389480" cy="2320724"/>
            <wp:effectExtent l="0" t="0" r="1905" b="381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b="6865"/>
                    <a:stretch/>
                  </pic:blipFill>
                  <pic:spPr bwMode="auto">
                    <a:xfrm>
                      <a:off x="0" y="0"/>
                      <a:ext cx="5430832" cy="2338530"/>
                    </a:xfrm>
                    <a:prstGeom prst="rect">
                      <a:avLst/>
                    </a:prstGeom>
                    <a:ln>
                      <a:noFill/>
                    </a:ln>
                    <a:extLst>
                      <a:ext uri="{53640926-AAD7-44D8-BBD7-CCE9431645EC}">
                        <a14:shadowObscured xmlns:a14="http://schemas.microsoft.com/office/drawing/2010/main"/>
                      </a:ext>
                    </a:extLst>
                  </pic:spPr>
                </pic:pic>
              </a:graphicData>
            </a:graphic>
          </wp:inline>
        </w:drawing>
      </w:r>
    </w:p>
    <w:p w14:paraId="32A33F19" w14:textId="77777777" w:rsidR="001D0A8A" w:rsidRPr="001957B8" w:rsidRDefault="001D0A8A" w:rsidP="001D0A8A">
      <w:pPr>
        <w:spacing w:after="0" w:line="276" w:lineRule="auto"/>
        <w:jc w:val="right"/>
        <w:rPr>
          <w:rFonts w:cs="Arial"/>
          <w:sz w:val="20"/>
        </w:rPr>
      </w:pPr>
      <w:r w:rsidRPr="001957B8">
        <w:rPr>
          <w:rFonts w:cs="Arial"/>
          <w:sz w:val="20"/>
        </w:rPr>
        <w:t>Tomado de Presentación PTAFI3.0, MEN 2025.</w:t>
      </w:r>
    </w:p>
    <w:p w14:paraId="3BB87434" w14:textId="77777777" w:rsidR="001D0A8A" w:rsidRPr="001957B8" w:rsidRDefault="001D0A8A" w:rsidP="001D0A8A">
      <w:pPr>
        <w:spacing w:line="276" w:lineRule="auto"/>
        <w:jc w:val="both"/>
        <w:rPr>
          <w:rFonts w:cs="Arial"/>
        </w:rPr>
      </w:pPr>
      <w:r w:rsidRPr="001957B8">
        <w:rPr>
          <w:rFonts w:cs="Arial"/>
        </w:rPr>
        <w:t xml:space="preserve">Teniendo en cuenta lo anterior, se presenta de manera resumida la cuarta sección del </w:t>
      </w:r>
      <w:r w:rsidRPr="001957B8">
        <w:rPr>
          <w:rFonts w:cs="Arial"/>
          <w:b/>
        </w:rPr>
        <w:t xml:space="preserve">Plan de Formación Integral </w:t>
      </w:r>
      <w:r w:rsidRPr="001957B8">
        <w:rPr>
          <w:rFonts w:cs="Arial"/>
        </w:rPr>
        <w:t>de la IE Raíces del Futuro, que corresponde a la Educación CRESE, con articulación e implementación del Proyecto Educativo Institucional (PEI), armonización y transformaciones curriculares, planeación institucional, recursos educativos y la formación y acompañamiento a la gestión pedagógica.</w:t>
      </w:r>
    </w:p>
    <w:tbl>
      <w:tblPr>
        <w:tblStyle w:val="Tablaconcuadrcula"/>
        <w:tblW w:w="5000" w:type="pct"/>
        <w:tblLook w:val="04A0" w:firstRow="1" w:lastRow="0" w:firstColumn="1" w:lastColumn="0" w:noHBand="0" w:noVBand="1"/>
      </w:tblPr>
      <w:tblGrid>
        <w:gridCol w:w="339"/>
        <w:gridCol w:w="1548"/>
        <w:gridCol w:w="6941"/>
      </w:tblGrid>
      <w:tr w:rsidR="001D0A8A" w:rsidRPr="007250BC" w14:paraId="276B1321" w14:textId="77777777" w:rsidTr="00086C37">
        <w:trPr>
          <w:trHeight w:val="227"/>
        </w:trPr>
        <w:tc>
          <w:tcPr>
            <w:tcW w:w="192" w:type="pct"/>
          </w:tcPr>
          <w:p w14:paraId="1FEA7A6F" w14:textId="77777777" w:rsidR="001D0A8A" w:rsidRPr="007250BC" w:rsidRDefault="001D0A8A" w:rsidP="00221D2B">
            <w:pPr>
              <w:spacing w:line="276" w:lineRule="auto"/>
              <w:jc w:val="both"/>
              <w:rPr>
                <w:rFonts w:cs="Arial"/>
                <w:sz w:val="20"/>
                <w:szCs w:val="20"/>
              </w:rPr>
            </w:pPr>
          </w:p>
        </w:tc>
        <w:tc>
          <w:tcPr>
            <w:tcW w:w="877" w:type="pct"/>
          </w:tcPr>
          <w:p w14:paraId="0167C254" w14:textId="77777777" w:rsidR="001D0A8A" w:rsidRPr="007250BC" w:rsidRDefault="001D0A8A" w:rsidP="00221D2B">
            <w:pPr>
              <w:spacing w:line="276" w:lineRule="auto"/>
              <w:jc w:val="both"/>
              <w:rPr>
                <w:rFonts w:cs="Arial"/>
                <w:b/>
                <w:sz w:val="20"/>
                <w:szCs w:val="20"/>
              </w:rPr>
            </w:pPr>
            <w:r w:rsidRPr="007250BC">
              <w:rPr>
                <w:rFonts w:cs="Arial"/>
                <w:b/>
                <w:sz w:val="20"/>
                <w:szCs w:val="20"/>
              </w:rPr>
              <w:t>EJE CRESE</w:t>
            </w:r>
          </w:p>
        </w:tc>
        <w:tc>
          <w:tcPr>
            <w:tcW w:w="3931" w:type="pct"/>
          </w:tcPr>
          <w:p w14:paraId="0496C75E" w14:textId="77777777" w:rsidR="001D0A8A" w:rsidRPr="007250BC" w:rsidRDefault="001D0A8A" w:rsidP="00221D2B">
            <w:pPr>
              <w:spacing w:line="276" w:lineRule="auto"/>
              <w:jc w:val="center"/>
              <w:rPr>
                <w:rFonts w:cs="Arial"/>
                <w:b/>
                <w:sz w:val="20"/>
                <w:szCs w:val="20"/>
              </w:rPr>
            </w:pPr>
            <w:r w:rsidRPr="007250BC">
              <w:rPr>
                <w:rFonts w:cs="Arial"/>
                <w:b/>
                <w:sz w:val="20"/>
                <w:szCs w:val="20"/>
              </w:rPr>
              <w:t>ARTICULACIÓN</w:t>
            </w:r>
          </w:p>
        </w:tc>
      </w:tr>
      <w:tr w:rsidR="001D0A8A" w:rsidRPr="007250BC" w14:paraId="6ABF64EE" w14:textId="77777777" w:rsidTr="00086C37">
        <w:trPr>
          <w:trHeight w:val="227"/>
        </w:trPr>
        <w:tc>
          <w:tcPr>
            <w:tcW w:w="192" w:type="pct"/>
          </w:tcPr>
          <w:p w14:paraId="51C99DE1" w14:textId="77777777" w:rsidR="001D0A8A" w:rsidRPr="007250BC" w:rsidRDefault="001D0A8A" w:rsidP="00221D2B">
            <w:pPr>
              <w:spacing w:line="276" w:lineRule="auto"/>
              <w:jc w:val="both"/>
              <w:rPr>
                <w:rFonts w:cs="Arial"/>
                <w:sz w:val="20"/>
                <w:szCs w:val="20"/>
              </w:rPr>
            </w:pPr>
            <w:r w:rsidRPr="007250BC">
              <w:rPr>
                <w:rFonts w:cs="Arial"/>
                <w:sz w:val="20"/>
                <w:szCs w:val="20"/>
              </w:rPr>
              <w:t>1</w:t>
            </w:r>
          </w:p>
        </w:tc>
        <w:tc>
          <w:tcPr>
            <w:tcW w:w="877" w:type="pct"/>
          </w:tcPr>
          <w:p w14:paraId="3EBAA6D4" w14:textId="77777777" w:rsidR="001D0A8A" w:rsidRPr="007250BC" w:rsidRDefault="001D0A8A" w:rsidP="00221D2B">
            <w:pPr>
              <w:spacing w:line="276" w:lineRule="auto"/>
              <w:jc w:val="both"/>
              <w:rPr>
                <w:rFonts w:cs="Arial"/>
                <w:sz w:val="20"/>
                <w:szCs w:val="20"/>
              </w:rPr>
            </w:pPr>
            <w:r w:rsidRPr="007250BC">
              <w:rPr>
                <w:rFonts w:cs="Arial"/>
                <w:sz w:val="20"/>
                <w:szCs w:val="20"/>
              </w:rPr>
              <w:t>Ciudadanía, convivencia pacífica</w:t>
            </w:r>
          </w:p>
        </w:tc>
        <w:tc>
          <w:tcPr>
            <w:tcW w:w="3931" w:type="pct"/>
          </w:tcPr>
          <w:p w14:paraId="199EEC55"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PACTO DE CONVIVENCIA: Con la ruta para la atención Integral.</w:t>
            </w:r>
          </w:p>
          <w:p w14:paraId="00DD4024"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PROYECTO TRANSVERSAL RAICISTA SIN FRONTERAS: Acciones del Gobierno escolar.</w:t>
            </w:r>
          </w:p>
          <w:p w14:paraId="42F24E97"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PLAN DE ASIGNATURA CÁTEDRA DE LA PAZ: Promoción de habilidades de convivencia, ciudadanía activa, memoria histórica y reconciliación.</w:t>
            </w:r>
          </w:p>
          <w:p w14:paraId="64BDC275"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JORNADAS EDUCAPAZ: Participación democrática, resolución pacífica de conflictos y cultura de paz.</w:t>
            </w:r>
          </w:p>
          <w:p w14:paraId="5ED9F25F"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ALIADOS: Presencia de la Personería Municipal de Ibagué, Secretaría de Desarrollo social y comunitario, fundación Yumakids, Policía comunitaria, y Policía de Infancia y adolescencia para charlas, talleres y jornadas de prevención y protección (PyP)</w:t>
            </w:r>
          </w:p>
          <w:p w14:paraId="6A34079E"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ESCUELAS DE FORMACIÓN INTEGRAL: centros de interés en arte y cultura: CINEFORO, MAGAZINE, CASTELPAZ, MANITOS CREATIVAS, MANITOS MÁGICAS, EXPRESARTE y PINCELADAS DE ALEGRÍA. Centros de interés en recreación y deporte: FAIR PLAY FORCE y JUEGOS TRADICIONALES. Centros de interés en Ciencia y tecnología: STEAMATIZATE, Experimentos y manos a la obra.</w:t>
            </w:r>
          </w:p>
          <w:p w14:paraId="691521D2"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PROYECTO SERVICIO SOCIAL (SESO): Acompañamiento en la jornada de la tarde en Formación Integral, mediación, promoción de lectura, recreación, inglés, convivencia en aula, apoyo pedagógico, entre otros.</w:t>
            </w:r>
          </w:p>
        </w:tc>
      </w:tr>
      <w:tr w:rsidR="001D0A8A" w:rsidRPr="007250BC" w14:paraId="54AABAF0" w14:textId="77777777" w:rsidTr="00086C37">
        <w:trPr>
          <w:trHeight w:val="227"/>
        </w:trPr>
        <w:tc>
          <w:tcPr>
            <w:tcW w:w="192" w:type="pct"/>
          </w:tcPr>
          <w:p w14:paraId="4B8FF107" w14:textId="77777777" w:rsidR="001D0A8A" w:rsidRPr="007250BC" w:rsidRDefault="001D0A8A" w:rsidP="00221D2B">
            <w:pPr>
              <w:spacing w:line="276" w:lineRule="auto"/>
              <w:jc w:val="both"/>
              <w:rPr>
                <w:rFonts w:cs="Arial"/>
                <w:sz w:val="20"/>
                <w:szCs w:val="20"/>
              </w:rPr>
            </w:pPr>
            <w:r w:rsidRPr="007250BC">
              <w:rPr>
                <w:rFonts w:cs="Arial"/>
                <w:sz w:val="20"/>
                <w:szCs w:val="20"/>
              </w:rPr>
              <w:t>2</w:t>
            </w:r>
          </w:p>
        </w:tc>
        <w:tc>
          <w:tcPr>
            <w:tcW w:w="877" w:type="pct"/>
          </w:tcPr>
          <w:p w14:paraId="6C1E68F7" w14:textId="77777777" w:rsidR="001D0A8A" w:rsidRPr="007250BC" w:rsidRDefault="001D0A8A" w:rsidP="00221D2B">
            <w:pPr>
              <w:spacing w:line="276" w:lineRule="auto"/>
              <w:jc w:val="both"/>
              <w:rPr>
                <w:rFonts w:cs="Arial"/>
                <w:sz w:val="20"/>
                <w:szCs w:val="20"/>
              </w:rPr>
            </w:pPr>
            <w:r w:rsidRPr="007250BC">
              <w:rPr>
                <w:rFonts w:cs="Arial"/>
                <w:sz w:val="20"/>
                <w:szCs w:val="20"/>
              </w:rPr>
              <w:t>Identidad, diversidad y antirracismo</w:t>
            </w:r>
          </w:p>
        </w:tc>
        <w:tc>
          <w:tcPr>
            <w:tcW w:w="3931" w:type="pct"/>
          </w:tcPr>
          <w:p w14:paraId="65ADBA3F" w14:textId="77777777" w:rsidR="001D0A8A" w:rsidRPr="007250BC" w:rsidRDefault="001D0A8A" w:rsidP="00747550">
            <w:pPr>
              <w:pStyle w:val="Prrafodelista"/>
              <w:numPr>
                <w:ilvl w:val="0"/>
                <w:numId w:val="66"/>
              </w:numPr>
              <w:spacing w:line="276" w:lineRule="auto"/>
              <w:jc w:val="both"/>
              <w:rPr>
                <w:rFonts w:cs="Arial"/>
                <w:sz w:val="20"/>
                <w:szCs w:val="20"/>
              </w:rPr>
            </w:pPr>
            <w:r w:rsidRPr="007250BC">
              <w:rPr>
                <w:rFonts w:cs="Arial"/>
                <w:sz w:val="20"/>
                <w:szCs w:val="20"/>
              </w:rPr>
              <w:t>JORNADAS EDUCAPAZ: Reflexión por el respeto a los derechos humanos para la construcción de sociedad.</w:t>
            </w:r>
          </w:p>
          <w:p w14:paraId="54CF0017" w14:textId="77777777" w:rsidR="001D0A8A" w:rsidRPr="007250BC" w:rsidRDefault="001D0A8A" w:rsidP="00747550">
            <w:pPr>
              <w:pStyle w:val="Prrafodelista"/>
              <w:numPr>
                <w:ilvl w:val="0"/>
                <w:numId w:val="66"/>
              </w:numPr>
              <w:spacing w:line="276" w:lineRule="auto"/>
              <w:jc w:val="both"/>
              <w:rPr>
                <w:rFonts w:cs="Arial"/>
                <w:sz w:val="20"/>
                <w:szCs w:val="20"/>
              </w:rPr>
            </w:pPr>
            <w:r w:rsidRPr="007250BC">
              <w:rPr>
                <w:rFonts w:cs="Arial"/>
                <w:sz w:val="20"/>
                <w:szCs w:val="20"/>
              </w:rPr>
              <w:t>PLAN DE ASIGNATURA CÁTEDRA DE LA PAZ: prácticas democráticas para el aprendizaje de los principios y valores de la participación ciudadana.</w:t>
            </w:r>
          </w:p>
          <w:p w14:paraId="24436034" w14:textId="77777777" w:rsidR="001D0A8A" w:rsidRPr="007250BC" w:rsidRDefault="001D0A8A" w:rsidP="00747550">
            <w:pPr>
              <w:pStyle w:val="Prrafodelista"/>
              <w:numPr>
                <w:ilvl w:val="0"/>
                <w:numId w:val="66"/>
              </w:numPr>
              <w:spacing w:line="276" w:lineRule="auto"/>
              <w:jc w:val="both"/>
              <w:rPr>
                <w:rFonts w:cs="Arial"/>
                <w:sz w:val="20"/>
                <w:szCs w:val="20"/>
              </w:rPr>
            </w:pPr>
            <w:r w:rsidRPr="007250BC">
              <w:rPr>
                <w:rFonts w:cs="Arial"/>
                <w:sz w:val="20"/>
                <w:szCs w:val="20"/>
              </w:rPr>
              <w:t>PLAN DE ÁREA DE CIENCIAS SOCIALES: Conocimiento de diversidad cultural.</w:t>
            </w:r>
          </w:p>
          <w:p w14:paraId="47CE694E" w14:textId="77777777" w:rsidR="001D0A8A" w:rsidRPr="007250BC" w:rsidRDefault="001D0A8A" w:rsidP="00747550">
            <w:pPr>
              <w:pStyle w:val="Prrafodelista"/>
              <w:numPr>
                <w:ilvl w:val="0"/>
                <w:numId w:val="66"/>
              </w:numPr>
              <w:spacing w:line="276" w:lineRule="auto"/>
              <w:jc w:val="both"/>
              <w:rPr>
                <w:rFonts w:cs="Arial"/>
                <w:sz w:val="20"/>
                <w:szCs w:val="20"/>
              </w:rPr>
            </w:pPr>
            <w:r w:rsidRPr="007250BC">
              <w:rPr>
                <w:rFonts w:cs="Arial"/>
                <w:sz w:val="20"/>
                <w:szCs w:val="20"/>
              </w:rPr>
              <w:t>ÁREA DE EDUCACIÓN ARTÍSTICA Y CULTURAL: Identidad cultural mediante manifestaciones y expresiones artísticas.</w:t>
            </w:r>
          </w:p>
        </w:tc>
      </w:tr>
      <w:tr w:rsidR="001D0A8A" w:rsidRPr="007250BC" w14:paraId="4C1C7C2D" w14:textId="77777777" w:rsidTr="00086C37">
        <w:trPr>
          <w:trHeight w:val="227"/>
        </w:trPr>
        <w:tc>
          <w:tcPr>
            <w:tcW w:w="192" w:type="pct"/>
          </w:tcPr>
          <w:p w14:paraId="34D26EB7" w14:textId="77777777" w:rsidR="001D0A8A" w:rsidRPr="007250BC" w:rsidRDefault="001D0A8A" w:rsidP="00221D2B">
            <w:pPr>
              <w:spacing w:line="276" w:lineRule="auto"/>
              <w:jc w:val="both"/>
              <w:rPr>
                <w:rFonts w:cs="Arial"/>
                <w:sz w:val="20"/>
                <w:szCs w:val="20"/>
              </w:rPr>
            </w:pPr>
            <w:r w:rsidRPr="007250BC">
              <w:rPr>
                <w:rFonts w:cs="Arial"/>
                <w:sz w:val="20"/>
                <w:szCs w:val="20"/>
              </w:rPr>
              <w:t>3</w:t>
            </w:r>
          </w:p>
        </w:tc>
        <w:tc>
          <w:tcPr>
            <w:tcW w:w="877" w:type="pct"/>
          </w:tcPr>
          <w:p w14:paraId="07EE410B" w14:textId="77777777" w:rsidR="001D0A8A" w:rsidRPr="007250BC" w:rsidRDefault="001D0A8A" w:rsidP="00221D2B">
            <w:pPr>
              <w:spacing w:line="276" w:lineRule="auto"/>
              <w:jc w:val="both"/>
              <w:rPr>
                <w:rFonts w:cs="Arial"/>
                <w:sz w:val="20"/>
                <w:szCs w:val="20"/>
              </w:rPr>
            </w:pPr>
            <w:r w:rsidRPr="007250BC">
              <w:rPr>
                <w:rFonts w:cs="Arial"/>
                <w:sz w:val="20"/>
                <w:szCs w:val="20"/>
              </w:rPr>
              <w:t>Participación democrática</w:t>
            </w:r>
          </w:p>
        </w:tc>
        <w:tc>
          <w:tcPr>
            <w:tcW w:w="3931" w:type="pct"/>
          </w:tcPr>
          <w:p w14:paraId="5A41FF50" w14:textId="77777777" w:rsidR="001D0A8A" w:rsidRPr="007250BC" w:rsidRDefault="001D0A8A" w:rsidP="00747550">
            <w:pPr>
              <w:pStyle w:val="Prrafodelista"/>
              <w:numPr>
                <w:ilvl w:val="0"/>
                <w:numId w:val="67"/>
              </w:numPr>
              <w:spacing w:line="276" w:lineRule="auto"/>
              <w:jc w:val="both"/>
              <w:rPr>
                <w:rFonts w:cs="Arial"/>
                <w:sz w:val="20"/>
                <w:szCs w:val="20"/>
              </w:rPr>
            </w:pPr>
            <w:r w:rsidRPr="007250BC">
              <w:rPr>
                <w:rFonts w:cs="Arial"/>
                <w:sz w:val="20"/>
                <w:szCs w:val="20"/>
              </w:rPr>
              <w:t>PROYECTO TRANSVERSAL RAICISTA SIN FRONTERAS: Acciones del Gobierno escolar.</w:t>
            </w:r>
          </w:p>
          <w:p w14:paraId="30EC825F" w14:textId="77777777" w:rsidR="001D0A8A" w:rsidRPr="007250BC" w:rsidRDefault="001D0A8A" w:rsidP="00747550">
            <w:pPr>
              <w:pStyle w:val="Prrafodelista"/>
              <w:numPr>
                <w:ilvl w:val="0"/>
                <w:numId w:val="67"/>
              </w:numPr>
              <w:spacing w:line="276" w:lineRule="auto"/>
              <w:jc w:val="both"/>
              <w:rPr>
                <w:rFonts w:cs="Arial"/>
                <w:sz w:val="20"/>
                <w:szCs w:val="20"/>
              </w:rPr>
            </w:pPr>
            <w:r w:rsidRPr="007250BC">
              <w:rPr>
                <w:rFonts w:cs="Arial"/>
                <w:sz w:val="20"/>
                <w:szCs w:val="20"/>
              </w:rPr>
              <w:t>PROYECTO EDUCATIVO INSTITUCIONAL: Instancias que fortalecen la práctica democrática.</w:t>
            </w:r>
          </w:p>
          <w:p w14:paraId="7C5235F9" w14:textId="77777777" w:rsidR="001D0A8A" w:rsidRPr="007250BC" w:rsidRDefault="001D0A8A" w:rsidP="00747550">
            <w:pPr>
              <w:pStyle w:val="Prrafodelista"/>
              <w:numPr>
                <w:ilvl w:val="0"/>
                <w:numId w:val="67"/>
              </w:numPr>
              <w:spacing w:line="276" w:lineRule="auto"/>
              <w:jc w:val="both"/>
              <w:rPr>
                <w:rFonts w:cs="Arial"/>
                <w:sz w:val="20"/>
                <w:szCs w:val="20"/>
              </w:rPr>
            </w:pPr>
            <w:r w:rsidRPr="007250BC">
              <w:rPr>
                <w:rFonts w:cs="Arial"/>
                <w:sz w:val="20"/>
                <w:szCs w:val="20"/>
              </w:rPr>
              <w:t>PACTO DE CONVIVENCIA: Instancias para el debido proceso.</w:t>
            </w:r>
          </w:p>
          <w:p w14:paraId="78ED8BE3" w14:textId="77777777" w:rsidR="001D0A8A" w:rsidRPr="007250BC" w:rsidRDefault="001D0A8A" w:rsidP="00747550">
            <w:pPr>
              <w:pStyle w:val="Prrafodelista"/>
              <w:numPr>
                <w:ilvl w:val="0"/>
                <w:numId w:val="67"/>
              </w:numPr>
              <w:spacing w:line="276" w:lineRule="auto"/>
              <w:jc w:val="both"/>
              <w:rPr>
                <w:rFonts w:cs="Arial"/>
                <w:sz w:val="20"/>
                <w:szCs w:val="20"/>
              </w:rPr>
            </w:pPr>
            <w:r w:rsidRPr="007250BC">
              <w:rPr>
                <w:rFonts w:cs="Arial"/>
                <w:sz w:val="20"/>
                <w:szCs w:val="20"/>
              </w:rPr>
              <w:t>SISTEMA INSTITUCIONAL DE EVALUACIÓN DE ESTUDIANTES SIEE: Conducto regular y regulación de valoraciones.</w:t>
            </w:r>
          </w:p>
        </w:tc>
      </w:tr>
      <w:tr w:rsidR="001D0A8A" w:rsidRPr="007250BC" w14:paraId="1C5DB3D0" w14:textId="77777777" w:rsidTr="00086C37">
        <w:trPr>
          <w:trHeight w:val="227"/>
        </w:trPr>
        <w:tc>
          <w:tcPr>
            <w:tcW w:w="192" w:type="pct"/>
          </w:tcPr>
          <w:p w14:paraId="7BD495CC" w14:textId="77777777" w:rsidR="001D0A8A" w:rsidRPr="007250BC" w:rsidRDefault="001D0A8A" w:rsidP="00221D2B">
            <w:pPr>
              <w:spacing w:line="276" w:lineRule="auto"/>
              <w:jc w:val="both"/>
              <w:rPr>
                <w:rFonts w:cs="Arial"/>
                <w:sz w:val="20"/>
                <w:szCs w:val="20"/>
              </w:rPr>
            </w:pPr>
            <w:r w:rsidRPr="007250BC">
              <w:rPr>
                <w:rFonts w:cs="Arial"/>
                <w:sz w:val="20"/>
                <w:szCs w:val="20"/>
              </w:rPr>
              <w:t>4</w:t>
            </w:r>
          </w:p>
        </w:tc>
        <w:tc>
          <w:tcPr>
            <w:tcW w:w="877" w:type="pct"/>
          </w:tcPr>
          <w:p w14:paraId="2583AFF1" w14:textId="77777777" w:rsidR="001D0A8A" w:rsidRPr="007250BC" w:rsidRDefault="001D0A8A" w:rsidP="00221D2B">
            <w:pPr>
              <w:spacing w:line="276" w:lineRule="auto"/>
              <w:jc w:val="both"/>
              <w:rPr>
                <w:rFonts w:cs="Arial"/>
                <w:sz w:val="20"/>
                <w:szCs w:val="20"/>
              </w:rPr>
            </w:pPr>
            <w:r w:rsidRPr="007250BC">
              <w:rPr>
                <w:rFonts w:cs="Arial"/>
                <w:sz w:val="20"/>
                <w:szCs w:val="20"/>
              </w:rPr>
              <w:t>Educación ambiental para la acción climática</w:t>
            </w:r>
          </w:p>
        </w:tc>
        <w:tc>
          <w:tcPr>
            <w:tcW w:w="3931" w:type="pct"/>
          </w:tcPr>
          <w:p w14:paraId="48017BB4" w14:textId="77777777" w:rsidR="001D0A8A" w:rsidRPr="007250BC" w:rsidRDefault="001D0A8A" w:rsidP="00747550">
            <w:pPr>
              <w:pStyle w:val="Prrafodelista"/>
              <w:numPr>
                <w:ilvl w:val="0"/>
                <w:numId w:val="68"/>
              </w:numPr>
              <w:spacing w:line="276" w:lineRule="auto"/>
              <w:jc w:val="both"/>
              <w:rPr>
                <w:rFonts w:cs="Arial"/>
                <w:sz w:val="20"/>
                <w:szCs w:val="20"/>
              </w:rPr>
            </w:pPr>
            <w:r w:rsidRPr="007250BC">
              <w:rPr>
                <w:rFonts w:cs="Arial"/>
                <w:sz w:val="20"/>
                <w:szCs w:val="20"/>
              </w:rPr>
              <w:t>PROYECTO AMBIENTAL ESCOLAR PRAE: Promueve conciencia ambiental en el contexto del EE.</w:t>
            </w:r>
          </w:p>
          <w:p w14:paraId="7BF38958" w14:textId="77777777" w:rsidR="001D0A8A" w:rsidRPr="007250BC" w:rsidRDefault="001D0A8A" w:rsidP="00747550">
            <w:pPr>
              <w:pStyle w:val="Prrafodelista"/>
              <w:numPr>
                <w:ilvl w:val="0"/>
                <w:numId w:val="68"/>
              </w:numPr>
              <w:spacing w:line="276" w:lineRule="auto"/>
              <w:jc w:val="both"/>
              <w:rPr>
                <w:rFonts w:cs="Arial"/>
                <w:sz w:val="20"/>
                <w:szCs w:val="20"/>
              </w:rPr>
            </w:pPr>
            <w:r w:rsidRPr="007250BC">
              <w:rPr>
                <w:rFonts w:cs="Arial"/>
                <w:sz w:val="20"/>
                <w:szCs w:val="20"/>
              </w:rPr>
              <w:t>PLAN DE ÁREA DE CIENCIAS NATURALES: Aborda metodologías amigables con el medio ambiente y STEAM con nodos computacionales.</w:t>
            </w:r>
          </w:p>
          <w:p w14:paraId="48E8F6D2" w14:textId="77777777" w:rsidR="001D0A8A" w:rsidRPr="007250BC" w:rsidRDefault="001D0A8A" w:rsidP="00747550">
            <w:pPr>
              <w:pStyle w:val="Prrafodelista"/>
              <w:numPr>
                <w:ilvl w:val="0"/>
                <w:numId w:val="68"/>
              </w:numPr>
              <w:spacing w:line="276" w:lineRule="auto"/>
              <w:jc w:val="both"/>
              <w:rPr>
                <w:rFonts w:cs="Arial"/>
                <w:sz w:val="20"/>
                <w:szCs w:val="20"/>
              </w:rPr>
            </w:pPr>
            <w:r w:rsidRPr="007250BC">
              <w:rPr>
                <w:rFonts w:cs="Arial"/>
                <w:sz w:val="20"/>
                <w:szCs w:val="20"/>
              </w:rPr>
              <w:t>PLANES DE ÁREAS: Integración de los Objetivos de Desarrollo Sostenible.</w:t>
            </w:r>
          </w:p>
          <w:p w14:paraId="2C51A7E3" w14:textId="77777777" w:rsidR="001D0A8A" w:rsidRPr="007250BC" w:rsidRDefault="001D0A8A" w:rsidP="00747550">
            <w:pPr>
              <w:pStyle w:val="Prrafodelista"/>
              <w:numPr>
                <w:ilvl w:val="0"/>
                <w:numId w:val="68"/>
              </w:numPr>
              <w:spacing w:line="276" w:lineRule="auto"/>
              <w:jc w:val="both"/>
              <w:rPr>
                <w:rFonts w:cs="Arial"/>
                <w:sz w:val="20"/>
                <w:szCs w:val="20"/>
              </w:rPr>
            </w:pPr>
            <w:r w:rsidRPr="007250BC">
              <w:rPr>
                <w:rFonts w:cs="Arial"/>
                <w:sz w:val="20"/>
                <w:szCs w:val="20"/>
              </w:rPr>
              <w:t>PROYECTO DE RIESGOS Y DESASTRES: Estados de emergencia y Plan de gestión de Riesgos Escolares.</w:t>
            </w:r>
          </w:p>
          <w:p w14:paraId="53A281E3" w14:textId="77777777" w:rsidR="001D0A8A" w:rsidRPr="007250BC" w:rsidRDefault="001D0A8A" w:rsidP="00747550">
            <w:pPr>
              <w:pStyle w:val="Prrafodelista"/>
              <w:numPr>
                <w:ilvl w:val="0"/>
                <w:numId w:val="68"/>
              </w:numPr>
              <w:spacing w:line="276" w:lineRule="auto"/>
              <w:jc w:val="both"/>
              <w:rPr>
                <w:rFonts w:cs="Arial"/>
                <w:sz w:val="20"/>
                <w:szCs w:val="20"/>
              </w:rPr>
            </w:pPr>
            <w:r w:rsidRPr="007250BC">
              <w:rPr>
                <w:rFonts w:cs="Arial"/>
                <w:sz w:val="20"/>
                <w:szCs w:val="20"/>
              </w:rPr>
              <w:t xml:space="preserve">ALIADO FUNDACIÓN GERMÁN URIBE: Quien desarrolla talleres, festivales y actividades para la protección del HATO DE LA VIRGEN. </w:t>
            </w:r>
          </w:p>
        </w:tc>
      </w:tr>
      <w:tr w:rsidR="001D0A8A" w:rsidRPr="007250BC" w14:paraId="6017C3A0" w14:textId="77777777" w:rsidTr="00086C37">
        <w:trPr>
          <w:trHeight w:val="227"/>
        </w:trPr>
        <w:tc>
          <w:tcPr>
            <w:tcW w:w="192" w:type="pct"/>
          </w:tcPr>
          <w:p w14:paraId="51C7FDF1" w14:textId="77777777" w:rsidR="001D0A8A" w:rsidRPr="007250BC" w:rsidRDefault="001D0A8A" w:rsidP="00221D2B">
            <w:pPr>
              <w:spacing w:line="276" w:lineRule="auto"/>
              <w:jc w:val="both"/>
              <w:rPr>
                <w:rFonts w:cs="Arial"/>
                <w:sz w:val="20"/>
                <w:szCs w:val="20"/>
              </w:rPr>
            </w:pPr>
            <w:r w:rsidRPr="007250BC">
              <w:rPr>
                <w:rFonts w:cs="Arial"/>
                <w:sz w:val="20"/>
                <w:szCs w:val="20"/>
              </w:rPr>
              <w:t>5</w:t>
            </w:r>
          </w:p>
        </w:tc>
        <w:tc>
          <w:tcPr>
            <w:tcW w:w="877" w:type="pct"/>
          </w:tcPr>
          <w:p w14:paraId="0065D60E" w14:textId="77777777" w:rsidR="001D0A8A" w:rsidRPr="007250BC" w:rsidRDefault="001D0A8A" w:rsidP="00221D2B">
            <w:pPr>
              <w:spacing w:line="276" w:lineRule="auto"/>
              <w:jc w:val="both"/>
              <w:rPr>
                <w:rFonts w:cs="Arial"/>
                <w:sz w:val="20"/>
                <w:szCs w:val="20"/>
              </w:rPr>
            </w:pPr>
            <w:r w:rsidRPr="007250BC">
              <w:rPr>
                <w:rFonts w:cs="Arial"/>
                <w:sz w:val="20"/>
                <w:szCs w:val="20"/>
              </w:rPr>
              <w:t>Paz, reconciliación y memoria histórica</w:t>
            </w:r>
          </w:p>
        </w:tc>
        <w:tc>
          <w:tcPr>
            <w:tcW w:w="3931" w:type="pct"/>
          </w:tcPr>
          <w:p w14:paraId="5DD17FD8"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PLAN DE ASIGNATURA CÁTEDRA DE LA PAZ: Promoción de habilidades de convivencia, ciudadanía activa, memoria histórica y reconciliación.</w:t>
            </w:r>
          </w:p>
          <w:p w14:paraId="49227A7B"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JORNADAS EDUCAPAZ: Participación democrática, resolución pacífica de conflictos y cultura de paz.</w:t>
            </w:r>
          </w:p>
          <w:p w14:paraId="4AC18FF5"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DIRECCIÓN DE GRUPO: sesiones para ejecutar las herramientas de La Escuela Abraza La Paz.</w:t>
            </w:r>
          </w:p>
          <w:p w14:paraId="7EBC8A95"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JUSTAMENTE: Exploración de material y se proyecta la vinculación a los planes de área.</w:t>
            </w:r>
          </w:p>
          <w:p w14:paraId="221D7B81" w14:textId="77777777" w:rsidR="001D0A8A" w:rsidRPr="007250BC" w:rsidRDefault="001D0A8A" w:rsidP="00747550">
            <w:pPr>
              <w:pStyle w:val="Prrafodelista"/>
              <w:numPr>
                <w:ilvl w:val="0"/>
                <w:numId w:val="65"/>
              </w:numPr>
              <w:spacing w:line="276" w:lineRule="auto"/>
              <w:jc w:val="both"/>
              <w:rPr>
                <w:rFonts w:cs="Arial"/>
                <w:sz w:val="20"/>
                <w:szCs w:val="20"/>
              </w:rPr>
            </w:pPr>
            <w:r w:rsidRPr="007250BC">
              <w:rPr>
                <w:rFonts w:cs="Arial"/>
                <w:sz w:val="20"/>
                <w:szCs w:val="20"/>
              </w:rPr>
              <w:t>PROYECTO DE LECTURA, ESCRITURA Y ORALIDAD PILEO: Implementación de la biblioteca y emisora escolar.</w:t>
            </w:r>
          </w:p>
        </w:tc>
      </w:tr>
      <w:tr w:rsidR="001D0A8A" w:rsidRPr="007250BC" w14:paraId="4168B0FC" w14:textId="77777777" w:rsidTr="00086C37">
        <w:trPr>
          <w:trHeight w:val="227"/>
        </w:trPr>
        <w:tc>
          <w:tcPr>
            <w:tcW w:w="192" w:type="pct"/>
          </w:tcPr>
          <w:p w14:paraId="0AB8C112" w14:textId="77777777" w:rsidR="001D0A8A" w:rsidRPr="007250BC" w:rsidRDefault="001D0A8A" w:rsidP="00221D2B">
            <w:pPr>
              <w:spacing w:line="276" w:lineRule="auto"/>
              <w:jc w:val="both"/>
              <w:rPr>
                <w:rFonts w:cs="Arial"/>
                <w:sz w:val="20"/>
                <w:szCs w:val="20"/>
              </w:rPr>
            </w:pPr>
            <w:r w:rsidRPr="007250BC">
              <w:rPr>
                <w:rFonts w:cs="Arial"/>
                <w:sz w:val="20"/>
                <w:szCs w:val="20"/>
              </w:rPr>
              <w:t>6</w:t>
            </w:r>
          </w:p>
        </w:tc>
        <w:tc>
          <w:tcPr>
            <w:tcW w:w="877" w:type="pct"/>
          </w:tcPr>
          <w:p w14:paraId="6CD39140" w14:textId="77777777" w:rsidR="001D0A8A" w:rsidRPr="007250BC" w:rsidRDefault="001D0A8A" w:rsidP="00221D2B">
            <w:pPr>
              <w:spacing w:line="276" w:lineRule="auto"/>
              <w:jc w:val="both"/>
              <w:rPr>
                <w:rFonts w:cs="Arial"/>
                <w:sz w:val="20"/>
                <w:szCs w:val="20"/>
              </w:rPr>
            </w:pPr>
            <w:r w:rsidRPr="007250BC">
              <w:rPr>
                <w:rFonts w:cs="Arial"/>
                <w:sz w:val="20"/>
                <w:szCs w:val="20"/>
              </w:rPr>
              <w:t>Derechos humanos, sexuales y reproductivos</w:t>
            </w:r>
          </w:p>
        </w:tc>
        <w:tc>
          <w:tcPr>
            <w:tcW w:w="3931" w:type="pct"/>
          </w:tcPr>
          <w:p w14:paraId="0B78298E" w14:textId="77777777" w:rsidR="001D0A8A" w:rsidRPr="007250BC" w:rsidRDefault="001D0A8A" w:rsidP="00747550">
            <w:pPr>
              <w:pStyle w:val="Prrafodelista"/>
              <w:numPr>
                <w:ilvl w:val="0"/>
                <w:numId w:val="69"/>
              </w:numPr>
              <w:spacing w:line="276" w:lineRule="auto"/>
              <w:jc w:val="both"/>
              <w:rPr>
                <w:rFonts w:cs="Arial"/>
                <w:sz w:val="20"/>
                <w:szCs w:val="20"/>
              </w:rPr>
            </w:pPr>
            <w:r w:rsidRPr="007250BC">
              <w:rPr>
                <w:rFonts w:cs="Arial"/>
                <w:sz w:val="20"/>
                <w:szCs w:val="20"/>
              </w:rPr>
              <w:t>PROYECTO DE EDUCACIÓN PARA LA SEXUALIDAD Y CONSTRUCCIÓN DE CIUDADANÍA: decisiones autónomas, informadas y responsables frente a la vivencia de su sexualidad y construcción de ciudadanía.</w:t>
            </w:r>
          </w:p>
          <w:p w14:paraId="1BDEF63E" w14:textId="77777777" w:rsidR="001D0A8A" w:rsidRPr="007250BC" w:rsidRDefault="001D0A8A" w:rsidP="00747550">
            <w:pPr>
              <w:pStyle w:val="Prrafodelista"/>
              <w:numPr>
                <w:ilvl w:val="0"/>
                <w:numId w:val="69"/>
              </w:numPr>
              <w:spacing w:line="276" w:lineRule="auto"/>
              <w:jc w:val="both"/>
              <w:rPr>
                <w:rFonts w:cs="Arial"/>
                <w:sz w:val="20"/>
                <w:szCs w:val="20"/>
              </w:rPr>
            </w:pPr>
            <w:r w:rsidRPr="007250BC">
              <w:rPr>
                <w:rFonts w:cs="Arial"/>
                <w:sz w:val="20"/>
                <w:szCs w:val="20"/>
              </w:rPr>
              <w:t>PROYECTO TRANSVERSAL USO DEL TIEMPO LIBRE: promoción de habilidades y esparcimiento en actividades recreativas, deportivas, culturales y artísticas.</w:t>
            </w:r>
          </w:p>
          <w:p w14:paraId="53997134" w14:textId="77777777" w:rsidR="001D0A8A" w:rsidRPr="007250BC" w:rsidRDefault="001D0A8A" w:rsidP="00747550">
            <w:pPr>
              <w:pStyle w:val="Prrafodelista"/>
              <w:numPr>
                <w:ilvl w:val="0"/>
                <w:numId w:val="69"/>
              </w:numPr>
              <w:spacing w:line="276" w:lineRule="auto"/>
              <w:jc w:val="both"/>
              <w:rPr>
                <w:rFonts w:cs="Arial"/>
                <w:sz w:val="20"/>
                <w:szCs w:val="20"/>
              </w:rPr>
            </w:pPr>
            <w:r w:rsidRPr="007250BC">
              <w:rPr>
                <w:rFonts w:cs="Arial"/>
                <w:sz w:val="20"/>
                <w:szCs w:val="20"/>
              </w:rPr>
              <w:t xml:space="preserve">PROYECTO LÍDER EN MÍ: hábitos de las personas altamente efectivas. Competencias socioemocionales y habilidades de liderazgo. </w:t>
            </w:r>
          </w:p>
          <w:p w14:paraId="4098B913" w14:textId="77777777" w:rsidR="001D0A8A" w:rsidRPr="007250BC" w:rsidRDefault="001D0A8A" w:rsidP="00747550">
            <w:pPr>
              <w:pStyle w:val="Prrafodelista"/>
              <w:numPr>
                <w:ilvl w:val="0"/>
                <w:numId w:val="69"/>
              </w:numPr>
              <w:spacing w:line="276" w:lineRule="auto"/>
              <w:jc w:val="both"/>
              <w:rPr>
                <w:rFonts w:cs="Arial"/>
                <w:sz w:val="20"/>
                <w:szCs w:val="20"/>
              </w:rPr>
            </w:pPr>
            <w:r w:rsidRPr="007250BC">
              <w:rPr>
                <w:rFonts w:cs="Arial"/>
                <w:sz w:val="20"/>
                <w:szCs w:val="20"/>
              </w:rPr>
              <w:t>CALMARTE: Estrategia de mediación y gestión de las emociones desde orientación escolar.</w:t>
            </w:r>
          </w:p>
          <w:p w14:paraId="3E00D7EF" w14:textId="77777777" w:rsidR="001D0A8A" w:rsidRPr="007250BC" w:rsidRDefault="001D0A8A" w:rsidP="00747550">
            <w:pPr>
              <w:pStyle w:val="Prrafodelista"/>
              <w:numPr>
                <w:ilvl w:val="0"/>
                <w:numId w:val="69"/>
              </w:numPr>
              <w:spacing w:line="276" w:lineRule="auto"/>
              <w:jc w:val="both"/>
              <w:rPr>
                <w:rFonts w:cs="Arial"/>
                <w:sz w:val="20"/>
                <w:szCs w:val="20"/>
              </w:rPr>
            </w:pPr>
            <w:r w:rsidRPr="007250BC">
              <w:rPr>
                <w:rFonts w:cs="Arial"/>
                <w:sz w:val="20"/>
                <w:szCs w:val="20"/>
              </w:rPr>
              <w:t>ARTICULACIÓN SENA: Aporte al proyecto de vida: Técnica en asesoría comercial.</w:t>
            </w:r>
          </w:p>
        </w:tc>
      </w:tr>
    </w:tbl>
    <w:p w14:paraId="685A801F" w14:textId="77777777" w:rsidR="001D0A8A" w:rsidRPr="001957B8" w:rsidRDefault="001D0A8A" w:rsidP="001D0A8A">
      <w:pPr>
        <w:spacing w:after="0" w:line="276" w:lineRule="auto"/>
        <w:jc w:val="both"/>
        <w:rPr>
          <w:rFonts w:cs="Arial"/>
        </w:rPr>
      </w:pPr>
      <w:r w:rsidRPr="001957B8">
        <w:rPr>
          <w:rFonts w:cs="Arial"/>
        </w:rPr>
        <w:fldChar w:fldCharType="begin"/>
      </w:r>
      <w:r w:rsidRPr="001957B8">
        <w:rPr>
          <w:rFonts w:cs="Arial"/>
        </w:rPr>
        <w:instrText xml:space="preserve"> LINK Excel.Sheet.12 "C:\\Users\\BELLANITH AGUILAR V\\OneDrive\\one drive lenovo\\OneDrive\\Escritorio\\2025\\PTAFI3.0 2025\\173001008945 PFI 2025 IERDF.xlsx" "4. Educación CRESE!F4C1:F11C2" \a \f 5 \h  \* MERGEFORMAT </w:instrText>
      </w:r>
      <w:r w:rsidRPr="001957B8">
        <w:rPr>
          <w:rFonts w:cs="Arial"/>
        </w:rPr>
        <w:fldChar w:fldCharType="separate"/>
      </w:r>
    </w:p>
    <w:p w14:paraId="72F21786" w14:textId="77777777" w:rsidR="001D0A8A" w:rsidRPr="001957B8" w:rsidRDefault="001D0A8A" w:rsidP="001D0A8A">
      <w:pPr>
        <w:spacing w:line="360" w:lineRule="auto"/>
        <w:jc w:val="both"/>
        <w:rPr>
          <w:rFonts w:cs="Arial"/>
          <w:szCs w:val="24"/>
        </w:rPr>
      </w:pPr>
      <w:r w:rsidRPr="001957B8">
        <w:rPr>
          <w:rFonts w:cs="Arial"/>
        </w:rPr>
        <w:fldChar w:fldCharType="end"/>
      </w:r>
      <w:r w:rsidRPr="001957B8">
        <w:rPr>
          <w:rFonts w:cs="Arial"/>
          <w:szCs w:val="24"/>
        </w:rPr>
        <w:t>La estrategia CRESE busca construir una sociedad más justa, pacífica y sostenible, a través de una educación integral que fomenta la empatía, la responsabilidad y la participación ciudadana, por tanto, la Institución Educativa Raíces del Futuro desde su misión, visión, principios, y objetivos, currículo formal y oculto le apuesta a esta educación desde las orientaciones Ministeriales.</w:t>
      </w:r>
    </w:p>
    <w:p w14:paraId="4C7D6FF5" w14:textId="77777777" w:rsidR="001D0A8A" w:rsidRPr="001957B8" w:rsidRDefault="001D0A8A" w:rsidP="001D0A8A">
      <w:pPr>
        <w:spacing w:after="0" w:line="240" w:lineRule="auto"/>
        <w:jc w:val="center"/>
        <w:rPr>
          <w:rFonts w:eastAsia="Times New Roman" w:cs="Arial"/>
          <w:color w:val="080809"/>
          <w:lang w:eastAsia="zh-CN"/>
        </w:rPr>
      </w:pPr>
      <w:r w:rsidRPr="001957B8">
        <w:rPr>
          <w:rFonts w:eastAsia="Times New Roman" w:cs="Arial"/>
          <w:noProof/>
          <w:color w:val="080809"/>
          <w:lang w:val="en-US"/>
        </w:rPr>
        <w:drawing>
          <wp:inline distT="0" distB="0" distL="0" distR="0" wp14:anchorId="62040949" wp14:editId="4FE523E3">
            <wp:extent cx="1724025" cy="1706663"/>
            <wp:effectExtent l="19050" t="19050" r="9525" b="27305"/>
            <wp:docPr id="84" name="Imagen 84" descr="C:\Users\BELLANITH AGUILAR V\Downloads\WhatsApp Image 2025-05-27 at 11.31.47 AM - cop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LLANITH AGUILAR V\Downloads\WhatsApp Image 2025-05-27 at 11.31.47 AM - copia.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28350" cy="1710944"/>
                    </a:xfrm>
                    <a:prstGeom prst="rect">
                      <a:avLst/>
                    </a:prstGeom>
                    <a:noFill/>
                    <a:ln>
                      <a:solidFill>
                        <a:schemeClr val="tx1"/>
                      </a:solidFill>
                    </a:ln>
                  </pic:spPr>
                </pic:pic>
              </a:graphicData>
            </a:graphic>
          </wp:inline>
        </w:drawing>
      </w:r>
      <w:r w:rsidRPr="001957B8">
        <w:rPr>
          <w:rFonts w:eastAsia="Times New Roman" w:cs="Arial"/>
          <w:noProof/>
          <w:color w:val="080809"/>
          <w:lang w:val="en-US"/>
        </w:rPr>
        <w:drawing>
          <wp:inline distT="0" distB="0" distL="0" distR="0" wp14:anchorId="249EAAA9" wp14:editId="7605DE26">
            <wp:extent cx="1713053" cy="1713053"/>
            <wp:effectExtent l="19050" t="19050" r="20955" b="20955"/>
            <wp:docPr id="85" name="Imagen 85" descr="C:\Users\BELLANITH AGUILAR V\Downloads\WhatsApp Image 2025-05-27 at 10.34.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LLANITH AGUILAR V\Downloads\WhatsApp Image 2025-05-27 at 10.34.00 AM.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18125" cy="1718125"/>
                    </a:xfrm>
                    <a:prstGeom prst="rect">
                      <a:avLst/>
                    </a:prstGeom>
                    <a:noFill/>
                    <a:ln>
                      <a:solidFill>
                        <a:schemeClr val="tx1"/>
                      </a:solidFill>
                    </a:ln>
                  </pic:spPr>
                </pic:pic>
              </a:graphicData>
            </a:graphic>
          </wp:inline>
        </w:drawing>
      </w:r>
      <w:r w:rsidRPr="001957B8">
        <w:rPr>
          <w:rFonts w:eastAsia="Times New Roman" w:cs="Arial"/>
          <w:noProof/>
          <w:color w:val="080809"/>
          <w:lang w:val="en-US"/>
        </w:rPr>
        <w:drawing>
          <wp:inline distT="0" distB="0" distL="0" distR="0" wp14:anchorId="5A283FF4" wp14:editId="552A6010">
            <wp:extent cx="1874617" cy="1717386"/>
            <wp:effectExtent l="19050" t="19050" r="11430" b="16510"/>
            <wp:docPr id="86" name="Imagen 86" descr="C:\Users\BELLANITH AGUILAR V\Downloads\WhatsApp Image 2025-05-27 at 12.05.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ELLANITH AGUILAR V\Downloads\WhatsApp Image 2025-05-27 at 12.05.30 PM.jpe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b="32144"/>
                    <a:stretch/>
                  </pic:blipFill>
                  <pic:spPr bwMode="auto">
                    <a:xfrm>
                      <a:off x="0" y="0"/>
                      <a:ext cx="1888630" cy="17302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33CE2A6" w14:textId="224FE7C9" w:rsidR="001D0A8A" w:rsidRPr="007250BC" w:rsidRDefault="001D0A8A" w:rsidP="007250BC">
      <w:pPr>
        <w:spacing w:after="0" w:line="240" w:lineRule="auto"/>
        <w:rPr>
          <w:rFonts w:eastAsia="Times New Roman" w:cs="Arial"/>
          <w:color w:val="080809"/>
          <w:sz w:val="16"/>
          <w:szCs w:val="14"/>
          <w:lang w:eastAsia="zh-CN"/>
        </w:rPr>
      </w:pPr>
      <w:r w:rsidRPr="007250BC">
        <w:rPr>
          <w:rFonts w:eastAsia="Times New Roman" w:cs="Arial"/>
          <w:color w:val="080809"/>
          <w:sz w:val="16"/>
          <w:szCs w:val="14"/>
          <w:lang w:eastAsia="zh-CN"/>
        </w:rPr>
        <w:t xml:space="preserve">Estrategia ‘Agridulce, la fuerza de la vida’ - </w:t>
      </w:r>
      <w:r w:rsidR="007250BC">
        <w:rPr>
          <w:rFonts w:eastAsia="Times New Roman" w:cs="Arial"/>
          <w:color w:val="080809"/>
          <w:sz w:val="16"/>
          <w:szCs w:val="14"/>
          <w:lang w:eastAsia="zh-CN"/>
        </w:rPr>
        <w:t xml:space="preserve">  </w:t>
      </w:r>
      <w:r w:rsidRPr="007250BC">
        <w:rPr>
          <w:rFonts w:eastAsia="Times New Roman" w:cs="Arial"/>
          <w:color w:val="080809"/>
          <w:sz w:val="16"/>
          <w:szCs w:val="14"/>
          <w:lang w:eastAsia="zh-CN"/>
        </w:rPr>
        <w:t xml:space="preserve">Talleres Policía Comunitaria </w:t>
      </w:r>
      <w:r w:rsidR="007250BC">
        <w:rPr>
          <w:rFonts w:eastAsia="Times New Roman" w:cs="Arial"/>
          <w:color w:val="080809"/>
          <w:sz w:val="16"/>
          <w:szCs w:val="14"/>
          <w:lang w:eastAsia="zh-CN"/>
        </w:rPr>
        <w:t xml:space="preserve">    </w:t>
      </w:r>
      <w:r w:rsidR="007250BC" w:rsidRPr="007250BC">
        <w:rPr>
          <w:rFonts w:eastAsia="Times New Roman" w:cs="Arial"/>
          <w:color w:val="080809"/>
          <w:sz w:val="16"/>
          <w:szCs w:val="14"/>
          <w:lang w:eastAsia="zh-CN"/>
        </w:rPr>
        <w:t xml:space="preserve">- </w:t>
      </w:r>
      <w:r w:rsidR="007250BC">
        <w:rPr>
          <w:rFonts w:eastAsia="Times New Roman" w:cs="Arial"/>
          <w:color w:val="080809"/>
          <w:sz w:val="16"/>
          <w:szCs w:val="14"/>
          <w:lang w:eastAsia="zh-CN"/>
        </w:rPr>
        <w:t xml:space="preserve">     </w:t>
      </w:r>
      <w:r w:rsidR="007250BC" w:rsidRPr="007250BC">
        <w:rPr>
          <w:rFonts w:eastAsia="Times New Roman" w:cs="Arial"/>
          <w:color w:val="080809"/>
          <w:sz w:val="16"/>
          <w:szCs w:val="14"/>
          <w:lang w:eastAsia="zh-CN"/>
        </w:rPr>
        <w:t>Escuelas</w:t>
      </w:r>
      <w:r w:rsidRPr="007250BC">
        <w:rPr>
          <w:rFonts w:eastAsia="Times New Roman" w:cs="Arial"/>
          <w:color w:val="080809"/>
          <w:sz w:val="16"/>
          <w:szCs w:val="14"/>
          <w:lang w:eastAsia="zh-CN"/>
        </w:rPr>
        <w:t xml:space="preserve"> de Formación Integral: </w:t>
      </w:r>
      <w:r w:rsidR="007250BC">
        <w:rPr>
          <w:rFonts w:eastAsia="Times New Roman" w:cs="Arial"/>
          <w:color w:val="080809"/>
          <w:sz w:val="16"/>
          <w:szCs w:val="14"/>
          <w:lang w:eastAsia="zh-CN"/>
        </w:rPr>
        <w:t>CI</w:t>
      </w:r>
    </w:p>
    <w:p w14:paraId="51CFA936" w14:textId="77777777" w:rsidR="001D0A8A" w:rsidRPr="001957B8" w:rsidRDefault="001D0A8A" w:rsidP="001D0A8A">
      <w:pPr>
        <w:spacing w:after="0" w:line="240" w:lineRule="auto"/>
        <w:jc w:val="center"/>
        <w:rPr>
          <w:rFonts w:cs="Arial"/>
        </w:rPr>
      </w:pPr>
      <w:r w:rsidRPr="001957B8">
        <w:rPr>
          <w:rFonts w:cs="Arial"/>
          <w:noProof/>
          <w:lang w:val="en-US"/>
        </w:rPr>
        <w:drawing>
          <wp:inline distT="0" distB="0" distL="0" distR="0" wp14:anchorId="55B41948" wp14:editId="793AC654">
            <wp:extent cx="1780540" cy="1723807"/>
            <wp:effectExtent l="19050" t="19050" r="10160" b="10160"/>
            <wp:docPr id="87" name="Imagen 87" descr="C:\Users\BELLANITH AGUILAR V\Downloads\WhatsApp Image 2025-05-27 at 11.51.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LLANITH AGUILAR V\Downloads\WhatsApp Image 2025-05-27 at 11.51.20 AM.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99763" cy="1742418"/>
                    </a:xfrm>
                    <a:prstGeom prst="rect">
                      <a:avLst/>
                    </a:prstGeom>
                    <a:noFill/>
                    <a:ln>
                      <a:solidFill>
                        <a:schemeClr val="tx1"/>
                      </a:solidFill>
                    </a:ln>
                  </pic:spPr>
                </pic:pic>
              </a:graphicData>
            </a:graphic>
          </wp:inline>
        </w:drawing>
      </w:r>
      <w:r w:rsidRPr="001957B8">
        <w:rPr>
          <w:rFonts w:cs="Arial"/>
          <w:noProof/>
          <w:lang w:val="en-US"/>
        </w:rPr>
        <w:drawing>
          <wp:inline distT="0" distB="0" distL="0" distR="0" wp14:anchorId="5ED78949" wp14:editId="0DBAB0A1">
            <wp:extent cx="2539184" cy="1707025"/>
            <wp:effectExtent l="19050" t="19050" r="13970" b="26670"/>
            <wp:docPr id="88" name="Imagen 88" descr="C:\Users\BELLANITH AGUILAR V\Downloads\WhatsApp Image 2025-05-27 at 11.58.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LLANITH AGUILAR V\Downloads\WhatsApp Image 2025-05-27 at 11.58.47 AM.jpe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b="32764"/>
                    <a:stretch/>
                  </pic:blipFill>
                  <pic:spPr bwMode="auto">
                    <a:xfrm>
                      <a:off x="0" y="0"/>
                      <a:ext cx="2539184" cy="17070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69B4B39" w14:textId="25FD84CA" w:rsidR="001D0A8A" w:rsidRPr="007250BC" w:rsidRDefault="001D0A8A" w:rsidP="007250BC">
      <w:pPr>
        <w:spacing w:line="276" w:lineRule="auto"/>
        <w:jc w:val="center"/>
        <w:rPr>
          <w:rFonts w:cs="Arial"/>
          <w:b/>
          <w:sz w:val="22"/>
          <w:szCs w:val="20"/>
        </w:rPr>
      </w:pPr>
      <w:r w:rsidRPr="007250BC">
        <w:rPr>
          <w:rFonts w:cs="Arial"/>
          <w:sz w:val="22"/>
          <w:szCs w:val="20"/>
        </w:rPr>
        <w:t xml:space="preserve">EducaPaz: La escuela abraza la PAZ.     </w:t>
      </w:r>
      <w:r w:rsidRPr="007250BC">
        <w:rPr>
          <w:rFonts w:cs="Arial"/>
          <w:sz w:val="22"/>
          <w:szCs w:val="20"/>
        </w:rPr>
        <w:tab/>
      </w:r>
      <w:r w:rsidR="00086C37" w:rsidRPr="007250BC">
        <w:rPr>
          <w:rFonts w:cs="Arial"/>
          <w:sz w:val="22"/>
          <w:szCs w:val="20"/>
        </w:rPr>
        <w:t>Mesas de trabajo</w:t>
      </w:r>
      <w:r w:rsidRPr="007250BC">
        <w:rPr>
          <w:rFonts w:cs="Arial"/>
          <w:sz w:val="22"/>
          <w:szCs w:val="20"/>
        </w:rPr>
        <w:t xml:space="preserve"> PTAFI3.0</w:t>
      </w:r>
    </w:p>
    <w:p w14:paraId="2EA18294" w14:textId="77777777" w:rsidR="001D0A8A" w:rsidRDefault="001D0A8A" w:rsidP="00086C37">
      <w:pPr>
        <w:spacing w:line="360" w:lineRule="auto"/>
        <w:jc w:val="both"/>
        <w:rPr>
          <w:rFonts w:cs="Arial"/>
          <w:szCs w:val="24"/>
        </w:rPr>
      </w:pPr>
      <w:r w:rsidRPr="001957B8">
        <w:rPr>
          <w:rFonts w:cs="Arial"/>
          <w:szCs w:val="24"/>
        </w:rPr>
        <w:t>Por último, es importante decir que la estrategia CRESE desde sus seis ejes de formación Integral, hace parte de la armonización que tiene el PEI de la Institución que para el año 2025 se está trabajando en la articulación CRESE por medio del Plan de Formación Integral, al cual se vinculan los Proyectos Pedagógicos y Planeaciones curriculares. Es de aclarar que tanto la orientadora escolar como la tutora PTAFI3.0 han sido formadas en CRESE y han desarrollado las jornadas propuestas por EducaPaz.</w:t>
      </w:r>
    </w:p>
    <w:p w14:paraId="1DAE30F7" w14:textId="77777777" w:rsidR="007250BC" w:rsidRPr="001957B8" w:rsidRDefault="007250BC" w:rsidP="007250BC">
      <w:pPr>
        <w:spacing w:after="0" w:line="360" w:lineRule="auto"/>
        <w:jc w:val="both"/>
        <w:rPr>
          <w:rFonts w:cs="Arial"/>
          <w:szCs w:val="24"/>
        </w:rPr>
      </w:pPr>
    </w:p>
    <w:p w14:paraId="051B3C70" w14:textId="2663EB0A" w:rsidR="001D0A8A" w:rsidRPr="00F14859" w:rsidRDefault="00F14859" w:rsidP="00F14859">
      <w:pPr>
        <w:pStyle w:val="Ttulo2"/>
      </w:pPr>
      <w:bookmarkStart w:id="172" w:name="_Toc222768425"/>
      <w:r w:rsidRPr="00F14859">
        <w:t xml:space="preserve">9.6 </w:t>
      </w:r>
      <w:r w:rsidR="001D0A8A" w:rsidRPr="00F14859">
        <w:t>INVERSIÓN DE LOS RECURSOS DE GRATUIDAD EDUCATIVA CON DESTINACIÓN ESPECÍFICA PARA LA PRIMERA INFANCIA Y LA FORMACIÓN INTEGRAL</w:t>
      </w:r>
      <w:bookmarkEnd w:id="172"/>
    </w:p>
    <w:p w14:paraId="00EA51E8" w14:textId="430324D2" w:rsidR="001D0A8A" w:rsidRPr="001957B8" w:rsidRDefault="001D0A8A" w:rsidP="001D0A8A">
      <w:pPr>
        <w:pStyle w:val="Prrafodelista"/>
        <w:spacing w:line="360" w:lineRule="auto"/>
        <w:ind w:left="0"/>
        <w:jc w:val="both"/>
        <w:rPr>
          <w:rFonts w:cs="Arial"/>
          <w:szCs w:val="24"/>
        </w:rPr>
      </w:pPr>
      <w:r w:rsidRPr="001957B8">
        <w:rPr>
          <w:rFonts w:cs="Arial"/>
          <w:szCs w:val="24"/>
        </w:rPr>
        <w:t>Desde el marco Legal, el Plan Nacional de Desarrollo</w:t>
      </w:r>
      <w:r w:rsidR="00F14859">
        <w:rPr>
          <w:rFonts w:cs="Arial"/>
          <w:szCs w:val="24"/>
        </w:rPr>
        <w:t xml:space="preserve"> </w:t>
      </w:r>
      <w:r w:rsidRPr="001957B8">
        <w:rPr>
          <w:rFonts w:cs="Arial"/>
          <w:szCs w:val="24"/>
        </w:rPr>
        <w:t>(PND) 2022-2026 “Colombia Potencia Mundial de la Vida” (Ley 2294, 2023) y las Bases establecidas por el   DNP, se estableció como una de las metas, el aumento de recursos financieros para la Educación inicial y la formación integral a través del Sistema General de Participaciones (SGP), para el año 2025. Estos dineros fueron asignados a los E.E. del país mediante la resolución No. 006171 del 27 de marzo de 2025, proferida por el MEN; dineros que en nuestro caso fueron consignados el 28 de marzo de 2025, en la cuenta Maestra del Fondo de Servicios Educativos(FOSE) y aprobados por el Consejo Directivo, mediante el Acuerdo No. 002 de adiciones presupuestales ($25.348,956 para Educación Inicial , y, $32.216.722 para Formación Integral); en sesión del 09 de abril de 2025, cuya evidencia quedó en el acta No. 141 de la misma fecha.</w:t>
      </w:r>
    </w:p>
    <w:p w14:paraId="3854F41E" w14:textId="02470732" w:rsidR="001D0A8A" w:rsidRPr="001957B8" w:rsidRDefault="001D0A8A" w:rsidP="001D0A8A">
      <w:pPr>
        <w:pStyle w:val="Prrafodelista"/>
        <w:spacing w:line="360" w:lineRule="auto"/>
        <w:ind w:left="0"/>
        <w:jc w:val="both"/>
        <w:rPr>
          <w:rFonts w:cs="Arial"/>
          <w:szCs w:val="24"/>
        </w:rPr>
      </w:pPr>
      <w:r w:rsidRPr="001957B8">
        <w:rPr>
          <w:rFonts w:cs="Arial"/>
          <w:szCs w:val="24"/>
        </w:rPr>
        <w:t>Complementario a lo anterior, el MEN, expidió la Circular exter</w:t>
      </w:r>
      <w:r w:rsidR="003D7403" w:rsidRPr="001957B8">
        <w:rPr>
          <w:rFonts w:cs="Arial"/>
          <w:szCs w:val="24"/>
        </w:rPr>
        <w:t>na No. 16 del 31 de marzo de 202</w:t>
      </w:r>
      <w:r w:rsidRPr="001957B8">
        <w:rPr>
          <w:rFonts w:cs="Arial"/>
          <w:szCs w:val="24"/>
        </w:rPr>
        <w:t>5, en la cual, además de realizar la justificación legal del giro de dichos dineros, expone unos criterios acerca de las necesidades institucionales en que se deben invertir esos dineros; cuyos detalles son los siguientes:</w:t>
      </w:r>
    </w:p>
    <w:p w14:paraId="02803A40" w14:textId="70B389A2" w:rsidR="001D0A8A" w:rsidRPr="001957B8" w:rsidRDefault="00F14859" w:rsidP="00F14859">
      <w:pPr>
        <w:pStyle w:val="subttulo"/>
      </w:pPr>
      <w:bookmarkStart w:id="173" w:name="_Toc222768426"/>
      <w:r w:rsidRPr="001957B8">
        <w:t xml:space="preserve">9.6.1. </w:t>
      </w:r>
      <w:r>
        <w:t>P</w:t>
      </w:r>
      <w:r w:rsidRPr="001957B8">
        <w:t>rimera infancia.</w:t>
      </w:r>
      <w:bookmarkEnd w:id="173"/>
    </w:p>
    <w:p w14:paraId="0C47492C" w14:textId="77777777" w:rsidR="001D0A8A" w:rsidRPr="001957B8" w:rsidRDefault="001D0A8A" w:rsidP="001D0A8A">
      <w:pPr>
        <w:pStyle w:val="Prrafodelista"/>
        <w:spacing w:line="360" w:lineRule="auto"/>
        <w:ind w:left="0"/>
        <w:jc w:val="both"/>
        <w:rPr>
          <w:rFonts w:cs="Arial"/>
          <w:szCs w:val="24"/>
        </w:rPr>
      </w:pPr>
      <w:r w:rsidRPr="001957B8">
        <w:rPr>
          <w:rFonts w:cs="Arial"/>
          <w:szCs w:val="24"/>
        </w:rPr>
        <w:t>En este caso, la circular en comento recomienda que dichas inversiones se hagan teniendo en cuenta los siguientes criterios:</w:t>
      </w:r>
    </w:p>
    <w:p w14:paraId="25CEDF00" w14:textId="77777777" w:rsidR="001D0A8A" w:rsidRPr="001957B8" w:rsidRDefault="001D0A8A" w:rsidP="001D0A8A">
      <w:pPr>
        <w:pStyle w:val="Prrafodelista"/>
        <w:spacing w:line="360" w:lineRule="auto"/>
        <w:ind w:left="0"/>
        <w:jc w:val="both"/>
        <w:rPr>
          <w:rFonts w:cs="Arial"/>
          <w:szCs w:val="24"/>
        </w:rPr>
      </w:pPr>
    </w:p>
    <w:p w14:paraId="0C4DCE72" w14:textId="77777777" w:rsidR="001D0A8A" w:rsidRPr="001957B8" w:rsidRDefault="001D0A8A" w:rsidP="001D0A8A">
      <w:pPr>
        <w:pStyle w:val="Prrafodelista"/>
        <w:spacing w:line="360" w:lineRule="auto"/>
        <w:ind w:left="0"/>
        <w:jc w:val="both"/>
        <w:rPr>
          <w:rFonts w:cs="Arial"/>
          <w:szCs w:val="24"/>
        </w:rPr>
      </w:pPr>
      <w:r w:rsidRPr="001957B8">
        <w:rPr>
          <w:rFonts w:cs="Arial"/>
          <w:szCs w:val="24"/>
        </w:rPr>
        <w:t xml:space="preserve">“Adquisición de dotaciones para las aulas de preescolar, como son: mobiliario a escala para niñas y niños de prejardín, jardín y transición, material pedagógico y colecciones de literatura infantil. </w:t>
      </w:r>
    </w:p>
    <w:p w14:paraId="1FF5B2A3" w14:textId="77777777" w:rsidR="001D0A8A" w:rsidRPr="001957B8" w:rsidRDefault="001D0A8A" w:rsidP="001D0A8A">
      <w:pPr>
        <w:pStyle w:val="Prrafodelista"/>
        <w:spacing w:line="360" w:lineRule="auto"/>
        <w:ind w:left="0"/>
        <w:jc w:val="both"/>
        <w:rPr>
          <w:rFonts w:cs="Arial"/>
          <w:szCs w:val="24"/>
        </w:rPr>
      </w:pPr>
      <w:r w:rsidRPr="001957B8">
        <w:rPr>
          <w:rFonts w:cs="Arial"/>
          <w:szCs w:val="24"/>
        </w:rPr>
        <w:t>• Adecuación, ampliación y mejoramiento de infraestructura para las niñas y los niños de preescolar, en: las aulas de prejardín, jardín y transición, baterías sanitarias a escala y espacios de recreación de uso exclusivo por parte de las niñas y niños de preescolar”.</w:t>
      </w:r>
    </w:p>
    <w:p w14:paraId="2FD2D06D" w14:textId="77777777" w:rsidR="001D0A8A" w:rsidRPr="001957B8" w:rsidRDefault="001D0A8A" w:rsidP="001D0A8A">
      <w:pPr>
        <w:pStyle w:val="Prrafodelista"/>
        <w:spacing w:line="360" w:lineRule="auto"/>
        <w:ind w:left="0"/>
        <w:jc w:val="both"/>
        <w:rPr>
          <w:rFonts w:cs="Arial"/>
          <w:szCs w:val="24"/>
        </w:rPr>
      </w:pPr>
    </w:p>
    <w:p w14:paraId="4592A014" w14:textId="77777777" w:rsidR="001D0A8A" w:rsidRPr="001957B8" w:rsidRDefault="001D0A8A" w:rsidP="001D0A8A">
      <w:pPr>
        <w:pStyle w:val="Prrafodelista"/>
        <w:spacing w:line="360" w:lineRule="auto"/>
        <w:ind w:left="0"/>
        <w:jc w:val="both"/>
        <w:rPr>
          <w:rFonts w:cs="Arial"/>
          <w:szCs w:val="24"/>
        </w:rPr>
      </w:pPr>
      <w:r w:rsidRPr="001957B8">
        <w:rPr>
          <w:rFonts w:cs="Arial"/>
          <w:szCs w:val="24"/>
        </w:rPr>
        <w:t xml:space="preserve">En concordancia con estas sugerencias de inversión y hecho el diagnóstico de las necesidades actuales en la Institución, se ha precisado que se hace necesaria la compra de un televisor y un ventilador para la sala de ludoteca, lo mismo que la instalación de cortinas Black out enrollables para el mismo lugar y así proteger a los niños de los rayos del sol; la pintura de los muebles metálicos donde se guardan los implementos didácticos, la realización de un techo que prevenga la continuidad de la humedad en las paredes exteriores de las aulas de preescolar, lo mismo que la construcción de un drenaje que evite el empozamiento de agua en el patio de juegos, la refacción del parque infantil actual y a la vez, dotarlo de algunos elementos más; lo mismo que realizar  el cambio de las unidades sanitarias a escala, en  ambas aulas de transición, al igual que la limpieza de los pisos y el granito de los mesones de los lavamanos. </w:t>
      </w:r>
    </w:p>
    <w:p w14:paraId="0BD67089" w14:textId="37B5FAFA" w:rsidR="001D0A8A" w:rsidRPr="001957B8" w:rsidRDefault="00F14859" w:rsidP="00F14859">
      <w:pPr>
        <w:pStyle w:val="subttulo"/>
      </w:pPr>
      <w:bookmarkStart w:id="174" w:name="_Toc222768427"/>
      <w:r w:rsidRPr="001957B8">
        <w:t xml:space="preserve">9.6.2. </w:t>
      </w:r>
      <w:r>
        <w:t>F</w:t>
      </w:r>
      <w:r w:rsidRPr="001957B8">
        <w:t xml:space="preserve">ormación </w:t>
      </w:r>
      <w:r>
        <w:t>I</w:t>
      </w:r>
      <w:r w:rsidRPr="001957B8">
        <w:t>ntegral</w:t>
      </w:r>
      <w:r>
        <w:t xml:space="preserve"> (FI).</w:t>
      </w:r>
      <w:bookmarkEnd w:id="174"/>
    </w:p>
    <w:p w14:paraId="3CA7EBFF" w14:textId="77777777" w:rsidR="001D0A8A" w:rsidRPr="001957B8" w:rsidRDefault="001D0A8A" w:rsidP="001D0A8A">
      <w:pPr>
        <w:spacing w:line="360" w:lineRule="auto"/>
        <w:jc w:val="both"/>
        <w:rPr>
          <w:rFonts w:cs="Arial"/>
          <w:szCs w:val="24"/>
        </w:rPr>
      </w:pPr>
      <w:r w:rsidRPr="001957B8">
        <w:rPr>
          <w:rFonts w:cs="Arial"/>
          <w:szCs w:val="24"/>
        </w:rPr>
        <w:t>En relación con este componente educativo, la circular No. 16 presenta un mayor número de criterios o recomendaciones sobre en qué necesidades de la institución se pueden invertir esos recursos de destinación específica. Dichos criterios son:</w:t>
      </w:r>
    </w:p>
    <w:p w14:paraId="11156045" w14:textId="77777777" w:rsidR="001D0A8A" w:rsidRPr="001957B8" w:rsidRDefault="001D0A8A" w:rsidP="001D0A8A">
      <w:pPr>
        <w:spacing w:line="360" w:lineRule="auto"/>
        <w:jc w:val="both"/>
        <w:rPr>
          <w:rFonts w:cs="Arial"/>
          <w:szCs w:val="24"/>
        </w:rPr>
      </w:pPr>
      <w:r w:rsidRPr="001957B8">
        <w:rPr>
          <w:rFonts w:cs="Arial"/>
          <w:szCs w:val="24"/>
        </w:rPr>
        <w:t xml:space="preserve">• “Adquisición de dotaciones pedagógicas para el establecimiento educativo, como son: mobiliario, textos, libros, materiales didácticos y audiovisuales, licencias de productos informáticos y adquisición de derechos de propiedad intelectual para la implementación de estrategias de formación integral. </w:t>
      </w:r>
    </w:p>
    <w:p w14:paraId="7C1AE73E" w14:textId="77777777" w:rsidR="001D0A8A" w:rsidRPr="001957B8" w:rsidRDefault="001D0A8A" w:rsidP="001D0A8A">
      <w:pPr>
        <w:spacing w:line="360" w:lineRule="auto"/>
        <w:jc w:val="both"/>
        <w:rPr>
          <w:rFonts w:cs="Arial"/>
          <w:szCs w:val="24"/>
        </w:rPr>
      </w:pPr>
      <w:r w:rsidRPr="001957B8">
        <w:rPr>
          <w:rFonts w:cs="Arial"/>
          <w:szCs w:val="24"/>
        </w:rPr>
        <w:t xml:space="preserve">• Mantenimiento, conservación, reparación, mejoramiento y adecuación de los bienes muebles e inmuebles del establecimiento educativo, y adquisición de repuestos y accesorios. </w:t>
      </w:r>
    </w:p>
    <w:p w14:paraId="2F262DDC" w14:textId="77777777" w:rsidR="001D0A8A" w:rsidRPr="001957B8" w:rsidRDefault="001D0A8A" w:rsidP="001D0A8A">
      <w:pPr>
        <w:spacing w:line="360" w:lineRule="auto"/>
        <w:jc w:val="both"/>
        <w:rPr>
          <w:rFonts w:cs="Arial"/>
          <w:szCs w:val="24"/>
        </w:rPr>
      </w:pPr>
      <w:r w:rsidRPr="001957B8">
        <w:rPr>
          <w:rFonts w:cs="Arial"/>
          <w:szCs w:val="24"/>
        </w:rPr>
        <w:t>• Gastos de viaje de los estudiantes tales como: transporte, hospedaje y manutención, cuando sean aprobados por el consejo directivo, de conformidad con el reglamento interno de la institución. Los costos que deban asumirse por tal concepto podrán incluir los gastos del docente acompañante, siempre y cuando la comisión otorgada por la entidad territorial no haya generado el pago de viáticos.</w:t>
      </w:r>
    </w:p>
    <w:p w14:paraId="66BA1FF8" w14:textId="77777777" w:rsidR="001D0A8A" w:rsidRPr="001957B8" w:rsidRDefault="001D0A8A" w:rsidP="001D0A8A">
      <w:pPr>
        <w:spacing w:line="360" w:lineRule="auto"/>
        <w:jc w:val="both"/>
        <w:rPr>
          <w:rFonts w:cs="Arial"/>
          <w:szCs w:val="24"/>
        </w:rPr>
      </w:pPr>
      <w:r w:rsidRPr="001957B8">
        <w:rPr>
          <w:rFonts w:cs="Arial"/>
          <w:szCs w:val="24"/>
        </w:rPr>
        <w:t xml:space="preserve"> • Inscripción y participación de los estudiantes en competencias deportivas, culturales, pedagógicas y científicas de orden local, regional, nacional o internacional, previa aprobación del consejo directivo.</w:t>
      </w:r>
    </w:p>
    <w:p w14:paraId="0D695F23" w14:textId="77777777" w:rsidR="001D0A8A" w:rsidRPr="001957B8" w:rsidRDefault="001D0A8A" w:rsidP="001D0A8A">
      <w:pPr>
        <w:spacing w:line="360" w:lineRule="auto"/>
        <w:jc w:val="both"/>
        <w:rPr>
          <w:rFonts w:cs="Arial"/>
          <w:szCs w:val="24"/>
        </w:rPr>
      </w:pPr>
      <w:r w:rsidRPr="001957B8">
        <w:rPr>
          <w:rFonts w:cs="Arial"/>
          <w:szCs w:val="24"/>
        </w:rPr>
        <w:t xml:space="preserve"> • Adquisición de bienes de consumo final que no son objeto de devolución, como papel y útiles de escritorio, en especial aquellos requeridos para el desarrollo y fortalecimiento de los proyectos pedagógicos. </w:t>
      </w:r>
    </w:p>
    <w:p w14:paraId="1E7386BA" w14:textId="77777777" w:rsidR="001D0A8A" w:rsidRPr="001957B8" w:rsidRDefault="001D0A8A" w:rsidP="001D0A8A">
      <w:pPr>
        <w:spacing w:line="360" w:lineRule="auto"/>
        <w:jc w:val="both"/>
        <w:rPr>
          <w:rFonts w:cs="Arial"/>
          <w:szCs w:val="24"/>
        </w:rPr>
      </w:pPr>
      <w:r w:rsidRPr="001957B8">
        <w:rPr>
          <w:rFonts w:cs="Arial"/>
          <w:szCs w:val="24"/>
        </w:rPr>
        <w:t xml:space="preserve">• Acciones de mejoramiento de la gestión escolar y académica, enmarcadas en los planes de mejoramiento institucional y en el plan de formación integral. </w:t>
      </w:r>
    </w:p>
    <w:p w14:paraId="51044C36" w14:textId="77777777" w:rsidR="001D0A8A" w:rsidRPr="001957B8" w:rsidRDefault="001D0A8A" w:rsidP="001D0A8A">
      <w:pPr>
        <w:spacing w:line="360" w:lineRule="auto"/>
        <w:jc w:val="both"/>
        <w:rPr>
          <w:rFonts w:cs="Arial"/>
          <w:szCs w:val="24"/>
        </w:rPr>
      </w:pPr>
      <w:r w:rsidRPr="001957B8">
        <w:rPr>
          <w:rFonts w:cs="Arial"/>
          <w:szCs w:val="24"/>
        </w:rPr>
        <w:t xml:space="preserve">• Contratación de servicios de transporte escolar para los estudiantes, cuando se requiera, de acuerdo con la reglamentación expedida por el Ministerio de Transporte. </w:t>
      </w:r>
    </w:p>
    <w:p w14:paraId="2CEC87C3" w14:textId="77777777" w:rsidR="001D0A8A" w:rsidRPr="001957B8" w:rsidRDefault="001D0A8A" w:rsidP="001D0A8A">
      <w:pPr>
        <w:spacing w:line="360" w:lineRule="auto"/>
        <w:jc w:val="both"/>
        <w:rPr>
          <w:rFonts w:cs="Arial"/>
          <w:szCs w:val="24"/>
        </w:rPr>
      </w:pPr>
      <w:r w:rsidRPr="001957B8">
        <w:rPr>
          <w:rFonts w:cs="Arial"/>
          <w:szCs w:val="24"/>
        </w:rPr>
        <w:t xml:space="preserve">• Desarrollo de las jornadas extendidas y complementarias para los estudiantes, incluyendo alimentación, transporte y materiales en el ejercicio de la formación integral. </w:t>
      </w:r>
    </w:p>
    <w:p w14:paraId="09211D02" w14:textId="77777777" w:rsidR="001D0A8A" w:rsidRPr="001957B8" w:rsidRDefault="001D0A8A" w:rsidP="001D0A8A">
      <w:pPr>
        <w:spacing w:line="360" w:lineRule="auto"/>
        <w:jc w:val="both"/>
        <w:rPr>
          <w:rFonts w:cs="Arial"/>
          <w:szCs w:val="24"/>
        </w:rPr>
      </w:pPr>
      <w:r w:rsidRPr="001957B8">
        <w:rPr>
          <w:rFonts w:cs="Arial"/>
          <w:szCs w:val="24"/>
        </w:rPr>
        <w:t xml:space="preserve">• Desarrollo de actividades extracurriculares, culturales y deportivas que contribuyan a la formación socioemocional y ciudadana de los estudiantes. </w:t>
      </w:r>
    </w:p>
    <w:p w14:paraId="56628F0C" w14:textId="77777777" w:rsidR="001D0A8A" w:rsidRPr="001957B8" w:rsidRDefault="001D0A8A" w:rsidP="001D0A8A">
      <w:pPr>
        <w:spacing w:line="360" w:lineRule="auto"/>
        <w:jc w:val="both"/>
        <w:rPr>
          <w:rFonts w:cs="Arial"/>
          <w:szCs w:val="24"/>
        </w:rPr>
      </w:pPr>
      <w:r w:rsidRPr="001957B8">
        <w:rPr>
          <w:rFonts w:cs="Arial"/>
          <w:szCs w:val="24"/>
        </w:rPr>
        <w:t xml:space="preserve">• Creación y dotación de espacios de aprendizaje activo, como laboratorios de ciencia, aulas STEM o espacios de lectura y escritura creativa. </w:t>
      </w:r>
    </w:p>
    <w:p w14:paraId="1E16977A" w14:textId="77777777" w:rsidR="001D0A8A" w:rsidRPr="001957B8" w:rsidRDefault="001D0A8A" w:rsidP="001D0A8A">
      <w:pPr>
        <w:spacing w:line="360" w:lineRule="auto"/>
        <w:jc w:val="both"/>
        <w:rPr>
          <w:rFonts w:cs="Arial"/>
          <w:szCs w:val="24"/>
        </w:rPr>
      </w:pPr>
      <w:r w:rsidRPr="001957B8">
        <w:rPr>
          <w:rFonts w:cs="Arial"/>
          <w:szCs w:val="24"/>
        </w:rPr>
        <w:t xml:space="preserve">• Implementación de estrategias de educación CRESE (ciudadana, para la reconciliación, antirracista, socioemocional y para el cambio climático), que incluyan materiales pedagógicos, talleres y estrategias para fortalecer la convivencia escolar. </w:t>
      </w:r>
    </w:p>
    <w:p w14:paraId="63BDEE2C" w14:textId="77777777" w:rsidR="001D0A8A" w:rsidRPr="001957B8" w:rsidRDefault="001D0A8A" w:rsidP="001D0A8A">
      <w:pPr>
        <w:spacing w:line="360" w:lineRule="auto"/>
        <w:jc w:val="both"/>
        <w:rPr>
          <w:rFonts w:cs="Arial"/>
          <w:szCs w:val="24"/>
        </w:rPr>
      </w:pPr>
      <w:r w:rsidRPr="001957B8">
        <w:rPr>
          <w:rFonts w:cs="Arial"/>
          <w:szCs w:val="24"/>
        </w:rPr>
        <w:t>• Organización de ferias del conocimiento y muestras pedagógicas, en las cuales los estudiantes puedan compartir proyectos y aprendizajes con la comunidad educativa”</w:t>
      </w:r>
    </w:p>
    <w:p w14:paraId="0866F96F" w14:textId="77777777" w:rsidR="001D0A8A" w:rsidRPr="001957B8" w:rsidRDefault="001D0A8A" w:rsidP="001D0A8A">
      <w:pPr>
        <w:spacing w:line="360" w:lineRule="auto"/>
        <w:jc w:val="both"/>
        <w:rPr>
          <w:rFonts w:cs="Arial"/>
          <w:szCs w:val="24"/>
        </w:rPr>
      </w:pPr>
      <w:r w:rsidRPr="001957B8">
        <w:rPr>
          <w:rFonts w:cs="Arial"/>
          <w:szCs w:val="24"/>
        </w:rPr>
        <w:t>Para el caso de la Institución se requiere mantenimiento de aulas para la emisora y la  Biblioteca, dotación de equipo de cómputo para la emisora, arreglo y compra de muebles y equipos para el centro de interés de Ciencia, tecnología e innovación (SteamaTICzate), telones, teatrino, soporte de cámara, aro de luz, trajes y elementos de almacenamiento para el centro de interés de arte y cultura, implementos deportivos  y material didáctico para el Centro de Interés de Recreación y Deporte y,  suministros y equipos tecnológicos(computadores portátiles, Video Beam e impresora) para la estrategia CRESE y su implementación.</w:t>
      </w:r>
    </w:p>
    <w:p w14:paraId="18A6F4D1" w14:textId="77777777" w:rsidR="001D0A8A" w:rsidRDefault="001D0A8A" w:rsidP="005B5172">
      <w:pPr>
        <w:spacing w:line="276" w:lineRule="auto"/>
        <w:jc w:val="both"/>
        <w:rPr>
          <w:rFonts w:cs="Arial"/>
          <w:b/>
          <w:szCs w:val="24"/>
          <w:highlight w:val="yellow"/>
        </w:rPr>
      </w:pPr>
    </w:p>
    <w:p w14:paraId="10CC2A10" w14:textId="77777777" w:rsidR="00F14859" w:rsidRDefault="00F14859" w:rsidP="005B5172">
      <w:pPr>
        <w:spacing w:line="276" w:lineRule="auto"/>
        <w:jc w:val="both"/>
        <w:rPr>
          <w:rFonts w:cs="Arial"/>
          <w:b/>
          <w:szCs w:val="24"/>
          <w:highlight w:val="yellow"/>
        </w:rPr>
      </w:pPr>
    </w:p>
    <w:p w14:paraId="494247E5" w14:textId="77777777" w:rsidR="00E42182" w:rsidRDefault="00E42182" w:rsidP="005B5172">
      <w:pPr>
        <w:spacing w:line="276" w:lineRule="auto"/>
        <w:jc w:val="both"/>
        <w:rPr>
          <w:rFonts w:cs="Arial"/>
          <w:b/>
          <w:szCs w:val="24"/>
          <w:highlight w:val="yellow"/>
        </w:rPr>
      </w:pPr>
    </w:p>
    <w:p w14:paraId="26250A38" w14:textId="77777777" w:rsidR="00E42182" w:rsidRDefault="00E42182" w:rsidP="005B5172">
      <w:pPr>
        <w:spacing w:line="276" w:lineRule="auto"/>
        <w:jc w:val="both"/>
        <w:rPr>
          <w:rFonts w:cs="Arial"/>
          <w:b/>
          <w:szCs w:val="24"/>
          <w:highlight w:val="yellow"/>
        </w:rPr>
      </w:pPr>
    </w:p>
    <w:p w14:paraId="573A61FE" w14:textId="77777777" w:rsidR="00E42182" w:rsidRDefault="00E42182" w:rsidP="005B5172">
      <w:pPr>
        <w:spacing w:line="276" w:lineRule="auto"/>
        <w:jc w:val="both"/>
        <w:rPr>
          <w:rFonts w:cs="Arial"/>
          <w:b/>
          <w:szCs w:val="24"/>
          <w:highlight w:val="yellow"/>
        </w:rPr>
      </w:pPr>
    </w:p>
    <w:p w14:paraId="0057D9DE" w14:textId="77777777" w:rsidR="00E42182" w:rsidRDefault="00E42182" w:rsidP="005B5172">
      <w:pPr>
        <w:spacing w:line="276" w:lineRule="auto"/>
        <w:jc w:val="both"/>
        <w:rPr>
          <w:rFonts w:cs="Arial"/>
          <w:b/>
          <w:szCs w:val="24"/>
          <w:highlight w:val="yellow"/>
        </w:rPr>
      </w:pPr>
    </w:p>
    <w:p w14:paraId="53F41F9C" w14:textId="77777777" w:rsidR="00E42182" w:rsidRDefault="00E42182" w:rsidP="005B5172">
      <w:pPr>
        <w:spacing w:line="276" w:lineRule="auto"/>
        <w:jc w:val="both"/>
        <w:rPr>
          <w:rFonts w:cs="Arial"/>
          <w:b/>
          <w:szCs w:val="24"/>
          <w:highlight w:val="yellow"/>
        </w:rPr>
      </w:pPr>
    </w:p>
    <w:p w14:paraId="1F0495CC" w14:textId="77777777" w:rsidR="00E42182" w:rsidRDefault="00E42182" w:rsidP="005B5172">
      <w:pPr>
        <w:spacing w:line="276" w:lineRule="auto"/>
        <w:jc w:val="both"/>
        <w:rPr>
          <w:rFonts w:cs="Arial"/>
          <w:b/>
          <w:szCs w:val="24"/>
          <w:highlight w:val="yellow"/>
        </w:rPr>
      </w:pPr>
    </w:p>
    <w:p w14:paraId="513FB14C" w14:textId="77777777" w:rsidR="00E42182" w:rsidRDefault="00E42182" w:rsidP="005B5172">
      <w:pPr>
        <w:spacing w:line="276" w:lineRule="auto"/>
        <w:jc w:val="both"/>
        <w:rPr>
          <w:rFonts w:cs="Arial"/>
          <w:b/>
          <w:szCs w:val="24"/>
          <w:highlight w:val="yellow"/>
        </w:rPr>
      </w:pPr>
    </w:p>
    <w:p w14:paraId="6BE86C9A" w14:textId="77777777" w:rsidR="00E42182" w:rsidRDefault="00E42182" w:rsidP="005B5172">
      <w:pPr>
        <w:spacing w:line="276" w:lineRule="auto"/>
        <w:jc w:val="both"/>
        <w:rPr>
          <w:rFonts w:cs="Arial"/>
          <w:b/>
          <w:szCs w:val="24"/>
          <w:highlight w:val="yellow"/>
        </w:rPr>
      </w:pPr>
    </w:p>
    <w:p w14:paraId="3536AC62" w14:textId="77777777" w:rsidR="00E42182" w:rsidRDefault="00E42182" w:rsidP="005B5172">
      <w:pPr>
        <w:spacing w:line="276" w:lineRule="auto"/>
        <w:jc w:val="both"/>
        <w:rPr>
          <w:rFonts w:cs="Arial"/>
          <w:b/>
          <w:szCs w:val="24"/>
          <w:highlight w:val="yellow"/>
        </w:rPr>
      </w:pPr>
    </w:p>
    <w:p w14:paraId="022FBF4E" w14:textId="77777777" w:rsidR="00E42182" w:rsidRDefault="00E42182" w:rsidP="005B5172">
      <w:pPr>
        <w:spacing w:line="276" w:lineRule="auto"/>
        <w:jc w:val="both"/>
        <w:rPr>
          <w:rFonts w:cs="Arial"/>
          <w:b/>
          <w:szCs w:val="24"/>
          <w:highlight w:val="yellow"/>
        </w:rPr>
      </w:pPr>
    </w:p>
    <w:p w14:paraId="0BC3B986" w14:textId="77777777" w:rsidR="00E42182" w:rsidRDefault="00E42182" w:rsidP="005B5172">
      <w:pPr>
        <w:spacing w:line="276" w:lineRule="auto"/>
        <w:jc w:val="both"/>
        <w:rPr>
          <w:rFonts w:cs="Arial"/>
          <w:b/>
          <w:szCs w:val="24"/>
          <w:highlight w:val="yellow"/>
        </w:rPr>
      </w:pPr>
    </w:p>
    <w:p w14:paraId="162F01BE" w14:textId="77777777" w:rsidR="00E42182" w:rsidRDefault="00E42182" w:rsidP="005B5172">
      <w:pPr>
        <w:spacing w:line="276" w:lineRule="auto"/>
        <w:jc w:val="both"/>
        <w:rPr>
          <w:rFonts w:cs="Arial"/>
          <w:b/>
          <w:szCs w:val="24"/>
          <w:highlight w:val="yellow"/>
        </w:rPr>
      </w:pPr>
    </w:p>
    <w:p w14:paraId="73B4BFFF" w14:textId="77777777" w:rsidR="00E42182" w:rsidRDefault="00E42182" w:rsidP="005B5172">
      <w:pPr>
        <w:spacing w:line="276" w:lineRule="auto"/>
        <w:jc w:val="both"/>
        <w:rPr>
          <w:rFonts w:cs="Arial"/>
          <w:b/>
          <w:szCs w:val="24"/>
          <w:highlight w:val="yellow"/>
        </w:rPr>
      </w:pPr>
    </w:p>
    <w:p w14:paraId="6F484FAA" w14:textId="77777777" w:rsidR="00F14859" w:rsidRPr="001957B8" w:rsidRDefault="00F14859" w:rsidP="005B5172">
      <w:pPr>
        <w:spacing w:line="276" w:lineRule="auto"/>
        <w:jc w:val="both"/>
        <w:rPr>
          <w:rFonts w:cs="Arial"/>
          <w:b/>
          <w:szCs w:val="24"/>
          <w:highlight w:val="yellow"/>
        </w:rPr>
      </w:pPr>
    </w:p>
    <w:p w14:paraId="0EB36DD1" w14:textId="1F062150" w:rsidR="00FC0671" w:rsidRPr="001957B8" w:rsidRDefault="00B654B0" w:rsidP="00F14859">
      <w:pPr>
        <w:pStyle w:val="TTULO10"/>
      </w:pPr>
      <w:bookmarkStart w:id="175" w:name="_Toc222768428"/>
      <w:r w:rsidRPr="001957B8">
        <w:t xml:space="preserve">CAPÍTULO X. </w:t>
      </w:r>
      <w:r w:rsidR="00F77A01" w:rsidRPr="001957B8">
        <w:t xml:space="preserve"> </w:t>
      </w:r>
      <w:r w:rsidR="007410ED" w:rsidRPr="001957B8">
        <w:t>BIBLI</w:t>
      </w:r>
      <w:r w:rsidR="00601677" w:rsidRPr="001957B8">
        <w:t>OGRAFÍA Y WEB GRAFÍA.</w:t>
      </w:r>
      <w:bookmarkEnd w:id="175"/>
    </w:p>
    <w:p w14:paraId="76D27C9A" w14:textId="6F00BE20" w:rsidR="00601677" w:rsidRPr="001957B8" w:rsidRDefault="00601677" w:rsidP="00D53075">
      <w:pPr>
        <w:pStyle w:val="Sinespaciado"/>
        <w:spacing w:line="360" w:lineRule="auto"/>
        <w:ind w:left="709" w:hanging="709"/>
        <w:jc w:val="both"/>
        <w:rPr>
          <w:rFonts w:ascii="Arial" w:hAnsi="Arial" w:cs="Arial"/>
          <w:sz w:val="24"/>
          <w:szCs w:val="24"/>
          <w:lang w:val="es-CO"/>
        </w:rPr>
      </w:pPr>
      <w:r w:rsidRPr="001957B8">
        <w:rPr>
          <w:rFonts w:ascii="Arial" w:hAnsi="Arial" w:cs="Arial"/>
          <w:sz w:val="24"/>
          <w:szCs w:val="24"/>
          <w:lang w:val="es-CO"/>
        </w:rPr>
        <w:t xml:space="preserve">Chajin, M. (2002) “Reflexión sobre el paradigma dialógico” en Ensayos Disciplinares”. Revista del Centro de Investigaciones de </w:t>
      </w:r>
      <w:smartTag w:uri="urn:schemas-microsoft-com:office:smarttags" w:element="PersonName">
        <w:smartTagPr>
          <w:attr w:name="ProductID" w:val="la Universidad Aut￳noma"/>
        </w:smartTagPr>
        <w:r w:rsidRPr="001957B8">
          <w:rPr>
            <w:rFonts w:ascii="Arial" w:hAnsi="Arial" w:cs="Arial"/>
            <w:sz w:val="24"/>
            <w:szCs w:val="24"/>
            <w:lang w:val="es-CO"/>
          </w:rPr>
          <w:t>la Universidad Autónoma</w:t>
        </w:r>
      </w:smartTag>
      <w:r w:rsidRPr="001957B8">
        <w:rPr>
          <w:rFonts w:ascii="Arial" w:hAnsi="Arial" w:cs="Arial"/>
          <w:sz w:val="24"/>
          <w:szCs w:val="24"/>
          <w:lang w:val="es-CO"/>
        </w:rPr>
        <w:t xml:space="preserve"> del Caribe. Barranquilla. </w:t>
      </w:r>
    </w:p>
    <w:p w14:paraId="07872776" w14:textId="77777777" w:rsidR="00D7172B" w:rsidRPr="001957B8" w:rsidRDefault="00D7172B" w:rsidP="00D53075">
      <w:pPr>
        <w:spacing w:after="0" w:line="360" w:lineRule="auto"/>
        <w:ind w:left="709" w:hanging="709"/>
        <w:jc w:val="both"/>
        <w:rPr>
          <w:rFonts w:cs="Arial"/>
          <w:sz w:val="28"/>
          <w:szCs w:val="24"/>
        </w:rPr>
      </w:pPr>
      <w:r w:rsidRPr="001957B8">
        <w:rPr>
          <w:rFonts w:cs="Arial"/>
        </w:rPr>
        <w:t xml:space="preserve">Congreso de la República de Colombia. (1994). </w:t>
      </w:r>
      <w:r w:rsidRPr="001957B8">
        <w:rPr>
          <w:rStyle w:val="nfasis"/>
          <w:rFonts w:cs="Arial"/>
        </w:rPr>
        <w:t>Ley 115 de 1994, por la cual se expide la Ley General de Educación</w:t>
      </w:r>
      <w:r w:rsidRPr="001957B8">
        <w:rPr>
          <w:rFonts w:cs="Arial"/>
        </w:rPr>
        <w:t xml:space="preserve">. Diario Oficial No. 41.214. Recuperado de </w:t>
      </w:r>
      <w:hyperlink r:id="rId123" w:tgtFrame="_new" w:history="1">
        <w:r w:rsidRPr="001957B8">
          <w:rPr>
            <w:rStyle w:val="Hipervnculo"/>
            <w:rFonts w:cs="Arial"/>
          </w:rPr>
          <w:t>https://www.mineducacion.gov.co/1621/article-104563.html</w:t>
        </w:r>
      </w:hyperlink>
    </w:p>
    <w:p w14:paraId="6701865F" w14:textId="77777777" w:rsidR="00D7172B" w:rsidRPr="001957B8" w:rsidRDefault="00D7172B" w:rsidP="00D53075">
      <w:pPr>
        <w:spacing w:after="0" w:line="360" w:lineRule="auto"/>
        <w:ind w:left="708" w:hanging="708"/>
        <w:jc w:val="both"/>
        <w:rPr>
          <w:rStyle w:val="relative"/>
          <w:rFonts w:cs="Arial"/>
        </w:rPr>
      </w:pPr>
      <w:r w:rsidRPr="001957B8">
        <w:rPr>
          <w:rStyle w:val="relative"/>
          <w:rFonts w:cs="Arial"/>
        </w:rPr>
        <w:t xml:space="preserve">Congreso de la República de Colombia. (2023). </w:t>
      </w:r>
      <w:r w:rsidRPr="001957B8">
        <w:rPr>
          <w:rStyle w:val="nfasis"/>
          <w:rFonts w:cs="Arial"/>
        </w:rPr>
        <w:t>Ley 2294 de 2023 por la cual se expide el Plan Nacional de Desarrollo 2022-2026 “Colombia Potencia Mundial de la Vida”</w:t>
      </w:r>
      <w:r w:rsidRPr="001957B8">
        <w:rPr>
          <w:rStyle w:val="relative"/>
          <w:rFonts w:cs="Arial"/>
        </w:rPr>
        <w:t xml:space="preserve">. Diario Oficial No. 52400. Recuperado de </w:t>
      </w:r>
      <w:hyperlink r:id="rId124" w:tgtFrame="_new" w:history="1">
        <w:r w:rsidRPr="001957B8">
          <w:rPr>
            <w:rStyle w:val="Hipervnculo"/>
            <w:rFonts w:cs="Arial"/>
          </w:rPr>
          <w:t>https://www.suin-juriscol.gov.co/clp/contenidos.dll/Leyes/30046580</w:t>
        </w:r>
      </w:hyperlink>
    </w:p>
    <w:p w14:paraId="4EE9A159" w14:textId="787A0722" w:rsidR="001C5877" w:rsidRPr="001957B8" w:rsidRDefault="001C5877" w:rsidP="00D53075">
      <w:pPr>
        <w:pStyle w:val="Sinespaciado"/>
        <w:spacing w:line="360" w:lineRule="auto"/>
        <w:ind w:left="708" w:hanging="708"/>
        <w:jc w:val="both"/>
        <w:rPr>
          <w:rFonts w:ascii="Arial" w:hAnsi="Arial" w:cs="Arial"/>
          <w:sz w:val="24"/>
          <w:szCs w:val="24"/>
          <w:lang w:val="es-CO"/>
        </w:rPr>
      </w:pPr>
      <w:r w:rsidRPr="001957B8">
        <w:rPr>
          <w:rFonts w:ascii="Arial" w:hAnsi="Arial" w:cs="Arial"/>
          <w:sz w:val="24"/>
          <w:szCs w:val="24"/>
          <w:lang w:val="es-CO"/>
        </w:rPr>
        <w:t>Co</w:t>
      </w:r>
      <w:r w:rsidR="00065030" w:rsidRPr="001957B8">
        <w:rPr>
          <w:rFonts w:ascii="Arial" w:hAnsi="Arial" w:cs="Arial"/>
          <w:sz w:val="24"/>
          <w:szCs w:val="24"/>
          <w:lang w:val="es-CO"/>
        </w:rPr>
        <w:t>ns</w:t>
      </w:r>
      <w:r w:rsidRPr="001957B8">
        <w:rPr>
          <w:rFonts w:ascii="Arial" w:hAnsi="Arial" w:cs="Arial"/>
          <w:sz w:val="24"/>
          <w:szCs w:val="24"/>
          <w:lang w:val="es-CO"/>
        </w:rPr>
        <w:t>titución Política de la República</w:t>
      </w:r>
      <w:r w:rsidR="00B570E3" w:rsidRPr="001957B8">
        <w:rPr>
          <w:rFonts w:ascii="Arial" w:hAnsi="Arial" w:cs="Arial"/>
          <w:sz w:val="24"/>
          <w:szCs w:val="24"/>
          <w:lang w:val="es-CO"/>
        </w:rPr>
        <w:t xml:space="preserve"> de Colombia 1991(1998).Océano </w:t>
      </w:r>
      <w:r w:rsidRPr="001957B8">
        <w:rPr>
          <w:rFonts w:ascii="Arial" w:hAnsi="Arial" w:cs="Arial"/>
          <w:sz w:val="24"/>
          <w:szCs w:val="24"/>
          <w:lang w:val="es-CO"/>
        </w:rPr>
        <w:t>Grupo editorial, S</w:t>
      </w:r>
      <w:r w:rsidR="00B570E3" w:rsidRPr="001957B8">
        <w:rPr>
          <w:rFonts w:ascii="Arial" w:hAnsi="Arial" w:cs="Arial"/>
          <w:sz w:val="24"/>
          <w:szCs w:val="24"/>
          <w:lang w:val="es-CO"/>
        </w:rPr>
        <w:t>.A.</w:t>
      </w:r>
      <w:r w:rsidRPr="001957B8">
        <w:rPr>
          <w:rFonts w:ascii="Arial" w:hAnsi="Arial" w:cs="Arial"/>
          <w:sz w:val="24"/>
          <w:szCs w:val="24"/>
          <w:lang w:val="es-CO"/>
        </w:rPr>
        <w:t xml:space="preserve"> Edición Novena. España. </w:t>
      </w:r>
    </w:p>
    <w:p w14:paraId="0708DE4E" w14:textId="77777777" w:rsidR="00D7172B" w:rsidRPr="001957B8" w:rsidRDefault="00D7172B" w:rsidP="00D53075">
      <w:pPr>
        <w:spacing w:after="0" w:line="360" w:lineRule="auto"/>
        <w:ind w:left="708" w:hanging="708"/>
        <w:jc w:val="both"/>
        <w:rPr>
          <w:rFonts w:cs="Arial"/>
        </w:rPr>
      </w:pPr>
      <w:r w:rsidRPr="001957B8">
        <w:rPr>
          <w:rFonts w:cs="Arial"/>
        </w:rPr>
        <w:t>Decroly, O. (1978). El juego educativo: iniciación a la actividad intelectual y motriz (2ª ed.). Morata.</w:t>
      </w:r>
    </w:p>
    <w:p w14:paraId="69340B2F" w14:textId="335E2832" w:rsidR="00601677" w:rsidRPr="001957B8" w:rsidRDefault="00601677" w:rsidP="00D53075">
      <w:pPr>
        <w:pStyle w:val="Textonotapie"/>
        <w:spacing w:line="360" w:lineRule="auto"/>
        <w:ind w:left="708" w:hanging="708"/>
        <w:jc w:val="both"/>
        <w:rPr>
          <w:rFonts w:cs="Arial"/>
          <w:sz w:val="24"/>
          <w:szCs w:val="24"/>
        </w:rPr>
      </w:pPr>
      <w:r w:rsidRPr="001957B8">
        <w:rPr>
          <w:rFonts w:eastAsia="Arial Unicode MS" w:cs="Arial"/>
          <w:sz w:val="24"/>
          <w:szCs w:val="24"/>
        </w:rPr>
        <w:t xml:space="preserve">DE Zubiría, J. (2006). </w:t>
      </w:r>
      <w:r w:rsidRPr="001957B8">
        <w:rPr>
          <w:rFonts w:cs="Arial"/>
          <w:sz w:val="24"/>
          <w:szCs w:val="24"/>
        </w:rPr>
        <w:t>Los modelos Pedagógicos: Hacia una Pedagogía Dialogante. Editorial Magisterio.</w:t>
      </w:r>
    </w:p>
    <w:p w14:paraId="31F8E6BE" w14:textId="197867E8" w:rsidR="00601677" w:rsidRPr="001957B8" w:rsidRDefault="00601677" w:rsidP="00D53075">
      <w:pPr>
        <w:pStyle w:val="Textonotapie"/>
        <w:spacing w:line="360" w:lineRule="auto"/>
        <w:ind w:left="708" w:hanging="708"/>
        <w:jc w:val="both"/>
        <w:rPr>
          <w:rFonts w:eastAsia="Arial Unicode MS" w:cs="Arial"/>
          <w:sz w:val="24"/>
          <w:szCs w:val="24"/>
        </w:rPr>
      </w:pPr>
      <w:r w:rsidRPr="001957B8">
        <w:rPr>
          <w:rFonts w:eastAsia="Arial Unicode MS" w:cs="Arial"/>
          <w:sz w:val="24"/>
          <w:szCs w:val="24"/>
        </w:rPr>
        <w:t>DE Zubiría, J &amp; Otros. (2008). El modelo Pedagógico predominante en Colombia. Artículo Resumen de una Tesis de Grado. Archivo pdf. Pp. 1-12. Consultado en https://piadproyectosformativos.files.wordpress.com/2012/03/el-modelo-pedagogico-predominante-en-colombia.pdf, en marzo 23 de 2009.</w:t>
      </w:r>
    </w:p>
    <w:p w14:paraId="04275C3A" w14:textId="77777777" w:rsidR="0033541B" w:rsidRPr="001957B8" w:rsidRDefault="0033541B" w:rsidP="00D53075">
      <w:pPr>
        <w:pStyle w:val="Sinespaciado"/>
        <w:spacing w:line="360" w:lineRule="auto"/>
        <w:ind w:left="708" w:hanging="708"/>
        <w:jc w:val="both"/>
        <w:rPr>
          <w:rFonts w:ascii="Arial" w:hAnsi="Arial" w:cs="Arial"/>
          <w:sz w:val="24"/>
          <w:szCs w:val="24"/>
          <w:lang w:val="es-CO"/>
        </w:rPr>
      </w:pPr>
      <w:r w:rsidRPr="001957B8">
        <w:rPr>
          <w:rFonts w:ascii="Arial" w:hAnsi="Arial" w:cs="Arial"/>
          <w:sz w:val="24"/>
          <w:szCs w:val="24"/>
          <w:lang w:val="es-CO"/>
        </w:rPr>
        <w:t xml:space="preserve">Evaluación Anual de Desempeño Laboral (2008). Guía Metodológica No. 31. Para la evaluación de Directivos y Docentes vinculados mediante el decreto 1278 de 2002. Consultado en: </w:t>
      </w:r>
      <w:hyperlink r:id="rId125" w:history="1">
        <w:r w:rsidRPr="001957B8">
          <w:rPr>
            <w:rStyle w:val="Hipervnculo"/>
            <w:rFonts w:ascii="Arial" w:hAnsi="Arial" w:cs="Arial"/>
            <w:sz w:val="24"/>
            <w:szCs w:val="24"/>
            <w:lang w:val="es-CO"/>
          </w:rPr>
          <w:t>https://www.mineducacion.gov.co/1759/articles-169241_archivo_pdf.pdf</w:t>
        </w:r>
      </w:hyperlink>
    </w:p>
    <w:p w14:paraId="44D94CDE" w14:textId="77777777" w:rsidR="00601677" w:rsidRPr="001957B8" w:rsidRDefault="00601677" w:rsidP="00D53075">
      <w:pPr>
        <w:pStyle w:val="Sinespaciado"/>
        <w:spacing w:line="360" w:lineRule="auto"/>
        <w:ind w:left="708" w:hanging="708"/>
        <w:jc w:val="both"/>
        <w:rPr>
          <w:rFonts w:ascii="Arial" w:hAnsi="Arial" w:cs="Arial"/>
          <w:sz w:val="24"/>
          <w:szCs w:val="24"/>
          <w:lang w:val="es-CO"/>
        </w:rPr>
      </w:pPr>
      <w:r w:rsidRPr="001957B8">
        <w:rPr>
          <w:rFonts w:ascii="Arial" w:hAnsi="Arial" w:cs="Arial"/>
          <w:sz w:val="24"/>
          <w:szCs w:val="24"/>
          <w:lang w:val="es-CO"/>
        </w:rPr>
        <w:t>Fl</w:t>
      </w:r>
      <w:r w:rsidR="001C5877" w:rsidRPr="001957B8">
        <w:rPr>
          <w:rFonts w:ascii="Arial" w:hAnsi="Arial" w:cs="Arial"/>
          <w:sz w:val="24"/>
          <w:szCs w:val="24"/>
          <w:lang w:val="es-CO"/>
        </w:rPr>
        <w:t>ó</w:t>
      </w:r>
      <w:r w:rsidRPr="001957B8">
        <w:rPr>
          <w:rFonts w:ascii="Arial" w:hAnsi="Arial" w:cs="Arial"/>
          <w:sz w:val="24"/>
          <w:szCs w:val="24"/>
          <w:lang w:val="es-CO"/>
        </w:rPr>
        <w:t>rez, R. (1999) Evaluación Pedagógica y Cognición. Mc Graw Hill. Santa Fe de Bogotá.</w:t>
      </w:r>
    </w:p>
    <w:p w14:paraId="24FB67D1" w14:textId="0E86868A" w:rsidR="00601677" w:rsidRPr="001957B8" w:rsidRDefault="001C5877" w:rsidP="00D53075">
      <w:pPr>
        <w:spacing w:after="0" w:line="360" w:lineRule="auto"/>
        <w:ind w:left="708" w:hanging="708"/>
        <w:jc w:val="both"/>
        <w:rPr>
          <w:rFonts w:cs="Arial"/>
          <w:szCs w:val="24"/>
        </w:rPr>
      </w:pPr>
      <w:r w:rsidRPr="001957B8">
        <w:rPr>
          <w:rFonts w:cs="Arial"/>
          <w:szCs w:val="24"/>
        </w:rPr>
        <w:t>Flórez</w:t>
      </w:r>
      <w:r w:rsidR="00601677" w:rsidRPr="001957B8">
        <w:rPr>
          <w:rFonts w:cs="Arial"/>
          <w:szCs w:val="24"/>
        </w:rPr>
        <w:t xml:space="preserve">, R. &amp; Otros (2002). Dimensión Histórico- Epistemológica de </w:t>
      </w:r>
      <w:smartTag w:uri="urn:schemas-microsoft-com:office:smarttags" w:element="PersonName">
        <w:smartTagPr>
          <w:attr w:name="ProductID" w:val="la Pedagog￭a. En"/>
        </w:smartTagPr>
        <w:r w:rsidR="00601677" w:rsidRPr="001957B8">
          <w:rPr>
            <w:rFonts w:cs="Arial"/>
            <w:szCs w:val="24"/>
          </w:rPr>
          <w:t>la Pedagogía. En</w:t>
        </w:r>
      </w:smartTag>
      <w:r w:rsidR="00601677" w:rsidRPr="001957B8">
        <w:rPr>
          <w:rFonts w:cs="Arial"/>
          <w:szCs w:val="24"/>
        </w:rPr>
        <w:t>: Pedagogía y Educación. Consejo Nacional de Acreditación (C.N.A).  Pp. 34-43.</w:t>
      </w:r>
    </w:p>
    <w:p w14:paraId="13866216" w14:textId="77777777" w:rsidR="00601677" w:rsidRPr="001957B8" w:rsidRDefault="001C5877" w:rsidP="00D53075">
      <w:pPr>
        <w:pStyle w:val="Sinespaciado"/>
        <w:spacing w:line="360" w:lineRule="auto"/>
        <w:ind w:left="708" w:hanging="708"/>
        <w:jc w:val="both"/>
        <w:rPr>
          <w:rFonts w:ascii="Arial" w:hAnsi="Arial" w:cs="Arial"/>
          <w:color w:val="000000"/>
          <w:sz w:val="24"/>
          <w:szCs w:val="24"/>
          <w:lang w:val="es-CO" w:eastAsia="es-ES_tradnl"/>
        </w:rPr>
      </w:pPr>
      <w:r w:rsidRPr="001957B8">
        <w:rPr>
          <w:rFonts w:ascii="Arial" w:hAnsi="Arial" w:cs="Arial"/>
          <w:color w:val="000000"/>
          <w:sz w:val="24"/>
          <w:szCs w:val="24"/>
          <w:lang w:val="es-CO" w:eastAsia="es-ES_tradnl"/>
        </w:rPr>
        <w:t>Freire</w:t>
      </w:r>
      <w:r w:rsidR="00601677" w:rsidRPr="001957B8">
        <w:rPr>
          <w:rFonts w:ascii="Arial" w:hAnsi="Arial" w:cs="Arial"/>
          <w:color w:val="000000"/>
          <w:sz w:val="24"/>
          <w:szCs w:val="24"/>
          <w:lang w:val="es-CO" w:eastAsia="es-ES_tradnl"/>
        </w:rPr>
        <w:t xml:space="preserve">, P. (1997). </w:t>
      </w:r>
      <w:r w:rsidR="00601677" w:rsidRPr="001957B8">
        <w:rPr>
          <w:rFonts w:ascii="Arial" w:hAnsi="Arial" w:cs="Arial"/>
          <w:i/>
          <w:iCs/>
          <w:color w:val="000000"/>
          <w:sz w:val="24"/>
          <w:szCs w:val="24"/>
          <w:lang w:val="es-CO" w:eastAsia="es-ES_tradnl"/>
        </w:rPr>
        <w:t>Pedagogía de la autonomía: saberes necesarios para la práctica educativa</w:t>
      </w:r>
      <w:r w:rsidR="00601677" w:rsidRPr="001957B8">
        <w:rPr>
          <w:rFonts w:ascii="Arial" w:hAnsi="Arial" w:cs="Arial"/>
          <w:color w:val="000000"/>
          <w:sz w:val="24"/>
          <w:szCs w:val="24"/>
          <w:lang w:val="es-CO" w:eastAsia="es-ES_tradnl"/>
        </w:rPr>
        <w:t>. Siglo XXI, México.</w:t>
      </w:r>
    </w:p>
    <w:p w14:paraId="5460D619" w14:textId="77777777" w:rsidR="0033541B" w:rsidRPr="001957B8" w:rsidRDefault="0033541B" w:rsidP="00D53075">
      <w:pPr>
        <w:spacing w:after="0" w:line="360" w:lineRule="auto"/>
        <w:ind w:left="708" w:hanging="708"/>
        <w:jc w:val="both"/>
        <w:rPr>
          <w:rFonts w:cs="Arial"/>
          <w:szCs w:val="24"/>
        </w:rPr>
      </w:pPr>
      <w:r w:rsidRPr="001957B8">
        <w:rPr>
          <w:rFonts w:cs="Arial"/>
          <w:szCs w:val="24"/>
        </w:rPr>
        <w:t xml:space="preserve">Guía Para el Mejoramiento Institucional (2008). Guía 34. De la Autoevaluación al Plan de Mejoramiento. Consultado en </w:t>
      </w:r>
      <w:hyperlink r:id="rId126" w:history="1">
        <w:r w:rsidRPr="001957B8">
          <w:rPr>
            <w:rStyle w:val="Hipervnculo"/>
            <w:rFonts w:cs="Arial"/>
            <w:szCs w:val="24"/>
          </w:rPr>
          <w:t>https://www.mineducacion.gov.co/1759/articles-177745_archivo_pdf.pdf</w:t>
        </w:r>
      </w:hyperlink>
    </w:p>
    <w:p w14:paraId="66EC5C46" w14:textId="77777777" w:rsidR="0033541B" w:rsidRPr="001957B8" w:rsidRDefault="0033541B" w:rsidP="00D53075">
      <w:pPr>
        <w:spacing w:after="0" w:line="360" w:lineRule="auto"/>
        <w:ind w:left="708" w:hanging="708"/>
        <w:rPr>
          <w:rFonts w:cs="Arial"/>
          <w:szCs w:val="24"/>
        </w:rPr>
      </w:pPr>
      <w:r w:rsidRPr="001957B8">
        <w:rPr>
          <w:rFonts w:cs="Arial"/>
          <w:szCs w:val="24"/>
        </w:rPr>
        <w:t xml:space="preserve">Gutiérrez, F. ( S.f. ). </w:t>
      </w:r>
      <w:smartTag w:uri="urn:schemas-microsoft-com:office:smarttags" w:element="PersonName">
        <w:smartTagPr>
          <w:attr w:name="ProductID" w:val="La Educaci￳n Como"/>
        </w:smartTagPr>
        <w:smartTag w:uri="urn:schemas-microsoft-com:office:smarttags" w:element="PersonName">
          <w:smartTagPr>
            <w:attr w:name="ProductID" w:val="La Educaci￳n"/>
          </w:smartTagPr>
          <w:r w:rsidRPr="001957B8">
            <w:rPr>
              <w:rFonts w:cs="Arial"/>
              <w:szCs w:val="24"/>
            </w:rPr>
            <w:t>La Educación</w:t>
          </w:r>
        </w:smartTag>
        <w:r w:rsidRPr="001957B8">
          <w:rPr>
            <w:rFonts w:cs="Arial"/>
            <w:szCs w:val="24"/>
          </w:rPr>
          <w:t xml:space="preserve"> Como</w:t>
        </w:r>
      </w:smartTag>
      <w:r w:rsidRPr="001957B8">
        <w:rPr>
          <w:rFonts w:cs="Arial"/>
          <w:szCs w:val="24"/>
        </w:rPr>
        <w:t xml:space="preserve"> Praxis Política. Siglo XXI Editores. En: Reseñas Bibliográficas. Biblioteca Digital Crefal. Pp.209-210.Archivo pdf. Consultado en: </w:t>
      </w:r>
      <w:hyperlink r:id="rId127" w:history="1">
        <w:r w:rsidRPr="001957B8">
          <w:rPr>
            <w:rStyle w:val="Hipervnculo"/>
            <w:rFonts w:cs="Arial"/>
            <w:szCs w:val="24"/>
          </w:rPr>
          <w:t>https://es.scribd.com/document/311079576/Educacion-Como-Praxis-Politica-Fco-Gutierrez-p1</w:t>
        </w:r>
      </w:hyperlink>
    </w:p>
    <w:p w14:paraId="11982A8C" w14:textId="4448D13C" w:rsidR="001C5877" w:rsidRPr="001957B8" w:rsidRDefault="001C5877" w:rsidP="00D53075">
      <w:pPr>
        <w:spacing w:after="0" w:line="360" w:lineRule="auto"/>
        <w:ind w:left="708" w:hanging="708"/>
        <w:jc w:val="both"/>
        <w:rPr>
          <w:rFonts w:cs="Arial"/>
          <w:szCs w:val="24"/>
        </w:rPr>
      </w:pPr>
      <w:r w:rsidRPr="001957B8">
        <w:rPr>
          <w:rFonts w:cs="Arial"/>
          <w:szCs w:val="24"/>
        </w:rPr>
        <w:t xml:space="preserve">La Reforma Educativa: Ley General de Educación y Ley 60. (1994). Bogotá. Ediciones Fecode. Serie documentos No 9. </w:t>
      </w:r>
    </w:p>
    <w:p w14:paraId="011254E3" w14:textId="240382AB" w:rsidR="00D7172B" w:rsidRPr="001957B8" w:rsidRDefault="00D7172B" w:rsidP="00D53075">
      <w:pPr>
        <w:spacing w:after="0" w:line="360" w:lineRule="auto"/>
        <w:ind w:left="708" w:hanging="708"/>
        <w:jc w:val="both"/>
        <w:rPr>
          <w:rFonts w:cs="Arial"/>
        </w:rPr>
      </w:pPr>
      <w:r w:rsidRPr="001957B8">
        <w:rPr>
          <w:rFonts w:cs="Arial"/>
        </w:rPr>
        <w:t xml:space="preserve">Ministerio de Educación Nacional de Colombia. (2024). </w:t>
      </w:r>
      <w:r w:rsidRPr="001957B8">
        <w:rPr>
          <w:rStyle w:val="nfasis"/>
          <w:rFonts w:cs="Arial"/>
        </w:rPr>
        <w:t>¿Qué es la educación inicial?</w:t>
      </w:r>
      <w:r w:rsidRPr="001957B8">
        <w:rPr>
          <w:rFonts w:cs="Arial"/>
        </w:rPr>
        <w:t xml:space="preserve"> </w:t>
      </w:r>
      <w:hyperlink r:id="rId128" w:history="1">
        <w:r w:rsidR="00F14859" w:rsidRPr="00E83BD4">
          <w:rPr>
            <w:rStyle w:val="Hipervnculo"/>
            <w:rFonts w:cs="Arial"/>
          </w:rPr>
          <w:t>https://www.mineducacion.gov.co/portal/Educacion-inicial/Sistema-de-Educacion-Inicial/316845:Que-es-la-educacion-inicial</w:t>
        </w:r>
      </w:hyperlink>
    </w:p>
    <w:p w14:paraId="5CA3BD19" w14:textId="77777777" w:rsidR="00065030" w:rsidRPr="001957B8" w:rsidRDefault="00B570E3" w:rsidP="00D53075">
      <w:pPr>
        <w:spacing w:after="0" w:line="360" w:lineRule="auto"/>
        <w:ind w:left="708" w:hanging="708"/>
        <w:jc w:val="both"/>
        <w:rPr>
          <w:rFonts w:cs="Arial"/>
          <w:szCs w:val="24"/>
        </w:rPr>
      </w:pPr>
      <w:r w:rsidRPr="001957B8">
        <w:rPr>
          <w:rFonts w:cs="Arial"/>
          <w:szCs w:val="24"/>
        </w:rPr>
        <w:t xml:space="preserve">Morin, E. (1999). Los Siete </w:t>
      </w:r>
      <w:r w:rsidR="00065030" w:rsidRPr="001957B8">
        <w:rPr>
          <w:rFonts w:cs="Arial"/>
          <w:szCs w:val="24"/>
        </w:rPr>
        <w:t xml:space="preserve">Saberes Necesarios para la Educación del Futuro. </w:t>
      </w:r>
      <w:r w:rsidRPr="001957B8">
        <w:rPr>
          <w:rFonts w:cs="Arial"/>
          <w:szCs w:val="24"/>
        </w:rPr>
        <w:t>Traducido por Mercedes Vallejo Gómez- Universidad Pontificia Bolivariana de Medellín. Publicado por la Organización de las Naciones Unidas Para la Educación, la Ciencia y la Cultura (UNESCO).</w:t>
      </w:r>
    </w:p>
    <w:p w14:paraId="0F164EEC" w14:textId="77777777" w:rsidR="00601677" w:rsidRPr="001957B8" w:rsidRDefault="001C5877" w:rsidP="00D53075">
      <w:pPr>
        <w:spacing w:after="0" w:line="360" w:lineRule="auto"/>
        <w:ind w:left="708" w:hanging="708"/>
        <w:jc w:val="both"/>
        <w:rPr>
          <w:rFonts w:cs="Arial"/>
          <w:szCs w:val="24"/>
        </w:rPr>
      </w:pPr>
      <w:r w:rsidRPr="001957B8">
        <w:rPr>
          <w:rFonts w:cs="Arial"/>
          <w:szCs w:val="24"/>
        </w:rPr>
        <w:t>Moreno</w:t>
      </w:r>
      <w:r w:rsidR="00601677" w:rsidRPr="001957B8">
        <w:rPr>
          <w:rFonts w:cs="Arial"/>
          <w:szCs w:val="24"/>
        </w:rPr>
        <w:t xml:space="preserve">, M. &amp; Otra. (2001). El profesor universitario de matemáticas: Estudio de las concepciones y creencias acerca de la enseñanza de las ecuaciones diferenciales. Estudio de casos. Tesis doctoral, U.A.B.; Bellaterra- España. </w:t>
      </w:r>
    </w:p>
    <w:p w14:paraId="3230F35C" w14:textId="58F25861" w:rsidR="00601677" w:rsidRPr="001957B8" w:rsidRDefault="001C5877" w:rsidP="00D53075">
      <w:pPr>
        <w:spacing w:after="0" w:line="360" w:lineRule="auto"/>
        <w:ind w:left="708" w:hanging="708"/>
        <w:jc w:val="both"/>
        <w:rPr>
          <w:rFonts w:cs="Arial"/>
          <w:szCs w:val="24"/>
        </w:rPr>
      </w:pPr>
      <w:r w:rsidRPr="001957B8">
        <w:rPr>
          <w:rFonts w:cs="Arial"/>
          <w:szCs w:val="24"/>
        </w:rPr>
        <w:t>Moreno</w:t>
      </w:r>
      <w:r w:rsidR="00601677" w:rsidRPr="001957B8">
        <w:rPr>
          <w:rFonts w:cs="Arial"/>
          <w:szCs w:val="24"/>
        </w:rPr>
        <w:t xml:space="preserve">, M. (2005). El pensamiento del Profesor: Evolución y Estado Actual de las Investigaciones. En: Perafán, G y Bravo, A. Pensamiento y Conocimiento de los Profesores: Debate y Perspectivas Internacionales. Compilación. Universidad Pedagógica Nacional (U.P.N). Colombia. Segunda Edición.  Pp. 61-78. </w:t>
      </w:r>
    </w:p>
    <w:p w14:paraId="06144F65" w14:textId="77777777" w:rsidR="00601677" w:rsidRPr="001957B8" w:rsidRDefault="001C5877" w:rsidP="00D53075">
      <w:pPr>
        <w:spacing w:after="0" w:line="360" w:lineRule="auto"/>
        <w:ind w:left="708" w:hanging="566"/>
        <w:jc w:val="both"/>
        <w:rPr>
          <w:rFonts w:cs="Arial"/>
          <w:color w:val="FF0000"/>
          <w:szCs w:val="24"/>
        </w:rPr>
      </w:pPr>
      <w:r w:rsidRPr="001957B8">
        <w:rPr>
          <w:rFonts w:cs="Arial"/>
          <w:color w:val="000000" w:themeColor="text1"/>
          <w:szCs w:val="24"/>
        </w:rPr>
        <w:t>Olivera, M (2010). La enseñanza y el aprendizaje de la Matemática en</w:t>
      </w:r>
      <w:r w:rsidR="00065030" w:rsidRPr="001957B8">
        <w:rPr>
          <w:rFonts w:cs="Arial"/>
          <w:color w:val="000000" w:themeColor="text1"/>
          <w:szCs w:val="24"/>
        </w:rPr>
        <w:t xml:space="preserve"> el</w:t>
      </w:r>
      <w:r w:rsidRPr="001957B8">
        <w:rPr>
          <w:rFonts w:cs="Arial"/>
          <w:color w:val="000000" w:themeColor="text1"/>
          <w:szCs w:val="24"/>
        </w:rPr>
        <w:t xml:space="preserve"> Preescolar: Algunos componentes Teóricos sobre el desarrollo del Pensamiento Lógico- Matemático. En: Equidad Educativa. Revista de la Institución Leonidas Rubio Villegas, Ibagué- Tolima.  Edición No. 003. Noviembre. Páginas. 10-11</w:t>
      </w:r>
    </w:p>
    <w:p w14:paraId="2092C8AF" w14:textId="77777777" w:rsidR="00601677" w:rsidRPr="001957B8" w:rsidRDefault="001C5877" w:rsidP="00D53075">
      <w:pPr>
        <w:pStyle w:val="Sinespaciado"/>
        <w:spacing w:line="360" w:lineRule="auto"/>
        <w:ind w:left="708" w:hanging="708"/>
        <w:jc w:val="both"/>
        <w:rPr>
          <w:rFonts w:ascii="Arial" w:hAnsi="Arial" w:cs="Arial"/>
          <w:sz w:val="24"/>
          <w:szCs w:val="24"/>
          <w:lang w:val="es-CO"/>
        </w:rPr>
      </w:pPr>
      <w:r w:rsidRPr="001957B8">
        <w:rPr>
          <w:rFonts w:ascii="Arial" w:hAnsi="Arial" w:cs="Arial"/>
          <w:sz w:val="24"/>
          <w:szCs w:val="24"/>
          <w:lang w:val="es-CO"/>
        </w:rPr>
        <w:t>Pérez</w:t>
      </w:r>
      <w:r w:rsidR="00601677" w:rsidRPr="001957B8">
        <w:rPr>
          <w:rFonts w:ascii="Arial" w:hAnsi="Arial" w:cs="Arial"/>
          <w:sz w:val="24"/>
          <w:szCs w:val="24"/>
          <w:lang w:val="es-CO"/>
        </w:rPr>
        <w:t xml:space="preserve">, M. (1999). Modelo dialogal (Propuesta pedagógica en Ciencias Sociales) Cooperativa Editorial Magisterio.  </w:t>
      </w:r>
    </w:p>
    <w:p w14:paraId="75455B47" w14:textId="77777777" w:rsidR="001726E8" w:rsidRPr="001957B8" w:rsidRDefault="001726E8" w:rsidP="00D53075">
      <w:pPr>
        <w:pStyle w:val="Sinespaciado"/>
        <w:spacing w:line="360" w:lineRule="auto"/>
        <w:ind w:left="708" w:hanging="708"/>
        <w:jc w:val="both"/>
        <w:rPr>
          <w:rFonts w:ascii="Arial" w:hAnsi="Arial" w:cs="Arial"/>
          <w:sz w:val="24"/>
          <w:szCs w:val="24"/>
          <w:lang w:val="es-CO"/>
        </w:rPr>
      </w:pPr>
      <w:r w:rsidRPr="001957B8">
        <w:rPr>
          <w:rFonts w:ascii="Arial" w:hAnsi="Arial" w:cs="Arial"/>
          <w:sz w:val="24"/>
          <w:szCs w:val="24"/>
          <w:lang w:val="es-CO"/>
        </w:rPr>
        <w:t>Plan de Desarrollo de la Comuna Ocho</w:t>
      </w:r>
      <w:r w:rsidR="00F405DE" w:rsidRPr="001957B8">
        <w:rPr>
          <w:rFonts w:ascii="Arial" w:hAnsi="Arial" w:cs="Arial"/>
          <w:sz w:val="24"/>
          <w:szCs w:val="24"/>
          <w:lang w:val="es-CO"/>
        </w:rPr>
        <w:t xml:space="preserve"> (2019). Alcaldía de Ibagué. Oficina de Planeación Municipal. Documento pdf. </w:t>
      </w:r>
    </w:p>
    <w:p w14:paraId="26911482" w14:textId="7C815436" w:rsidR="00601677" w:rsidRPr="001957B8" w:rsidRDefault="00601677" w:rsidP="00D53075">
      <w:pPr>
        <w:pStyle w:val="Textonotapie"/>
        <w:spacing w:line="360" w:lineRule="auto"/>
        <w:ind w:left="708" w:hanging="708"/>
        <w:jc w:val="both"/>
        <w:rPr>
          <w:rFonts w:eastAsia="Arial Unicode MS" w:cs="Arial"/>
          <w:sz w:val="24"/>
          <w:szCs w:val="24"/>
        </w:rPr>
      </w:pPr>
      <w:r w:rsidRPr="001957B8">
        <w:rPr>
          <w:rFonts w:eastAsia="Arial Unicode MS" w:cs="Arial"/>
          <w:sz w:val="24"/>
          <w:szCs w:val="24"/>
        </w:rPr>
        <w:t xml:space="preserve">RICO, L. (1997).La Educación Matemática en </w:t>
      </w:r>
      <w:smartTag w:uri="urn:schemas-microsoft-com:office:smarttags" w:element="PersonName">
        <w:smartTagPr>
          <w:attr w:name="ProductID" w:val="la Ense￱anza"/>
        </w:smartTagPr>
        <w:r w:rsidRPr="001957B8">
          <w:rPr>
            <w:rFonts w:eastAsia="Arial Unicode MS" w:cs="Arial"/>
            <w:sz w:val="24"/>
            <w:szCs w:val="24"/>
          </w:rPr>
          <w:t>la Enseñanza</w:t>
        </w:r>
      </w:smartTag>
      <w:r w:rsidRPr="001957B8">
        <w:rPr>
          <w:rFonts w:eastAsia="Arial Unicode MS" w:cs="Arial"/>
          <w:sz w:val="24"/>
          <w:szCs w:val="24"/>
        </w:rPr>
        <w:t xml:space="preserve"> secundaria. En: Cuadernos de Formación del Profesorado. Universidad de Barcelona- España Cap. 12. Pp 11-48. </w:t>
      </w:r>
    </w:p>
    <w:p w14:paraId="01341946" w14:textId="77777777" w:rsidR="00D7172B" w:rsidRPr="001957B8" w:rsidRDefault="00D7172B" w:rsidP="00D53075">
      <w:pPr>
        <w:spacing w:after="0" w:line="360" w:lineRule="auto"/>
        <w:ind w:left="708" w:hanging="708"/>
        <w:jc w:val="both"/>
        <w:rPr>
          <w:rFonts w:cs="Arial"/>
          <w:sz w:val="28"/>
          <w:szCs w:val="24"/>
        </w:rPr>
      </w:pPr>
      <w:r w:rsidRPr="001957B8">
        <w:rPr>
          <w:rFonts w:cs="Arial"/>
        </w:rPr>
        <w:t xml:space="preserve">Vallejo Zamudio, L. E. (2023). El Plan Nacional de Desarrollo 2022-2026: Colombia, potencia mundial de la vida. </w:t>
      </w:r>
      <w:r w:rsidRPr="001957B8">
        <w:rPr>
          <w:rStyle w:val="nfasis"/>
          <w:rFonts w:cs="Arial"/>
        </w:rPr>
        <w:t>Apuntes del Cenes</w:t>
      </w:r>
      <w:r w:rsidRPr="001957B8">
        <w:rPr>
          <w:rFonts w:cs="Arial"/>
        </w:rPr>
        <w:t xml:space="preserve">, 42(76), 7–13. </w:t>
      </w:r>
      <w:hyperlink r:id="rId129" w:tgtFrame="_new" w:history="1">
        <w:r w:rsidRPr="001957B8">
          <w:rPr>
            <w:rStyle w:val="Hipervnculo"/>
            <w:rFonts w:cs="Arial"/>
          </w:rPr>
          <w:t>https://doi.org/10.19053/01203053.v42.n76.2023.16467</w:t>
        </w:r>
      </w:hyperlink>
    </w:p>
    <w:p w14:paraId="2F9AF250" w14:textId="77777777" w:rsidR="00453502" w:rsidRPr="001957B8" w:rsidRDefault="00453502" w:rsidP="00D53075">
      <w:pPr>
        <w:spacing w:after="0" w:line="360" w:lineRule="auto"/>
        <w:ind w:left="708" w:hanging="708"/>
        <w:rPr>
          <w:rFonts w:cs="Arial"/>
          <w:szCs w:val="24"/>
        </w:rPr>
      </w:pPr>
      <w:r w:rsidRPr="001957B8">
        <w:rPr>
          <w:rFonts w:cs="Arial"/>
          <w:szCs w:val="24"/>
        </w:rPr>
        <w:t>Vasco, Carlos. E. (1990). Tres Estilos de Trabajo en las Ciencias Sociales. Comentarios a propósito del artículo “Conocimiento e Interés” de Jürgen Habermas. Documentos Ocasionales 54. Cinep.2ª edición. Pp. 1-8</w:t>
      </w:r>
    </w:p>
    <w:p w14:paraId="6F877E1B" w14:textId="244E13D0" w:rsidR="00601677" w:rsidRPr="007C1F62" w:rsidRDefault="00453502" w:rsidP="00D53075">
      <w:pPr>
        <w:spacing w:after="0" w:line="360" w:lineRule="auto"/>
        <w:ind w:left="708" w:hanging="708"/>
        <w:jc w:val="both"/>
        <w:rPr>
          <w:rFonts w:cs="Arial"/>
          <w:b/>
          <w:color w:val="000000"/>
          <w:spacing w:val="3"/>
          <w:szCs w:val="24"/>
          <w:lang w:val="es-ES"/>
        </w:rPr>
      </w:pPr>
      <w:r w:rsidRPr="001957B8">
        <w:rPr>
          <w:rFonts w:cs="Arial"/>
          <w:szCs w:val="24"/>
        </w:rPr>
        <w:t>Velásquez, Andrés F.(2008) .</w:t>
      </w:r>
      <w:r w:rsidRPr="001957B8">
        <w:rPr>
          <w:rFonts w:cs="Arial"/>
          <w:b/>
          <w:szCs w:val="24"/>
        </w:rPr>
        <w:t xml:space="preserve"> </w:t>
      </w:r>
      <w:r w:rsidRPr="001957B8">
        <w:rPr>
          <w:rFonts w:cs="Arial"/>
          <w:szCs w:val="24"/>
        </w:rPr>
        <w:t xml:space="preserve">Principales Tendencias de Aprendizaje en la línea de Didácticas Específicas. Documento de estudio elaborado para el curso problemas de la educación y pedagogía II. </w:t>
      </w:r>
    </w:p>
    <w:sectPr w:rsidR="00601677" w:rsidRPr="007C1F62" w:rsidSect="00330C5E">
      <w:headerReference w:type="even" r:id="rId130"/>
      <w:headerReference w:type="default" r:id="rId131"/>
      <w:footerReference w:type="even" r:id="rId132"/>
      <w:footerReference w:type="default" r:id="rId133"/>
      <w:headerReference w:type="first" r:id="rId134"/>
      <w:footerReference w:type="first" r:id="rId135"/>
      <w:pgSz w:w="12240" w:h="15840" w:code="1"/>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DC32F1" w14:textId="77777777" w:rsidR="006735A1" w:rsidRPr="001957B8" w:rsidRDefault="006735A1" w:rsidP="00AA6AA1">
      <w:pPr>
        <w:spacing w:after="0" w:line="240" w:lineRule="auto"/>
      </w:pPr>
      <w:r w:rsidRPr="001957B8">
        <w:separator/>
      </w:r>
    </w:p>
  </w:endnote>
  <w:endnote w:type="continuationSeparator" w:id="0">
    <w:p w14:paraId="6700CF23" w14:textId="77777777" w:rsidR="006735A1" w:rsidRPr="001957B8" w:rsidRDefault="006735A1" w:rsidP="00AA6AA1">
      <w:pPr>
        <w:spacing w:after="0" w:line="240" w:lineRule="auto"/>
      </w:pPr>
      <w:r w:rsidRPr="001957B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Bernard MT Condensed">
    <w:panose1 w:val="020508060609050204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altName w:val="Arial"/>
    <w:charset w:val="00"/>
    <w:family w:val="swiss"/>
    <w:pitch w:val="variable"/>
    <w:sig w:usb0="00000001" w:usb1="0000000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Neue">
    <w:altName w:val="Arial"/>
    <w:panose1 w:val="00000000000000000000"/>
    <w:charset w:val="00"/>
    <w:family w:val="roman"/>
    <w:notTrueType/>
    <w:pitch w:val="default"/>
  </w:font>
  <w:font w:name="Gungsuh">
    <w:altName w:val="Malgun Gothic Semilight"/>
    <w:charset w:val="81"/>
    <w:family w:val="roman"/>
    <w:pitch w:val="variable"/>
    <w:sig w:usb0="B00002AF" w:usb1="69D77CFB" w:usb2="00000030" w:usb3="00000000" w:csb0="0008009F" w:csb1="00000000"/>
  </w:font>
  <w:font w:name="Open Sans">
    <w:altName w:val="Segoe UI"/>
    <w:charset w:val="00"/>
    <w:family w:val="swiss"/>
    <w:pitch w:val="variable"/>
    <w:sig w:usb0="E00002EF" w:usb1="4000205B" w:usb2="00000028" w:usb3="00000000" w:csb0="0000019F" w:csb1="00000000"/>
  </w:font>
  <w:font w:name="FuturaStd-Light">
    <w:altName w:val="Century Gothic"/>
    <w:panose1 w:val="00000000000000000000"/>
    <w:charset w:val="00"/>
    <w:family w:val="swiss"/>
    <w:notTrueType/>
    <w:pitch w:val="default"/>
    <w:sig w:usb0="00000003" w:usb1="00000000" w:usb2="00000000" w:usb3="00000000" w:csb0="00000001" w:csb1="00000000"/>
  </w:font>
  <w:font w:name="ArialNarrow,Bold">
    <w:altName w:val="Arial"/>
    <w:panose1 w:val="00000000000000000000"/>
    <w:charset w:val="00"/>
    <w:family w:val="auto"/>
    <w:notTrueType/>
    <w:pitch w:val="default"/>
    <w:sig w:usb0="00000003" w:usb1="00000000" w:usb2="00000000" w:usb3="00000000" w:csb0="00000001" w:csb1="00000000"/>
  </w:font>
  <w:font w:name="AR BLANCA">
    <w:altName w:val="Times New Roman"/>
    <w:charset w:val="00"/>
    <w:family w:val="auto"/>
    <w:pitch w:val="variable"/>
    <w:sig w:usb0="8000002F" w:usb1="0000000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87FED8" w14:textId="77777777" w:rsidR="006735A1" w:rsidRDefault="006735A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4FBB8D" w14:textId="77777777" w:rsidR="006735A1" w:rsidRDefault="006735A1">
    <w:pPr>
      <w:pStyle w:val="Textoindependiente"/>
      <w:spacing w:line="14" w:lineRule="auto"/>
    </w:pPr>
    <w:r>
      <w:rPr>
        <w:noProof/>
        <w:lang w:val="en-US"/>
      </w:rPr>
      <mc:AlternateContent>
        <mc:Choice Requires="wps">
          <w:drawing>
            <wp:anchor distT="0" distB="0" distL="0" distR="0" simplePos="0" relativeHeight="251664384" behindDoc="1" locked="0" layoutInCell="1" allowOverlap="1" wp14:anchorId="34D051EA" wp14:editId="746BEBB1">
              <wp:simplePos x="0" y="0"/>
              <wp:positionH relativeFrom="page">
                <wp:posOffset>2499360</wp:posOffset>
              </wp:positionH>
              <wp:positionV relativeFrom="page">
                <wp:posOffset>8961120</wp:posOffset>
              </wp:positionV>
              <wp:extent cx="2776855" cy="769620"/>
              <wp:effectExtent l="0" t="0" r="0" b="0"/>
              <wp:wrapNone/>
              <wp:docPr id="26"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6855" cy="769620"/>
                      </a:xfrm>
                      <a:prstGeom prst="rect">
                        <a:avLst/>
                      </a:prstGeom>
                    </wps:spPr>
                    <wps:txbx>
                      <w:txbxContent>
                        <w:p w14:paraId="3FB2F931" w14:textId="77777777" w:rsidR="006735A1" w:rsidRDefault="006735A1">
                          <w:pPr>
                            <w:spacing w:line="277" w:lineRule="exact"/>
                            <w:ind w:left="2" w:right="2"/>
                            <w:jc w:val="center"/>
                            <w:rPr>
                              <w:rFonts w:ascii="Trebuchet MS" w:hAnsi="Trebuchet MS"/>
                              <w:b/>
                            </w:rPr>
                          </w:pPr>
                          <w:r>
                            <w:rPr>
                              <w:rFonts w:ascii="Trebuchet MS" w:hAnsi="Trebuchet MS"/>
                              <w:b/>
                              <w:w w:val="90"/>
                            </w:rPr>
                            <w:t>Aquí</w:t>
                          </w:r>
                          <w:r>
                            <w:rPr>
                              <w:rFonts w:ascii="Trebuchet MS" w:hAnsi="Trebuchet MS"/>
                              <w:b/>
                              <w:spacing w:val="-2"/>
                            </w:rPr>
                            <w:t xml:space="preserve"> </w:t>
                          </w:r>
                          <w:r>
                            <w:rPr>
                              <w:rFonts w:ascii="Trebuchet MS" w:hAnsi="Trebuchet MS"/>
                              <w:b/>
                              <w:w w:val="90"/>
                            </w:rPr>
                            <w:t>todos</w:t>
                          </w:r>
                          <w:r>
                            <w:rPr>
                              <w:rFonts w:ascii="Trebuchet MS" w:hAnsi="Trebuchet MS"/>
                              <w:b/>
                              <w:spacing w:val="-1"/>
                            </w:rPr>
                            <w:t xml:space="preserve"> </w:t>
                          </w:r>
                          <w:r>
                            <w:rPr>
                              <w:rFonts w:ascii="Trebuchet MS" w:hAnsi="Trebuchet MS"/>
                              <w:b/>
                              <w:spacing w:val="-2"/>
                              <w:w w:val="90"/>
                            </w:rPr>
                            <w:t>crecemos</w:t>
                          </w:r>
                        </w:p>
                        <w:p w14:paraId="500E9AA7" w14:textId="77777777" w:rsidR="006735A1" w:rsidRDefault="006735A1">
                          <w:pPr>
                            <w:spacing w:before="44"/>
                            <w:ind w:left="2"/>
                            <w:jc w:val="center"/>
                            <w:rPr>
                              <w:rFonts w:ascii="Cambria" w:hAnsi="Cambria"/>
                              <w:b/>
                              <w:i/>
                              <w:sz w:val="18"/>
                            </w:rPr>
                          </w:pPr>
                          <w:r>
                            <w:rPr>
                              <w:rFonts w:ascii="Cambria" w:hAnsi="Cambria"/>
                              <w:b/>
                              <w:i/>
                              <w:w w:val="120"/>
                              <w:sz w:val="18"/>
                            </w:rPr>
                            <w:t>Calle 100 No. 2ª-03</w:t>
                          </w:r>
                          <w:r>
                            <w:rPr>
                              <w:rFonts w:ascii="Cambria" w:hAnsi="Cambria"/>
                              <w:b/>
                              <w:i/>
                              <w:spacing w:val="40"/>
                              <w:w w:val="120"/>
                              <w:sz w:val="18"/>
                            </w:rPr>
                            <w:t xml:space="preserve"> </w:t>
                          </w:r>
                          <w:r>
                            <w:rPr>
                              <w:rFonts w:ascii="Cambria" w:hAnsi="Cambria"/>
                              <w:b/>
                              <w:i/>
                              <w:w w:val="120"/>
                              <w:sz w:val="18"/>
                            </w:rPr>
                            <w:t xml:space="preserve">Barrio Jardín Santander </w:t>
                          </w:r>
                          <w:r>
                            <w:rPr>
                              <w:rFonts w:ascii="Cambria" w:hAnsi="Cambria"/>
                              <w:b/>
                              <w:i/>
                              <w:spacing w:val="-2"/>
                              <w:w w:val="120"/>
                              <w:sz w:val="18"/>
                            </w:rPr>
                            <w:t>Telefax</w:t>
                          </w:r>
                          <w:r>
                            <w:rPr>
                              <w:rFonts w:ascii="Cambria" w:hAnsi="Cambria"/>
                              <w:b/>
                              <w:i/>
                              <w:spacing w:val="5"/>
                              <w:w w:val="120"/>
                              <w:sz w:val="18"/>
                            </w:rPr>
                            <w:t xml:space="preserve"> </w:t>
                          </w:r>
                          <w:r>
                            <w:rPr>
                              <w:rFonts w:ascii="Cambria" w:hAnsi="Cambria"/>
                              <w:b/>
                              <w:i/>
                              <w:spacing w:val="-2"/>
                              <w:w w:val="120"/>
                              <w:sz w:val="18"/>
                            </w:rPr>
                            <w:t>2794730</w:t>
                          </w:r>
                          <w:r>
                            <w:rPr>
                              <w:rFonts w:ascii="Cambria" w:hAnsi="Cambria"/>
                              <w:b/>
                              <w:i/>
                              <w:spacing w:val="3"/>
                              <w:w w:val="120"/>
                              <w:sz w:val="18"/>
                            </w:rPr>
                            <w:t xml:space="preserve"> </w:t>
                          </w:r>
                          <w:r>
                            <w:rPr>
                              <w:rFonts w:ascii="Cambria" w:hAnsi="Cambria"/>
                              <w:b/>
                              <w:i/>
                              <w:spacing w:val="-2"/>
                              <w:w w:val="120"/>
                              <w:sz w:val="18"/>
                            </w:rPr>
                            <w:t>e-mail</w:t>
                          </w:r>
                          <w:r>
                            <w:rPr>
                              <w:rFonts w:ascii="Cambria" w:hAnsi="Cambria"/>
                              <w:b/>
                              <w:i/>
                              <w:spacing w:val="4"/>
                              <w:w w:val="120"/>
                              <w:sz w:val="18"/>
                            </w:rPr>
                            <w:t xml:space="preserve"> </w:t>
                          </w:r>
                          <w:hyperlink r:id="rId1">
                            <w:r>
                              <w:rPr>
                                <w:rFonts w:ascii="Cambria" w:hAnsi="Cambria"/>
                                <w:b/>
                                <w:i/>
                                <w:spacing w:val="-2"/>
                                <w:w w:val="115"/>
                                <w:sz w:val="18"/>
                              </w:rPr>
                              <w:t>raicesf@hotmail.com</w:t>
                            </w:r>
                          </w:hyperlink>
                        </w:p>
                      </w:txbxContent>
                    </wps:txbx>
                    <wps:bodyPr wrap="square" lIns="0" tIns="0" rIns="0" bIns="0" rtlCol="0">
                      <a:noAutofit/>
                    </wps:bodyPr>
                  </wps:wsp>
                </a:graphicData>
              </a:graphic>
              <wp14:sizeRelV relativeFrom="margin">
                <wp14:pctHeight>0</wp14:pctHeight>
              </wp14:sizeRelV>
            </wp:anchor>
          </w:drawing>
        </mc:Choice>
        <mc:Fallback>
          <w:pict>
            <v:shapetype w14:anchorId="34D051EA" id="_x0000_t202" coordsize="21600,21600" o:spt="202" path="m,l,21600r21600,l21600,xe">
              <v:stroke joinstyle="miter"/>
              <v:path gradientshapeok="t" o:connecttype="rect"/>
            </v:shapetype>
            <v:shape id="Textbox 2" o:spid="_x0000_s1027" type="#_x0000_t202" style="position:absolute;margin-left:196.8pt;margin-top:705.6pt;width:218.65pt;height:60.6pt;z-index:-25165209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" filled="f" stroked="f">
              <v:textbox inset="0,0,0,0">
                <w:txbxContent>
                  <w:p w14:paraId="3FB2F931" w14:textId="77777777" w:rsidR="006735A1" w:rsidRDefault="006735A1">
                    <w:pPr>
                      <w:spacing w:line="277" w:lineRule="exact"/>
                      <w:ind w:left="2" w:right="2"/>
                      <w:jc w:val="center"/>
                      <w:rPr>
                        <w:rFonts w:ascii="Trebuchet MS" w:hAnsi="Trebuchet MS"/>
                        <w:b/>
                      </w:rPr>
                    </w:pPr>
                    <w:r>
                      <w:rPr>
                        <w:rFonts w:ascii="Trebuchet MS" w:hAnsi="Trebuchet MS"/>
                        <w:b/>
                        <w:w w:val="90"/>
                      </w:rPr>
                      <w:t>Aquí</w:t>
                    </w:r>
                    <w:r>
                      <w:rPr>
                        <w:rFonts w:ascii="Trebuchet MS" w:hAnsi="Trebuchet MS"/>
                        <w:b/>
                        <w:spacing w:val="-2"/>
                      </w:rPr>
                      <w:t xml:space="preserve"> </w:t>
                    </w:r>
                    <w:r>
                      <w:rPr>
                        <w:rFonts w:ascii="Trebuchet MS" w:hAnsi="Trebuchet MS"/>
                        <w:b/>
                        <w:w w:val="90"/>
                      </w:rPr>
                      <w:t>todos</w:t>
                    </w:r>
                    <w:r>
                      <w:rPr>
                        <w:rFonts w:ascii="Trebuchet MS" w:hAnsi="Trebuchet MS"/>
                        <w:b/>
                        <w:spacing w:val="-1"/>
                      </w:rPr>
                      <w:t xml:space="preserve"> </w:t>
                    </w:r>
                    <w:r>
                      <w:rPr>
                        <w:rFonts w:ascii="Trebuchet MS" w:hAnsi="Trebuchet MS"/>
                        <w:b/>
                        <w:spacing w:val="-2"/>
                        <w:w w:val="90"/>
                      </w:rPr>
                      <w:t>crecemos</w:t>
                    </w:r>
                  </w:p>
                  <w:p w14:paraId="500E9AA7" w14:textId="77777777" w:rsidR="006735A1" w:rsidRDefault="006735A1">
                    <w:pPr>
                      <w:spacing w:before="44"/>
                      <w:ind w:left="2"/>
                      <w:jc w:val="center"/>
                      <w:rPr>
                        <w:rFonts w:ascii="Cambria" w:hAnsi="Cambria"/>
                        <w:b/>
                        <w:i/>
                        <w:sz w:val="18"/>
                      </w:rPr>
                    </w:pPr>
                    <w:r>
                      <w:rPr>
                        <w:rFonts w:ascii="Cambria" w:hAnsi="Cambria"/>
                        <w:b/>
                        <w:i/>
                        <w:w w:val="120"/>
                        <w:sz w:val="18"/>
                      </w:rPr>
                      <w:t>Calle 100 No. 2ª-03</w:t>
                    </w:r>
                    <w:r>
                      <w:rPr>
                        <w:rFonts w:ascii="Cambria" w:hAnsi="Cambria"/>
                        <w:b/>
                        <w:i/>
                        <w:spacing w:val="40"/>
                        <w:w w:val="120"/>
                        <w:sz w:val="18"/>
                      </w:rPr>
                      <w:t xml:space="preserve"> </w:t>
                    </w:r>
                    <w:r>
                      <w:rPr>
                        <w:rFonts w:ascii="Cambria" w:hAnsi="Cambria"/>
                        <w:b/>
                        <w:i/>
                        <w:w w:val="120"/>
                        <w:sz w:val="18"/>
                      </w:rPr>
                      <w:t xml:space="preserve">Barrio Jardín Santander </w:t>
                    </w:r>
                    <w:r>
                      <w:rPr>
                        <w:rFonts w:ascii="Cambria" w:hAnsi="Cambria"/>
                        <w:b/>
                        <w:i/>
                        <w:spacing w:val="-2"/>
                        <w:w w:val="120"/>
                        <w:sz w:val="18"/>
                      </w:rPr>
                      <w:t>Telefax</w:t>
                    </w:r>
                    <w:r>
                      <w:rPr>
                        <w:rFonts w:ascii="Cambria" w:hAnsi="Cambria"/>
                        <w:b/>
                        <w:i/>
                        <w:spacing w:val="5"/>
                        <w:w w:val="120"/>
                        <w:sz w:val="18"/>
                      </w:rPr>
                      <w:t xml:space="preserve"> </w:t>
                    </w:r>
                    <w:r>
                      <w:rPr>
                        <w:rFonts w:ascii="Cambria" w:hAnsi="Cambria"/>
                        <w:b/>
                        <w:i/>
                        <w:spacing w:val="-2"/>
                        <w:w w:val="120"/>
                        <w:sz w:val="18"/>
                      </w:rPr>
                      <w:t>2794730</w:t>
                    </w:r>
                    <w:r>
                      <w:rPr>
                        <w:rFonts w:ascii="Cambria" w:hAnsi="Cambria"/>
                        <w:b/>
                        <w:i/>
                        <w:spacing w:val="3"/>
                        <w:w w:val="120"/>
                        <w:sz w:val="18"/>
                      </w:rPr>
                      <w:t xml:space="preserve"> </w:t>
                    </w:r>
                    <w:r>
                      <w:rPr>
                        <w:rFonts w:ascii="Cambria" w:hAnsi="Cambria"/>
                        <w:b/>
                        <w:i/>
                        <w:spacing w:val="-2"/>
                        <w:w w:val="120"/>
                        <w:sz w:val="18"/>
                      </w:rPr>
                      <w:t>e-mail</w:t>
                    </w:r>
                    <w:r>
                      <w:rPr>
                        <w:rFonts w:ascii="Cambria" w:hAnsi="Cambria"/>
                        <w:b/>
                        <w:i/>
                        <w:spacing w:val="4"/>
                        <w:w w:val="120"/>
                        <w:sz w:val="18"/>
                      </w:rPr>
                      <w:t xml:space="preserve"> </w:t>
                    </w:r>
                    <w:hyperlink r:id="rId2">
                      <w:r>
                        <w:rPr>
                          <w:rFonts w:ascii="Cambria" w:hAnsi="Cambria"/>
                          <w:b/>
                          <w:i/>
                          <w:spacing w:val="-2"/>
                          <w:w w:val="115"/>
                          <w:sz w:val="18"/>
                        </w:rPr>
                        <w:t>raicesf@hotmail.com</w:t>
                      </w:r>
                    </w:hyperlink>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C5C11" w14:textId="77777777" w:rsidR="006735A1" w:rsidRDefault="006735A1">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5943549"/>
      <w:docPartObj>
        <w:docPartGallery w:val="Page Numbers (Bottom of Page)"/>
        <w:docPartUnique/>
      </w:docPartObj>
    </w:sdtPr>
    <w:sdtEndPr/>
    <w:sdtContent>
      <w:p w14:paraId="022B6420" w14:textId="73C4A333" w:rsidR="006735A1" w:rsidRDefault="006735A1">
        <w:pPr>
          <w:pStyle w:val="Piedepgina"/>
          <w:jc w:val="right"/>
        </w:pPr>
        <w:r>
          <w:fldChar w:fldCharType="begin"/>
        </w:r>
        <w:r>
          <w:instrText>PAGE   \* MERGEFORMAT</w:instrText>
        </w:r>
        <w:r>
          <w:fldChar w:fldCharType="separate"/>
        </w:r>
        <w:r w:rsidR="00D070DF" w:rsidRPr="00D070DF">
          <w:rPr>
            <w:noProof/>
            <w:lang w:val="es-ES"/>
          </w:rPr>
          <w:t>234</w:t>
        </w:r>
        <w:r>
          <w:fldChar w:fldCharType="end"/>
        </w:r>
      </w:p>
    </w:sdtContent>
  </w:sdt>
  <w:p w14:paraId="2C7C14CB" w14:textId="77777777" w:rsidR="006735A1" w:rsidRDefault="006735A1">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E65462" w14:textId="77777777" w:rsidR="006735A1" w:rsidRPr="001957B8" w:rsidRDefault="006735A1">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C16050" w14:textId="77777777" w:rsidR="006735A1" w:rsidRPr="001957B8" w:rsidRDefault="006735A1" w:rsidP="00DA3CA1">
    <w:pPr>
      <w:pStyle w:val="Piedepgina"/>
      <w:jc w:val="center"/>
      <w:rPr>
        <w:rFonts w:ascii="AR BLANCA" w:hAnsi="AR BLANCA"/>
      </w:rPr>
    </w:pPr>
    <w:r w:rsidRPr="001957B8">
      <w:rPr>
        <w:rFonts w:ascii="AR BLANCA" w:hAnsi="AR BLANCA"/>
      </w:rPr>
      <w:t>Aquí todos crecemos</w:t>
    </w:r>
  </w:p>
  <w:p w14:paraId="47424C70" w14:textId="77777777" w:rsidR="006735A1" w:rsidRPr="001957B8" w:rsidRDefault="006735A1" w:rsidP="00DA3CA1">
    <w:pPr>
      <w:pStyle w:val="Piedepgina"/>
      <w:jc w:val="center"/>
      <w:rPr>
        <w:sz w:val="18"/>
        <w:szCs w:val="18"/>
      </w:rPr>
    </w:pPr>
    <w:r w:rsidRPr="001957B8">
      <w:rPr>
        <w:sz w:val="18"/>
        <w:szCs w:val="18"/>
      </w:rPr>
      <w:t>Calle 100 No. 2ª-03  Barrio Jardín Santander</w:t>
    </w:r>
  </w:p>
  <w:p w14:paraId="64AC16FC" w14:textId="77777777" w:rsidR="006735A1" w:rsidRPr="001957B8" w:rsidRDefault="006735A1" w:rsidP="00DA3CA1">
    <w:pPr>
      <w:pStyle w:val="Piedepgina"/>
      <w:jc w:val="center"/>
      <w:rPr>
        <w:sz w:val="18"/>
        <w:szCs w:val="18"/>
      </w:rPr>
    </w:pPr>
    <w:r w:rsidRPr="001957B8">
      <w:rPr>
        <w:sz w:val="18"/>
        <w:szCs w:val="18"/>
      </w:rPr>
      <w:t>Teléfonos: 5153823-3003548515  e-mail raicesf@hotmail.com</w:t>
    </w:r>
  </w:p>
  <w:p w14:paraId="2F180976" w14:textId="77777777" w:rsidR="006735A1" w:rsidRPr="001957B8" w:rsidRDefault="006735A1">
    <w:pPr>
      <w:pStyle w:val="Piedepgina"/>
    </w:pPr>
  </w:p>
  <w:p w14:paraId="04B5080A" w14:textId="77777777" w:rsidR="006735A1" w:rsidRPr="001957B8" w:rsidRDefault="006735A1">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575BAA" w14:textId="77777777" w:rsidR="006735A1" w:rsidRPr="001957B8" w:rsidRDefault="006735A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C1CBA2" w14:textId="77777777" w:rsidR="006735A1" w:rsidRPr="001957B8" w:rsidRDefault="006735A1" w:rsidP="00AA6AA1">
      <w:pPr>
        <w:spacing w:after="0" w:line="240" w:lineRule="auto"/>
      </w:pPr>
      <w:r w:rsidRPr="001957B8">
        <w:separator/>
      </w:r>
    </w:p>
  </w:footnote>
  <w:footnote w:type="continuationSeparator" w:id="0">
    <w:p w14:paraId="5B4421D8" w14:textId="77777777" w:rsidR="006735A1" w:rsidRPr="001957B8" w:rsidRDefault="006735A1" w:rsidP="00AA6AA1">
      <w:pPr>
        <w:spacing w:after="0" w:line="240" w:lineRule="auto"/>
      </w:pPr>
      <w:r w:rsidRPr="001957B8">
        <w:continuationSeparator/>
      </w:r>
    </w:p>
  </w:footnote>
  <w:footnote w:id="1">
    <w:p w14:paraId="016DA810" w14:textId="77777777" w:rsidR="006735A1" w:rsidRPr="001957B8" w:rsidRDefault="006735A1" w:rsidP="00A65504">
      <w:pPr>
        <w:pStyle w:val="Textonotapie"/>
        <w:jc w:val="both"/>
        <w:rPr>
          <w:rFonts w:cs="Arial"/>
          <w:color w:val="666666"/>
          <w:shd w:val="clear" w:color="auto" w:fill="FFFFFF"/>
        </w:rPr>
      </w:pPr>
      <w:r w:rsidRPr="001957B8">
        <w:rPr>
          <w:rStyle w:val="Refdenotaalpie"/>
        </w:rPr>
        <w:footnoteRef/>
      </w:r>
      <w:r w:rsidRPr="001957B8">
        <w:t xml:space="preserve">  </w:t>
      </w:r>
      <w:r w:rsidRPr="001957B8">
        <w:rPr>
          <w:rFonts w:ascii="Times New Roman" w:hAnsi="Times New Roman" w:cs="Times New Roman"/>
        </w:rPr>
        <w:t xml:space="preserve">De acuerdo al MEN del Ecuador, </w:t>
      </w:r>
      <w:r w:rsidRPr="001957B8">
        <w:rPr>
          <w:rFonts w:ascii="Times New Roman" w:hAnsi="Times New Roman" w:cs="Times New Roman"/>
          <w:color w:val="666666"/>
          <w:shd w:val="clear" w:color="auto" w:fill="FFFFFF"/>
        </w:rPr>
        <w:t>los estudiantes con NEE son “aquellos que presentan mayores dificultades que el resto de sus compañeros para conseguir un determinado objetivo dentro de su proceso de aprendizaje y requieren recursos humanos, técnicos, materiales o tecnológicos para compensar dichas dificultades”. En concreto, el término necesidades educativas especiales </w:t>
      </w:r>
      <w:r w:rsidRPr="001957B8">
        <w:rPr>
          <w:rStyle w:val="Textoennegrita"/>
          <w:color w:val="666666"/>
          <w:bdr w:val="none" w:sz="0" w:space="0" w:color="auto" w:frame="1"/>
          <w:shd w:val="clear" w:color="auto" w:fill="FFFFFF"/>
        </w:rPr>
        <w:t>hace referencia a las dificultades de aprendizaje que enfrentan los niños —en comparación con otros menores de su misma edad</w:t>
      </w:r>
      <w:r w:rsidRPr="001957B8">
        <w:rPr>
          <w:rFonts w:ascii="Times New Roman" w:hAnsi="Times New Roman" w:cs="Times New Roman"/>
          <w:color w:val="666666"/>
          <w:shd w:val="clear" w:color="auto" w:fill="FFFFFF"/>
        </w:rPr>
        <w:t>— que pueden ser puntuales o permanentes, como las necesidades asociadas a la discapacidad</w:t>
      </w:r>
      <w:r w:rsidRPr="001957B8">
        <w:rPr>
          <w:rFonts w:cs="Arial"/>
          <w:color w:val="666666"/>
          <w:shd w:val="clear" w:color="auto" w:fill="FFFFFF"/>
        </w:rPr>
        <w:t>. Tomado de:</w:t>
      </w:r>
      <w:r w:rsidRPr="001957B8">
        <w:t xml:space="preserve"> </w:t>
      </w:r>
      <w:hyperlink r:id="rId1" w:history="1">
        <w:r w:rsidRPr="001957B8">
          <w:rPr>
            <w:rStyle w:val="Hipervnculo"/>
            <w:rFonts w:cs="Arial"/>
            <w:shd w:val="clear" w:color="auto" w:fill="FFFFFF"/>
          </w:rPr>
          <w:t>https://ecuador.unir.net/actualidad-unir/necesidades-educativas-especiales/</w:t>
        </w:r>
      </w:hyperlink>
    </w:p>
    <w:p w14:paraId="66D52781" w14:textId="77777777" w:rsidR="006735A1" w:rsidRPr="001957B8" w:rsidRDefault="006735A1" w:rsidP="00A65504">
      <w:pPr>
        <w:pStyle w:val="Textonotapie"/>
        <w:jc w:val="both"/>
      </w:pPr>
    </w:p>
  </w:footnote>
  <w:footnote w:id="2">
    <w:p w14:paraId="102B0410" w14:textId="77777777" w:rsidR="006735A1" w:rsidRPr="001957B8" w:rsidRDefault="006735A1">
      <w:pPr>
        <w:pStyle w:val="Textonotapie"/>
      </w:pPr>
      <w:r w:rsidRPr="001957B8">
        <w:rPr>
          <w:rStyle w:val="Refdenotaalpie"/>
        </w:rPr>
        <w:footnoteRef/>
      </w:r>
      <w:r w:rsidRPr="001957B8">
        <w:t xml:space="preserve"> El contenido de este documento sobre el modelo dialogante fue escrito y socializado por Orlando Olivera Morales, rector de la institución, en junio de 2021. </w:t>
      </w:r>
    </w:p>
  </w:footnote>
  <w:footnote w:id="3">
    <w:p w14:paraId="3BBEB6D8" w14:textId="77777777" w:rsidR="006735A1" w:rsidRPr="00733CB1" w:rsidRDefault="006735A1" w:rsidP="009834E1">
      <w:pPr>
        <w:pStyle w:val="Textonotapie"/>
        <w:jc w:val="both"/>
        <w:rPr>
          <w:rFonts w:ascii="Times New Roman" w:hAnsi="Times New Roman" w:cs="Times New Roman"/>
        </w:rPr>
      </w:pPr>
      <w:r w:rsidRPr="001957B8">
        <w:rPr>
          <w:rStyle w:val="Refdenotaalpie"/>
        </w:rPr>
        <w:footnoteRef/>
      </w:r>
      <w:r w:rsidRPr="001957B8">
        <w:t xml:space="preserve"> </w:t>
      </w:r>
      <w:r w:rsidRPr="001957B8">
        <w:rPr>
          <w:rFonts w:ascii="Times New Roman" w:hAnsi="Times New Roman" w:cs="Times New Roman"/>
        </w:rPr>
        <w:t xml:space="preserve">El término discapacidad es referido en el decreto 1421 del 29 de agosto de 2017, por el cual </w:t>
      </w:r>
      <w:r w:rsidRPr="001957B8">
        <w:rPr>
          <w:rFonts w:ascii="Times New Roman" w:hAnsi="Times New Roman" w:cs="Times New Roman"/>
          <w:bCs/>
          <w:color w:val="000000"/>
        </w:rPr>
        <w:t>se reglamenta en el marco de la educación inclusiva la atención educativa a la población con discapacidad</w:t>
      </w:r>
      <w:r w:rsidRPr="001957B8">
        <w:rPr>
          <w:rFonts w:ascii="Times New Roman" w:hAnsi="Times New Roman" w:cs="Times New Roman"/>
          <w:b/>
          <w:bCs/>
          <w:color w:val="000000"/>
        </w:rPr>
        <w:t>.</w:t>
      </w:r>
      <w:r w:rsidRPr="001957B8">
        <w:rPr>
          <w:rFonts w:ascii="Times New Roman" w:hAnsi="Times New Roman" w:cs="Times New Roman"/>
        </w:rPr>
        <w:t xml:space="preserve"> Este decreto reglamentó de manera especial el artículo 46 de la ley 115 de 1994 y el artículo 11 de la Ley Estatutaria 1618 de 2013; Ley </w:t>
      </w:r>
      <w:r w:rsidRPr="001957B8">
        <w:rPr>
          <w:rFonts w:ascii="Times New Roman" w:hAnsi="Times New Roman" w:cs="Times New Roman"/>
          <w:color w:val="4B4949"/>
        </w:rPr>
        <w:t>por medio de la cual se establecen las disposiciones para garantizar el pleno ejercicio de los derechos de las personas con discapacidad.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BB3716" w14:textId="77777777" w:rsidR="006735A1" w:rsidRDefault="006735A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64923" w14:textId="77777777" w:rsidR="006735A1" w:rsidRDefault="006735A1">
    <w:pPr>
      <w:pStyle w:val="Textoindependiente"/>
      <w:spacing w:line="14" w:lineRule="auto"/>
    </w:pPr>
    <w:r>
      <w:rPr>
        <w:noProof/>
        <w:lang w:val="en-US"/>
      </w:rPr>
      <mc:AlternateContent>
        <mc:Choice Requires="wps">
          <w:drawing>
            <wp:anchor distT="0" distB="0" distL="0" distR="0" simplePos="0" relativeHeight="251663360" behindDoc="1" locked="0" layoutInCell="1" allowOverlap="1" wp14:anchorId="3AE2758C" wp14:editId="1CC4612A">
              <wp:simplePos x="0" y="0"/>
              <wp:positionH relativeFrom="page">
                <wp:posOffset>1680717</wp:posOffset>
              </wp:positionH>
              <wp:positionV relativeFrom="page">
                <wp:posOffset>436980</wp:posOffset>
              </wp:positionV>
              <wp:extent cx="4872990" cy="865505"/>
              <wp:effectExtent l="0" t="0" r="0" b="0"/>
              <wp:wrapNone/>
              <wp:docPr id="25"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2990" cy="865505"/>
                      </a:xfrm>
                      <a:prstGeom prst="rect">
                        <a:avLst/>
                      </a:prstGeom>
                    </wps:spPr>
                    <wps:txbx>
                      <w:txbxContent>
                        <w:p w14:paraId="0B172996" w14:textId="77777777" w:rsidR="006735A1" w:rsidRDefault="006735A1">
                          <w:pPr>
                            <w:spacing w:before="14" w:line="366" w:lineRule="exact"/>
                            <w:jc w:val="center"/>
                            <w:rPr>
                              <w:rFonts w:ascii="Trebuchet MS" w:hAnsi="Trebuchet MS"/>
                              <w:b/>
                              <w:sz w:val="32"/>
                            </w:rPr>
                          </w:pPr>
                          <w:r>
                            <w:rPr>
                              <w:rFonts w:ascii="Trebuchet MS" w:hAnsi="Trebuchet MS"/>
                              <w:b/>
                              <w:sz w:val="32"/>
                            </w:rPr>
                            <w:t>INSTITUCIÓN</w:t>
                          </w:r>
                          <w:r>
                            <w:rPr>
                              <w:rFonts w:ascii="Trebuchet MS" w:hAnsi="Trebuchet MS"/>
                              <w:b/>
                              <w:spacing w:val="-13"/>
                              <w:sz w:val="32"/>
                            </w:rPr>
                            <w:t xml:space="preserve"> </w:t>
                          </w:r>
                          <w:r>
                            <w:rPr>
                              <w:rFonts w:ascii="Trebuchet MS" w:hAnsi="Trebuchet MS"/>
                              <w:b/>
                              <w:sz w:val="32"/>
                            </w:rPr>
                            <w:t>EDUCATIVA</w:t>
                          </w:r>
                          <w:r>
                            <w:rPr>
                              <w:rFonts w:ascii="Trebuchet MS" w:hAnsi="Trebuchet MS"/>
                              <w:b/>
                              <w:spacing w:val="-18"/>
                              <w:sz w:val="32"/>
                            </w:rPr>
                            <w:t xml:space="preserve"> </w:t>
                          </w:r>
                          <w:r>
                            <w:rPr>
                              <w:rFonts w:ascii="Trebuchet MS" w:hAnsi="Trebuchet MS"/>
                              <w:b/>
                              <w:sz w:val="32"/>
                            </w:rPr>
                            <w:t>“RAICES</w:t>
                          </w:r>
                          <w:r>
                            <w:rPr>
                              <w:rFonts w:ascii="Trebuchet MS" w:hAnsi="Trebuchet MS"/>
                              <w:b/>
                              <w:spacing w:val="-20"/>
                              <w:sz w:val="32"/>
                            </w:rPr>
                            <w:t xml:space="preserve"> </w:t>
                          </w:r>
                          <w:r>
                            <w:rPr>
                              <w:rFonts w:ascii="Trebuchet MS" w:hAnsi="Trebuchet MS"/>
                              <w:b/>
                              <w:sz w:val="32"/>
                            </w:rPr>
                            <w:t>DEL</w:t>
                          </w:r>
                          <w:r>
                            <w:rPr>
                              <w:rFonts w:ascii="Trebuchet MS" w:hAnsi="Trebuchet MS"/>
                              <w:b/>
                              <w:spacing w:val="-23"/>
                              <w:sz w:val="32"/>
                            </w:rPr>
                            <w:t xml:space="preserve"> </w:t>
                          </w:r>
                          <w:r>
                            <w:rPr>
                              <w:rFonts w:ascii="Trebuchet MS" w:hAnsi="Trebuchet MS"/>
                              <w:b/>
                              <w:spacing w:val="-2"/>
                              <w:sz w:val="32"/>
                            </w:rPr>
                            <w:t>FUTURO”</w:t>
                          </w:r>
                        </w:p>
                        <w:p w14:paraId="12A306AF" w14:textId="77777777" w:rsidR="006735A1" w:rsidRDefault="006735A1">
                          <w:pPr>
                            <w:pStyle w:val="Textoindependiente"/>
                            <w:spacing w:line="242" w:lineRule="auto"/>
                            <w:ind w:left="20" w:right="18" w:firstLine="3"/>
                            <w:jc w:val="center"/>
                          </w:pPr>
                          <w:r>
                            <w:rPr>
                              <w:rFonts w:ascii="Times New Roman" w:hAnsi="Times New Roman"/>
                            </w:rPr>
                            <w:t xml:space="preserve">Resolución de Aprobación </w:t>
                          </w:r>
                          <w:r>
                            <w:t xml:space="preserve">No. 1703-01965 del 11 de noviembre de </w:t>
                          </w:r>
                          <w:r>
                            <w:rPr>
                              <w:sz w:val="16"/>
                            </w:rPr>
                            <w:t xml:space="preserve">2021 y </w:t>
                          </w:r>
                          <w:r>
                            <w:t>Resolución</w:t>
                          </w:r>
                          <w:r>
                            <w:rPr>
                              <w:spacing w:val="-3"/>
                            </w:rPr>
                            <w:t xml:space="preserve"> </w:t>
                          </w:r>
                          <w:r>
                            <w:t>No.</w:t>
                          </w:r>
                          <w:r>
                            <w:rPr>
                              <w:spacing w:val="-2"/>
                            </w:rPr>
                            <w:t xml:space="preserve"> </w:t>
                          </w:r>
                          <w:r>
                            <w:t>1700-3354</w:t>
                          </w:r>
                          <w:r>
                            <w:rPr>
                              <w:spacing w:val="-2"/>
                            </w:rPr>
                            <w:t xml:space="preserve"> </w:t>
                          </w:r>
                          <w:r>
                            <w:t>del</w:t>
                          </w:r>
                          <w:r>
                            <w:rPr>
                              <w:spacing w:val="-3"/>
                            </w:rPr>
                            <w:t xml:space="preserve"> </w:t>
                          </w:r>
                          <w:r>
                            <w:t>8</w:t>
                          </w:r>
                          <w:r>
                            <w:rPr>
                              <w:spacing w:val="-4"/>
                            </w:rPr>
                            <w:t xml:space="preserve"> </w:t>
                          </w:r>
                          <w:r>
                            <w:t>de</w:t>
                          </w:r>
                          <w:r>
                            <w:rPr>
                              <w:spacing w:val="-4"/>
                            </w:rPr>
                            <w:t xml:space="preserve"> </w:t>
                          </w:r>
                          <w:r>
                            <w:t>octubre</w:t>
                          </w:r>
                          <w:r>
                            <w:rPr>
                              <w:spacing w:val="-4"/>
                            </w:rPr>
                            <w:t xml:space="preserve"> </w:t>
                          </w:r>
                          <w:r>
                            <w:t>de</w:t>
                          </w:r>
                          <w:r>
                            <w:rPr>
                              <w:spacing w:val="-4"/>
                            </w:rPr>
                            <w:t xml:space="preserve"> </w:t>
                          </w:r>
                          <w:r>
                            <w:t>2025,</w:t>
                          </w:r>
                          <w:r>
                            <w:rPr>
                              <w:spacing w:val="-2"/>
                            </w:rPr>
                            <w:t xml:space="preserve"> </w:t>
                          </w:r>
                          <w:r>
                            <w:t>por</w:t>
                          </w:r>
                          <w:r>
                            <w:rPr>
                              <w:spacing w:val="-4"/>
                            </w:rPr>
                            <w:t xml:space="preserve"> </w:t>
                          </w:r>
                          <w:r>
                            <w:t>medio</w:t>
                          </w:r>
                          <w:r>
                            <w:rPr>
                              <w:spacing w:val="-4"/>
                            </w:rPr>
                            <w:t xml:space="preserve"> </w:t>
                          </w:r>
                          <w:r>
                            <w:t>del</w:t>
                          </w:r>
                          <w:r>
                            <w:rPr>
                              <w:spacing w:val="-5"/>
                            </w:rPr>
                            <w:t xml:space="preserve"> </w:t>
                          </w:r>
                          <w:r>
                            <w:t>cual</w:t>
                          </w:r>
                          <w:r>
                            <w:rPr>
                              <w:spacing w:val="-5"/>
                            </w:rPr>
                            <w:t xml:space="preserve"> </w:t>
                          </w:r>
                          <w:r>
                            <w:t>se</w:t>
                          </w:r>
                          <w:r>
                            <w:rPr>
                              <w:spacing w:val="-4"/>
                            </w:rPr>
                            <w:t xml:space="preserve"> </w:t>
                          </w:r>
                          <w:r>
                            <w:t>reconocen la ampliación de cobertura en el nivel preescolar, grado Jardín.</w:t>
                          </w:r>
                        </w:p>
                        <w:p w14:paraId="13441AFA" w14:textId="77777777" w:rsidR="006735A1" w:rsidRDefault="006735A1">
                          <w:pPr>
                            <w:pStyle w:val="Textoindependiente"/>
                            <w:spacing w:line="225" w:lineRule="exact"/>
                            <w:ind w:left="1407"/>
                            <w:rPr>
                              <w:rFonts w:ascii="Times New Roman"/>
                            </w:rPr>
                          </w:pPr>
                          <w:r>
                            <w:rPr>
                              <w:rFonts w:ascii="Times New Roman"/>
                            </w:rPr>
                            <w:t>NIT.800254865-6</w:t>
                          </w:r>
                          <w:r>
                            <w:rPr>
                              <w:rFonts w:ascii="Times New Roman"/>
                              <w:spacing w:val="-8"/>
                            </w:rPr>
                            <w:t xml:space="preserve"> </w:t>
                          </w:r>
                          <w:r>
                            <w:rPr>
                              <w:rFonts w:ascii="Times New Roman"/>
                            </w:rPr>
                            <w:t>CODIGO</w:t>
                          </w:r>
                          <w:r>
                            <w:rPr>
                              <w:rFonts w:ascii="Times New Roman"/>
                              <w:spacing w:val="-9"/>
                            </w:rPr>
                            <w:t xml:space="preserve"> </w:t>
                          </w:r>
                          <w:r>
                            <w:rPr>
                              <w:rFonts w:ascii="Times New Roman"/>
                            </w:rPr>
                            <w:t>DANE</w:t>
                          </w:r>
                          <w:r>
                            <w:rPr>
                              <w:rFonts w:ascii="Times New Roman"/>
                              <w:spacing w:val="-7"/>
                            </w:rPr>
                            <w:t xml:space="preserve"> </w:t>
                          </w:r>
                          <w:r>
                            <w:rPr>
                              <w:rFonts w:ascii="Times New Roman"/>
                              <w:spacing w:val="-2"/>
                            </w:rPr>
                            <w:t>173001008945</w:t>
                          </w:r>
                        </w:p>
                      </w:txbxContent>
                    </wps:txbx>
                    <wps:bodyPr wrap="square" lIns="0" tIns="0" rIns="0" bIns="0" rtlCol="0">
                      <a:noAutofit/>
                    </wps:bodyPr>
                  </wps:wsp>
                </a:graphicData>
              </a:graphic>
            </wp:anchor>
          </w:drawing>
        </mc:Choice>
        <mc:Fallback>
          <w:pict>
            <v:shapetype w14:anchorId="3AE2758C" id="_x0000_t202" coordsize="21600,21600" o:spt="202" path="m,l,21600r21600,l21600,xe">
              <v:stroke joinstyle="miter"/>
              <v:path gradientshapeok="t" o:connecttype="rect"/>
            </v:shapetype>
            <v:shape id="Textbox 1" o:spid="_x0000_s1026" type="#_x0000_t202" style="position:absolute;margin-left:132.35pt;margin-top:34.4pt;width:383.7pt;height:68.1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" filled="f" stroked="f">
              <v:textbox inset="0,0,0,0">
                <w:txbxContent>
                  <w:p w14:paraId="0B172996" w14:textId="77777777" w:rsidR="006735A1" w:rsidRDefault="006735A1">
                    <w:pPr>
                      <w:spacing w:before="14" w:line="366" w:lineRule="exact"/>
                      <w:jc w:val="center"/>
                      <w:rPr>
                        <w:rFonts w:ascii="Trebuchet MS" w:hAnsi="Trebuchet MS"/>
                        <w:b/>
                        <w:sz w:val="32"/>
                      </w:rPr>
                    </w:pPr>
                    <w:r>
                      <w:rPr>
                        <w:rFonts w:ascii="Trebuchet MS" w:hAnsi="Trebuchet MS"/>
                        <w:b/>
                        <w:sz w:val="32"/>
                      </w:rPr>
                      <w:t>INSTITUCIÓN</w:t>
                    </w:r>
                    <w:r>
                      <w:rPr>
                        <w:rFonts w:ascii="Trebuchet MS" w:hAnsi="Trebuchet MS"/>
                        <w:b/>
                        <w:spacing w:val="-13"/>
                        <w:sz w:val="32"/>
                      </w:rPr>
                      <w:t xml:space="preserve"> </w:t>
                    </w:r>
                    <w:r>
                      <w:rPr>
                        <w:rFonts w:ascii="Trebuchet MS" w:hAnsi="Trebuchet MS"/>
                        <w:b/>
                        <w:sz w:val="32"/>
                      </w:rPr>
                      <w:t>EDUCATIVA</w:t>
                    </w:r>
                    <w:r>
                      <w:rPr>
                        <w:rFonts w:ascii="Trebuchet MS" w:hAnsi="Trebuchet MS"/>
                        <w:b/>
                        <w:spacing w:val="-18"/>
                        <w:sz w:val="32"/>
                      </w:rPr>
                      <w:t xml:space="preserve"> </w:t>
                    </w:r>
                    <w:r>
                      <w:rPr>
                        <w:rFonts w:ascii="Trebuchet MS" w:hAnsi="Trebuchet MS"/>
                        <w:b/>
                        <w:sz w:val="32"/>
                      </w:rPr>
                      <w:t>“RAICES</w:t>
                    </w:r>
                    <w:r>
                      <w:rPr>
                        <w:rFonts w:ascii="Trebuchet MS" w:hAnsi="Trebuchet MS"/>
                        <w:b/>
                        <w:spacing w:val="-20"/>
                        <w:sz w:val="32"/>
                      </w:rPr>
                      <w:t xml:space="preserve"> </w:t>
                    </w:r>
                    <w:r>
                      <w:rPr>
                        <w:rFonts w:ascii="Trebuchet MS" w:hAnsi="Trebuchet MS"/>
                        <w:b/>
                        <w:sz w:val="32"/>
                      </w:rPr>
                      <w:t>DEL</w:t>
                    </w:r>
                    <w:r>
                      <w:rPr>
                        <w:rFonts w:ascii="Trebuchet MS" w:hAnsi="Trebuchet MS"/>
                        <w:b/>
                        <w:spacing w:val="-23"/>
                        <w:sz w:val="32"/>
                      </w:rPr>
                      <w:t xml:space="preserve"> </w:t>
                    </w:r>
                    <w:r>
                      <w:rPr>
                        <w:rFonts w:ascii="Trebuchet MS" w:hAnsi="Trebuchet MS"/>
                        <w:b/>
                        <w:spacing w:val="-2"/>
                        <w:sz w:val="32"/>
                      </w:rPr>
                      <w:t>FUTURO”</w:t>
                    </w:r>
                  </w:p>
                  <w:p w14:paraId="12A306AF" w14:textId="77777777" w:rsidR="006735A1" w:rsidRDefault="006735A1">
                    <w:pPr>
                      <w:pStyle w:val="Textoindependiente"/>
                      <w:spacing w:line="242" w:lineRule="auto"/>
                      <w:ind w:left="20" w:right="18" w:firstLine="3"/>
                      <w:jc w:val="center"/>
                    </w:pPr>
                    <w:r>
                      <w:rPr>
                        <w:rFonts w:ascii="Times New Roman" w:hAnsi="Times New Roman"/>
                      </w:rPr>
                      <w:t xml:space="preserve">Resolución de Aprobación </w:t>
                    </w:r>
                    <w:r>
                      <w:t xml:space="preserve">No. 1703-01965 del 11 de noviembre de </w:t>
                    </w:r>
                    <w:r>
                      <w:rPr>
                        <w:sz w:val="16"/>
                      </w:rPr>
                      <w:t xml:space="preserve">2021 y </w:t>
                    </w:r>
                    <w:r>
                      <w:t>Resolución</w:t>
                    </w:r>
                    <w:r>
                      <w:rPr>
                        <w:spacing w:val="-3"/>
                      </w:rPr>
                      <w:t xml:space="preserve"> </w:t>
                    </w:r>
                    <w:r>
                      <w:t>No.</w:t>
                    </w:r>
                    <w:r>
                      <w:rPr>
                        <w:spacing w:val="-2"/>
                      </w:rPr>
                      <w:t xml:space="preserve"> </w:t>
                    </w:r>
                    <w:r>
                      <w:t>1700-3354</w:t>
                    </w:r>
                    <w:r>
                      <w:rPr>
                        <w:spacing w:val="-2"/>
                      </w:rPr>
                      <w:t xml:space="preserve"> </w:t>
                    </w:r>
                    <w:r>
                      <w:t>del</w:t>
                    </w:r>
                    <w:r>
                      <w:rPr>
                        <w:spacing w:val="-3"/>
                      </w:rPr>
                      <w:t xml:space="preserve"> </w:t>
                    </w:r>
                    <w:r>
                      <w:t>8</w:t>
                    </w:r>
                    <w:r>
                      <w:rPr>
                        <w:spacing w:val="-4"/>
                      </w:rPr>
                      <w:t xml:space="preserve"> </w:t>
                    </w:r>
                    <w:r>
                      <w:t>de</w:t>
                    </w:r>
                    <w:r>
                      <w:rPr>
                        <w:spacing w:val="-4"/>
                      </w:rPr>
                      <w:t xml:space="preserve"> </w:t>
                    </w:r>
                    <w:r>
                      <w:t>octubre</w:t>
                    </w:r>
                    <w:r>
                      <w:rPr>
                        <w:spacing w:val="-4"/>
                      </w:rPr>
                      <w:t xml:space="preserve"> </w:t>
                    </w:r>
                    <w:r>
                      <w:t>de</w:t>
                    </w:r>
                    <w:r>
                      <w:rPr>
                        <w:spacing w:val="-4"/>
                      </w:rPr>
                      <w:t xml:space="preserve"> </w:t>
                    </w:r>
                    <w:r>
                      <w:t>2025,</w:t>
                    </w:r>
                    <w:r>
                      <w:rPr>
                        <w:spacing w:val="-2"/>
                      </w:rPr>
                      <w:t xml:space="preserve"> </w:t>
                    </w:r>
                    <w:r>
                      <w:t>por</w:t>
                    </w:r>
                    <w:r>
                      <w:rPr>
                        <w:spacing w:val="-4"/>
                      </w:rPr>
                      <w:t xml:space="preserve"> </w:t>
                    </w:r>
                    <w:r>
                      <w:t>medio</w:t>
                    </w:r>
                    <w:r>
                      <w:rPr>
                        <w:spacing w:val="-4"/>
                      </w:rPr>
                      <w:t xml:space="preserve"> </w:t>
                    </w:r>
                    <w:r>
                      <w:t>del</w:t>
                    </w:r>
                    <w:r>
                      <w:rPr>
                        <w:spacing w:val="-5"/>
                      </w:rPr>
                      <w:t xml:space="preserve"> </w:t>
                    </w:r>
                    <w:r>
                      <w:t>cual</w:t>
                    </w:r>
                    <w:r>
                      <w:rPr>
                        <w:spacing w:val="-5"/>
                      </w:rPr>
                      <w:t xml:space="preserve"> </w:t>
                    </w:r>
                    <w:r>
                      <w:t>se</w:t>
                    </w:r>
                    <w:r>
                      <w:rPr>
                        <w:spacing w:val="-4"/>
                      </w:rPr>
                      <w:t xml:space="preserve"> </w:t>
                    </w:r>
                    <w:r>
                      <w:t>reconocen la ampliación de cobertura en el nivel preescolar, grado Jardín.</w:t>
                    </w:r>
                  </w:p>
                  <w:p w14:paraId="13441AFA" w14:textId="77777777" w:rsidR="006735A1" w:rsidRDefault="006735A1">
                    <w:pPr>
                      <w:pStyle w:val="Textoindependiente"/>
                      <w:spacing w:line="225" w:lineRule="exact"/>
                      <w:ind w:left="1407"/>
                      <w:rPr>
                        <w:rFonts w:ascii="Times New Roman"/>
                      </w:rPr>
                    </w:pPr>
                    <w:r>
                      <w:rPr>
                        <w:rFonts w:ascii="Times New Roman"/>
                      </w:rPr>
                      <w:t>NIT.800254865-6</w:t>
                    </w:r>
                    <w:r>
                      <w:rPr>
                        <w:rFonts w:ascii="Times New Roman"/>
                        <w:spacing w:val="-8"/>
                      </w:rPr>
                      <w:t xml:space="preserve"> </w:t>
                    </w:r>
                    <w:r>
                      <w:rPr>
                        <w:rFonts w:ascii="Times New Roman"/>
                      </w:rPr>
                      <w:t>CODIGO</w:t>
                    </w:r>
                    <w:r>
                      <w:rPr>
                        <w:rFonts w:ascii="Times New Roman"/>
                        <w:spacing w:val="-9"/>
                      </w:rPr>
                      <w:t xml:space="preserve"> </w:t>
                    </w:r>
                    <w:r>
                      <w:rPr>
                        <w:rFonts w:ascii="Times New Roman"/>
                      </w:rPr>
                      <w:t>DANE</w:t>
                    </w:r>
                    <w:r>
                      <w:rPr>
                        <w:rFonts w:ascii="Times New Roman"/>
                        <w:spacing w:val="-7"/>
                      </w:rPr>
                      <w:t xml:space="preserve"> </w:t>
                    </w:r>
                    <w:r>
                      <w:rPr>
                        <w:rFonts w:ascii="Times New Roman"/>
                        <w:spacing w:val="-2"/>
                      </w:rPr>
                      <w:t>173001008945</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F6F94A" w14:textId="77777777" w:rsidR="006735A1" w:rsidRDefault="006735A1">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E848E3" w14:textId="453EEB43" w:rsidR="006735A1" w:rsidRPr="001957B8" w:rsidRDefault="006735A1" w:rsidP="00AA6AA1">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INSTITUCIÓN EDUCATIVA RAÍCES DEL FUTURO</w:t>
    </w:r>
    <w:r w:rsidRPr="001957B8">
      <w:rPr>
        <w:noProof/>
        <w:lang w:val="en-US"/>
      </w:rPr>
      <w:drawing>
        <wp:anchor distT="0" distB="0" distL="114300" distR="114300" simplePos="0" relativeHeight="251659264" behindDoc="0" locked="0" layoutInCell="1" hidden="0" allowOverlap="1" wp14:anchorId="40B3A5EB" wp14:editId="46F1073B">
          <wp:simplePos x="0" y="0"/>
          <wp:positionH relativeFrom="column">
            <wp:posOffset>-813434</wp:posOffset>
          </wp:positionH>
          <wp:positionV relativeFrom="paragraph">
            <wp:posOffset>140970</wp:posOffset>
          </wp:positionV>
          <wp:extent cx="716901" cy="582691"/>
          <wp:effectExtent l="0" t="0" r="0" b="0"/>
          <wp:wrapNone/>
          <wp:docPr id="14866034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l="31720" t="35700" r="54481" b="40711"/>
                  <a:stretch>
                    <a:fillRect/>
                  </a:stretch>
                </pic:blipFill>
                <pic:spPr>
                  <a:xfrm>
                    <a:off x="0" y="0"/>
                    <a:ext cx="716901" cy="582691"/>
                  </a:xfrm>
                  <a:prstGeom prst="rect">
                    <a:avLst/>
                  </a:prstGeom>
                  <a:ln/>
                </pic:spPr>
              </pic:pic>
            </a:graphicData>
          </a:graphic>
        </wp:anchor>
      </w:drawing>
    </w:r>
  </w:p>
  <w:p w14:paraId="13941412" w14:textId="77777777" w:rsidR="006735A1" w:rsidRPr="001957B8" w:rsidRDefault="006735A1" w:rsidP="00AA6AA1">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Registro Educativo: 10011604</w:t>
    </w:r>
  </w:p>
  <w:p w14:paraId="45C27FA0" w14:textId="004A2011" w:rsidR="006735A1" w:rsidRPr="001957B8" w:rsidRDefault="006735A1" w:rsidP="00AA6AA1">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Creada Mediante Decreto No. 495 del  18  DE Junio de 2003</w:t>
    </w:r>
  </w:p>
  <w:p w14:paraId="4071A223" w14:textId="278609E5" w:rsidR="006735A1" w:rsidRPr="001957B8" w:rsidRDefault="006735A1" w:rsidP="00AA6AA1">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Aprobación de Estudios Resolución No.1703-01965 de 11 de noviembre de 2021</w:t>
    </w:r>
  </w:p>
  <w:p w14:paraId="4C0B26B1" w14:textId="77777777" w:rsidR="006735A1" w:rsidRPr="001957B8" w:rsidRDefault="006735A1" w:rsidP="00AA6AA1">
    <w:pPr>
      <w:pBdr>
        <w:top w:val="nil"/>
        <w:left w:val="nil"/>
        <w:bottom w:val="nil"/>
        <w:right w:val="nil"/>
        <w:between w:val="nil"/>
      </w:pBdr>
      <w:tabs>
        <w:tab w:val="left" w:pos="3855"/>
      </w:tabs>
      <w:spacing w:after="0" w:line="240" w:lineRule="auto"/>
      <w:jc w:val="center"/>
      <w:rPr>
        <w:b/>
        <w:color w:val="000000"/>
        <w:sz w:val="20"/>
        <w:szCs w:val="20"/>
      </w:rPr>
    </w:pPr>
    <w:r w:rsidRPr="001957B8">
      <w:rPr>
        <w:b/>
        <w:color w:val="000000"/>
        <w:sz w:val="20"/>
        <w:szCs w:val="20"/>
      </w:rPr>
      <w:t>Registro DANE: 173001008945.  NIT: 800254865-6</w:t>
    </w:r>
  </w:p>
  <w:p w14:paraId="04917CE6" w14:textId="77777777" w:rsidR="006735A1" w:rsidRPr="001957B8" w:rsidRDefault="006735A1">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CB68CE" w14:textId="77777777" w:rsidR="006735A1" w:rsidRPr="001957B8" w:rsidRDefault="006735A1">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6CCD3D" w14:textId="3AC6BEC2" w:rsidR="006735A1" w:rsidRPr="001957B8" w:rsidRDefault="006735A1" w:rsidP="00DA3CA1">
    <w:pPr>
      <w:jc w:val="center"/>
      <w:rPr>
        <w:rFonts w:cs="Arial"/>
        <w:sz w:val="20"/>
        <w:szCs w:val="20"/>
      </w:rPr>
    </w:pPr>
    <w:r w:rsidRPr="001957B8">
      <w:rPr>
        <w:rFonts w:cs="Arial"/>
        <w:noProof/>
        <w:sz w:val="20"/>
        <w:szCs w:val="20"/>
        <w:lang w:val="en-US"/>
      </w:rPr>
      <w:drawing>
        <wp:anchor distT="0" distB="0" distL="114300" distR="114300" simplePos="0" relativeHeight="251661312" behindDoc="0" locked="0" layoutInCell="1" allowOverlap="1" wp14:anchorId="30AB94DC" wp14:editId="417A8F51">
          <wp:simplePos x="0" y="0"/>
          <wp:positionH relativeFrom="column">
            <wp:posOffset>-508635</wp:posOffset>
          </wp:positionH>
          <wp:positionV relativeFrom="paragraph">
            <wp:posOffset>-163830</wp:posOffset>
          </wp:positionV>
          <wp:extent cx="1000125" cy="1181100"/>
          <wp:effectExtent l="0" t="0" r="952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cstate="print">
                    <a:extLst>
                      <a:ext uri="{28A0092B-C50C-407E-A947-70E740481C1C}">
                        <a14:useLocalDpi xmlns:a14="http://schemas.microsoft.com/office/drawing/2010/main" val="0"/>
                      </a:ext>
                    </a:extLst>
                  </a:blip>
                  <a:srcRect l="31720" t="35700" r="54481" b="40712"/>
                  <a:stretch/>
                </pic:blipFill>
                <pic:spPr bwMode="auto">
                  <a:xfrm>
                    <a:off x="0" y="0"/>
                    <a:ext cx="1000125"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57B8">
      <w:rPr>
        <w:rFonts w:cs="Arial"/>
        <w:sz w:val="20"/>
        <w:szCs w:val="20"/>
      </w:rPr>
      <w:t xml:space="preserve">       </w:t>
    </w:r>
    <w:r w:rsidRPr="001957B8">
      <w:rPr>
        <w:rFonts w:cs="Arial"/>
        <w:b/>
        <w:sz w:val="20"/>
        <w:szCs w:val="20"/>
      </w:rPr>
      <w:t>INSTITUCIÓN EDUCATIVA “RAÍES DEL FUTURO</w:t>
    </w:r>
    <w:r w:rsidRPr="001957B8">
      <w:rPr>
        <w:rFonts w:cs="Arial"/>
        <w:sz w:val="20"/>
        <w:szCs w:val="20"/>
      </w:rPr>
      <w:t>”</w:t>
    </w:r>
  </w:p>
  <w:p w14:paraId="7B03CE04" w14:textId="77777777" w:rsidR="006735A1" w:rsidRPr="001957B8" w:rsidRDefault="006735A1" w:rsidP="00DA3CA1">
    <w:pPr>
      <w:pStyle w:val="Encabezado"/>
      <w:tabs>
        <w:tab w:val="clear" w:pos="4419"/>
        <w:tab w:val="clear" w:pos="8838"/>
        <w:tab w:val="left" w:pos="3855"/>
      </w:tabs>
      <w:jc w:val="center"/>
      <w:rPr>
        <w:rFonts w:cs="Arial"/>
        <w:b/>
        <w:sz w:val="20"/>
        <w:szCs w:val="20"/>
      </w:rPr>
    </w:pPr>
    <w:r w:rsidRPr="001957B8">
      <w:rPr>
        <w:rFonts w:cs="Arial"/>
        <w:b/>
        <w:sz w:val="20"/>
        <w:szCs w:val="20"/>
      </w:rPr>
      <w:t>Registro Educativo: 10011604</w:t>
    </w:r>
  </w:p>
  <w:p w14:paraId="22C61B4D" w14:textId="77777777" w:rsidR="006735A1" w:rsidRPr="001957B8" w:rsidRDefault="006735A1" w:rsidP="00DA3CA1">
    <w:pPr>
      <w:pStyle w:val="Encabezado"/>
      <w:tabs>
        <w:tab w:val="clear" w:pos="4419"/>
        <w:tab w:val="clear" w:pos="8838"/>
        <w:tab w:val="left" w:pos="3855"/>
      </w:tabs>
      <w:jc w:val="center"/>
      <w:rPr>
        <w:rFonts w:cs="Arial"/>
        <w:b/>
        <w:sz w:val="20"/>
        <w:szCs w:val="20"/>
      </w:rPr>
    </w:pPr>
    <w:r w:rsidRPr="001957B8">
      <w:rPr>
        <w:rFonts w:cs="Arial"/>
        <w:b/>
        <w:sz w:val="20"/>
        <w:szCs w:val="20"/>
      </w:rPr>
      <w:t>Creada Mediante Decreto No. 495 del  18  DE Junio de 2003</w:t>
    </w:r>
  </w:p>
  <w:p w14:paraId="3469C797" w14:textId="7F635CBE" w:rsidR="006735A1" w:rsidRPr="001957B8" w:rsidRDefault="006735A1" w:rsidP="00DA3CA1">
    <w:pPr>
      <w:pStyle w:val="Encabezado"/>
      <w:tabs>
        <w:tab w:val="clear" w:pos="4419"/>
        <w:tab w:val="clear" w:pos="8838"/>
        <w:tab w:val="left" w:pos="3855"/>
      </w:tabs>
      <w:jc w:val="center"/>
      <w:rPr>
        <w:rFonts w:cs="Arial"/>
        <w:b/>
        <w:sz w:val="20"/>
        <w:szCs w:val="20"/>
      </w:rPr>
    </w:pPr>
    <w:r w:rsidRPr="001957B8">
      <w:rPr>
        <w:rFonts w:cs="Arial"/>
        <w:b/>
        <w:sz w:val="20"/>
        <w:szCs w:val="20"/>
      </w:rPr>
      <w:t xml:space="preserve">Aprobación de Estudios Resolución No.1703-01965 del 11 de noviembre de 2021 ,y resolución 1700-3354 del 08 de octubre de 2026, mediante la cual autorizan la ampliación de cobertura desde el grado jardín  </w:t>
    </w:r>
  </w:p>
  <w:p w14:paraId="60BEC17B" w14:textId="77777777" w:rsidR="006735A1" w:rsidRPr="001957B8" w:rsidRDefault="006735A1" w:rsidP="00DA3CA1">
    <w:pPr>
      <w:pStyle w:val="Encabezado"/>
      <w:tabs>
        <w:tab w:val="clear" w:pos="4419"/>
        <w:tab w:val="clear" w:pos="8838"/>
        <w:tab w:val="left" w:pos="3855"/>
      </w:tabs>
      <w:jc w:val="center"/>
      <w:rPr>
        <w:rFonts w:cs="Arial"/>
        <w:b/>
        <w:sz w:val="20"/>
        <w:szCs w:val="20"/>
      </w:rPr>
    </w:pPr>
    <w:r w:rsidRPr="001957B8">
      <w:rPr>
        <w:rFonts w:cs="Arial"/>
        <w:b/>
        <w:sz w:val="20"/>
        <w:szCs w:val="20"/>
      </w:rPr>
      <w:t>Registro DANE 173001008945 Nit. 800254865-6</w:t>
    </w:r>
  </w:p>
  <w:p w14:paraId="0E487B91" w14:textId="77777777" w:rsidR="006735A1" w:rsidRPr="001957B8" w:rsidRDefault="006735A1">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06E35D" w14:textId="77777777" w:rsidR="006735A1" w:rsidRPr="001957B8" w:rsidRDefault="006735A1">
    <w:pPr>
      <w:pStyle w:val="Encabezado"/>
    </w:pPr>
  </w:p>
</w:hdr>
</file>

<file path=word/intelligence.xml><?xml version="1.0" encoding="utf-8"?>
<int:Intelligence xmlns:int="http://schemas.microsoft.com/office/intelligence/2019/intelligence">
  <int:IntelligenceSettings/>
  <int:Manifest>
    <int:WordHash hashCode="Fmvh+jFESNFnhJ" id="XtH4/Amv"/>
    <int:WordHash hashCode="5s4U6+tXNsZMIL" id="EovJ9hZ7"/>
    <int:WordHash hashCode="PiMZUkWMhkk4vR" id="4Yi20XLY"/>
    <int:WordHash hashCode="bXJcbecdjOjnZY" id="8pyuYV8F"/>
    <int:WordHash hashCode="ShVWnTzPJCJKQn" id="OTKUShKA"/>
    <int:WordHash hashCode="1WcruPHddYAk+S" id="H+T53ZUO"/>
    <int:WordHash hashCode="XqA1zBt/u4w4we" id="CbuNrxIB"/>
    <int:WordHash hashCode="JLlpIPkIpr850n" id="Ay/Cv0O8"/>
    <int:WordHash hashCode="dVzQvVKBU6jzMO" id="h7CtWaj4"/>
    <int:WordHash hashCode="pN5TooDbh8ag0+" id="IoCBVNVR"/>
    <int:WordHash hashCode="4hMbdhqvnmUc0z" id="7F+eIJh8"/>
    <int:WordHash hashCode="lzB3wEHLkWPoDH" id="EQrAkKz/"/>
    <int:WordHash hashCode="+MgwI+LWE0JuMF" id="5J+zJe0+"/>
    <int:WordHash hashCode="qO14FVIj9xswD+" id="jQichHJo"/>
    <int:WordHash hashCode="vvVNg9U+g8t63d" id="4b1Ifljr"/>
    <int:WordHash hashCode="YOoRT7xGH91tpN" id="WHoQ+vcE"/>
    <int:WordHash hashCode="Kf1PfmYosMFs1B" id="p+byZsH5"/>
    <int:WordHash hashCode="k9kOrKHjMJqjk/" id="e/LvzPVR"/>
    <int:WordHash hashCode="bFXwMj8uiIlBBi" id="2RM6eXwr"/>
  </int:Manifest>
  <int:Observations>
    <int:Content id="XtH4/Amv">
      <int:Rejection type="LegacyProofing"/>
    </int:Content>
    <int:Content id="EovJ9hZ7">
      <int:Rejection type="LegacyProofing"/>
    </int:Content>
    <int:Content id="4Yi20XLY">
      <int:Rejection type="LegacyProofing"/>
    </int:Content>
    <int:Content id="8pyuYV8F">
      <int:Rejection type="LegacyProofing"/>
    </int:Content>
    <int:Content id="OTKUShKA">
      <int:Rejection type="LegacyProofing"/>
    </int:Content>
    <int:Content id="H+T53ZUO">
      <int:Rejection type="LegacyProofing"/>
    </int:Content>
    <int:Content id="CbuNrxIB">
      <int:Rejection type="LegacyProofing"/>
    </int:Content>
    <int:Content id="Ay/Cv0O8">
      <int:Rejection type="LegacyProofing"/>
    </int:Content>
    <int:Content id="h7CtWaj4">
      <int:Rejection type="LegacyProofing"/>
    </int:Content>
    <int:Content id="IoCBVNVR">
      <int:Rejection type="LegacyProofing"/>
    </int:Content>
    <int:Content id="7F+eIJh8">
      <int:Rejection type="LegacyProofing"/>
    </int:Content>
    <int:Content id="EQrAkKz/">
      <int:Rejection type="LegacyProofing"/>
    </int:Content>
    <int:Content id="5J+zJe0+">
      <int:Rejection type="LegacyProofing"/>
    </int:Content>
    <int:Content id="jQichHJo">
      <int:Rejection type="LegacyProofing"/>
    </int:Content>
    <int:Content id="4b1Ifljr">
      <int:Rejection type="LegacyProofing"/>
    </int:Content>
    <int:Content id="WHoQ+vcE">
      <int:Rejection type="LegacyProofing"/>
    </int:Content>
    <int:Content id="p+byZsH5">
      <int:Rejection type="LegacyProofing"/>
    </int:Content>
    <int:Content id="e/LvzPVR">
      <int:Rejection type="LegacyProofing"/>
    </int:Content>
    <int:Content id="2RM6eXwr">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A1"/>
      </v:shape>
    </w:pict>
  </w:numPicBullet>
  <w:abstractNum w:abstractNumId="0" w15:restartNumberingAfterBreak="0">
    <w:nsid w:val="0000003D"/>
    <w:multiLevelType w:val="multilevel"/>
    <w:tmpl w:val="70BC7784"/>
    <w:lvl w:ilvl="0">
      <w:start w:val="1"/>
      <w:numFmt w:val="decimal"/>
      <w:lvlText w:val="%1."/>
      <w:lvlJc w:val="left"/>
      <w:pPr>
        <w:tabs>
          <w:tab w:val="num" w:pos="720"/>
        </w:tabs>
        <w:ind w:left="720" w:hanging="360"/>
      </w:pPr>
    </w:lvl>
    <w:lvl w:ilvl="1">
      <w:start w:val="1"/>
      <w:numFmt w:val="bullet"/>
      <w:lvlText w:val=""/>
      <w:lvlJc w:val="left"/>
      <w:pPr>
        <w:tabs>
          <w:tab w:val="num" w:pos="862"/>
        </w:tabs>
        <w:ind w:left="862" w:hanging="360"/>
      </w:pPr>
      <w:rPr>
        <w:rFonts w:ascii="Symbol" w:hAnsi="Symbol" w:hint="default"/>
      </w:rPr>
    </w:lvl>
    <w:lvl w:ilvl="2">
      <w:start w:val="1"/>
      <w:numFmt w:val="decimal"/>
      <w:lvlText w:val="%3."/>
      <w:lvlJc w:val="left"/>
      <w:pPr>
        <w:tabs>
          <w:tab w:val="num" w:pos="1222"/>
        </w:tabs>
        <w:ind w:left="1222" w:hanging="360"/>
      </w:pPr>
    </w:lvl>
    <w:lvl w:ilvl="3">
      <w:start w:val="1"/>
      <w:numFmt w:val="decimal"/>
      <w:lvlText w:val="%4."/>
      <w:lvlJc w:val="left"/>
      <w:pPr>
        <w:tabs>
          <w:tab w:val="num" w:pos="1582"/>
        </w:tabs>
        <w:ind w:left="1582" w:hanging="360"/>
      </w:pPr>
    </w:lvl>
    <w:lvl w:ilvl="4">
      <w:start w:val="1"/>
      <w:numFmt w:val="decimal"/>
      <w:lvlText w:val="%5."/>
      <w:lvlJc w:val="left"/>
      <w:pPr>
        <w:tabs>
          <w:tab w:val="num" w:pos="1942"/>
        </w:tabs>
        <w:ind w:left="1942" w:hanging="360"/>
      </w:pPr>
    </w:lvl>
    <w:lvl w:ilvl="5">
      <w:start w:val="1"/>
      <w:numFmt w:val="decimal"/>
      <w:lvlText w:val="%6."/>
      <w:lvlJc w:val="left"/>
      <w:pPr>
        <w:tabs>
          <w:tab w:val="num" w:pos="2302"/>
        </w:tabs>
        <w:ind w:left="2302" w:hanging="360"/>
      </w:pPr>
    </w:lvl>
    <w:lvl w:ilvl="6">
      <w:start w:val="1"/>
      <w:numFmt w:val="decimal"/>
      <w:lvlText w:val="%7."/>
      <w:lvlJc w:val="left"/>
      <w:pPr>
        <w:tabs>
          <w:tab w:val="num" w:pos="2662"/>
        </w:tabs>
        <w:ind w:left="2662" w:hanging="360"/>
      </w:pPr>
    </w:lvl>
    <w:lvl w:ilvl="7">
      <w:start w:val="1"/>
      <w:numFmt w:val="decimal"/>
      <w:lvlText w:val="%8."/>
      <w:lvlJc w:val="left"/>
      <w:pPr>
        <w:tabs>
          <w:tab w:val="num" w:pos="3022"/>
        </w:tabs>
        <w:ind w:left="3022" w:hanging="360"/>
      </w:pPr>
    </w:lvl>
    <w:lvl w:ilvl="8">
      <w:start w:val="1"/>
      <w:numFmt w:val="decimal"/>
      <w:lvlText w:val="%9."/>
      <w:lvlJc w:val="left"/>
      <w:pPr>
        <w:tabs>
          <w:tab w:val="num" w:pos="3382"/>
        </w:tabs>
        <w:ind w:left="3382" w:hanging="360"/>
      </w:pPr>
    </w:lvl>
  </w:abstractNum>
  <w:abstractNum w:abstractNumId="1" w15:restartNumberingAfterBreak="0">
    <w:nsid w:val="01C62F6A"/>
    <w:multiLevelType w:val="hybridMultilevel"/>
    <w:tmpl w:val="5A96B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6E47819"/>
    <w:multiLevelType w:val="hybridMultilevel"/>
    <w:tmpl w:val="8DB4A97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7556AED"/>
    <w:multiLevelType w:val="hybridMultilevel"/>
    <w:tmpl w:val="92DC7FFC"/>
    <w:lvl w:ilvl="0" w:tplc="0C0A0001">
      <w:start w:val="1"/>
      <w:numFmt w:val="bullet"/>
      <w:lvlText w:val=""/>
      <w:lvlJc w:val="left"/>
      <w:pPr>
        <w:ind w:left="360" w:hanging="360"/>
      </w:pPr>
      <w:rPr>
        <w:rFonts w:ascii="Symbol" w:hAnsi="Symbol" w:cs="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0C4E310F"/>
    <w:multiLevelType w:val="multilevel"/>
    <w:tmpl w:val="951CC09A"/>
    <w:lvl w:ilvl="0">
      <w:start w:val="4"/>
      <w:numFmt w:val="decimal"/>
      <w:lvlText w:val="%1"/>
      <w:lvlJc w:val="left"/>
      <w:pPr>
        <w:ind w:left="780" w:hanging="780"/>
      </w:pPr>
      <w:rPr>
        <w:rFonts w:hint="default"/>
      </w:rPr>
    </w:lvl>
    <w:lvl w:ilvl="1">
      <w:start w:val="10"/>
      <w:numFmt w:val="decimal"/>
      <w:lvlText w:val="%1.%2"/>
      <w:lvlJc w:val="left"/>
      <w:pPr>
        <w:ind w:left="1380" w:hanging="780"/>
      </w:pPr>
      <w:rPr>
        <w:rFonts w:hint="default"/>
      </w:rPr>
    </w:lvl>
    <w:lvl w:ilvl="2">
      <w:start w:val="2"/>
      <w:numFmt w:val="decimal"/>
      <w:lvlText w:val="%1.%2.%3"/>
      <w:lvlJc w:val="left"/>
      <w:pPr>
        <w:ind w:left="1980" w:hanging="780"/>
      </w:pPr>
      <w:rPr>
        <w:rFonts w:hint="default"/>
      </w:rPr>
    </w:lvl>
    <w:lvl w:ilvl="3">
      <w:start w:val="3"/>
      <w:numFmt w:val="decimal"/>
      <w:lvlText w:val="%1.%2.%3.%4"/>
      <w:lvlJc w:val="left"/>
      <w:pPr>
        <w:ind w:left="2580" w:hanging="78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600" w:hanging="1800"/>
      </w:pPr>
      <w:rPr>
        <w:rFonts w:hint="default"/>
      </w:rPr>
    </w:lvl>
  </w:abstractNum>
  <w:abstractNum w:abstractNumId="5" w15:restartNumberingAfterBreak="0">
    <w:nsid w:val="0DB935F5"/>
    <w:multiLevelType w:val="hybridMultilevel"/>
    <w:tmpl w:val="01E89B56"/>
    <w:lvl w:ilvl="0" w:tplc="37588A82">
      <w:start w:val="2"/>
      <w:numFmt w:val="lowerLetter"/>
      <w:lvlText w:val="%1)"/>
      <w:lvlJc w:val="left"/>
      <w:pPr>
        <w:ind w:left="360" w:hanging="360"/>
      </w:pPr>
      <w:rPr>
        <w:rFonts w:hint="default"/>
        <w:u w:val="singl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90920F3"/>
    <w:multiLevelType w:val="multilevel"/>
    <w:tmpl w:val="67940B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92E3BCE"/>
    <w:multiLevelType w:val="multilevel"/>
    <w:tmpl w:val="71903F5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BF36CB8"/>
    <w:multiLevelType w:val="multilevel"/>
    <w:tmpl w:val="17BE2E2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C1195A7"/>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1DFA49F2"/>
    <w:multiLevelType w:val="hybridMultilevel"/>
    <w:tmpl w:val="10A4AD70"/>
    <w:lvl w:ilvl="0" w:tplc="0C0A0007">
      <w:start w:val="1"/>
      <w:numFmt w:val="bullet"/>
      <w:lvlText w:val=""/>
      <w:lvlPicBulletId w:val="0"/>
      <w:lvlJc w:val="left"/>
      <w:pPr>
        <w:tabs>
          <w:tab w:val="num" w:pos="360"/>
        </w:tabs>
        <w:ind w:left="36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F1358DF"/>
    <w:multiLevelType w:val="hybridMultilevel"/>
    <w:tmpl w:val="398AAF66"/>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F1F2433"/>
    <w:multiLevelType w:val="hybridMultilevel"/>
    <w:tmpl w:val="0492C1DE"/>
    <w:lvl w:ilvl="0" w:tplc="0CE899E6">
      <w:start w:val="1"/>
      <w:numFmt w:val="lowerLetter"/>
      <w:lvlText w:val="%1."/>
      <w:lvlJc w:val="left"/>
      <w:pPr>
        <w:ind w:left="720" w:hanging="360"/>
      </w:pPr>
      <w:rPr>
        <w:rFonts w:asciiTheme="minorHAnsi" w:eastAsiaTheme="minorHAnsi" w:hAnsiTheme="minorHAnsi" w:cstheme="minorBidi"/>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011760B"/>
    <w:multiLevelType w:val="hybridMultilevel"/>
    <w:tmpl w:val="B6EC2EC4"/>
    <w:lvl w:ilvl="0" w:tplc="240A0001">
      <w:start w:val="1"/>
      <w:numFmt w:val="bullet"/>
      <w:lvlText w:val=""/>
      <w:lvlJc w:val="left"/>
      <w:pPr>
        <w:ind w:left="360" w:hanging="360"/>
      </w:pPr>
      <w:rPr>
        <w:rFonts w:ascii="Symbol" w:hAnsi="Symbol" w:hint="default"/>
      </w:rPr>
    </w:lvl>
    <w:lvl w:ilvl="1" w:tplc="8E12E5CC">
      <w:start w:val="10"/>
      <w:numFmt w:val="bullet"/>
      <w:lvlText w:val="•"/>
      <w:lvlJc w:val="left"/>
      <w:pPr>
        <w:ind w:left="1440" w:hanging="360"/>
      </w:pPr>
      <w:rPr>
        <w:rFonts w:ascii="Arial" w:eastAsia="Times New Roman"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3A2333D"/>
    <w:multiLevelType w:val="hybridMultilevel"/>
    <w:tmpl w:val="B19A09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77F7BC6"/>
    <w:multiLevelType w:val="hybridMultilevel"/>
    <w:tmpl w:val="2AC083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DB3E3D"/>
    <w:multiLevelType w:val="hybridMultilevel"/>
    <w:tmpl w:val="E9ACF6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9FE3F1C"/>
    <w:multiLevelType w:val="hybridMultilevel"/>
    <w:tmpl w:val="D35AE4E6"/>
    <w:lvl w:ilvl="0" w:tplc="C7BC355E">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300A3F"/>
    <w:multiLevelType w:val="hybridMultilevel"/>
    <w:tmpl w:val="3DFEA6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B592762"/>
    <w:multiLevelType w:val="hybridMultilevel"/>
    <w:tmpl w:val="2B1E8ED4"/>
    <w:lvl w:ilvl="0" w:tplc="240A0001">
      <w:start w:val="1"/>
      <w:numFmt w:val="bullet"/>
      <w:lvlText w:val=""/>
      <w:lvlJc w:val="left"/>
      <w:pPr>
        <w:ind w:left="502"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2D426871"/>
    <w:multiLevelType w:val="multilevel"/>
    <w:tmpl w:val="F2869244"/>
    <w:lvl w:ilvl="0">
      <w:start w:val="1"/>
      <w:numFmt w:val="lowerLetter"/>
      <w:lvlText w:val="%1."/>
      <w:lvlJc w:val="left"/>
      <w:pPr>
        <w:ind w:left="360" w:hanging="360"/>
      </w:pPr>
      <w:rPr>
        <w:b/>
      </w:rPr>
    </w:lvl>
    <w:lvl w:ilvl="1">
      <w:start w:val="1"/>
      <w:numFmt w:val="lowerLetter"/>
      <w:lvlText w:val="%2."/>
      <w:lvlJc w:val="left"/>
      <w:pPr>
        <w:ind w:left="1485" w:hanging="360"/>
      </w:pPr>
    </w:lvl>
    <w:lvl w:ilvl="2">
      <w:start w:val="1"/>
      <w:numFmt w:val="lowerRoman"/>
      <w:lvlText w:val="%3."/>
      <w:lvlJc w:val="right"/>
      <w:pPr>
        <w:ind w:left="2205" w:hanging="180"/>
      </w:pPr>
    </w:lvl>
    <w:lvl w:ilvl="3">
      <w:start w:val="1"/>
      <w:numFmt w:val="decimal"/>
      <w:lvlText w:val="%4."/>
      <w:lvlJc w:val="left"/>
      <w:pPr>
        <w:ind w:left="2925" w:hanging="360"/>
      </w:pPr>
    </w:lvl>
    <w:lvl w:ilvl="4">
      <w:start w:val="1"/>
      <w:numFmt w:val="lowerLetter"/>
      <w:lvlText w:val="%5."/>
      <w:lvlJc w:val="left"/>
      <w:pPr>
        <w:ind w:left="3645" w:hanging="360"/>
      </w:pPr>
    </w:lvl>
    <w:lvl w:ilvl="5">
      <w:start w:val="1"/>
      <w:numFmt w:val="lowerRoman"/>
      <w:lvlText w:val="%6."/>
      <w:lvlJc w:val="right"/>
      <w:pPr>
        <w:ind w:left="4365" w:hanging="180"/>
      </w:pPr>
    </w:lvl>
    <w:lvl w:ilvl="6">
      <w:start w:val="1"/>
      <w:numFmt w:val="decimal"/>
      <w:lvlText w:val="%7."/>
      <w:lvlJc w:val="left"/>
      <w:pPr>
        <w:ind w:left="5085" w:hanging="360"/>
      </w:pPr>
    </w:lvl>
    <w:lvl w:ilvl="7">
      <w:start w:val="1"/>
      <w:numFmt w:val="lowerLetter"/>
      <w:lvlText w:val="%8."/>
      <w:lvlJc w:val="left"/>
      <w:pPr>
        <w:ind w:left="5805" w:hanging="360"/>
      </w:pPr>
    </w:lvl>
    <w:lvl w:ilvl="8">
      <w:start w:val="1"/>
      <w:numFmt w:val="lowerRoman"/>
      <w:lvlText w:val="%9."/>
      <w:lvlJc w:val="right"/>
      <w:pPr>
        <w:ind w:left="6525" w:hanging="180"/>
      </w:pPr>
    </w:lvl>
  </w:abstractNum>
  <w:abstractNum w:abstractNumId="21" w15:restartNumberingAfterBreak="0">
    <w:nsid w:val="2D9561CF"/>
    <w:multiLevelType w:val="hybridMultilevel"/>
    <w:tmpl w:val="23D62DD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2E496FA9"/>
    <w:multiLevelType w:val="multilevel"/>
    <w:tmpl w:val="CFD830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F946DFE"/>
    <w:multiLevelType w:val="hybridMultilevel"/>
    <w:tmpl w:val="F4A8514E"/>
    <w:lvl w:ilvl="0" w:tplc="A6B05854">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08A501B"/>
    <w:multiLevelType w:val="multilevel"/>
    <w:tmpl w:val="D174082C"/>
    <w:lvl w:ilvl="0">
      <w:start w:val="1"/>
      <w:numFmt w:val="decimal"/>
      <w:pStyle w:val="Ttulo1"/>
      <w:suff w:val="space"/>
      <w:lvlText w:val="Capítulo %1"/>
      <w:lvlJc w:val="left"/>
      <w:pPr>
        <w:ind w:left="0" w:firstLine="0"/>
      </w:pPr>
    </w:lvl>
    <w:lvl w:ilvl="1">
      <w:start w:val="1"/>
      <w:numFmt w:val="none"/>
      <w:suff w:val="nothing"/>
      <w:lvlText w:val=""/>
      <w:lvlJc w:val="left"/>
      <w:pPr>
        <w:ind w:left="0" w:firstLine="0"/>
      </w:pPr>
    </w:lvl>
    <w:lvl w:ilvl="2">
      <w:start w:val="1"/>
      <w:numFmt w:val="none"/>
      <w:pStyle w:val="Ttulo3"/>
      <w:suff w:val="nothing"/>
      <w:lvlText w:val=""/>
      <w:lvlJc w:val="left"/>
      <w:pPr>
        <w:ind w:left="0" w:firstLine="0"/>
      </w:pPr>
    </w:lvl>
    <w:lvl w:ilvl="3">
      <w:start w:val="1"/>
      <w:numFmt w:val="none"/>
      <w:pStyle w:val="Ttulo4"/>
      <w:suff w:val="nothing"/>
      <w:lvlText w:val=""/>
      <w:lvlJc w:val="left"/>
      <w:pPr>
        <w:ind w:left="0" w:firstLine="0"/>
      </w:pPr>
    </w:lvl>
    <w:lvl w:ilvl="4">
      <w:start w:val="1"/>
      <w:numFmt w:val="none"/>
      <w:pStyle w:val="Ttulo5"/>
      <w:suff w:val="nothing"/>
      <w:lvlText w:val=""/>
      <w:lvlJc w:val="left"/>
      <w:pPr>
        <w:ind w:left="0" w:firstLine="0"/>
      </w:pPr>
    </w:lvl>
    <w:lvl w:ilvl="5">
      <w:start w:val="1"/>
      <w:numFmt w:val="none"/>
      <w:pStyle w:val="Ttulo6"/>
      <w:suff w:val="nothing"/>
      <w:lvlText w:val=""/>
      <w:lvlJc w:val="left"/>
      <w:pPr>
        <w:ind w:left="0" w:firstLine="0"/>
      </w:pPr>
    </w:lvl>
    <w:lvl w:ilvl="6">
      <w:start w:val="1"/>
      <w:numFmt w:val="none"/>
      <w:pStyle w:val="Ttulo7"/>
      <w:suff w:val="nothing"/>
      <w:lvlText w:val=""/>
      <w:lvlJc w:val="left"/>
      <w:pPr>
        <w:ind w:left="0" w:firstLine="0"/>
      </w:pPr>
    </w:lvl>
    <w:lvl w:ilvl="7">
      <w:start w:val="1"/>
      <w:numFmt w:val="none"/>
      <w:pStyle w:val="Ttulo8"/>
      <w:suff w:val="nothing"/>
      <w:lvlText w:val=""/>
      <w:lvlJc w:val="left"/>
      <w:pPr>
        <w:ind w:left="0" w:firstLine="0"/>
      </w:pPr>
    </w:lvl>
    <w:lvl w:ilvl="8">
      <w:start w:val="1"/>
      <w:numFmt w:val="none"/>
      <w:pStyle w:val="Ttulo9"/>
      <w:suff w:val="nothing"/>
      <w:lvlText w:val=""/>
      <w:lvlJc w:val="left"/>
      <w:pPr>
        <w:ind w:left="0" w:firstLine="0"/>
      </w:pPr>
    </w:lvl>
  </w:abstractNum>
  <w:abstractNum w:abstractNumId="25" w15:restartNumberingAfterBreak="0">
    <w:nsid w:val="3135077B"/>
    <w:multiLevelType w:val="hybridMultilevel"/>
    <w:tmpl w:val="37E2261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31385E8D"/>
    <w:multiLevelType w:val="multilevel"/>
    <w:tmpl w:val="03AC57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7796D7C"/>
    <w:multiLevelType w:val="hybridMultilevel"/>
    <w:tmpl w:val="ED96110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37FA27BB"/>
    <w:multiLevelType w:val="hybridMultilevel"/>
    <w:tmpl w:val="B31A5C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3E3717D4"/>
    <w:multiLevelType w:val="hybridMultilevel"/>
    <w:tmpl w:val="C8D2D5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3E7E2EF7"/>
    <w:multiLevelType w:val="hybridMultilevel"/>
    <w:tmpl w:val="733A1AA8"/>
    <w:lvl w:ilvl="0" w:tplc="F4EECF7A">
      <w:start w:val="1"/>
      <w:numFmt w:val="lowerLetter"/>
      <w:lvlText w:val="%1)"/>
      <w:lvlJc w:val="left"/>
      <w:pPr>
        <w:ind w:left="720" w:hanging="360"/>
      </w:pPr>
      <w:rPr>
        <w:rFonts w:ascii="Arial" w:eastAsia="Arial Unicode MS" w:hAnsi="Arial" w:cs="Arial"/>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3EBD0D90"/>
    <w:multiLevelType w:val="multilevel"/>
    <w:tmpl w:val="128E40D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2" w15:restartNumberingAfterBreak="0">
    <w:nsid w:val="402B6B6B"/>
    <w:multiLevelType w:val="hybridMultilevel"/>
    <w:tmpl w:val="371CACF2"/>
    <w:lvl w:ilvl="0" w:tplc="0602E516">
      <w:start w:val="3"/>
      <w:numFmt w:val="upperLetter"/>
      <w:lvlText w:val="%1-"/>
      <w:lvlJc w:val="left"/>
      <w:pPr>
        <w:ind w:left="456" w:hanging="360"/>
      </w:pPr>
      <w:rPr>
        <w:rFonts w:hint="default"/>
      </w:rPr>
    </w:lvl>
    <w:lvl w:ilvl="1" w:tplc="0C0A0019" w:tentative="1">
      <w:start w:val="1"/>
      <w:numFmt w:val="lowerLetter"/>
      <w:lvlText w:val="%2."/>
      <w:lvlJc w:val="left"/>
      <w:pPr>
        <w:ind w:left="1176" w:hanging="360"/>
      </w:pPr>
    </w:lvl>
    <w:lvl w:ilvl="2" w:tplc="0C0A001B" w:tentative="1">
      <w:start w:val="1"/>
      <w:numFmt w:val="lowerRoman"/>
      <w:lvlText w:val="%3."/>
      <w:lvlJc w:val="right"/>
      <w:pPr>
        <w:ind w:left="1896" w:hanging="180"/>
      </w:pPr>
    </w:lvl>
    <w:lvl w:ilvl="3" w:tplc="0C0A000F" w:tentative="1">
      <w:start w:val="1"/>
      <w:numFmt w:val="decimal"/>
      <w:lvlText w:val="%4."/>
      <w:lvlJc w:val="left"/>
      <w:pPr>
        <w:ind w:left="2616" w:hanging="360"/>
      </w:pPr>
    </w:lvl>
    <w:lvl w:ilvl="4" w:tplc="0C0A0019" w:tentative="1">
      <w:start w:val="1"/>
      <w:numFmt w:val="lowerLetter"/>
      <w:lvlText w:val="%5."/>
      <w:lvlJc w:val="left"/>
      <w:pPr>
        <w:ind w:left="3336" w:hanging="360"/>
      </w:pPr>
    </w:lvl>
    <w:lvl w:ilvl="5" w:tplc="0C0A001B" w:tentative="1">
      <w:start w:val="1"/>
      <w:numFmt w:val="lowerRoman"/>
      <w:lvlText w:val="%6."/>
      <w:lvlJc w:val="right"/>
      <w:pPr>
        <w:ind w:left="4056" w:hanging="180"/>
      </w:pPr>
    </w:lvl>
    <w:lvl w:ilvl="6" w:tplc="0C0A000F" w:tentative="1">
      <w:start w:val="1"/>
      <w:numFmt w:val="decimal"/>
      <w:lvlText w:val="%7."/>
      <w:lvlJc w:val="left"/>
      <w:pPr>
        <w:ind w:left="4776" w:hanging="360"/>
      </w:pPr>
    </w:lvl>
    <w:lvl w:ilvl="7" w:tplc="0C0A0019" w:tentative="1">
      <w:start w:val="1"/>
      <w:numFmt w:val="lowerLetter"/>
      <w:lvlText w:val="%8."/>
      <w:lvlJc w:val="left"/>
      <w:pPr>
        <w:ind w:left="5496" w:hanging="360"/>
      </w:pPr>
    </w:lvl>
    <w:lvl w:ilvl="8" w:tplc="0C0A001B" w:tentative="1">
      <w:start w:val="1"/>
      <w:numFmt w:val="lowerRoman"/>
      <w:lvlText w:val="%9."/>
      <w:lvlJc w:val="right"/>
      <w:pPr>
        <w:ind w:left="6216" w:hanging="180"/>
      </w:pPr>
    </w:lvl>
  </w:abstractNum>
  <w:abstractNum w:abstractNumId="33" w15:restartNumberingAfterBreak="0">
    <w:nsid w:val="40FD73F9"/>
    <w:multiLevelType w:val="hybridMultilevel"/>
    <w:tmpl w:val="965E013E"/>
    <w:lvl w:ilvl="0" w:tplc="040A0007">
      <w:start w:val="1"/>
      <w:numFmt w:val="bullet"/>
      <w:lvlText w:val=""/>
      <w:lvlPicBulletId w:val="0"/>
      <w:lvlJc w:val="left"/>
      <w:pPr>
        <w:tabs>
          <w:tab w:val="num" w:pos="1080"/>
        </w:tabs>
        <w:ind w:left="1080" w:hanging="360"/>
      </w:pPr>
      <w:rPr>
        <w:rFonts w:ascii="Symbol" w:hAnsi="Symbol" w:hint="default"/>
      </w:rPr>
    </w:lvl>
    <w:lvl w:ilvl="1" w:tplc="F5684F66">
      <w:start w:val="1"/>
      <w:numFmt w:val="lowerLetter"/>
      <w:lvlText w:val="%2)"/>
      <w:lvlJc w:val="left"/>
      <w:pPr>
        <w:tabs>
          <w:tab w:val="num" w:pos="360"/>
        </w:tabs>
        <w:ind w:left="360" w:hanging="360"/>
      </w:pPr>
      <w:rPr>
        <w:rFonts w:hint="default"/>
      </w:rPr>
    </w:lvl>
    <w:lvl w:ilvl="2" w:tplc="FFFFFFFF">
      <w:start w:val="1"/>
      <w:numFmt w:val="lowerLetter"/>
      <w:lvlText w:val="%3."/>
      <w:lvlJc w:val="left"/>
      <w:pPr>
        <w:tabs>
          <w:tab w:val="num" w:pos="2340"/>
        </w:tabs>
        <w:ind w:left="2340" w:hanging="360"/>
      </w:pPr>
    </w:lvl>
    <w:lvl w:ilvl="3" w:tplc="AD96E91E">
      <w:start w:val="7"/>
      <w:numFmt w:val="bullet"/>
      <w:lvlText w:val="-"/>
      <w:lvlJc w:val="left"/>
      <w:pPr>
        <w:tabs>
          <w:tab w:val="num" w:pos="2880"/>
        </w:tabs>
        <w:ind w:left="2880" w:hanging="360"/>
      </w:pPr>
      <w:rPr>
        <w:rFonts w:ascii="Times New Roman" w:eastAsia="Times New Roman" w:hAnsi="Times New Roman" w:cs="Times New Roman" w:hint="default"/>
      </w:rPr>
    </w:lvl>
    <w:lvl w:ilvl="4" w:tplc="BEA8E4AA">
      <w:start w:val="1"/>
      <w:numFmt w:val="decimal"/>
      <w:lvlText w:val="%5"/>
      <w:lvlJc w:val="left"/>
      <w:pPr>
        <w:tabs>
          <w:tab w:val="num" w:pos="3600"/>
        </w:tabs>
        <w:ind w:left="3600" w:hanging="360"/>
      </w:pPr>
      <w:rPr>
        <w:rFonts w:hint="default"/>
      </w:rPr>
    </w:lvl>
    <w:lvl w:ilvl="5" w:tplc="EE7A50B0">
      <w:start w:val="1"/>
      <w:numFmt w:val="upperLetter"/>
      <w:lvlText w:val="%6."/>
      <w:lvlJc w:val="left"/>
      <w:pPr>
        <w:ind w:left="4500" w:hanging="360"/>
      </w:pPr>
      <w:rPr>
        <w:rFonts w:hint="default"/>
      </w:r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4" w15:restartNumberingAfterBreak="0">
    <w:nsid w:val="41CB4741"/>
    <w:multiLevelType w:val="hybridMultilevel"/>
    <w:tmpl w:val="A04859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435C681B"/>
    <w:multiLevelType w:val="multilevel"/>
    <w:tmpl w:val="503432BE"/>
    <w:lvl w:ilvl="0">
      <w:start w:val="3"/>
      <w:numFmt w:val="decimal"/>
      <w:lvlText w:val="%1."/>
      <w:lvlJc w:val="left"/>
      <w:pPr>
        <w:ind w:left="612" w:hanging="612"/>
      </w:pPr>
      <w:rPr>
        <w:rFonts w:hint="default"/>
        <w:b/>
      </w:rPr>
    </w:lvl>
    <w:lvl w:ilvl="1">
      <w:start w:val="1"/>
      <w:numFmt w:val="decimal"/>
      <w:lvlText w:val="%1.%2."/>
      <w:lvlJc w:val="left"/>
      <w:pPr>
        <w:ind w:left="1080" w:hanging="720"/>
      </w:pPr>
      <w:rPr>
        <w:rFonts w:hint="default"/>
        <w:b/>
      </w:rPr>
    </w:lvl>
    <w:lvl w:ilvl="2">
      <w:start w:val="3"/>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36" w15:restartNumberingAfterBreak="0">
    <w:nsid w:val="445C3BA0"/>
    <w:multiLevelType w:val="multilevel"/>
    <w:tmpl w:val="35A66996"/>
    <w:lvl w:ilvl="0">
      <w:start w:val="3"/>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44756C8F"/>
    <w:multiLevelType w:val="hybridMultilevel"/>
    <w:tmpl w:val="BB7E7A86"/>
    <w:lvl w:ilvl="0" w:tplc="E04A37E0">
      <w:start w:val="1"/>
      <w:numFmt w:val="lowerLetter"/>
      <w:lvlText w:val="%1."/>
      <w:lvlJc w:val="left"/>
      <w:pPr>
        <w:tabs>
          <w:tab w:val="num" w:pos="720"/>
        </w:tabs>
        <w:ind w:left="720" w:hanging="360"/>
      </w:pPr>
      <w:rPr>
        <w:rFonts w:ascii="Arial" w:eastAsiaTheme="minorHAnsi" w:hAnsi="Arial" w:cs="Arial"/>
      </w:rPr>
    </w:lvl>
    <w:lvl w:ilvl="1" w:tplc="EDB255FC">
      <w:start w:val="1"/>
      <w:numFmt w:val="bullet"/>
      <w:lvlText w:val="•"/>
      <w:lvlJc w:val="left"/>
      <w:pPr>
        <w:tabs>
          <w:tab w:val="num" w:pos="1440"/>
        </w:tabs>
        <w:ind w:left="1440" w:hanging="360"/>
      </w:pPr>
      <w:rPr>
        <w:rFonts w:ascii="Arial" w:hAnsi="Arial" w:hint="default"/>
      </w:rPr>
    </w:lvl>
    <w:lvl w:ilvl="2" w:tplc="11C631DA" w:tentative="1">
      <w:start w:val="1"/>
      <w:numFmt w:val="bullet"/>
      <w:lvlText w:val="•"/>
      <w:lvlJc w:val="left"/>
      <w:pPr>
        <w:tabs>
          <w:tab w:val="num" w:pos="2160"/>
        </w:tabs>
        <w:ind w:left="2160" w:hanging="360"/>
      </w:pPr>
      <w:rPr>
        <w:rFonts w:ascii="Arial" w:hAnsi="Arial" w:hint="default"/>
      </w:rPr>
    </w:lvl>
    <w:lvl w:ilvl="3" w:tplc="BE24F71E" w:tentative="1">
      <w:start w:val="1"/>
      <w:numFmt w:val="bullet"/>
      <w:lvlText w:val="•"/>
      <w:lvlJc w:val="left"/>
      <w:pPr>
        <w:tabs>
          <w:tab w:val="num" w:pos="2880"/>
        </w:tabs>
        <w:ind w:left="2880" w:hanging="360"/>
      </w:pPr>
      <w:rPr>
        <w:rFonts w:ascii="Arial" w:hAnsi="Arial" w:hint="default"/>
      </w:rPr>
    </w:lvl>
    <w:lvl w:ilvl="4" w:tplc="C53C1AF8" w:tentative="1">
      <w:start w:val="1"/>
      <w:numFmt w:val="bullet"/>
      <w:lvlText w:val="•"/>
      <w:lvlJc w:val="left"/>
      <w:pPr>
        <w:tabs>
          <w:tab w:val="num" w:pos="3600"/>
        </w:tabs>
        <w:ind w:left="3600" w:hanging="360"/>
      </w:pPr>
      <w:rPr>
        <w:rFonts w:ascii="Arial" w:hAnsi="Arial" w:hint="default"/>
      </w:rPr>
    </w:lvl>
    <w:lvl w:ilvl="5" w:tplc="FDC4E546" w:tentative="1">
      <w:start w:val="1"/>
      <w:numFmt w:val="bullet"/>
      <w:lvlText w:val="•"/>
      <w:lvlJc w:val="left"/>
      <w:pPr>
        <w:tabs>
          <w:tab w:val="num" w:pos="4320"/>
        </w:tabs>
        <w:ind w:left="4320" w:hanging="360"/>
      </w:pPr>
      <w:rPr>
        <w:rFonts w:ascii="Arial" w:hAnsi="Arial" w:hint="default"/>
      </w:rPr>
    </w:lvl>
    <w:lvl w:ilvl="6" w:tplc="34BEDB44" w:tentative="1">
      <w:start w:val="1"/>
      <w:numFmt w:val="bullet"/>
      <w:lvlText w:val="•"/>
      <w:lvlJc w:val="left"/>
      <w:pPr>
        <w:tabs>
          <w:tab w:val="num" w:pos="5040"/>
        </w:tabs>
        <w:ind w:left="5040" w:hanging="360"/>
      </w:pPr>
      <w:rPr>
        <w:rFonts w:ascii="Arial" w:hAnsi="Arial" w:hint="default"/>
      </w:rPr>
    </w:lvl>
    <w:lvl w:ilvl="7" w:tplc="64C2EB4A" w:tentative="1">
      <w:start w:val="1"/>
      <w:numFmt w:val="bullet"/>
      <w:lvlText w:val="•"/>
      <w:lvlJc w:val="left"/>
      <w:pPr>
        <w:tabs>
          <w:tab w:val="num" w:pos="5760"/>
        </w:tabs>
        <w:ind w:left="5760" w:hanging="360"/>
      </w:pPr>
      <w:rPr>
        <w:rFonts w:ascii="Arial" w:hAnsi="Arial" w:hint="default"/>
      </w:rPr>
    </w:lvl>
    <w:lvl w:ilvl="8" w:tplc="29285E3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46D655C6"/>
    <w:multiLevelType w:val="multilevel"/>
    <w:tmpl w:val="83D4E9C6"/>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47B5344A"/>
    <w:multiLevelType w:val="hybridMultilevel"/>
    <w:tmpl w:val="834C77CE"/>
    <w:lvl w:ilvl="0" w:tplc="040A0007">
      <w:start w:val="1"/>
      <w:numFmt w:val="bullet"/>
      <w:lvlText w:val=""/>
      <w:lvlPicBulletId w:val="0"/>
      <w:lvlJc w:val="left"/>
      <w:pPr>
        <w:tabs>
          <w:tab w:val="num" w:pos="1080"/>
        </w:tabs>
        <w:ind w:left="1080" w:hanging="360"/>
      </w:pPr>
      <w:rPr>
        <w:rFonts w:ascii="Symbol" w:hAnsi="Symbol"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15:restartNumberingAfterBreak="0">
    <w:nsid w:val="4BE859EA"/>
    <w:multiLevelType w:val="hybridMultilevel"/>
    <w:tmpl w:val="3F3A20FA"/>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4C715CA4"/>
    <w:multiLevelType w:val="hybridMultilevel"/>
    <w:tmpl w:val="9334A3A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2" w15:restartNumberingAfterBreak="0">
    <w:nsid w:val="4CC13E0F"/>
    <w:multiLevelType w:val="multilevel"/>
    <w:tmpl w:val="0F72DA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4CC86B6B"/>
    <w:multiLevelType w:val="multilevel"/>
    <w:tmpl w:val="5D167A84"/>
    <w:lvl w:ilvl="0">
      <w:start w:val="1"/>
      <w:numFmt w:val="decimal"/>
      <w:lvlText w:val="%1."/>
      <w:lvlJc w:val="left"/>
      <w:pPr>
        <w:tabs>
          <w:tab w:val="num" w:pos="720"/>
        </w:tabs>
        <w:ind w:left="720" w:hanging="360"/>
      </w:pPr>
    </w:lvl>
    <w:lvl w:ilvl="1">
      <w:start w:val="25"/>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F0E11F8"/>
    <w:multiLevelType w:val="multilevel"/>
    <w:tmpl w:val="70BC7784"/>
    <w:lvl w:ilvl="0">
      <w:start w:val="1"/>
      <w:numFmt w:val="decimal"/>
      <w:lvlText w:val="%1."/>
      <w:lvlJc w:val="left"/>
      <w:pPr>
        <w:tabs>
          <w:tab w:val="num" w:pos="720"/>
        </w:tabs>
        <w:ind w:left="720" w:hanging="360"/>
      </w:pPr>
    </w:lvl>
    <w:lvl w:ilvl="1">
      <w:start w:val="1"/>
      <w:numFmt w:val="bullet"/>
      <w:lvlText w:val=""/>
      <w:lvlJc w:val="left"/>
      <w:pPr>
        <w:tabs>
          <w:tab w:val="num" w:pos="862"/>
        </w:tabs>
        <w:ind w:left="862" w:hanging="360"/>
      </w:pPr>
      <w:rPr>
        <w:rFonts w:ascii="Symbol" w:hAnsi="Symbol" w:hint="default"/>
      </w:rPr>
    </w:lvl>
    <w:lvl w:ilvl="2">
      <w:start w:val="1"/>
      <w:numFmt w:val="decimal"/>
      <w:lvlText w:val="%3."/>
      <w:lvlJc w:val="left"/>
      <w:pPr>
        <w:tabs>
          <w:tab w:val="num" w:pos="1222"/>
        </w:tabs>
        <w:ind w:left="1222" w:hanging="360"/>
      </w:pPr>
    </w:lvl>
    <w:lvl w:ilvl="3">
      <w:start w:val="1"/>
      <w:numFmt w:val="decimal"/>
      <w:lvlText w:val="%4."/>
      <w:lvlJc w:val="left"/>
      <w:pPr>
        <w:tabs>
          <w:tab w:val="num" w:pos="1582"/>
        </w:tabs>
        <w:ind w:left="1582" w:hanging="360"/>
      </w:pPr>
    </w:lvl>
    <w:lvl w:ilvl="4">
      <w:start w:val="1"/>
      <w:numFmt w:val="decimal"/>
      <w:lvlText w:val="%5."/>
      <w:lvlJc w:val="left"/>
      <w:pPr>
        <w:tabs>
          <w:tab w:val="num" w:pos="1942"/>
        </w:tabs>
        <w:ind w:left="1942" w:hanging="360"/>
      </w:pPr>
    </w:lvl>
    <w:lvl w:ilvl="5">
      <w:start w:val="1"/>
      <w:numFmt w:val="decimal"/>
      <w:lvlText w:val="%6."/>
      <w:lvlJc w:val="left"/>
      <w:pPr>
        <w:tabs>
          <w:tab w:val="num" w:pos="2302"/>
        </w:tabs>
        <w:ind w:left="2302" w:hanging="360"/>
      </w:pPr>
    </w:lvl>
    <w:lvl w:ilvl="6">
      <w:start w:val="1"/>
      <w:numFmt w:val="decimal"/>
      <w:lvlText w:val="%7."/>
      <w:lvlJc w:val="left"/>
      <w:pPr>
        <w:tabs>
          <w:tab w:val="num" w:pos="2662"/>
        </w:tabs>
        <w:ind w:left="2662" w:hanging="360"/>
      </w:pPr>
    </w:lvl>
    <w:lvl w:ilvl="7">
      <w:start w:val="1"/>
      <w:numFmt w:val="decimal"/>
      <w:lvlText w:val="%8."/>
      <w:lvlJc w:val="left"/>
      <w:pPr>
        <w:tabs>
          <w:tab w:val="num" w:pos="3022"/>
        </w:tabs>
        <w:ind w:left="3022" w:hanging="360"/>
      </w:pPr>
    </w:lvl>
    <w:lvl w:ilvl="8">
      <w:start w:val="1"/>
      <w:numFmt w:val="decimal"/>
      <w:lvlText w:val="%9."/>
      <w:lvlJc w:val="left"/>
      <w:pPr>
        <w:tabs>
          <w:tab w:val="num" w:pos="3382"/>
        </w:tabs>
        <w:ind w:left="3382" w:hanging="360"/>
      </w:pPr>
    </w:lvl>
  </w:abstractNum>
  <w:abstractNum w:abstractNumId="45" w15:restartNumberingAfterBreak="0">
    <w:nsid w:val="53C615A5"/>
    <w:multiLevelType w:val="multilevel"/>
    <w:tmpl w:val="3140EAC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54935292"/>
    <w:multiLevelType w:val="hybridMultilevel"/>
    <w:tmpl w:val="06B80F94"/>
    <w:lvl w:ilvl="0" w:tplc="1EDE7C4C">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578A03B5"/>
    <w:multiLevelType w:val="multilevel"/>
    <w:tmpl w:val="D78A6200"/>
    <w:lvl w:ilvl="0">
      <w:start w:val="8"/>
      <w:numFmt w:val="decimal"/>
      <w:lvlText w:val="%1."/>
      <w:lvlJc w:val="left"/>
      <w:pPr>
        <w:ind w:left="816" w:hanging="816"/>
      </w:pPr>
      <w:rPr>
        <w:rFonts w:hint="default"/>
      </w:rPr>
    </w:lvl>
    <w:lvl w:ilvl="1">
      <w:start w:val="2"/>
      <w:numFmt w:val="decimal"/>
      <w:lvlText w:val="%1.%2."/>
      <w:lvlJc w:val="left"/>
      <w:pPr>
        <w:ind w:left="816" w:hanging="816"/>
      </w:pPr>
      <w:rPr>
        <w:rFonts w:hint="default"/>
      </w:rPr>
    </w:lvl>
    <w:lvl w:ilvl="2">
      <w:start w:val="5"/>
      <w:numFmt w:val="decimal"/>
      <w:lvlText w:val="%1.%2.%3."/>
      <w:lvlJc w:val="left"/>
      <w:pPr>
        <w:ind w:left="816" w:hanging="816"/>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5B742F4D"/>
    <w:multiLevelType w:val="multilevel"/>
    <w:tmpl w:val="B46ACF60"/>
    <w:lvl w:ilvl="0">
      <w:start w:val="4"/>
      <w:numFmt w:val="decimal"/>
      <w:lvlText w:val="%1"/>
      <w:lvlJc w:val="left"/>
      <w:pPr>
        <w:ind w:left="860" w:hanging="860"/>
      </w:pPr>
      <w:rPr>
        <w:rFonts w:hint="default"/>
      </w:rPr>
    </w:lvl>
    <w:lvl w:ilvl="1">
      <w:start w:val="10"/>
      <w:numFmt w:val="decimal"/>
      <w:lvlText w:val="%1.%2"/>
      <w:lvlJc w:val="left"/>
      <w:pPr>
        <w:ind w:left="860" w:hanging="860"/>
      </w:pPr>
      <w:rPr>
        <w:rFonts w:hint="default"/>
      </w:rPr>
    </w:lvl>
    <w:lvl w:ilvl="2">
      <w:start w:val="4"/>
      <w:numFmt w:val="decimal"/>
      <w:lvlText w:val="%1.%2.%3"/>
      <w:lvlJc w:val="left"/>
      <w:pPr>
        <w:ind w:left="860" w:hanging="86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5EB640EE"/>
    <w:multiLevelType w:val="hybridMultilevel"/>
    <w:tmpl w:val="370AF9F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0" w15:restartNumberingAfterBreak="0">
    <w:nsid w:val="5EFD5D1F"/>
    <w:multiLevelType w:val="hybridMultilevel"/>
    <w:tmpl w:val="5A90B5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5EFF3403"/>
    <w:multiLevelType w:val="multilevel"/>
    <w:tmpl w:val="28FCA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5F1737E0"/>
    <w:multiLevelType w:val="hybridMultilevel"/>
    <w:tmpl w:val="F8B285B6"/>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3" w15:restartNumberingAfterBreak="0">
    <w:nsid w:val="606559A4"/>
    <w:multiLevelType w:val="hybridMultilevel"/>
    <w:tmpl w:val="5608D178"/>
    <w:lvl w:ilvl="0" w:tplc="040A0007">
      <w:start w:val="1"/>
      <w:numFmt w:val="bullet"/>
      <w:lvlText w:val=""/>
      <w:lvlPicBulletId w:val="0"/>
      <w:lvlJc w:val="left"/>
      <w:pPr>
        <w:tabs>
          <w:tab w:val="num" w:pos="1080"/>
        </w:tabs>
        <w:ind w:left="1080" w:hanging="360"/>
      </w:pPr>
      <w:rPr>
        <w:rFonts w:ascii="Symbol" w:hAnsi="Symbol" w:hint="default"/>
      </w:rPr>
    </w:lvl>
    <w:lvl w:ilvl="1" w:tplc="040A0003" w:tentative="1">
      <w:start w:val="1"/>
      <w:numFmt w:val="bullet"/>
      <w:lvlText w:val="o"/>
      <w:lvlJc w:val="left"/>
      <w:pPr>
        <w:tabs>
          <w:tab w:val="num" w:pos="1800"/>
        </w:tabs>
        <w:ind w:left="1800" w:hanging="360"/>
      </w:pPr>
      <w:rPr>
        <w:rFonts w:ascii="Courier New" w:hAnsi="Courier New" w:cs="Courier New" w:hint="default"/>
      </w:rPr>
    </w:lvl>
    <w:lvl w:ilvl="2" w:tplc="040A0005" w:tentative="1">
      <w:start w:val="1"/>
      <w:numFmt w:val="bullet"/>
      <w:lvlText w:val=""/>
      <w:lvlJc w:val="left"/>
      <w:pPr>
        <w:tabs>
          <w:tab w:val="num" w:pos="2520"/>
        </w:tabs>
        <w:ind w:left="2520" w:hanging="360"/>
      </w:pPr>
      <w:rPr>
        <w:rFonts w:ascii="Wingdings" w:hAnsi="Wingdings" w:hint="default"/>
      </w:rPr>
    </w:lvl>
    <w:lvl w:ilvl="3" w:tplc="040A0001" w:tentative="1">
      <w:start w:val="1"/>
      <w:numFmt w:val="bullet"/>
      <w:lvlText w:val=""/>
      <w:lvlJc w:val="left"/>
      <w:pPr>
        <w:tabs>
          <w:tab w:val="num" w:pos="3240"/>
        </w:tabs>
        <w:ind w:left="3240" w:hanging="360"/>
      </w:pPr>
      <w:rPr>
        <w:rFonts w:ascii="Symbol" w:hAnsi="Symbol" w:hint="default"/>
      </w:rPr>
    </w:lvl>
    <w:lvl w:ilvl="4" w:tplc="040A0003" w:tentative="1">
      <w:start w:val="1"/>
      <w:numFmt w:val="bullet"/>
      <w:lvlText w:val="o"/>
      <w:lvlJc w:val="left"/>
      <w:pPr>
        <w:tabs>
          <w:tab w:val="num" w:pos="3960"/>
        </w:tabs>
        <w:ind w:left="3960" w:hanging="360"/>
      </w:pPr>
      <w:rPr>
        <w:rFonts w:ascii="Courier New" w:hAnsi="Courier New" w:cs="Courier New" w:hint="default"/>
      </w:rPr>
    </w:lvl>
    <w:lvl w:ilvl="5" w:tplc="040A0005" w:tentative="1">
      <w:start w:val="1"/>
      <w:numFmt w:val="bullet"/>
      <w:lvlText w:val=""/>
      <w:lvlJc w:val="left"/>
      <w:pPr>
        <w:tabs>
          <w:tab w:val="num" w:pos="4680"/>
        </w:tabs>
        <w:ind w:left="4680" w:hanging="360"/>
      </w:pPr>
      <w:rPr>
        <w:rFonts w:ascii="Wingdings" w:hAnsi="Wingdings" w:hint="default"/>
      </w:rPr>
    </w:lvl>
    <w:lvl w:ilvl="6" w:tplc="040A0001" w:tentative="1">
      <w:start w:val="1"/>
      <w:numFmt w:val="bullet"/>
      <w:lvlText w:val=""/>
      <w:lvlJc w:val="left"/>
      <w:pPr>
        <w:tabs>
          <w:tab w:val="num" w:pos="5400"/>
        </w:tabs>
        <w:ind w:left="5400" w:hanging="360"/>
      </w:pPr>
      <w:rPr>
        <w:rFonts w:ascii="Symbol" w:hAnsi="Symbol" w:hint="default"/>
      </w:rPr>
    </w:lvl>
    <w:lvl w:ilvl="7" w:tplc="040A0003" w:tentative="1">
      <w:start w:val="1"/>
      <w:numFmt w:val="bullet"/>
      <w:lvlText w:val="o"/>
      <w:lvlJc w:val="left"/>
      <w:pPr>
        <w:tabs>
          <w:tab w:val="num" w:pos="6120"/>
        </w:tabs>
        <w:ind w:left="6120" w:hanging="360"/>
      </w:pPr>
      <w:rPr>
        <w:rFonts w:ascii="Courier New" w:hAnsi="Courier New" w:cs="Courier New" w:hint="default"/>
      </w:rPr>
    </w:lvl>
    <w:lvl w:ilvl="8" w:tplc="040A0005" w:tentative="1">
      <w:start w:val="1"/>
      <w:numFmt w:val="bullet"/>
      <w:lvlText w:val=""/>
      <w:lvlJc w:val="left"/>
      <w:pPr>
        <w:tabs>
          <w:tab w:val="num" w:pos="6840"/>
        </w:tabs>
        <w:ind w:left="6840" w:hanging="360"/>
      </w:pPr>
      <w:rPr>
        <w:rFonts w:ascii="Wingdings" w:hAnsi="Wingdings" w:hint="default"/>
      </w:rPr>
    </w:lvl>
  </w:abstractNum>
  <w:abstractNum w:abstractNumId="54" w15:restartNumberingAfterBreak="0">
    <w:nsid w:val="618A25C1"/>
    <w:multiLevelType w:val="hybridMultilevel"/>
    <w:tmpl w:val="FC8AF8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23564BE"/>
    <w:multiLevelType w:val="hybridMultilevel"/>
    <w:tmpl w:val="73DE8A4C"/>
    <w:lvl w:ilvl="0" w:tplc="28C6B248">
      <w:start w:val="1"/>
      <w:numFmt w:val="lowerLetter"/>
      <w:lvlText w:val="%1."/>
      <w:lvlJc w:val="left"/>
      <w:pPr>
        <w:tabs>
          <w:tab w:val="num" w:pos="502"/>
        </w:tabs>
        <w:ind w:left="502" w:hanging="360"/>
      </w:pPr>
      <w:rPr>
        <w:rFonts w:ascii="Arial" w:eastAsiaTheme="minorHAnsi" w:hAnsi="Arial" w:cs="Arial"/>
      </w:rPr>
    </w:lvl>
    <w:lvl w:ilvl="1" w:tplc="0C0A0019">
      <w:start w:val="1"/>
      <w:numFmt w:val="lowerLetter"/>
      <w:lvlText w:val="%2."/>
      <w:lvlJc w:val="left"/>
      <w:pPr>
        <w:tabs>
          <w:tab w:val="num" w:pos="1222"/>
        </w:tabs>
        <w:ind w:left="1222" w:hanging="360"/>
      </w:pPr>
    </w:lvl>
    <w:lvl w:ilvl="2" w:tplc="0C0A001B">
      <w:start w:val="1"/>
      <w:numFmt w:val="lowerRoman"/>
      <w:lvlText w:val="%3."/>
      <w:lvlJc w:val="right"/>
      <w:pPr>
        <w:tabs>
          <w:tab w:val="num" w:pos="1942"/>
        </w:tabs>
        <w:ind w:left="1942" w:hanging="180"/>
      </w:pPr>
    </w:lvl>
    <w:lvl w:ilvl="3" w:tplc="0C0A000F">
      <w:start w:val="1"/>
      <w:numFmt w:val="decimal"/>
      <w:lvlText w:val="%4."/>
      <w:lvlJc w:val="left"/>
      <w:pPr>
        <w:tabs>
          <w:tab w:val="num" w:pos="2662"/>
        </w:tabs>
        <w:ind w:left="2662" w:hanging="360"/>
      </w:pPr>
    </w:lvl>
    <w:lvl w:ilvl="4" w:tplc="0C0A0019">
      <w:start w:val="1"/>
      <w:numFmt w:val="lowerLetter"/>
      <w:lvlText w:val="%5."/>
      <w:lvlJc w:val="left"/>
      <w:pPr>
        <w:tabs>
          <w:tab w:val="num" w:pos="3382"/>
        </w:tabs>
        <w:ind w:left="3382" w:hanging="360"/>
      </w:pPr>
    </w:lvl>
    <w:lvl w:ilvl="5" w:tplc="0C0A001B">
      <w:start w:val="1"/>
      <w:numFmt w:val="lowerRoman"/>
      <w:lvlText w:val="%6."/>
      <w:lvlJc w:val="right"/>
      <w:pPr>
        <w:tabs>
          <w:tab w:val="num" w:pos="4102"/>
        </w:tabs>
        <w:ind w:left="4102" w:hanging="180"/>
      </w:pPr>
    </w:lvl>
    <w:lvl w:ilvl="6" w:tplc="0C0A000F">
      <w:start w:val="1"/>
      <w:numFmt w:val="decimal"/>
      <w:lvlText w:val="%7."/>
      <w:lvlJc w:val="left"/>
      <w:pPr>
        <w:tabs>
          <w:tab w:val="num" w:pos="4822"/>
        </w:tabs>
        <w:ind w:left="4822" w:hanging="360"/>
      </w:pPr>
    </w:lvl>
    <w:lvl w:ilvl="7" w:tplc="0C0A0019">
      <w:start w:val="1"/>
      <w:numFmt w:val="lowerLetter"/>
      <w:lvlText w:val="%8."/>
      <w:lvlJc w:val="left"/>
      <w:pPr>
        <w:tabs>
          <w:tab w:val="num" w:pos="5542"/>
        </w:tabs>
        <w:ind w:left="5542" w:hanging="360"/>
      </w:pPr>
    </w:lvl>
    <w:lvl w:ilvl="8" w:tplc="0C0A001B">
      <w:start w:val="1"/>
      <w:numFmt w:val="lowerRoman"/>
      <w:lvlText w:val="%9."/>
      <w:lvlJc w:val="right"/>
      <w:pPr>
        <w:tabs>
          <w:tab w:val="num" w:pos="6262"/>
        </w:tabs>
        <w:ind w:left="6262" w:hanging="180"/>
      </w:pPr>
    </w:lvl>
  </w:abstractNum>
  <w:abstractNum w:abstractNumId="56" w15:restartNumberingAfterBreak="0">
    <w:nsid w:val="63E2230F"/>
    <w:multiLevelType w:val="multilevel"/>
    <w:tmpl w:val="70BC7784"/>
    <w:lvl w:ilvl="0">
      <w:start w:val="1"/>
      <w:numFmt w:val="decimal"/>
      <w:lvlText w:val="%1."/>
      <w:lvlJc w:val="left"/>
      <w:pPr>
        <w:tabs>
          <w:tab w:val="num" w:pos="720"/>
        </w:tabs>
        <w:ind w:left="720" w:hanging="360"/>
      </w:pPr>
    </w:lvl>
    <w:lvl w:ilvl="1">
      <w:start w:val="1"/>
      <w:numFmt w:val="bullet"/>
      <w:lvlText w:val=""/>
      <w:lvlJc w:val="left"/>
      <w:pPr>
        <w:tabs>
          <w:tab w:val="num" w:pos="862"/>
        </w:tabs>
        <w:ind w:left="862" w:hanging="360"/>
      </w:pPr>
      <w:rPr>
        <w:rFonts w:ascii="Symbol" w:hAnsi="Symbol" w:hint="default"/>
      </w:rPr>
    </w:lvl>
    <w:lvl w:ilvl="2">
      <w:start w:val="1"/>
      <w:numFmt w:val="decimal"/>
      <w:lvlText w:val="%3."/>
      <w:lvlJc w:val="left"/>
      <w:pPr>
        <w:tabs>
          <w:tab w:val="num" w:pos="1222"/>
        </w:tabs>
        <w:ind w:left="1222" w:hanging="360"/>
      </w:pPr>
    </w:lvl>
    <w:lvl w:ilvl="3">
      <w:start w:val="1"/>
      <w:numFmt w:val="decimal"/>
      <w:lvlText w:val="%4."/>
      <w:lvlJc w:val="left"/>
      <w:pPr>
        <w:tabs>
          <w:tab w:val="num" w:pos="1582"/>
        </w:tabs>
        <w:ind w:left="1582" w:hanging="360"/>
      </w:pPr>
    </w:lvl>
    <w:lvl w:ilvl="4">
      <w:start w:val="1"/>
      <w:numFmt w:val="decimal"/>
      <w:lvlText w:val="%5."/>
      <w:lvlJc w:val="left"/>
      <w:pPr>
        <w:tabs>
          <w:tab w:val="num" w:pos="1942"/>
        </w:tabs>
        <w:ind w:left="1942" w:hanging="360"/>
      </w:pPr>
    </w:lvl>
    <w:lvl w:ilvl="5">
      <w:start w:val="1"/>
      <w:numFmt w:val="decimal"/>
      <w:lvlText w:val="%6."/>
      <w:lvlJc w:val="left"/>
      <w:pPr>
        <w:tabs>
          <w:tab w:val="num" w:pos="2302"/>
        </w:tabs>
        <w:ind w:left="2302" w:hanging="360"/>
      </w:pPr>
    </w:lvl>
    <w:lvl w:ilvl="6">
      <w:start w:val="1"/>
      <w:numFmt w:val="decimal"/>
      <w:lvlText w:val="%7."/>
      <w:lvlJc w:val="left"/>
      <w:pPr>
        <w:tabs>
          <w:tab w:val="num" w:pos="2662"/>
        </w:tabs>
        <w:ind w:left="2662" w:hanging="360"/>
      </w:pPr>
    </w:lvl>
    <w:lvl w:ilvl="7">
      <w:start w:val="1"/>
      <w:numFmt w:val="decimal"/>
      <w:lvlText w:val="%8."/>
      <w:lvlJc w:val="left"/>
      <w:pPr>
        <w:tabs>
          <w:tab w:val="num" w:pos="3022"/>
        </w:tabs>
        <w:ind w:left="3022" w:hanging="360"/>
      </w:pPr>
    </w:lvl>
    <w:lvl w:ilvl="8">
      <w:start w:val="1"/>
      <w:numFmt w:val="decimal"/>
      <w:lvlText w:val="%9."/>
      <w:lvlJc w:val="left"/>
      <w:pPr>
        <w:tabs>
          <w:tab w:val="num" w:pos="3382"/>
        </w:tabs>
        <w:ind w:left="3382" w:hanging="360"/>
      </w:pPr>
    </w:lvl>
  </w:abstractNum>
  <w:abstractNum w:abstractNumId="57" w15:restartNumberingAfterBreak="0">
    <w:nsid w:val="63F27B4F"/>
    <w:multiLevelType w:val="hybridMultilevel"/>
    <w:tmpl w:val="B1E05CF2"/>
    <w:lvl w:ilvl="0" w:tplc="0C0A0015">
      <w:start w:val="4"/>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647B0C0E"/>
    <w:multiLevelType w:val="hybridMultilevel"/>
    <w:tmpl w:val="39C24226"/>
    <w:lvl w:ilvl="0" w:tplc="F5CE9EB6">
      <w:start w:val="1"/>
      <w:numFmt w:val="lowerRoman"/>
      <w:lvlText w:val="%1)"/>
      <w:lvlJc w:val="left"/>
      <w:pPr>
        <w:ind w:left="1440" w:hanging="720"/>
      </w:pPr>
      <w:rPr>
        <w:rFonts w:ascii="Verdana" w:hAnsi="Verdana" w:cstheme="minorBidi" w:hint="default"/>
        <w:color w:val="000000"/>
        <w:sz w:val="18"/>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9" w15:restartNumberingAfterBreak="0">
    <w:nsid w:val="6B240FDC"/>
    <w:multiLevelType w:val="multilevel"/>
    <w:tmpl w:val="1890CB00"/>
    <w:lvl w:ilvl="0">
      <w:start w:val="1"/>
      <w:numFmt w:val="lowerLetter"/>
      <w:lvlText w:val="%1."/>
      <w:lvlJc w:val="left"/>
      <w:pPr>
        <w:ind w:left="360" w:hanging="360"/>
      </w:pPr>
      <w:rPr>
        <w:b/>
        <w:color w:val="auto"/>
      </w:rPr>
    </w:lvl>
    <w:lvl w:ilvl="1">
      <w:start w:val="1"/>
      <w:numFmt w:val="lowerLetter"/>
      <w:lvlText w:val="%2."/>
      <w:lvlJc w:val="left"/>
      <w:pPr>
        <w:ind w:left="1485" w:hanging="360"/>
      </w:pPr>
    </w:lvl>
    <w:lvl w:ilvl="2">
      <w:start w:val="1"/>
      <w:numFmt w:val="lowerRoman"/>
      <w:lvlText w:val="%3."/>
      <w:lvlJc w:val="right"/>
      <w:pPr>
        <w:ind w:left="2205" w:hanging="180"/>
      </w:pPr>
    </w:lvl>
    <w:lvl w:ilvl="3">
      <w:start w:val="1"/>
      <w:numFmt w:val="decimal"/>
      <w:lvlText w:val="%4."/>
      <w:lvlJc w:val="left"/>
      <w:pPr>
        <w:ind w:left="2925" w:hanging="360"/>
      </w:pPr>
    </w:lvl>
    <w:lvl w:ilvl="4">
      <w:start w:val="1"/>
      <w:numFmt w:val="lowerLetter"/>
      <w:lvlText w:val="%5."/>
      <w:lvlJc w:val="left"/>
      <w:pPr>
        <w:ind w:left="3645" w:hanging="360"/>
      </w:pPr>
    </w:lvl>
    <w:lvl w:ilvl="5">
      <w:start w:val="1"/>
      <w:numFmt w:val="lowerRoman"/>
      <w:lvlText w:val="%6."/>
      <w:lvlJc w:val="right"/>
      <w:pPr>
        <w:ind w:left="4365" w:hanging="180"/>
      </w:pPr>
    </w:lvl>
    <w:lvl w:ilvl="6">
      <w:start w:val="1"/>
      <w:numFmt w:val="decimal"/>
      <w:lvlText w:val="%7."/>
      <w:lvlJc w:val="left"/>
      <w:pPr>
        <w:ind w:left="5085" w:hanging="360"/>
      </w:pPr>
    </w:lvl>
    <w:lvl w:ilvl="7">
      <w:start w:val="1"/>
      <w:numFmt w:val="lowerLetter"/>
      <w:lvlText w:val="%8."/>
      <w:lvlJc w:val="left"/>
      <w:pPr>
        <w:ind w:left="5805" w:hanging="360"/>
      </w:pPr>
    </w:lvl>
    <w:lvl w:ilvl="8">
      <w:start w:val="1"/>
      <w:numFmt w:val="lowerRoman"/>
      <w:lvlText w:val="%9."/>
      <w:lvlJc w:val="right"/>
      <w:pPr>
        <w:ind w:left="6525" w:hanging="180"/>
      </w:pPr>
    </w:lvl>
  </w:abstractNum>
  <w:abstractNum w:abstractNumId="60" w15:restartNumberingAfterBreak="0">
    <w:nsid w:val="6BA55A51"/>
    <w:multiLevelType w:val="multilevel"/>
    <w:tmpl w:val="56BA8B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6BF97D10"/>
    <w:multiLevelType w:val="multilevel"/>
    <w:tmpl w:val="238E6D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6D6045DD"/>
    <w:multiLevelType w:val="multilevel"/>
    <w:tmpl w:val="0AF24D54"/>
    <w:lvl w:ilvl="0">
      <w:start w:val="17"/>
      <w:numFmt w:val="bullet"/>
      <w:lvlText w:val="-"/>
      <w:lvlJc w:val="left"/>
      <w:pPr>
        <w:ind w:left="358" w:hanging="360"/>
      </w:pPr>
      <w:rPr>
        <w:rFonts w:ascii="Times New Roman" w:eastAsia="Times New Roman" w:hAnsi="Times New Roman" w:cs="Times New Roman"/>
      </w:rPr>
    </w:lvl>
    <w:lvl w:ilvl="1">
      <w:start w:val="1"/>
      <w:numFmt w:val="bullet"/>
      <w:lvlText w:val="o"/>
      <w:lvlJc w:val="left"/>
      <w:pPr>
        <w:ind w:left="1078" w:hanging="360"/>
      </w:pPr>
      <w:rPr>
        <w:rFonts w:ascii="Courier New" w:eastAsia="Courier New" w:hAnsi="Courier New" w:cs="Courier New"/>
      </w:rPr>
    </w:lvl>
    <w:lvl w:ilvl="2">
      <w:start w:val="1"/>
      <w:numFmt w:val="bullet"/>
      <w:lvlText w:val="▪"/>
      <w:lvlJc w:val="left"/>
      <w:pPr>
        <w:ind w:left="1798" w:hanging="360"/>
      </w:pPr>
      <w:rPr>
        <w:rFonts w:ascii="Noto Sans Symbols" w:eastAsia="Noto Sans Symbols" w:hAnsi="Noto Sans Symbols" w:cs="Noto Sans Symbols"/>
      </w:rPr>
    </w:lvl>
    <w:lvl w:ilvl="3">
      <w:start w:val="1"/>
      <w:numFmt w:val="bullet"/>
      <w:lvlText w:val="●"/>
      <w:lvlJc w:val="left"/>
      <w:pPr>
        <w:ind w:left="2518" w:hanging="360"/>
      </w:pPr>
      <w:rPr>
        <w:rFonts w:ascii="Noto Sans Symbols" w:eastAsia="Noto Sans Symbols" w:hAnsi="Noto Sans Symbols" w:cs="Noto Sans Symbols"/>
      </w:rPr>
    </w:lvl>
    <w:lvl w:ilvl="4">
      <w:start w:val="1"/>
      <w:numFmt w:val="bullet"/>
      <w:lvlText w:val="o"/>
      <w:lvlJc w:val="left"/>
      <w:pPr>
        <w:ind w:left="3238" w:hanging="360"/>
      </w:pPr>
      <w:rPr>
        <w:rFonts w:ascii="Courier New" w:eastAsia="Courier New" w:hAnsi="Courier New" w:cs="Courier New"/>
      </w:rPr>
    </w:lvl>
    <w:lvl w:ilvl="5">
      <w:start w:val="1"/>
      <w:numFmt w:val="bullet"/>
      <w:lvlText w:val="▪"/>
      <w:lvlJc w:val="left"/>
      <w:pPr>
        <w:ind w:left="3958" w:hanging="360"/>
      </w:pPr>
      <w:rPr>
        <w:rFonts w:ascii="Noto Sans Symbols" w:eastAsia="Noto Sans Symbols" w:hAnsi="Noto Sans Symbols" w:cs="Noto Sans Symbols"/>
      </w:rPr>
    </w:lvl>
    <w:lvl w:ilvl="6">
      <w:start w:val="1"/>
      <w:numFmt w:val="bullet"/>
      <w:lvlText w:val="●"/>
      <w:lvlJc w:val="left"/>
      <w:pPr>
        <w:ind w:left="4678" w:hanging="360"/>
      </w:pPr>
      <w:rPr>
        <w:rFonts w:ascii="Noto Sans Symbols" w:eastAsia="Noto Sans Symbols" w:hAnsi="Noto Sans Symbols" w:cs="Noto Sans Symbols"/>
      </w:rPr>
    </w:lvl>
    <w:lvl w:ilvl="7">
      <w:start w:val="1"/>
      <w:numFmt w:val="bullet"/>
      <w:lvlText w:val="o"/>
      <w:lvlJc w:val="left"/>
      <w:pPr>
        <w:ind w:left="5398" w:hanging="360"/>
      </w:pPr>
      <w:rPr>
        <w:rFonts w:ascii="Courier New" w:eastAsia="Courier New" w:hAnsi="Courier New" w:cs="Courier New"/>
      </w:rPr>
    </w:lvl>
    <w:lvl w:ilvl="8">
      <w:start w:val="1"/>
      <w:numFmt w:val="bullet"/>
      <w:lvlText w:val="▪"/>
      <w:lvlJc w:val="left"/>
      <w:pPr>
        <w:ind w:left="6118" w:hanging="360"/>
      </w:pPr>
      <w:rPr>
        <w:rFonts w:ascii="Noto Sans Symbols" w:eastAsia="Noto Sans Symbols" w:hAnsi="Noto Sans Symbols" w:cs="Noto Sans Symbols"/>
      </w:rPr>
    </w:lvl>
  </w:abstractNum>
  <w:abstractNum w:abstractNumId="63" w15:restartNumberingAfterBreak="0">
    <w:nsid w:val="6D7204C7"/>
    <w:multiLevelType w:val="multilevel"/>
    <w:tmpl w:val="F4C24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FF1461C"/>
    <w:multiLevelType w:val="hybridMultilevel"/>
    <w:tmpl w:val="56349E8E"/>
    <w:lvl w:ilvl="0" w:tplc="040A0007">
      <w:start w:val="1"/>
      <w:numFmt w:val="bullet"/>
      <w:lvlText w:val=""/>
      <w:lvlPicBulletId w:val="0"/>
      <w:lvlJc w:val="left"/>
      <w:pPr>
        <w:tabs>
          <w:tab w:val="num" w:pos="1080"/>
        </w:tabs>
        <w:ind w:left="1080" w:hanging="360"/>
      </w:pPr>
      <w:rPr>
        <w:rFonts w:ascii="Symbol" w:hAnsi="Symbol" w:hint="default"/>
      </w:rPr>
    </w:lvl>
    <w:lvl w:ilvl="1" w:tplc="0C0A0019">
      <w:start w:val="1"/>
      <w:numFmt w:val="lowerLetter"/>
      <w:lvlText w:val="%2."/>
      <w:lvlJc w:val="left"/>
      <w:pPr>
        <w:tabs>
          <w:tab w:val="num" w:pos="1440"/>
        </w:tabs>
        <w:ind w:left="1440" w:hanging="360"/>
      </w:pPr>
    </w:lvl>
    <w:lvl w:ilvl="2" w:tplc="586692FA">
      <w:start w:val="10"/>
      <w:numFmt w:val="decimal"/>
      <w:lvlText w:val="%3"/>
      <w:lvlJc w:val="left"/>
      <w:pPr>
        <w:tabs>
          <w:tab w:val="num" w:pos="2340"/>
        </w:tabs>
        <w:ind w:left="2340" w:hanging="360"/>
      </w:pPr>
      <w:rPr>
        <w:rFonts w:hint="default"/>
        <w:b/>
      </w:rPr>
    </w:lvl>
    <w:lvl w:ilvl="3" w:tplc="3D58B9D2">
      <w:start w:val="3"/>
      <w:numFmt w:val="bullet"/>
      <w:lvlText w:val="-"/>
      <w:lvlJc w:val="left"/>
      <w:pPr>
        <w:tabs>
          <w:tab w:val="num" w:pos="2880"/>
        </w:tabs>
        <w:ind w:left="2880" w:hanging="360"/>
      </w:pPr>
      <w:rPr>
        <w:rFonts w:ascii="Times New Roman" w:eastAsia="Times New Roman" w:hAnsi="Times New Roman" w:cs="Times New Roman"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5" w15:restartNumberingAfterBreak="0">
    <w:nsid w:val="702E52D7"/>
    <w:multiLevelType w:val="hybridMultilevel"/>
    <w:tmpl w:val="70F4D2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721133DD"/>
    <w:multiLevelType w:val="hybridMultilevel"/>
    <w:tmpl w:val="39CA8508"/>
    <w:lvl w:ilvl="0" w:tplc="040A0007">
      <w:start w:val="1"/>
      <w:numFmt w:val="bullet"/>
      <w:lvlText w:val=""/>
      <w:lvlPicBulletId w:val="0"/>
      <w:lvlJc w:val="left"/>
      <w:pPr>
        <w:tabs>
          <w:tab w:val="num" w:pos="1080"/>
        </w:tabs>
        <w:ind w:left="1080" w:hanging="360"/>
      </w:pPr>
      <w:rPr>
        <w:rFonts w:ascii="Symbol" w:hAnsi="Symbol" w:hint="default"/>
      </w:rPr>
    </w:lvl>
    <w:lvl w:ilvl="1" w:tplc="F5684F66">
      <w:start w:val="1"/>
      <w:numFmt w:val="lowerLetter"/>
      <w:lvlText w:val="%2)"/>
      <w:lvlJc w:val="left"/>
      <w:pPr>
        <w:tabs>
          <w:tab w:val="num" w:pos="1440"/>
        </w:tabs>
        <w:ind w:left="1440" w:hanging="360"/>
      </w:pPr>
      <w:rPr>
        <w:rFonts w:hint="default"/>
      </w:rPr>
    </w:lvl>
    <w:lvl w:ilvl="2" w:tplc="2A963AB8">
      <w:start w:val="1"/>
      <w:numFmt w:val="lowerLetter"/>
      <w:lvlText w:val="%3."/>
      <w:lvlJc w:val="left"/>
      <w:pPr>
        <w:tabs>
          <w:tab w:val="num" w:pos="2340"/>
        </w:tabs>
        <w:ind w:left="2340" w:hanging="360"/>
      </w:pPr>
      <w:rPr>
        <w:rFonts w:hint="default"/>
      </w:rPr>
    </w:lvl>
    <w:lvl w:ilvl="3" w:tplc="AD96E91E">
      <w:start w:val="7"/>
      <w:numFmt w:val="bullet"/>
      <w:lvlText w:val="-"/>
      <w:lvlJc w:val="left"/>
      <w:pPr>
        <w:tabs>
          <w:tab w:val="num" w:pos="2880"/>
        </w:tabs>
        <w:ind w:left="2880" w:hanging="360"/>
      </w:pPr>
      <w:rPr>
        <w:rFonts w:ascii="Times New Roman" w:eastAsia="Times New Roman" w:hAnsi="Times New Roman" w:cs="Times New Roman" w:hint="default"/>
      </w:rPr>
    </w:lvl>
    <w:lvl w:ilvl="4" w:tplc="BEA8E4AA">
      <w:start w:val="1"/>
      <w:numFmt w:val="decimal"/>
      <w:lvlText w:val="%5"/>
      <w:lvlJc w:val="left"/>
      <w:pPr>
        <w:tabs>
          <w:tab w:val="num" w:pos="3600"/>
        </w:tabs>
        <w:ind w:left="3600" w:hanging="360"/>
      </w:pPr>
      <w:rPr>
        <w:rFonts w:hint="default"/>
      </w:rPr>
    </w:lvl>
    <w:lvl w:ilvl="5" w:tplc="28C6B8A4">
      <w:start w:val="1"/>
      <w:numFmt w:val="decimal"/>
      <w:lvlText w:val="%6."/>
      <w:lvlJc w:val="left"/>
      <w:pPr>
        <w:tabs>
          <w:tab w:val="num" w:pos="4515"/>
        </w:tabs>
        <w:ind w:left="4515" w:hanging="375"/>
      </w:pPr>
      <w:rPr>
        <w:rFonts w:ascii="Times New Roman" w:eastAsia="Times New Roman" w:hAnsi="Times New Roman" w:cs="Times New Roman"/>
        <w:b/>
      </w:r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7" w15:restartNumberingAfterBreak="0">
    <w:nsid w:val="728C44D9"/>
    <w:multiLevelType w:val="multilevel"/>
    <w:tmpl w:val="F2A4353A"/>
    <w:lvl w:ilvl="0">
      <w:start w:val="1"/>
      <w:numFmt w:val="decimal"/>
      <w:lvlText w:val="%1."/>
      <w:lvlJc w:val="left"/>
      <w:pPr>
        <w:ind w:left="358" w:hanging="360"/>
      </w:pPr>
    </w:lvl>
    <w:lvl w:ilvl="1">
      <w:start w:val="1"/>
      <w:numFmt w:val="lowerLetter"/>
      <w:lvlText w:val="%2."/>
      <w:lvlJc w:val="left"/>
      <w:pPr>
        <w:ind w:left="1078" w:hanging="360"/>
      </w:pPr>
    </w:lvl>
    <w:lvl w:ilvl="2">
      <w:start w:val="1"/>
      <w:numFmt w:val="lowerRoman"/>
      <w:lvlText w:val="%3."/>
      <w:lvlJc w:val="right"/>
      <w:pPr>
        <w:ind w:left="1798" w:hanging="180"/>
      </w:pPr>
    </w:lvl>
    <w:lvl w:ilvl="3">
      <w:start w:val="1"/>
      <w:numFmt w:val="decimal"/>
      <w:lvlText w:val="%4."/>
      <w:lvlJc w:val="left"/>
      <w:pPr>
        <w:ind w:left="2518" w:hanging="360"/>
      </w:pPr>
    </w:lvl>
    <w:lvl w:ilvl="4">
      <w:start w:val="1"/>
      <w:numFmt w:val="lowerLetter"/>
      <w:lvlText w:val="%5."/>
      <w:lvlJc w:val="left"/>
      <w:pPr>
        <w:ind w:left="3238" w:hanging="360"/>
      </w:pPr>
    </w:lvl>
    <w:lvl w:ilvl="5">
      <w:start w:val="1"/>
      <w:numFmt w:val="lowerRoman"/>
      <w:lvlText w:val="%6."/>
      <w:lvlJc w:val="right"/>
      <w:pPr>
        <w:ind w:left="3958" w:hanging="180"/>
      </w:pPr>
    </w:lvl>
    <w:lvl w:ilvl="6">
      <w:start w:val="1"/>
      <w:numFmt w:val="decimal"/>
      <w:lvlText w:val="%7."/>
      <w:lvlJc w:val="left"/>
      <w:pPr>
        <w:ind w:left="4678" w:hanging="360"/>
      </w:pPr>
    </w:lvl>
    <w:lvl w:ilvl="7">
      <w:start w:val="1"/>
      <w:numFmt w:val="lowerLetter"/>
      <w:lvlText w:val="%8."/>
      <w:lvlJc w:val="left"/>
      <w:pPr>
        <w:ind w:left="5398" w:hanging="360"/>
      </w:pPr>
    </w:lvl>
    <w:lvl w:ilvl="8">
      <w:start w:val="1"/>
      <w:numFmt w:val="lowerRoman"/>
      <w:lvlText w:val="%9."/>
      <w:lvlJc w:val="right"/>
      <w:pPr>
        <w:ind w:left="6118" w:hanging="180"/>
      </w:pPr>
    </w:lvl>
  </w:abstractNum>
  <w:abstractNum w:abstractNumId="68" w15:restartNumberingAfterBreak="0">
    <w:nsid w:val="73B07833"/>
    <w:multiLevelType w:val="hybridMultilevel"/>
    <w:tmpl w:val="FBFEF3B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74401AAB"/>
    <w:multiLevelType w:val="hybridMultilevel"/>
    <w:tmpl w:val="B1BE73E6"/>
    <w:lvl w:ilvl="0" w:tplc="240A0017">
      <w:start w:val="1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0" w15:restartNumberingAfterBreak="0">
    <w:nsid w:val="76A60F9C"/>
    <w:multiLevelType w:val="hybridMultilevel"/>
    <w:tmpl w:val="D348FE00"/>
    <w:lvl w:ilvl="0" w:tplc="240A0019">
      <w:start w:val="2"/>
      <w:numFmt w:val="lowerLetter"/>
      <w:lvlText w:val="%1."/>
      <w:lvlJc w:val="left"/>
      <w:pPr>
        <w:ind w:left="2911" w:hanging="360"/>
      </w:pPr>
      <w:rPr>
        <w:rFonts w:hint="default"/>
      </w:rPr>
    </w:lvl>
    <w:lvl w:ilvl="1" w:tplc="FD44A4AA">
      <w:start w:val="1"/>
      <w:numFmt w:val="lowerLetter"/>
      <w:lvlText w:val="%2."/>
      <w:lvlJc w:val="left"/>
      <w:pPr>
        <w:ind w:left="1440" w:hanging="360"/>
      </w:pPr>
      <w:rPr>
        <w:b w:val="0"/>
        <w:bCs/>
      </w:rPr>
    </w:lvl>
    <w:lvl w:ilvl="2" w:tplc="B6708118">
      <w:start w:val="3"/>
      <w:numFmt w:val="lowerLetter"/>
      <w:lvlText w:val="%3)"/>
      <w:lvlJc w:val="left"/>
      <w:pPr>
        <w:ind w:left="2340" w:hanging="360"/>
      </w:pPr>
      <w:rPr>
        <w:rFonts w:hint="default"/>
      </w:rPr>
    </w:lvl>
    <w:lvl w:ilvl="3" w:tplc="9F2280B0">
      <w:start w:val="1"/>
      <w:numFmt w:val="decimal"/>
      <w:lvlText w:val="%4"/>
      <w:lvlJc w:val="left"/>
      <w:pPr>
        <w:ind w:left="2880" w:hanging="360"/>
      </w:pPr>
      <w:rPr>
        <w:rFonts w:hint="default"/>
      </w:r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1" w15:restartNumberingAfterBreak="0">
    <w:nsid w:val="793B11D7"/>
    <w:multiLevelType w:val="hybridMultilevel"/>
    <w:tmpl w:val="19F65506"/>
    <w:lvl w:ilvl="0" w:tplc="397A8C36">
      <w:start w:val="1"/>
      <w:numFmt w:val="lowerLetter"/>
      <w:lvlText w:val="%1."/>
      <w:lvlJc w:val="left"/>
      <w:pPr>
        <w:ind w:left="1211" w:hanging="360"/>
      </w:pPr>
      <w:rPr>
        <w:rFonts w:ascii="Arial" w:eastAsia="Times New Roman"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2" w15:restartNumberingAfterBreak="0">
    <w:nsid w:val="7979586B"/>
    <w:multiLevelType w:val="hybridMultilevel"/>
    <w:tmpl w:val="7C9CED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7AB25D51"/>
    <w:multiLevelType w:val="multilevel"/>
    <w:tmpl w:val="58AC4B42"/>
    <w:lvl w:ilvl="0">
      <w:start w:val="4"/>
      <w:numFmt w:val="decimal"/>
      <w:lvlText w:val="%1"/>
      <w:lvlJc w:val="left"/>
      <w:pPr>
        <w:ind w:left="860" w:hanging="860"/>
      </w:pPr>
      <w:rPr>
        <w:rFonts w:hint="default"/>
      </w:rPr>
    </w:lvl>
    <w:lvl w:ilvl="1">
      <w:start w:val="10"/>
      <w:numFmt w:val="decimal"/>
      <w:lvlText w:val="%1.%2"/>
      <w:lvlJc w:val="left"/>
      <w:pPr>
        <w:ind w:left="860" w:hanging="860"/>
      </w:pPr>
      <w:rPr>
        <w:rFonts w:hint="default"/>
      </w:rPr>
    </w:lvl>
    <w:lvl w:ilvl="2">
      <w:start w:val="3"/>
      <w:numFmt w:val="decimal"/>
      <w:lvlText w:val="%1.%2.%3"/>
      <w:lvlJc w:val="left"/>
      <w:pPr>
        <w:ind w:left="860" w:hanging="86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7CA528D2"/>
    <w:multiLevelType w:val="multilevel"/>
    <w:tmpl w:val="95B849AE"/>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5" w15:restartNumberingAfterBreak="0">
    <w:nsid w:val="7D2E2B89"/>
    <w:multiLevelType w:val="hybridMultilevel"/>
    <w:tmpl w:val="D86EB43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6" w15:restartNumberingAfterBreak="0">
    <w:nsid w:val="7DAE4D95"/>
    <w:multiLevelType w:val="hybridMultilevel"/>
    <w:tmpl w:val="DDFEF96E"/>
    <w:lvl w:ilvl="0" w:tplc="0C0A0015">
      <w:start w:val="1"/>
      <w:numFmt w:val="upp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7DF87398"/>
    <w:multiLevelType w:val="multilevel"/>
    <w:tmpl w:val="A48C0BC2"/>
    <w:lvl w:ilvl="0">
      <w:start w:val="1"/>
      <w:numFmt w:val="decimal"/>
      <w:lvlText w:val="%1."/>
      <w:lvlJc w:val="left"/>
      <w:pPr>
        <w:ind w:left="400" w:hanging="4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8" w15:restartNumberingAfterBreak="0">
    <w:nsid w:val="7EA84132"/>
    <w:multiLevelType w:val="multilevel"/>
    <w:tmpl w:val="D21AB068"/>
    <w:lvl w:ilvl="0">
      <w:start w:val="1"/>
      <w:numFmt w:val="decimal"/>
      <w:lvlText w:val="%1."/>
      <w:lvlJc w:val="left"/>
      <w:pPr>
        <w:ind w:left="720" w:hanging="360"/>
      </w:pPr>
      <w:rPr>
        <w:rFonts w:hint="default"/>
      </w:rPr>
    </w:lvl>
    <w:lvl w:ilvl="1">
      <w:start w:val="9"/>
      <w:numFmt w:val="decimal"/>
      <w:isLgl/>
      <w:lvlText w:val="%1.%2"/>
      <w:lvlJc w:val="left"/>
      <w:pPr>
        <w:ind w:left="1500" w:hanging="660"/>
      </w:pPr>
      <w:rPr>
        <w:rFonts w:hint="default"/>
      </w:rPr>
    </w:lvl>
    <w:lvl w:ilvl="2">
      <w:start w:val="2"/>
      <w:numFmt w:val="decimal"/>
      <w:isLgl/>
      <w:lvlText w:val="%1.%2.%3"/>
      <w:lvlJc w:val="left"/>
      <w:pPr>
        <w:ind w:left="2040" w:hanging="720"/>
      </w:pPr>
      <w:rPr>
        <w:rFonts w:hint="default"/>
      </w:rPr>
    </w:lvl>
    <w:lvl w:ilvl="3">
      <w:start w:val="3"/>
      <w:numFmt w:val="decimal"/>
      <w:isLgl/>
      <w:lvlText w:val="%1.%2.%3.%4"/>
      <w:lvlJc w:val="left"/>
      <w:pPr>
        <w:ind w:left="2520" w:hanging="720"/>
      </w:pPr>
      <w:rPr>
        <w:rFonts w:hint="default"/>
      </w:rPr>
    </w:lvl>
    <w:lvl w:ilvl="4">
      <w:start w:val="1"/>
      <w:numFmt w:val="decimal"/>
      <w:isLgl/>
      <w:lvlText w:val="%1.%2.%3.%4.%5"/>
      <w:lvlJc w:val="left"/>
      <w:pPr>
        <w:ind w:left="3360" w:hanging="1080"/>
      </w:pPr>
      <w:rPr>
        <w:rFonts w:hint="default"/>
      </w:rPr>
    </w:lvl>
    <w:lvl w:ilvl="5">
      <w:start w:val="1"/>
      <w:numFmt w:val="decimal"/>
      <w:isLgl/>
      <w:lvlText w:val="%1.%2.%3.%4.%5.%6"/>
      <w:lvlJc w:val="left"/>
      <w:pPr>
        <w:ind w:left="384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160" w:hanging="1440"/>
      </w:pPr>
      <w:rPr>
        <w:rFonts w:hint="default"/>
      </w:rPr>
    </w:lvl>
    <w:lvl w:ilvl="8">
      <w:start w:val="1"/>
      <w:numFmt w:val="decimal"/>
      <w:isLgl/>
      <w:lvlText w:val="%1.%2.%3.%4.%5.%6.%7.%8.%9"/>
      <w:lvlJc w:val="left"/>
      <w:pPr>
        <w:ind w:left="6000" w:hanging="1800"/>
      </w:pPr>
      <w:rPr>
        <w:rFonts w:hint="default"/>
      </w:rPr>
    </w:lvl>
  </w:abstractNum>
  <w:abstractNum w:abstractNumId="79" w15:restartNumberingAfterBreak="0">
    <w:nsid w:val="7FA40848"/>
    <w:multiLevelType w:val="multilevel"/>
    <w:tmpl w:val="D8584CE8"/>
    <w:lvl w:ilvl="0">
      <w:start w:val="1"/>
      <w:numFmt w:val="lowerLetter"/>
      <w:lvlText w:val="%1."/>
      <w:lvlJc w:val="left"/>
      <w:pPr>
        <w:ind w:left="360" w:hanging="360"/>
      </w:pPr>
      <w:rPr>
        <w:b/>
      </w:rPr>
    </w:lvl>
    <w:lvl w:ilvl="1">
      <w:start w:val="1"/>
      <w:numFmt w:val="lowerLetter"/>
      <w:lvlText w:val="%2."/>
      <w:lvlJc w:val="left"/>
      <w:pPr>
        <w:ind w:left="786"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4"/>
  </w:num>
  <w:num w:numId="2">
    <w:abstractNumId w:val="43"/>
  </w:num>
  <w:num w:numId="3">
    <w:abstractNumId w:val="66"/>
  </w:num>
  <w:num w:numId="4">
    <w:abstractNumId w:val="33"/>
  </w:num>
  <w:num w:numId="5">
    <w:abstractNumId w:val="10"/>
  </w:num>
  <w:num w:numId="6">
    <w:abstractNumId w:val="37"/>
  </w:num>
  <w:num w:numId="7">
    <w:abstractNumId w:val="58"/>
  </w:num>
  <w:num w:numId="8">
    <w:abstractNumId w:val="53"/>
  </w:num>
  <w:num w:numId="9">
    <w:abstractNumId w:val="64"/>
  </w:num>
  <w:num w:numId="10">
    <w:abstractNumId w:val="39"/>
  </w:num>
  <w:num w:numId="11">
    <w:abstractNumId w:val="11"/>
  </w:num>
  <w:num w:numId="12">
    <w:abstractNumId w:val="71"/>
  </w:num>
  <w:num w:numId="13">
    <w:abstractNumId w:val="23"/>
  </w:num>
  <w:num w:numId="14">
    <w:abstractNumId w:val="68"/>
  </w:num>
  <w:num w:numId="15">
    <w:abstractNumId w:val="46"/>
  </w:num>
  <w:num w:numId="16">
    <w:abstractNumId w:val="12"/>
  </w:num>
  <w:num w:numId="17">
    <w:abstractNumId w:val="31"/>
  </w:num>
  <w:num w:numId="18">
    <w:abstractNumId w:val="54"/>
  </w:num>
  <w:num w:numId="19">
    <w:abstractNumId w:val="45"/>
  </w:num>
  <w:num w:numId="20">
    <w:abstractNumId w:val="74"/>
  </w:num>
  <w:num w:numId="21">
    <w:abstractNumId w:val="20"/>
  </w:num>
  <w:num w:numId="22">
    <w:abstractNumId w:val="79"/>
  </w:num>
  <w:num w:numId="23">
    <w:abstractNumId w:val="59"/>
  </w:num>
  <w:num w:numId="24">
    <w:abstractNumId w:val="51"/>
  </w:num>
  <w:num w:numId="25">
    <w:abstractNumId w:val="22"/>
  </w:num>
  <w:num w:numId="26">
    <w:abstractNumId w:val="61"/>
  </w:num>
  <w:num w:numId="27">
    <w:abstractNumId w:val="60"/>
  </w:num>
  <w:num w:numId="28">
    <w:abstractNumId w:val="6"/>
  </w:num>
  <w:num w:numId="29">
    <w:abstractNumId w:val="42"/>
  </w:num>
  <w:num w:numId="30">
    <w:abstractNumId w:val="0"/>
  </w:num>
  <w:num w:numId="31">
    <w:abstractNumId w:val="76"/>
  </w:num>
  <w:num w:numId="32">
    <w:abstractNumId w:val="32"/>
  </w:num>
  <w:num w:numId="33">
    <w:abstractNumId w:val="57"/>
  </w:num>
  <w:num w:numId="34">
    <w:abstractNumId w:val="56"/>
  </w:num>
  <w:num w:numId="35">
    <w:abstractNumId w:val="44"/>
  </w:num>
  <w:num w:numId="36">
    <w:abstractNumId w:val="25"/>
  </w:num>
  <w:num w:numId="37">
    <w:abstractNumId w:val="30"/>
  </w:num>
  <w:num w:numId="38">
    <w:abstractNumId w:val="5"/>
  </w:num>
  <w:num w:numId="39">
    <w:abstractNumId w:val="52"/>
  </w:num>
  <w:num w:numId="40">
    <w:abstractNumId w:val="13"/>
  </w:num>
  <w:num w:numId="41">
    <w:abstractNumId w:val="3"/>
  </w:num>
  <w:num w:numId="42">
    <w:abstractNumId w:val="19"/>
  </w:num>
  <w:num w:numId="43">
    <w:abstractNumId w:val="2"/>
  </w:num>
  <w:num w:numId="44">
    <w:abstractNumId w:val="69"/>
  </w:num>
  <w:num w:numId="45">
    <w:abstractNumId w:val="28"/>
  </w:num>
  <w:num w:numId="4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0"/>
  </w:num>
  <w:num w:numId="48">
    <w:abstractNumId w:val="75"/>
  </w:num>
  <w:num w:numId="49">
    <w:abstractNumId w:val="18"/>
  </w:num>
  <w:num w:numId="50">
    <w:abstractNumId w:val="40"/>
  </w:num>
  <w:num w:numId="51">
    <w:abstractNumId w:val="63"/>
  </w:num>
  <w:num w:numId="52">
    <w:abstractNumId w:val="7"/>
  </w:num>
  <w:num w:numId="53">
    <w:abstractNumId w:val="36"/>
  </w:num>
  <w:num w:numId="54">
    <w:abstractNumId w:val="62"/>
  </w:num>
  <w:num w:numId="55">
    <w:abstractNumId w:val="26"/>
  </w:num>
  <w:num w:numId="56">
    <w:abstractNumId w:val="67"/>
  </w:num>
  <w:num w:numId="57">
    <w:abstractNumId w:val="15"/>
  </w:num>
  <w:num w:numId="58">
    <w:abstractNumId w:val="17"/>
  </w:num>
  <w:num w:numId="59">
    <w:abstractNumId w:val="78"/>
  </w:num>
  <w:num w:numId="60">
    <w:abstractNumId w:val="9"/>
  </w:num>
  <w:num w:numId="61">
    <w:abstractNumId w:val="16"/>
  </w:num>
  <w:num w:numId="62">
    <w:abstractNumId w:val="72"/>
  </w:num>
  <w:num w:numId="63">
    <w:abstractNumId w:val="50"/>
  </w:num>
  <w:num w:numId="64">
    <w:abstractNumId w:val="65"/>
  </w:num>
  <w:num w:numId="65">
    <w:abstractNumId w:val="34"/>
  </w:num>
  <w:num w:numId="66">
    <w:abstractNumId w:val="49"/>
  </w:num>
  <w:num w:numId="67">
    <w:abstractNumId w:val="27"/>
  </w:num>
  <w:num w:numId="68">
    <w:abstractNumId w:val="21"/>
  </w:num>
  <w:num w:numId="69">
    <w:abstractNumId w:val="29"/>
  </w:num>
  <w:num w:numId="70">
    <w:abstractNumId w:val="35"/>
  </w:num>
  <w:num w:numId="71">
    <w:abstractNumId w:val="47"/>
  </w:num>
  <w:num w:numId="72">
    <w:abstractNumId w:val="77"/>
  </w:num>
  <w:num w:numId="73">
    <w:abstractNumId w:val="8"/>
  </w:num>
  <w:num w:numId="74">
    <w:abstractNumId w:val="4"/>
  </w:num>
  <w:num w:numId="75">
    <w:abstractNumId w:val="73"/>
  </w:num>
  <w:num w:numId="76">
    <w:abstractNumId w:val="48"/>
  </w:num>
  <w:num w:numId="77">
    <w:abstractNumId w:val="41"/>
  </w:num>
  <w:num w:numId="78">
    <w:abstractNumId w:val="38"/>
  </w:num>
  <w:num w:numId="79">
    <w:abstractNumId w:val="1"/>
  </w:num>
  <w:num w:numId="80">
    <w:abstractNumId w:val="1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ailMerge>
    <w:mainDocumentType w:val="envelopes"/>
    <w:dataType w:val="textFile"/>
    <w:activeRecord w:val="-1"/>
    <w:odso/>
  </w:mailMerge>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AA1"/>
    <w:rsid w:val="00004CE2"/>
    <w:rsid w:val="00010020"/>
    <w:rsid w:val="000113D5"/>
    <w:rsid w:val="000128ED"/>
    <w:rsid w:val="0001443B"/>
    <w:rsid w:val="0001654A"/>
    <w:rsid w:val="0001747B"/>
    <w:rsid w:val="00021AD2"/>
    <w:rsid w:val="000254ED"/>
    <w:rsid w:val="00025A66"/>
    <w:rsid w:val="0002617A"/>
    <w:rsid w:val="00026B34"/>
    <w:rsid w:val="00027F8C"/>
    <w:rsid w:val="00030B43"/>
    <w:rsid w:val="00032EA4"/>
    <w:rsid w:val="000358BC"/>
    <w:rsid w:val="00035B55"/>
    <w:rsid w:val="000365A8"/>
    <w:rsid w:val="00040345"/>
    <w:rsid w:val="00041011"/>
    <w:rsid w:val="00044BBD"/>
    <w:rsid w:val="00045C21"/>
    <w:rsid w:val="00046439"/>
    <w:rsid w:val="000475EA"/>
    <w:rsid w:val="000510C3"/>
    <w:rsid w:val="000518E5"/>
    <w:rsid w:val="00051F4B"/>
    <w:rsid w:val="000529EA"/>
    <w:rsid w:val="00054B3E"/>
    <w:rsid w:val="00056FBD"/>
    <w:rsid w:val="00060139"/>
    <w:rsid w:val="00061B33"/>
    <w:rsid w:val="000621B8"/>
    <w:rsid w:val="00063AA2"/>
    <w:rsid w:val="00065030"/>
    <w:rsid w:val="00065378"/>
    <w:rsid w:val="0006608A"/>
    <w:rsid w:val="00066E97"/>
    <w:rsid w:val="00066F9D"/>
    <w:rsid w:val="000670F9"/>
    <w:rsid w:val="00067337"/>
    <w:rsid w:val="000676AD"/>
    <w:rsid w:val="0007078A"/>
    <w:rsid w:val="00071B46"/>
    <w:rsid w:val="00072B04"/>
    <w:rsid w:val="0007382C"/>
    <w:rsid w:val="00074C68"/>
    <w:rsid w:val="000770AB"/>
    <w:rsid w:val="00077247"/>
    <w:rsid w:val="000775B8"/>
    <w:rsid w:val="00077E67"/>
    <w:rsid w:val="000811FE"/>
    <w:rsid w:val="000827C4"/>
    <w:rsid w:val="00083EB8"/>
    <w:rsid w:val="00084AF7"/>
    <w:rsid w:val="000852C5"/>
    <w:rsid w:val="0008557E"/>
    <w:rsid w:val="00085757"/>
    <w:rsid w:val="00086ABD"/>
    <w:rsid w:val="00086C37"/>
    <w:rsid w:val="000873E9"/>
    <w:rsid w:val="000902D6"/>
    <w:rsid w:val="00094266"/>
    <w:rsid w:val="0009498C"/>
    <w:rsid w:val="00096DBD"/>
    <w:rsid w:val="00097DA5"/>
    <w:rsid w:val="000A05AC"/>
    <w:rsid w:val="000A10D7"/>
    <w:rsid w:val="000A128D"/>
    <w:rsid w:val="000A1CF3"/>
    <w:rsid w:val="000A2301"/>
    <w:rsid w:val="000A2981"/>
    <w:rsid w:val="000A2D35"/>
    <w:rsid w:val="000A2DF1"/>
    <w:rsid w:val="000A2E27"/>
    <w:rsid w:val="000A43D1"/>
    <w:rsid w:val="000A6700"/>
    <w:rsid w:val="000A7B5F"/>
    <w:rsid w:val="000B0211"/>
    <w:rsid w:val="000B153B"/>
    <w:rsid w:val="000B6F34"/>
    <w:rsid w:val="000C327A"/>
    <w:rsid w:val="000C3591"/>
    <w:rsid w:val="000C43E9"/>
    <w:rsid w:val="000C6753"/>
    <w:rsid w:val="000D0010"/>
    <w:rsid w:val="000D08B6"/>
    <w:rsid w:val="000D24CB"/>
    <w:rsid w:val="000D27EE"/>
    <w:rsid w:val="000D4148"/>
    <w:rsid w:val="000D4E04"/>
    <w:rsid w:val="000D751C"/>
    <w:rsid w:val="000E1051"/>
    <w:rsid w:val="000E3820"/>
    <w:rsid w:val="000E3936"/>
    <w:rsid w:val="000E40AE"/>
    <w:rsid w:val="000E5114"/>
    <w:rsid w:val="000E6D70"/>
    <w:rsid w:val="000E7C36"/>
    <w:rsid w:val="000F3F87"/>
    <w:rsid w:val="000F47A1"/>
    <w:rsid w:val="000F5CC6"/>
    <w:rsid w:val="000F6AF3"/>
    <w:rsid w:val="000F6E3D"/>
    <w:rsid w:val="000F7F1F"/>
    <w:rsid w:val="001025D7"/>
    <w:rsid w:val="00102AAE"/>
    <w:rsid w:val="00104DB1"/>
    <w:rsid w:val="00107457"/>
    <w:rsid w:val="00111DE3"/>
    <w:rsid w:val="001126C5"/>
    <w:rsid w:val="00112C3C"/>
    <w:rsid w:val="00113ED9"/>
    <w:rsid w:val="0011440D"/>
    <w:rsid w:val="00114D15"/>
    <w:rsid w:val="001154D6"/>
    <w:rsid w:val="001206DC"/>
    <w:rsid w:val="00121EA1"/>
    <w:rsid w:val="0012242E"/>
    <w:rsid w:val="00122CEE"/>
    <w:rsid w:val="00124745"/>
    <w:rsid w:val="00125CF0"/>
    <w:rsid w:val="00127EAD"/>
    <w:rsid w:val="00130E29"/>
    <w:rsid w:val="001316F8"/>
    <w:rsid w:val="00133973"/>
    <w:rsid w:val="001361D9"/>
    <w:rsid w:val="0013740F"/>
    <w:rsid w:val="00140FCC"/>
    <w:rsid w:val="001411E0"/>
    <w:rsid w:val="00141D4B"/>
    <w:rsid w:val="001435D3"/>
    <w:rsid w:val="00143870"/>
    <w:rsid w:val="001438A9"/>
    <w:rsid w:val="00144EAC"/>
    <w:rsid w:val="00145F35"/>
    <w:rsid w:val="00146A6B"/>
    <w:rsid w:val="0015110D"/>
    <w:rsid w:val="00152ABD"/>
    <w:rsid w:val="0015475D"/>
    <w:rsid w:val="001548F7"/>
    <w:rsid w:val="00154CA0"/>
    <w:rsid w:val="00157022"/>
    <w:rsid w:val="0016011C"/>
    <w:rsid w:val="00165252"/>
    <w:rsid w:val="001669A5"/>
    <w:rsid w:val="00170DBD"/>
    <w:rsid w:val="00170EDC"/>
    <w:rsid w:val="001726E8"/>
    <w:rsid w:val="001727F7"/>
    <w:rsid w:val="00172F14"/>
    <w:rsid w:val="00174022"/>
    <w:rsid w:val="001743EE"/>
    <w:rsid w:val="00174DEF"/>
    <w:rsid w:val="00177548"/>
    <w:rsid w:val="00177C3F"/>
    <w:rsid w:val="001804C7"/>
    <w:rsid w:val="001809B0"/>
    <w:rsid w:val="00182517"/>
    <w:rsid w:val="00182C7C"/>
    <w:rsid w:val="001853B5"/>
    <w:rsid w:val="00186646"/>
    <w:rsid w:val="00187370"/>
    <w:rsid w:val="00190D32"/>
    <w:rsid w:val="001920FF"/>
    <w:rsid w:val="00192449"/>
    <w:rsid w:val="00194338"/>
    <w:rsid w:val="001953BB"/>
    <w:rsid w:val="001957B8"/>
    <w:rsid w:val="001A034E"/>
    <w:rsid w:val="001A053B"/>
    <w:rsid w:val="001A357B"/>
    <w:rsid w:val="001A5608"/>
    <w:rsid w:val="001A71AF"/>
    <w:rsid w:val="001B353E"/>
    <w:rsid w:val="001B3587"/>
    <w:rsid w:val="001B43C5"/>
    <w:rsid w:val="001B647C"/>
    <w:rsid w:val="001B6A97"/>
    <w:rsid w:val="001B7F5C"/>
    <w:rsid w:val="001C043B"/>
    <w:rsid w:val="001C22A4"/>
    <w:rsid w:val="001C261A"/>
    <w:rsid w:val="001C324C"/>
    <w:rsid w:val="001C3354"/>
    <w:rsid w:val="001C38A9"/>
    <w:rsid w:val="001C5877"/>
    <w:rsid w:val="001D08AC"/>
    <w:rsid w:val="001D0A8A"/>
    <w:rsid w:val="001D0A91"/>
    <w:rsid w:val="001D1465"/>
    <w:rsid w:val="001D1562"/>
    <w:rsid w:val="001D15C0"/>
    <w:rsid w:val="001D230B"/>
    <w:rsid w:val="001D300B"/>
    <w:rsid w:val="001D3286"/>
    <w:rsid w:val="001D4ABD"/>
    <w:rsid w:val="001E2512"/>
    <w:rsid w:val="001E2A42"/>
    <w:rsid w:val="001E4EDB"/>
    <w:rsid w:val="001E511D"/>
    <w:rsid w:val="001E658D"/>
    <w:rsid w:val="001E6D1B"/>
    <w:rsid w:val="001E75CE"/>
    <w:rsid w:val="001E7E30"/>
    <w:rsid w:val="001F1344"/>
    <w:rsid w:val="001F1580"/>
    <w:rsid w:val="001F2381"/>
    <w:rsid w:val="001F3D03"/>
    <w:rsid w:val="001F562E"/>
    <w:rsid w:val="001F7518"/>
    <w:rsid w:val="00203C3A"/>
    <w:rsid w:val="00205169"/>
    <w:rsid w:val="00207D76"/>
    <w:rsid w:val="0021085F"/>
    <w:rsid w:val="002140E8"/>
    <w:rsid w:val="00215480"/>
    <w:rsid w:val="00216CBD"/>
    <w:rsid w:val="00217F2F"/>
    <w:rsid w:val="002206E2"/>
    <w:rsid w:val="00220DEE"/>
    <w:rsid w:val="0022138A"/>
    <w:rsid w:val="00221CAA"/>
    <w:rsid w:val="00221D2B"/>
    <w:rsid w:val="00223305"/>
    <w:rsid w:val="00226BB1"/>
    <w:rsid w:val="00232179"/>
    <w:rsid w:val="002328B3"/>
    <w:rsid w:val="002334BD"/>
    <w:rsid w:val="002339CA"/>
    <w:rsid w:val="00233FFA"/>
    <w:rsid w:val="00234931"/>
    <w:rsid w:val="0023702E"/>
    <w:rsid w:val="00237467"/>
    <w:rsid w:val="0024182E"/>
    <w:rsid w:val="002432CD"/>
    <w:rsid w:val="00245CB8"/>
    <w:rsid w:val="00246548"/>
    <w:rsid w:val="002543CB"/>
    <w:rsid w:val="00254D16"/>
    <w:rsid w:val="00255F02"/>
    <w:rsid w:val="00256D09"/>
    <w:rsid w:val="002619A0"/>
    <w:rsid w:val="002633F1"/>
    <w:rsid w:val="0026421C"/>
    <w:rsid w:val="002655B3"/>
    <w:rsid w:val="00265C2C"/>
    <w:rsid w:val="00266A88"/>
    <w:rsid w:val="0027038E"/>
    <w:rsid w:val="00270477"/>
    <w:rsid w:val="00272C43"/>
    <w:rsid w:val="00273678"/>
    <w:rsid w:val="00274A21"/>
    <w:rsid w:val="0027776A"/>
    <w:rsid w:val="00280875"/>
    <w:rsid w:val="00281BFB"/>
    <w:rsid w:val="002848CA"/>
    <w:rsid w:val="00290AAB"/>
    <w:rsid w:val="00290E4E"/>
    <w:rsid w:val="0029173B"/>
    <w:rsid w:val="002923BD"/>
    <w:rsid w:val="00292C37"/>
    <w:rsid w:val="00294F01"/>
    <w:rsid w:val="002956C0"/>
    <w:rsid w:val="002A0005"/>
    <w:rsid w:val="002A05D1"/>
    <w:rsid w:val="002A2801"/>
    <w:rsid w:val="002A33DF"/>
    <w:rsid w:val="002A3547"/>
    <w:rsid w:val="002A5247"/>
    <w:rsid w:val="002A6386"/>
    <w:rsid w:val="002B00B7"/>
    <w:rsid w:val="002B1FEC"/>
    <w:rsid w:val="002B2DD0"/>
    <w:rsid w:val="002B6146"/>
    <w:rsid w:val="002B73BF"/>
    <w:rsid w:val="002C3431"/>
    <w:rsid w:val="002C611C"/>
    <w:rsid w:val="002D1016"/>
    <w:rsid w:val="002D19EA"/>
    <w:rsid w:val="002D2150"/>
    <w:rsid w:val="002D2898"/>
    <w:rsid w:val="002D2911"/>
    <w:rsid w:val="002D3248"/>
    <w:rsid w:val="002D3B9F"/>
    <w:rsid w:val="002D40B1"/>
    <w:rsid w:val="002D6173"/>
    <w:rsid w:val="002D6A77"/>
    <w:rsid w:val="002E2C29"/>
    <w:rsid w:val="002E3324"/>
    <w:rsid w:val="002E3AA0"/>
    <w:rsid w:val="002E4761"/>
    <w:rsid w:val="002E5825"/>
    <w:rsid w:val="002E6085"/>
    <w:rsid w:val="002E7D77"/>
    <w:rsid w:val="002F0496"/>
    <w:rsid w:val="002F1EB6"/>
    <w:rsid w:val="002F3552"/>
    <w:rsid w:val="002F4141"/>
    <w:rsid w:val="002F4270"/>
    <w:rsid w:val="002F5046"/>
    <w:rsid w:val="002F7520"/>
    <w:rsid w:val="002F7A40"/>
    <w:rsid w:val="003026FC"/>
    <w:rsid w:val="00303743"/>
    <w:rsid w:val="00304CCE"/>
    <w:rsid w:val="00305217"/>
    <w:rsid w:val="0030689E"/>
    <w:rsid w:val="00311DC6"/>
    <w:rsid w:val="003123A0"/>
    <w:rsid w:val="00313976"/>
    <w:rsid w:val="00314658"/>
    <w:rsid w:val="00314889"/>
    <w:rsid w:val="0031495C"/>
    <w:rsid w:val="003151AB"/>
    <w:rsid w:val="003175D4"/>
    <w:rsid w:val="00321795"/>
    <w:rsid w:val="00323A54"/>
    <w:rsid w:val="003275F6"/>
    <w:rsid w:val="00330C5E"/>
    <w:rsid w:val="003310AC"/>
    <w:rsid w:val="0033226C"/>
    <w:rsid w:val="003328A5"/>
    <w:rsid w:val="00333463"/>
    <w:rsid w:val="0033541B"/>
    <w:rsid w:val="00335D6E"/>
    <w:rsid w:val="00340043"/>
    <w:rsid w:val="00340452"/>
    <w:rsid w:val="0034053E"/>
    <w:rsid w:val="00345BBB"/>
    <w:rsid w:val="003500AC"/>
    <w:rsid w:val="00351E36"/>
    <w:rsid w:val="003546EC"/>
    <w:rsid w:val="0035473F"/>
    <w:rsid w:val="003636AC"/>
    <w:rsid w:val="00366083"/>
    <w:rsid w:val="003665BA"/>
    <w:rsid w:val="00366961"/>
    <w:rsid w:val="00366B88"/>
    <w:rsid w:val="003677E4"/>
    <w:rsid w:val="003706C4"/>
    <w:rsid w:val="003711F3"/>
    <w:rsid w:val="0037314D"/>
    <w:rsid w:val="00374CAC"/>
    <w:rsid w:val="003771D7"/>
    <w:rsid w:val="00380752"/>
    <w:rsid w:val="00380CFC"/>
    <w:rsid w:val="00384EBE"/>
    <w:rsid w:val="003857D8"/>
    <w:rsid w:val="00385AC9"/>
    <w:rsid w:val="00387B54"/>
    <w:rsid w:val="0039056C"/>
    <w:rsid w:val="00392A3B"/>
    <w:rsid w:val="003935D9"/>
    <w:rsid w:val="00395FFC"/>
    <w:rsid w:val="003960D8"/>
    <w:rsid w:val="00396E5D"/>
    <w:rsid w:val="003A0772"/>
    <w:rsid w:val="003A11E4"/>
    <w:rsid w:val="003A1590"/>
    <w:rsid w:val="003A1F21"/>
    <w:rsid w:val="003A1F2A"/>
    <w:rsid w:val="003A24CE"/>
    <w:rsid w:val="003A30A2"/>
    <w:rsid w:val="003A31FB"/>
    <w:rsid w:val="003A5FD8"/>
    <w:rsid w:val="003A61D1"/>
    <w:rsid w:val="003A733B"/>
    <w:rsid w:val="003A75D4"/>
    <w:rsid w:val="003A7CE2"/>
    <w:rsid w:val="003B1A24"/>
    <w:rsid w:val="003B2D37"/>
    <w:rsid w:val="003B36D7"/>
    <w:rsid w:val="003B3C31"/>
    <w:rsid w:val="003B3D5F"/>
    <w:rsid w:val="003B4A75"/>
    <w:rsid w:val="003B4F91"/>
    <w:rsid w:val="003B7614"/>
    <w:rsid w:val="003C06CC"/>
    <w:rsid w:val="003C110A"/>
    <w:rsid w:val="003C16F0"/>
    <w:rsid w:val="003C2D61"/>
    <w:rsid w:val="003C540D"/>
    <w:rsid w:val="003D0B82"/>
    <w:rsid w:val="003D3D3D"/>
    <w:rsid w:val="003D4C5E"/>
    <w:rsid w:val="003D690F"/>
    <w:rsid w:val="003D7324"/>
    <w:rsid w:val="003D7403"/>
    <w:rsid w:val="003E409A"/>
    <w:rsid w:val="003E45B1"/>
    <w:rsid w:val="003E55D8"/>
    <w:rsid w:val="003E5964"/>
    <w:rsid w:val="003E6339"/>
    <w:rsid w:val="003E69CC"/>
    <w:rsid w:val="003E6E1A"/>
    <w:rsid w:val="003E7095"/>
    <w:rsid w:val="003E7E07"/>
    <w:rsid w:val="003F1BAE"/>
    <w:rsid w:val="003F3F01"/>
    <w:rsid w:val="003F6931"/>
    <w:rsid w:val="004011E0"/>
    <w:rsid w:val="0040231E"/>
    <w:rsid w:val="0040382B"/>
    <w:rsid w:val="00403D7C"/>
    <w:rsid w:val="00404097"/>
    <w:rsid w:val="00406FB4"/>
    <w:rsid w:val="00407456"/>
    <w:rsid w:val="0041009D"/>
    <w:rsid w:val="00410F10"/>
    <w:rsid w:val="00410F65"/>
    <w:rsid w:val="00411DF4"/>
    <w:rsid w:val="0041291E"/>
    <w:rsid w:val="00413944"/>
    <w:rsid w:val="0041395B"/>
    <w:rsid w:val="00413F33"/>
    <w:rsid w:val="0041484A"/>
    <w:rsid w:val="00416BE6"/>
    <w:rsid w:val="00421B35"/>
    <w:rsid w:val="0042286F"/>
    <w:rsid w:val="004234E2"/>
    <w:rsid w:val="004244E7"/>
    <w:rsid w:val="0042474A"/>
    <w:rsid w:val="004267F3"/>
    <w:rsid w:val="004277F6"/>
    <w:rsid w:val="00431C80"/>
    <w:rsid w:val="004424A0"/>
    <w:rsid w:val="004424DD"/>
    <w:rsid w:val="00442AC1"/>
    <w:rsid w:val="004438D7"/>
    <w:rsid w:val="0044405D"/>
    <w:rsid w:val="00450E3B"/>
    <w:rsid w:val="00453502"/>
    <w:rsid w:val="004537E6"/>
    <w:rsid w:val="00455FCA"/>
    <w:rsid w:val="004573E4"/>
    <w:rsid w:val="00457C21"/>
    <w:rsid w:val="0046049D"/>
    <w:rsid w:val="004605F4"/>
    <w:rsid w:val="00461709"/>
    <w:rsid w:val="00463574"/>
    <w:rsid w:val="004638A3"/>
    <w:rsid w:val="00464B53"/>
    <w:rsid w:val="00465214"/>
    <w:rsid w:val="004654CB"/>
    <w:rsid w:val="004658D5"/>
    <w:rsid w:val="0046666E"/>
    <w:rsid w:val="0047138B"/>
    <w:rsid w:val="00471E7B"/>
    <w:rsid w:val="00472429"/>
    <w:rsid w:val="004743BF"/>
    <w:rsid w:val="004759F4"/>
    <w:rsid w:val="004774BD"/>
    <w:rsid w:val="0048358F"/>
    <w:rsid w:val="00483D1C"/>
    <w:rsid w:val="004848A9"/>
    <w:rsid w:val="00484999"/>
    <w:rsid w:val="00484EFB"/>
    <w:rsid w:val="00487D87"/>
    <w:rsid w:val="004923ED"/>
    <w:rsid w:val="00492619"/>
    <w:rsid w:val="004926EA"/>
    <w:rsid w:val="00494F7C"/>
    <w:rsid w:val="00497118"/>
    <w:rsid w:val="0049726F"/>
    <w:rsid w:val="004A17E0"/>
    <w:rsid w:val="004A7D7A"/>
    <w:rsid w:val="004B0080"/>
    <w:rsid w:val="004B0D21"/>
    <w:rsid w:val="004B22F6"/>
    <w:rsid w:val="004B2791"/>
    <w:rsid w:val="004B4108"/>
    <w:rsid w:val="004B464E"/>
    <w:rsid w:val="004B49D4"/>
    <w:rsid w:val="004B4CE3"/>
    <w:rsid w:val="004B4FBE"/>
    <w:rsid w:val="004B6CC3"/>
    <w:rsid w:val="004C093A"/>
    <w:rsid w:val="004C426A"/>
    <w:rsid w:val="004C42C3"/>
    <w:rsid w:val="004C4392"/>
    <w:rsid w:val="004C47E9"/>
    <w:rsid w:val="004C4E59"/>
    <w:rsid w:val="004C5A2C"/>
    <w:rsid w:val="004D000F"/>
    <w:rsid w:val="004D1B34"/>
    <w:rsid w:val="004D349A"/>
    <w:rsid w:val="004D4086"/>
    <w:rsid w:val="004D5C56"/>
    <w:rsid w:val="004E0E64"/>
    <w:rsid w:val="004E1011"/>
    <w:rsid w:val="004E1014"/>
    <w:rsid w:val="004E128C"/>
    <w:rsid w:val="004E1440"/>
    <w:rsid w:val="004E27C6"/>
    <w:rsid w:val="004E6358"/>
    <w:rsid w:val="004E74F8"/>
    <w:rsid w:val="004F022E"/>
    <w:rsid w:val="004F0926"/>
    <w:rsid w:val="004F0CF9"/>
    <w:rsid w:val="004F3797"/>
    <w:rsid w:val="004F5E62"/>
    <w:rsid w:val="004F6055"/>
    <w:rsid w:val="004F665D"/>
    <w:rsid w:val="004F74D5"/>
    <w:rsid w:val="005018EB"/>
    <w:rsid w:val="005060DB"/>
    <w:rsid w:val="00506C84"/>
    <w:rsid w:val="0051019E"/>
    <w:rsid w:val="005109BA"/>
    <w:rsid w:val="005111DA"/>
    <w:rsid w:val="00512F23"/>
    <w:rsid w:val="00513431"/>
    <w:rsid w:val="005147D1"/>
    <w:rsid w:val="00514835"/>
    <w:rsid w:val="00520906"/>
    <w:rsid w:val="00522740"/>
    <w:rsid w:val="00523364"/>
    <w:rsid w:val="00523484"/>
    <w:rsid w:val="00523505"/>
    <w:rsid w:val="00523ED0"/>
    <w:rsid w:val="00524267"/>
    <w:rsid w:val="00524487"/>
    <w:rsid w:val="0052466D"/>
    <w:rsid w:val="00532A97"/>
    <w:rsid w:val="00534371"/>
    <w:rsid w:val="00535419"/>
    <w:rsid w:val="00537C8F"/>
    <w:rsid w:val="0054083C"/>
    <w:rsid w:val="00542237"/>
    <w:rsid w:val="00544263"/>
    <w:rsid w:val="005467AC"/>
    <w:rsid w:val="0054718C"/>
    <w:rsid w:val="00547A93"/>
    <w:rsid w:val="00550881"/>
    <w:rsid w:val="005535D4"/>
    <w:rsid w:val="0055517F"/>
    <w:rsid w:val="00555626"/>
    <w:rsid w:val="005575B8"/>
    <w:rsid w:val="0056114E"/>
    <w:rsid w:val="005632B3"/>
    <w:rsid w:val="00565E57"/>
    <w:rsid w:val="005705F6"/>
    <w:rsid w:val="005718A4"/>
    <w:rsid w:val="00572D41"/>
    <w:rsid w:val="00573BD1"/>
    <w:rsid w:val="00573EFB"/>
    <w:rsid w:val="00574EEF"/>
    <w:rsid w:val="00574F5F"/>
    <w:rsid w:val="00576D78"/>
    <w:rsid w:val="00577C6E"/>
    <w:rsid w:val="00577D65"/>
    <w:rsid w:val="005809D6"/>
    <w:rsid w:val="00580A69"/>
    <w:rsid w:val="005820C7"/>
    <w:rsid w:val="005824A6"/>
    <w:rsid w:val="005855C3"/>
    <w:rsid w:val="0058743B"/>
    <w:rsid w:val="00590B99"/>
    <w:rsid w:val="00590D17"/>
    <w:rsid w:val="00593890"/>
    <w:rsid w:val="0059475C"/>
    <w:rsid w:val="005948EE"/>
    <w:rsid w:val="00594BAB"/>
    <w:rsid w:val="00595201"/>
    <w:rsid w:val="00597B02"/>
    <w:rsid w:val="005A0D6C"/>
    <w:rsid w:val="005A76F8"/>
    <w:rsid w:val="005B09AC"/>
    <w:rsid w:val="005B1187"/>
    <w:rsid w:val="005B198D"/>
    <w:rsid w:val="005B4363"/>
    <w:rsid w:val="005B495E"/>
    <w:rsid w:val="005B5172"/>
    <w:rsid w:val="005B6388"/>
    <w:rsid w:val="005B7F18"/>
    <w:rsid w:val="005C0411"/>
    <w:rsid w:val="005C0BBC"/>
    <w:rsid w:val="005C0DFF"/>
    <w:rsid w:val="005C648A"/>
    <w:rsid w:val="005C79D9"/>
    <w:rsid w:val="005D02C7"/>
    <w:rsid w:val="005D0600"/>
    <w:rsid w:val="005D21FE"/>
    <w:rsid w:val="005D29AD"/>
    <w:rsid w:val="005D3636"/>
    <w:rsid w:val="005D3641"/>
    <w:rsid w:val="005D3CCD"/>
    <w:rsid w:val="005D5014"/>
    <w:rsid w:val="005D6394"/>
    <w:rsid w:val="005D745A"/>
    <w:rsid w:val="005D7566"/>
    <w:rsid w:val="005D77A8"/>
    <w:rsid w:val="005E0CB6"/>
    <w:rsid w:val="005E16BD"/>
    <w:rsid w:val="005E26DC"/>
    <w:rsid w:val="005E3F08"/>
    <w:rsid w:val="005F244C"/>
    <w:rsid w:val="005F3943"/>
    <w:rsid w:val="005F4457"/>
    <w:rsid w:val="005F5FEE"/>
    <w:rsid w:val="005F77D7"/>
    <w:rsid w:val="006000A5"/>
    <w:rsid w:val="006010C3"/>
    <w:rsid w:val="0060132E"/>
    <w:rsid w:val="00601677"/>
    <w:rsid w:val="00602433"/>
    <w:rsid w:val="0060380C"/>
    <w:rsid w:val="00603EBC"/>
    <w:rsid w:val="00603FF7"/>
    <w:rsid w:val="00606828"/>
    <w:rsid w:val="006079C8"/>
    <w:rsid w:val="00613A0B"/>
    <w:rsid w:val="00614616"/>
    <w:rsid w:val="006162CD"/>
    <w:rsid w:val="0062032E"/>
    <w:rsid w:val="00622B45"/>
    <w:rsid w:val="00622D28"/>
    <w:rsid w:val="00624E25"/>
    <w:rsid w:val="006319BA"/>
    <w:rsid w:val="00631BD5"/>
    <w:rsid w:val="0063335A"/>
    <w:rsid w:val="00633E82"/>
    <w:rsid w:val="0063459C"/>
    <w:rsid w:val="00636859"/>
    <w:rsid w:val="00637B13"/>
    <w:rsid w:val="00640441"/>
    <w:rsid w:val="006414BA"/>
    <w:rsid w:val="00643AD6"/>
    <w:rsid w:val="0064530C"/>
    <w:rsid w:val="00645319"/>
    <w:rsid w:val="0064572B"/>
    <w:rsid w:val="00645D9E"/>
    <w:rsid w:val="006474EB"/>
    <w:rsid w:val="00647D66"/>
    <w:rsid w:val="00650EAD"/>
    <w:rsid w:val="006518BA"/>
    <w:rsid w:val="00651B8A"/>
    <w:rsid w:val="006547B6"/>
    <w:rsid w:val="00654974"/>
    <w:rsid w:val="00656A38"/>
    <w:rsid w:val="006573F3"/>
    <w:rsid w:val="006605BC"/>
    <w:rsid w:val="00661E78"/>
    <w:rsid w:val="006631A1"/>
    <w:rsid w:val="0066339D"/>
    <w:rsid w:val="00666126"/>
    <w:rsid w:val="00666161"/>
    <w:rsid w:val="00667862"/>
    <w:rsid w:val="00667CAE"/>
    <w:rsid w:val="00670F59"/>
    <w:rsid w:val="00673459"/>
    <w:rsid w:val="006735A1"/>
    <w:rsid w:val="00675661"/>
    <w:rsid w:val="00676761"/>
    <w:rsid w:val="00681F23"/>
    <w:rsid w:val="00682431"/>
    <w:rsid w:val="00682809"/>
    <w:rsid w:val="006828AD"/>
    <w:rsid w:val="006843BA"/>
    <w:rsid w:val="00684C3F"/>
    <w:rsid w:val="00685A51"/>
    <w:rsid w:val="00686628"/>
    <w:rsid w:val="006902EB"/>
    <w:rsid w:val="006927CA"/>
    <w:rsid w:val="006928B7"/>
    <w:rsid w:val="00692E69"/>
    <w:rsid w:val="00695E34"/>
    <w:rsid w:val="006963B2"/>
    <w:rsid w:val="00697154"/>
    <w:rsid w:val="006A0788"/>
    <w:rsid w:val="006A0CD5"/>
    <w:rsid w:val="006A114A"/>
    <w:rsid w:val="006B06E1"/>
    <w:rsid w:val="006B18A5"/>
    <w:rsid w:val="006B1FFB"/>
    <w:rsid w:val="006B3049"/>
    <w:rsid w:val="006B4545"/>
    <w:rsid w:val="006B4CCE"/>
    <w:rsid w:val="006B70B1"/>
    <w:rsid w:val="006C1B19"/>
    <w:rsid w:val="006C2D11"/>
    <w:rsid w:val="006C4764"/>
    <w:rsid w:val="006D2D8D"/>
    <w:rsid w:val="006D3154"/>
    <w:rsid w:val="006D3B6F"/>
    <w:rsid w:val="006D4BAE"/>
    <w:rsid w:val="006D4C56"/>
    <w:rsid w:val="006D54E4"/>
    <w:rsid w:val="006D60F6"/>
    <w:rsid w:val="006D6348"/>
    <w:rsid w:val="006D67AD"/>
    <w:rsid w:val="006E396E"/>
    <w:rsid w:val="006E418B"/>
    <w:rsid w:val="006E7749"/>
    <w:rsid w:val="006F21AD"/>
    <w:rsid w:val="006F3301"/>
    <w:rsid w:val="006F5914"/>
    <w:rsid w:val="006F5C40"/>
    <w:rsid w:val="00700918"/>
    <w:rsid w:val="00711DC1"/>
    <w:rsid w:val="007136BE"/>
    <w:rsid w:val="00714009"/>
    <w:rsid w:val="007153C4"/>
    <w:rsid w:val="007155F2"/>
    <w:rsid w:val="00715F98"/>
    <w:rsid w:val="00716182"/>
    <w:rsid w:val="007163AA"/>
    <w:rsid w:val="007165CA"/>
    <w:rsid w:val="00716732"/>
    <w:rsid w:val="007178F1"/>
    <w:rsid w:val="007179F5"/>
    <w:rsid w:val="00720FE7"/>
    <w:rsid w:val="007217C8"/>
    <w:rsid w:val="007250BC"/>
    <w:rsid w:val="00725DF2"/>
    <w:rsid w:val="00730C9B"/>
    <w:rsid w:val="00731E3D"/>
    <w:rsid w:val="00732FFD"/>
    <w:rsid w:val="007330C6"/>
    <w:rsid w:val="007330D7"/>
    <w:rsid w:val="0073371F"/>
    <w:rsid w:val="00734F35"/>
    <w:rsid w:val="00735686"/>
    <w:rsid w:val="007357DB"/>
    <w:rsid w:val="00737236"/>
    <w:rsid w:val="007410ED"/>
    <w:rsid w:val="00741BC9"/>
    <w:rsid w:val="00747550"/>
    <w:rsid w:val="007475B3"/>
    <w:rsid w:val="007500DD"/>
    <w:rsid w:val="00757B20"/>
    <w:rsid w:val="0076033F"/>
    <w:rsid w:val="007614AE"/>
    <w:rsid w:val="00762999"/>
    <w:rsid w:val="00762C95"/>
    <w:rsid w:val="007653B7"/>
    <w:rsid w:val="00765A92"/>
    <w:rsid w:val="0076620D"/>
    <w:rsid w:val="0076721C"/>
    <w:rsid w:val="00767FB6"/>
    <w:rsid w:val="00770C53"/>
    <w:rsid w:val="007733E6"/>
    <w:rsid w:val="00777AFC"/>
    <w:rsid w:val="00780864"/>
    <w:rsid w:val="007823B7"/>
    <w:rsid w:val="00782497"/>
    <w:rsid w:val="00782748"/>
    <w:rsid w:val="00783B00"/>
    <w:rsid w:val="00783BC2"/>
    <w:rsid w:val="00783CB9"/>
    <w:rsid w:val="007855A6"/>
    <w:rsid w:val="0078730E"/>
    <w:rsid w:val="007938E9"/>
    <w:rsid w:val="00794E21"/>
    <w:rsid w:val="007953AB"/>
    <w:rsid w:val="00796259"/>
    <w:rsid w:val="007A0742"/>
    <w:rsid w:val="007A25AA"/>
    <w:rsid w:val="007A3D97"/>
    <w:rsid w:val="007A6ED5"/>
    <w:rsid w:val="007A7AAC"/>
    <w:rsid w:val="007B0572"/>
    <w:rsid w:val="007B128B"/>
    <w:rsid w:val="007B296F"/>
    <w:rsid w:val="007B3A9F"/>
    <w:rsid w:val="007B3D91"/>
    <w:rsid w:val="007B3E6A"/>
    <w:rsid w:val="007B4DC7"/>
    <w:rsid w:val="007B78E0"/>
    <w:rsid w:val="007C171C"/>
    <w:rsid w:val="007C1F32"/>
    <w:rsid w:val="007C1F62"/>
    <w:rsid w:val="007C3A0A"/>
    <w:rsid w:val="007C3D3C"/>
    <w:rsid w:val="007C472A"/>
    <w:rsid w:val="007C4B19"/>
    <w:rsid w:val="007C4BDE"/>
    <w:rsid w:val="007C4F7A"/>
    <w:rsid w:val="007C716F"/>
    <w:rsid w:val="007C736E"/>
    <w:rsid w:val="007D1C3A"/>
    <w:rsid w:val="007D640B"/>
    <w:rsid w:val="007D757C"/>
    <w:rsid w:val="007E28F8"/>
    <w:rsid w:val="007E65A2"/>
    <w:rsid w:val="007F0A6E"/>
    <w:rsid w:val="007F1832"/>
    <w:rsid w:val="007F26F1"/>
    <w:rsid w:val="007F5047"/>
    <w:rsid w:val="007F7489"/>
    <w:rsid w:val="00804D97"/>
    <w:rsid w:val="00805FF9"/>
    <w:rsid w:val="008121E6"/>
    <w:rsid w:val="00812675"/>
    <w:rsid w:val="008176DA"/>
    <w:rsid w:val="00822FE5"/>
    <w:rsid w:val="00823F09"/>
    <w:rsid w:val="00824A2C"/>
    <w:rsid w:val="00825A6A"/>
    <w:rsid w:val="0082686B"/>
    <w:rsid w:val="00826DF6"/>
    <w:rsid w:val="00830621"/>
    <w:rsid w:val="00830D6C"/>
    <w:rsid w:val="00832220"/>
    <w:rsid w:val="008368CE"/>
    <w:rsid w:val="00836F36"/>
    <w:rsid w:val="00841112"/>
    <w:rsid w:val="00843637"/>
    <w:rsid w:val="00843D80"/>
    <w:rsid w:val="00844AC8"/>
    <w:rsid w:val="00845037"/>
    <w:rsid w:val="00847700"/>
    <w:rsid w:val="008477FA"/>
    <w:rsid w:val="00847BEE"/>
    <w:rsid w:val="00852955"/>
    <w:rsid w:val="008535CB"/>
    <w:rsid w:val="008549B7"/>
    <w:rsid w:val="008558B9"/>
    <w:rsid w:val="00857366"/>
    <w:rsid w:val="00857CB3"/>
    <w:rsid w:val="008620E9"/>
    <w:rsid w:val="0086269A"/>
    <w:rsid w:val="00864C63"/>
    <w:rsid w:val="00866047"/>
    <w:rsid w:val="00867198"/>
    <w:rsid w:val="00867CF9"/>
    <w:rsid w:val="0087095B"/>
    <w:rsid w:val="00870DF3"/>
    <w:rsid w:val="00870E46"/>
    <w:rsid w:val="00873341"/>
    <w:rsid w:val="00874EF4"/>
    <w:rsid w:val="008805C5"/>
    <w:rsid w:val="0088087F"/>
    <w:rsid w:val="00883337"/>
    <w:rsid w:val="00885230"/>
    <w:rsid w:val="00885F4F"/>
    <w:rsid w:val="008904B3"/>
    <w:rsid w:val="008912FD"/>
    <w:rsid w:val="00891498"/>
    <w:rsid w:val="00891CF4"/>
    <w:rsid w:val="00891F9F"/>
    <w:rsid w:val="00892FC6"/>
    <w:rsid w:val="00894658"/>
    <w:rsid w:val="00896AFB"/>
    <w:rsid w:val="008A0580"/>
    <w:rsid w:val="008A1BC2"/>
    <w:rsid w:val="008A1FA0"/>
    <w:rsid w:val="008A2FD8"/>
    <w:rsid w:val="008A3165"/>
    <w:rsid w:val="008A3280"/>
    <w:rsid w:val="008A793F"/>
    <w:rsid w:val="008B0FA7"/>
    <w:rsid w:val="008B115B"/>
    <w:rsid w:val="008B25D3"/>
    <w:rsid w:val="008B2700"/>
    <w:rsid w:val="008B418A"/>
    <w:rsid w:val="008B4742"/>
    <w:rsid w:val="008B4B6F"/>
    <w:rsid w:val="008B50BA"/>
    <w:rsid w:val="008B79AE"/>
    <w:rsid w:val="008C0541"/>
    <w:rsid w:val="008C06D4"/>
    <w:rsid w:val="008C164B"/>
    <w:rsid w:val="008C2D0B"/>
    <w:rsid w:val="008C42C9"/>
    <w:rsid w:val="008C62BA"/>
    <w:rsid w:val="008C64CD"/>
    <w:rsid w:val="008C695D"/>
    <w:rsid w:val="008C69A4"/>
    <w:rsid w:val="008C6FEA"/>
    <w:rsid w:val="008D0AE2"/>
    <w:rsid w:val="008D0B99"/>
    <w:rsid w:val="008D14F7"/>
    <w:rsid w:val="008D3769"/>
    <w:rsid w:val="008D445D"/>
    <w:rsid w:val="008D6396"/>
    <w:rsid w:val="008D7B1E"/>
    <w:rsid w:val="008E06DE"/>
    <w:rsid w:val="008E4DAF"/>
    <w:rsid w:val="008E52D3"/>
    <w:rsid w:val="008E5533"/>
    <w:rsid w:val="008E6F8E"/>
    <w:rsid w:val="008E7654"/>
    <w:rsid w:val="008F170D"/>
    <w:rsid w:val="008F17B5"/>
    <w:rsid w:val="008F1800"/>
    <w:rsid w:val="008F22E0"/>
    <w:rsid w:val="008F29B5"/>
    <w:rsid w:val="008F2B2D"/>
    <w:rsid w:val="008F461E"/>
    <w:rsid w:val="008F5023"/>
    <w:rsid w:val="008F5AF2"/>
    <w:rsid w:val="008F6CB4"/>
    <w:rsid w:val="008F7477"/>
    <w:rsid w:val="0090248F"/>
    <w:rsid w:val="00902BF0"/>
    <w:rsid w:val="009042CF"/>
    <w:rsid w:val="00905204"/>
    <w:rsid w:val="009058FA"/>
    <w:rsid w:val="00906057"/>
    <w:rsid w:val="0090668F"/>
    <w:rsid w:val="009101B6"/>
    <w:rsid w:val="00911281"/>
    <w:rsid w:val="009117DE"/>
    <w:rsid w:val="00911B2F"/>
    <w:rsid w:val="00912741"/>
    <w:rsid w:val="00913D72"/>
    <w:rsid w:val="00914FA3"/>
    <w:rsid w:val="00917116"/>
    <w:rsid w:val="00920592"/>
    <w:rsid w:val="00920F0B"/>
    <w:rsid w:val="0092184D"/>
    <w:rsid w:val="00921E6E"/>
    <w:rsid w:val="00930121"/>
    <w:rsid w:val="0093018F"/>
    <w:rsid w:val="00932E06"/>
    <w:rsid w:val="009357BC"/>
    <w:rsid w:val="00937A41"/>
    <w:rsid w:val="00940218"/>
    <w:rsid w:val="00942049"/>
    <w:rsid w:val="0094307A"/>
    <w:rsid w:val="00944684"/>
    <w:rsid w:val="00946C62"/>
    <w:rsid w:val="009477D5"/>
    <w:rsid w:val="00950726"/>
    <w:rsid w:val="00964D1F"/>
    <w:rsid w:val="00965DA5"/>
    <w:rsid w:val="0096606D"/>
    <w:rsid w:val="009732B9"/>
    <w:rsid w:val="00973423"/>
    <w:rsid w:val="00976873"/>
    <w:rsid w:val="00976B69"/>
    <w:rsid w:val="00976E7F"/>
    <w:rsid w:val="00977E8F"/>
    <w:rsid w:val="009813A6"/>
    <w:rsid w:val="00981A65"/>
    <w:rsid w:val="009834E1"/>
    <w:rsid w:val="00983597"/>
    <w:rsid w:val="00984099"/>
    <w:rsid w:val="00984DD7"/>
    <w:rsid w:val="00985D69"/>
    <w:rsid w:val="00995C10"/>
    <w:rsid w:val="009A1F76"/>
    <w:rsid w:val="009A4CD6"/>
    <w:rsid w:val="009A62A8"/>
    <w:rsid w:val="009A6EC2"/>
    <w:rsid w:val="009A77B8"/>
    <w:rsid w:val="009B245B"/>
    <w:rsid w:val="009B3185"/>
    <w:rsid w:val="009B3C03"/>
    <w:rsid w:val="009B424F"/>
    <w:rsid w:val="009B44AA"/>
    <w:rsid w:val="009C01C0"/>
    <w:rsid w:val="009C07D6"/>
    <w:rsid w:val="009C3237"/>
    <w:rsid w:val="009C3EB6"/>
    <w:rsid w:val="009C6C65"/>
    <w:rsid w:val="009D252F"/>
    <w:rsid w:val="009D27E8"/>
    <w:rsid w:val="009D7093"/>
    <w:rsid w:val="009D7264"/>
    <w:rsid w:val="009E064A"/>
    <w:rsid w:val="009E286D"/>
    <w:rsid w:val="009E4B1B"/>
    <w:rsid w:val="009E5072"/>
    <w:rsid w:val="009E57E0"/>
    <w:rsid w:val="009F10A7"/>
    <w:rsid w:val="009F12D1"/>
    <w:rsid w:val="009F38BD"/>
    <w:rsid w:val="009F480D"/>
    <w:rsid w:val="009F5950"/>
    <w:rsid w:val="009F78CF"/>
    <w:rsid w:val="00A00B91"/>
    <w:rsid w:val="00A018B5"/>
    <w:rsid w:val="00A025CE"/>
    <w:rsid w:val="00A069C3"/>
    <w:rsid w:val="00A0700D"/>
    <w:rsid w:val="00A07DB0"/>
    <w:rsid w:val="00A07DC4"/>
    <w:rsid w:val="00A1272B"/>
    <w:rsid w:val="00A15494"/>
    <w:rsid w:val="00A16A49"/>
    <w:rsid w:val="00A218E8"/>
    <w:rsid w:val="00A247BF"/>
    <w:rsid w:val="00A24C2F"/>
    <w:rsid w:val="00A277CE"/>
    <w:rsid w:val="00A27931"/>
    <w:rsid w:val="00A27D5D"/>
    <w:rsid w:val="00A31DD0"/>
    <w:rsid w:val="00A40347"/>
    <w:rsid w:val="00A41865"/>
    <w:rsid w:val="00A45F6D"/>
    <w:rsid w:val="00A473D2"/>
    <w:rsid w:val="00A47715"/>
    <w:rsid w:val="00A515D6"/>
    <w:rsid w:val="00A51FBE"/>
    <w:rsid w:val="00A54AA2"/>
    <w:rsid w:val="00A57998"/>
    <w:rsid w:val="00A60688"/>
    <w:rsid w:val="00A6213B"/>
    <w:rsid w:val="00A65504"/>
    <w:rsid w:val="00A655C3"/>
    <w:rsid w:val="00A660A5"/>
    <w:rsid w:val="00A67659"/>
    <w:rsid w:val="00A70F29"/>
    <w:rsid w:val="00A72E30"/>
    <w:rsid w:val="00A733F9"/>
    <w:rsid w:val="00A738BD"/>
    <w:rsid w:val="00A73D1B"/>
    <w:rsid w:val="00A73DA0"/>
    <w:rsid w:val="00A750BC"/>
    <w:rsid w:val="00A751A0"/>
    <w:rsid w:val="00A75B8B"/>
    <w:rsid w:val="00A80C8C"/>
    <w:rsid w:val="00A82CB2"/>
    <w:rsid w:val="00A82ECF"/>
    <w:rsid w:val="00A83310"/>
    <w:rsid w:val="00A837DD"/>
    <w:rsid w:val="00A845BC"/>
    <w:rsid w:val="00A8461F"/>
    <w:rsid w:val="00A852F3"/>
    <w:rsid w:val="00A86C90"/>
    <w:rsid w:val="00A8755D"/>
    <w:rsid w:val="00A87620"/>
    <w:rsid w:val="00A919E8"/>
    <w:rsid w:val="00A95EC2"/>
    <w:rsid w:val="00A96D7C"/>
    <w:rsid w:val="00AA0C11"/>
    <w:rsid w:val="00AA176E"/>
    <w:rsid w:val="00AA2988"/>
    <w:rsid w:val="00AA3FAA"/>
    <w:rsid w:val="00AA6879"/>
    <w:rsid w:val="00AA6AA1"/>
    <w:rsid w:val="00AB1970"/>
    <w:rsid w:val="00AB2C68"/>
    <w:rsid w:val="00AB5951"/>
    <w:rsid w:val="00AB6F1F"/>
    <w:rsid w:val="00AB750E"/>
    <w:rsid w:val="00AC0C81"/>
    <w:rsid w:val="00AC2A3F"/>
    <w:rsid w:val="00AC33D4"/>
    <w:rsid w:val="00AC64D0"/>
    <w:rsid w:val="00AD4413"/>
    <w:rsid w:val="00AD5444"/>
    <w:rsid w:val="00AE0905"/>
    <w:rsid w:val="00AE14A2"/>
    <w:rsid w:val="00AE1F0D"/>
    <w:rsid w:val="00AE2D71"/>
    <w:rsid w:val="00AE4715"/>
    <w:rsid w:val="00AE53B7"/>
    <w:rsid w:val="00AE583F"/>
    <w:rsid w:val="00AE5DC3"/>
    <w:rsid w:val="00AE62B8"/>
    <w:rsid w:val="00AE6C04"/>
    <w:rsid w:val="00AE742C"/>
    <w:rsid w:val="00AF0624"/>
    <w:rsid w:val="00AF38FD"/>
    <w:rsid w:val="00AF4B0E"/>
    <w:rsid w:val="00AF53B8"/>
    <w:rsid w:val="00B04059"/>
    <w:rsid w:val="00B05795"/>
    <w:rsid w:val="00B06C21"/>
    <w:rsid w:val="00B103B1"/>
    <w:rsid w:val="00B1138B"/>
    <w:rsid w:val="00B1587B"/>
    <w:rsid w:val="00B200E3"/>
    <w:rsid w:val="00B23E1C"/>
    <w:rsid w:val="00B24075"/>
    <w:rsid w:val="00B255F4"/>
    <w:rsid w:val="00B316B9"/>
    <w:rsid w:val="00B334C7"/>
    <w:rsid w:val="00B342E1"/>
    <w:rsid w:val="00B408AC"/>
    <w:rsid w:val="00B40AEE"/>
    <w:rsid w:val="00B41397"/>
    <w:rsid w:val="00B419F2"/>
    <w:rsid w:val="00B4207F"/>
    <w:rsid w:val="00B43ACC"/>
    <w:rsid w:val="00B44DE0"/>
    <w:rsid w:val="00B478D3"/>
    <w:rsid w:val="00B50AD2"/>
    <w:rsid w:val="00B55EDB"/>
    <w:rsid w:val="00B570E3"/>
    <w:rsid w:val="00B60AC6"/>
    <w:rsid w:val="00B60EFF"/>
    <w:rsid w:val="00B6233E"/>
    <w:rsid w:val="00B6311E"/>
    <w:rsid w:val="00B636FA"/>
    <w:rsid w:val="00B654B0"/>
    <w:rsid w:val="00B71314"/>
    <w:rsid w:val="00B71864"/>
    <w:rsid w:val="00B721A1"/>
    <w:rsid w:val="00B7514F"/>
    <w:rsid w:val="00B771EA"/>
    <w:rsid w:val="00B803BF"/>
    <w:rsid w:val="00B8447B"/>
    <w:rsid w:val="00B855E7"/>
    <w:rsid w:val="00B86177"/>
    <w:rsid w:val="00B87098"/>
    <w:rsid w:val="00B8792D"/>
    <w:rsid w:val="00B924EC"/>
    <w:rsid w:val="00B94540"/>
    <w:rsid w:val="00B948DF"/>
    <w:rsid w:val="00B96DB6"/>
    <w:rsid w:val="00BA0E55"/>
    <w:rsid w:val="00BA19EA"/>
    <w:rsid w:val="00BA240A"/>
    <w:rsid w:val="00BA3FB5"/>
    <w:rsid w:val="00BA42A1"/>
    <w:rsid w:val="00BA46EA"/>
    <w:rsid w:val="00BA4897"/>
    <w:rsid w:val="00BA6028"/>
    <w:rsid w:val="00BA61CF"/>
    <w:rsid w:val="00BA6CDA"/>
    <w:rsid w:val="00BA7CE0"/>
    <w:rsid w:val="00BB01BD"/>
    <w:rsid w:val="00BB1820"/>
    <w:rsid w:val="00BC09C7"/>
    <w:rsid w:val="00BC1956"/>
    <w:rsid w:val="00BC3659"/>
    <w:rsid w:val="00BC5444"/>
    <w:rsid w:val="00BC5CF5"/>
    <w:rsid w:val="00BC6A35"/>
    <w:rsid w:val="00BD00DD"/>
    <w:rsid w:val="00BD57BE"/>
    <w:rsid w:val="00BD5DED"/>
    <w:rsid w:val="00BD6487"/>
    <w:rsid w:val="00BD7E0F"/>
    <w:rsid w:val="00BE441D"/>
    <w:rsid w:val="00BE6705"/>
    <w:rsid w:val="00BE7707"/>
    <w:rsid w:val="00BF1B7D"/>
    <w:rsid w:val="00BF20CF"/>
    <w:rsid w:val="00BF228A"/>
    <w:rsid w:val="00BF4DFF"/>
    <w:rsid w:val="00BF54C3"/>
    <w:rsid w:val="00BF6185"/>
    <w:rsid w:val="00BF78FD"/>
    <w:rsid w:val="00C01848"/>
    <w:rsid w:val="00C020DB"/>
    <w:rsid w:val="00C06A99"/>
    <w:rsid w:val="00C07E25"/>
    <w:rsid w:val="00C11027"/>
    <w:rsid w:val="00C12F0F"/>
    <w:rsid w:val="00C1392B"/>
    <w:rsid w:val="00C14FFF"/>
    <w:rsid w:val="00C207B9"/>
    <w:rsid w:val="00C223EF"/>
    <w:rsid w:val="00C2240F"/>
    <w:rsid w:val="00C227A4"/>
    <w:rsid w:val="00C23D7F"/>
    <w:rsid w:val="00C25819"/>
    <w:rsid w:val="00C26FBF"/>
    <w:rsid w:val="00C27BBF"/>
    <w:rsid w:val="00C300A1"/>
    <w:rsid w:val="00C31681"/>
    <w:rsid w:val="00C33756"/>
    <w:rsid w:val="00C33789"/>
    <w:rsid w:val="00C33C29"/>
    <w:rsid w:val="00C4049E"/>
    <w:rsid w:val="00C40B7B"/>
    <w:rsid w:val="00C432AD"/>
    <w:rsid w:val="00C433B3"/>
    <w:rsid w:val="00C44604"/>
    <w:rsid w:val="00C51E08"/>
    <w:rsid w:val="00C52C30"/>
    <w:rsid w:val="00C60242"/>
    <w:rsid w:val="00C6158B"/>
    <w:rsid w:val="00C624BA"/>
    <w:rsid w:val="00C634A9"/>
    <w:rsid w:val="00C642D3"/>
    <w:rsid w:val="00C6439A"/>
    <w:rsid w:val="00C722B7"/>
    <w:rsid w:val="00C73217"/>
    <w:rsid w:val="00C737E9"/>
    <w:rsid w:val="00C74504"/>
    <w:rsid w:val="00C763EA"/>
    <w:rsid w:val="00C7642A"/>
    <w:rsid w:val="00C7793F"/>
    <w:rsid w:val="00C80036"/>
    <w:rsid w:val="00C81237"/>
    <w:rsid w:val="00C8471F"/>
    <w:rsid w:val="00C85099"/>
    <w:rsid w:val="00C85404"/>
    <w:rsid w:val="00C85930"/>
    <w:rsid w:val="00C92F51"/>
    <w:rsid w:val="00CA00D0"/>
    <w:rsid w:val="00CA0D9A"/>
    <w:rsid w:val="00CA643D"/>
    <w:rsid w:val="00CB0966"/>
    <w:rsid w:val="00CB2441"/>
    <w:rsid w:val="00CB2959"/>
    <w:rsid w:val="00CB4692"/>
    <w:rsid w:val="00CB5756"/>
    <w:rsid w:val="00CB7DB8"/>
    <w:rsid w:val="00CC0BBE"/>
    <w:rsid w:val="00CC11D9"/>
    <w:rsid w:val="00CC1C4C"/>
    <w:rsid w:val="00CC27B6"/>
    <w:rsid w:val="00CC28B7"/>
    <w:rsid w:val="00CD2323"/>
    <w:rsid w:val="00CD2FBE"/>
    <w:rsid w:val="00CD390E"/>
    <w:rsid w:val="00CD43CD"/>
    <w:rsid w:val="00CD7C23"/>
    <w:rsid w:val="00CE16C3"/>
    <w:rsid w:val="00CE2288"/>
    <w:rsid w:val="00CE349F"/>
    <w:rsid w:val="00CE4D78"/>
    <w:rsid w:val="00CE5235"/>
    <w:rsid w:val="00CE5A5E"/>
    <w:rsid w:val="00CE5B0B"/>
    <w:rsid w:val="00CF10CE"/>
    <w:rsid w:val="00CF11B5"/>
    <w:rsid w:val="00CF1266"/>
    <w:rsid w:val="00CF3EE8"/>
    <w:rsid w:val="00CF76C3"/>
    <w:rsid w:val="00CF7B69"/>
    <w:rsid w:val="00D02482"/>
    <w:rsid w:val="00D0587A"/>
    <w:rsid w:val="00D070DF"/>
    <w:rsid w:val="00D07472"/>
    <w:rsid w:val="00D11E09"/>
    <w:rsid w:val="00D13DA2"/>
    <w:rsid w:val="00D14F6A"/>
    <w:rsid w:val="00D1534B"/>
    <w:rsid w:val="00D15B72"/>
    <w:rsid w:val="00D17D8E"/>
    <w:rsid w:val="00D229F3"/>
    <w:rsid w:val="00D256D8"/>
    <w:rsid w:val="00D259C2"/>
    <w:rsid w:val="00D30B69"/>
    <w:rsid w:val="00D31612"/>
    <w:rsid w:val="00D32264"/>
    <w:rsid w:val="00D32D3A"/>
    <w:rsid w:val="00D348F7"/>
    <w:rsid w:val="00D36317"/>
    <w:rsid w:val="00D36AC9"/>
    <w:rsid w:val="00D379A2"/>
    <w:rsid w:val="00D40DC8"/>
    <w:rsid w:val="00D4164E"/>
    <w:rsid w:val="00D4463D"/>
    <w:rsid w:val="00D44DB5"/>
    <w:rsid w:val="00D477EE"/>
    <w:rsid w:val="00D51D60"/>
    <w:rsid w:val="00D53075"/>
    <w:rsid w:val="00D55FDF"/>
    <w:rsid w:val="00D56A99"/>
    <w:rsid w:val="00D602ED"/>
    <w:rsid w:val="00D605FD"/>
    <w:rsid w:val="00D60C7D"/>
    <w:rsid w:val="00D62925"/>
    <w:rsid w:val="00D6321C"/>
    <w:rsid w:val="00D63A10"/>
    <w:rsid w:val="00D7172B"/>
    <w:rsid w:val="00D72303"/>
    <w:rsid w:val="00D7294D"/>
    <w:rsid w:val="00D754CA"/>
    <w:rsid w:val="00D76057"/>
    <w:rsid w:val="00D81BB4"/>
    <w:rsid w:val="00D83D8A"/>
    <w:rsid w:val="00D87972"/>
    <w:rsid w:val="00D90D52"/>
    <w:rsid w:val="00D942E7"/>
    <w:rsid w:val="00DA1A00"/>
    <w:rsid w:val="00DA1A3D"/>
    <w:rsid w:val="00DA3CA1"/>
    <w:rsid w:val="00DA4D3D"/>
    <w:rsid w:val="00DA7955"/>
    <w:rsid w:val="00DB062F"/>
    <w:rsid w:val="00DB586B"/>
    <w:rsid w:val="00DB7084"/>
    <w:rsid w:val="00DC03BF"/>
    <w:rsid w:val="00DC3142"/>
    <w:rsid w:val="00DC4E0F"/>
    <w:rsid w:val="00DC52F4"/>
    <w:rsid w:val="00DC6A72"/>
    <w:rsid w:val="00DC6D65"/>
    <w:rsid w:val="00DD0CF4"/>
    <w:rsid w:val="00DD2481"/>
    <w:rsid w:val="00DD26E2"/>
    <w:rsid w:val="00DD689E"/>
    <w:rsid w:val="00DE0808"/>
    <w:rsid w:val="00DE2554"/>
    <w:rsid w:val="00DE269E"/>
    <w:rsid w:val="00DE64FD"/>
    <w:rsid w:val="00DE6F87"/>
    <w:rsid w:val="00DE7167"/>
    <w:rsid w:val="00DE7424"/>
    <w:rsid w:val="00DF1629"/>
    <w:rsid w:val="00DF2C33"/>
    <w:rsid w:val="00DF6347"/>
    <w:rsid w:val="00DF641F"/>
    <w:rsid w:val="00DF6D16"/>
    <w:rsid w:val="00DF79D4"/>
    <w:rsid w:val="00E001AB"/>
    <w:rsid w:val="00E045E6"/>
    <w:rsid w:val="00E06D9B"/>
    <w:rsid w:val="00E10619"/>
    <w:rsid w:val="00E1078E"/>
    <w:rsid w:val="00E12246"/>
    <w:rsid w:val="00E12382"/>
    <w:rsid w:val="00E12D47"/>
    <w:rsid w:val="00E13F50"/>
    <w:rsid w:val="00E146D5"/>
    <w:rsid w:val="00E1477A"/>
    <w:rsid w:val="00E15BAB"/>
    <w:rsid w:val="00E15CB9"/>
    <w:rsid w:val="00E15F78"/>
    <w:rsid w:val="00E201E9"/>
    <w:rsid w:val="00E21B07"/>
    <w:rsid w:val="00E21C92"/>
    <w:rsid w:val="00E221ED"/>
    <w:rsid w:val="00E23CA5"/>
    <w:rsid w:val="00E259F1"/>
    <w:rsid w:val="00E31875"/>
    <w:rsid w:val="00E32EBD"/>
    <w:rsid w:val="00E33638"/>
    <w:rsid w:val="00E410A0"/>
    <w:rsid w:val="00E42182"/>
    <w:rsid w:val="00E42389"/>
    <w:rsid w:val="00E42C80"/>
    <w:rsid w:val="00E45A84"/>
    <w:rsid w:val="00E46A76"/>
    <w:rsid w:val="00E5039C"/>
    <w:rsid w:val="00E53889"/>
    <w:rsid w:val="00E555FD"/>
    <w:rsid w:val="00E56BFC"/>
    <w:rsid w:val="00E578DF"/>
    <w:rsid w:val="00E57D3F"/>
    <w:rsid w:val="00E57E29"/>
    <w:rsid w:val="00E64761"/>
    <w:rsid w:val="00E6501B"/>
    <w:rsid w:val="00E66DB1"/>
    <w:rsid w:val="00E67489"/>
    <w:rsid w:val="00E70896"/>
    <w:rsid w:val="00E72682"/>
    <w:rsid w:val="00E72AA0"/>
    <w:rsid w:val="00E732CC"/>
    <w:rsid w:val="00E76F04"/>
    <w:rsid w:val="00E8020C"/>
    <w:rsid w:val="00E80BB0"/>
    <w:rsid w:val="00E80CED"/>
    <w:rsid w:val="00E80F42"/>
    <w:rsid w:val="00E822A5"/>
    <w:rsid w:val="00E83984"/>
    <w:rsid w:val="00E84419"/>
    <w:rsid w:val="00E90FE3"/>
    <w:rsid w:val="00E93F92"/>
    <w:rsid w:val="00E95902"/>
    <w:rsid w:val="00E9675D"/>
    <w:rsid w:val="00E976AA"/>
    <w:rsid w:val="00EA2690"/>
    <w:rsid w:val="00EA433C"/>
    <w:rsid w:val="00EA4BE1"/>
    <w:rsid w:val="00EA65AC"/>
    <w:rsid w:val="00EB0157"/>
    <w:rsid w:val="00EB05D7"/>
    <w:rsid w:val="00EB2A3D"/>
    <w:rsid w:val="00EB34E9"/>
    <w:rsid w:val="00EB516A"/>
    <w:rsid w:val="00EB60C7"/>
    <w:rsid w:val="00EC2ACE"/>
    <w:rsid w:val="00EC4749"/>
    <w:rsid w:val="00EC5B5F"/>
    <w:rsid w:val="00EC6610"/>
    <w:rsid w:val="00EC715A"/>
    <w:rsid w:val="00ED2572"/>
    <w:rsid w:val="00ED5C4B"/>
    <w:rsid w:val="00ED5EB3"/>
    <w:rsid w:val="00ED68E0"/>
    <w:rsid w:val="00ED7651"/>
    <w:rsid w:val="00EE0667"/>
    <w:rsid w:val="00EE47A9"/>
    <w:rsid w:val="00EE547A"/>
    <w:rsid w:val="00EE63AA"/>
    <w:rsid w:val="00EE6986"/>
    <w:rsid w:val="00EE7126"/>
    <w:rsid w:val="00EF1AF6"/>
    <w:rsid w:val="00EF2A0E"/>
    <w:rsid w:val="00EF3535"/>
    <w:rsid w:val="00EF54BC"/>
    <w:rsid w:val="00EF5B05"/>
    <w:rsid w:val="00EF626A"/>
    <w:rsid w:val="00F012B3"/>
    <w:rsid w:val="00F02994"/>
    <w:rsid w:val="00F03631"/>
    <w:rsid w:val="00F06DBD"/>
    <w:rsid w:val="00F11DA7"/>
    <w:rsid w:val="00F120D8"/>
    <w:rsid w:val="00F1383C"/>
    <w:rsid w:val="00F14859"/>
    <w:rsid w:val="00F14B8A"/>
    <w:rsid w:val="00F16776"/>
    <w:rsid w:val="00F20F09"/>
    <w:rsid w:val="00F22A23"/>
    <w:rsid w:val="00F24810"/>
    <w:rsid w:val="00F30D55"/>
    <w:rsid w:val="00F32CD7"/>
    <w:rsid w:val="00F334DE"/>
    <w:rsid w:val="00F405DE"/>
    <w:rsid w:val="00F40E83"/>
    <w:rsid w:val="00F40FD8"/>
    <w:rsid w:val="00F430A6"/>
    <w:rsid w:val="00F45377"/>
    <w:rsid w:val="00F46AA2"/>
    <w:rsid w:val="00F602FB"/>
    <w:rsid w:val="00F61208"/>
    <w:rsid w:val="00F61CA5"/>
    <w:rsid w:val="00F6287A"/>
    <w:rsid w:val="00F64404"/>
    <w:rsid w:val="00F65F61"/>
    <w:rsid w:val="00F7019E"/>
    <w:rsid w:val="00F70508"/>
    <w:rsid w:val="00F71836"/>
    <w:rsid w:val="00F7477E"/>
    <w:rsid w:val="00F74D97"/>
    <w:rsid w:val="00F76333"/>
    <w:rsid w:val="00F773EA"/>
    <w:rsid w:val="00F77A01"/>
    <w:rsid w:val="00F811A4"/>
    <w:rsid w:val="00F85F72"/>
    <w:rsid w:val="00F8662D"/>
    <w:rsid w:val="00F876EE"/>
    <w:rsid w:val="00F90432"/>
    <w:rsid w:val="00F90501"/>
    <w:rsid w:val="00F90ED5"/>
    <w:rsid w:val="00F91497"/>
    <w:rsid w:val="00F93AD7"/>
    <w:rsid w:val="00F94563"/>
    <w:rsid w:val="00F94A68"/>
    <w:rsid w:val="00FA598C"/>
    <w:rsid w:val="00FA6F89"/>
    <w:rsid w:val="00FA78B8"/>
    <w:rsid w:val="00FB1E4C"/>
    <w:rsid w:val="00FB2DD3"/>
    <w:rsid w:val="00FB399B"/>
    <w:rsid w:val="00FB6E9D"/>
    <w:rsid w:val="00FC0671"/>
    <w:rsid w:val="00FC2ACC"/>
    <w:rsid w:val="00FC34FA"/>
    <w:rsid w:val="00FC3865"/>
    <w:rsid w:val="00FC3DBB"/>
    <w:rsid w:val="00FC4C17"/>
    <w:rsid w:val="00FC51CE"/>
    <w:rsid w:val="00FC62D7"/>
    <w:rsid w:val="00FC7782"/>
    <w:rsid w:val="00FC7C8B"/>
    <w:rsid w:val="00FD0CF8"/>
    <w:rsid w:val="00FD3583"/>
    <w:rsid w:val="00FD37C1"/>
    <w:rsid w:val="00FD3960"/>
    <w:rsid w:val="00FD621D"/>
    <w:rsid w:val="00FE18CA"/>
    <w:rsid w:val="00FE1917"/>
    <w:rsid w:val="00FE41B5"/>
    <w:rsid w:val="00FF0029"/>
    <w:rsid w:val="00FF00AA"/>
    <w:rsid w:val="00FF1B9D"/>
    <w:rsid w:val="00FF31E1"/>
    <w:rsid w:val="00FF36E9"/>
    <w:rsid w:val="00FF4487"/>
    <w:rsid w:val="00FF5778"/>
    <w:rsid w:val="00FF78FC"/>
    <w:rsid w:val="00FF7DA6"/>
    <w:rsid w:val="18424F62"/>
    <w:rsid w:val="54B0832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8193"/>
    <o:shapelayout v:ext="edit">
      <o:idmap v:ext="edit" data="2"/>
    </o:shapelayout>
  </w:shapeDefaults>
  <w:decimalSymbol w:val=","/>
  <w:listSeparator w:val=";"/>
  <w14:docId w14:val="32217CE7"/>
  <w15:chartTrackingRefBased/>
  <w15:docId w15:val="{95999399-F0AB-43D6-8DBE-BAE3B266B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33638"/>
    <w:rPr>
      <w:rFonts w:ascii="Arial" w:hAnsi="Arial"/>
      <w:sz w:val="24"/>
    </w:rPr>
  </w:style>
  <w:style w:type="paragraph" w:styleId="Ttulo1">
    <w:name w:val="heading 1"/>
    <w:basedOn w:val="Normal"/>
    <w:next w:val="Normal"/>
    <w:link w:val="Ttulo1Car"/>
    <w:uiPriority w:val="9"/>
    <w:qFormat/>
    <w:rsid w:val="00A750BC"/>
    <w:pPr>
      <w:keepNext/>
      <w:numPr>
        <w:numId w:val="1"/>
      </w:numPr>
      <w:spacing w:after="0" w:line="240" w:lineRule="auto"/>
      <w:jc w:val="center"/>
      <w:outlineLvl w:val="0"/>
    </w:pPr>
    <w:rPr>
      <w:rFonts w:ascii="Times New Roman" w:eastAsia="Times New Roman" w:hAnsi="Times New Roman" w:cs="Times New Roman"/>
      <w:b/>
      <w:bCs/>
      <w:sz w:val="28"/>
      <w:szCs w:val="24"/>
      <w:lang w:val="es-ES" w:eastAsia="es-ES"/>
    </w:rPr>
  </w:style>
  <w:style w:type="paragraph" w:styleId="Ttulo2">
    <w:name w:val="heading 2"/>
    <w:basedOn w:val="11"/>
    <w:next w:val="Normal"/>
    <w:link w:val="Ttulo2Car"/>
    <w:qFormat/>
    <w:rsid w:val="001E511D"/>
    <w:pPr>
      <w:keepNext/>
      <w:spacing w:after="120"/>
      <w:outlineLvl w:val="1"/>
    </w:pPr>
    <w:rPr>
      <w:rFonts w:ascii="Arial" w:eastAsia="Times New Roman" w:hAnsi="Arial"/>
      <w:bCs/>
      <w:lang w:val="es-ES" w:eastAsia="es-ES"/>
    </w:rPr>
  </w:style>
  <w:style w:type="paragraph" w:styleId="Ttulo3">
    <w:name w:val="heading 3"/>
    <w:basedOn w:val="subttulo"/>
    <w:next w:val="Normal"/>
    <w:link w:val="Ttulo3Car"/>
    <w:qFormat/>
    <w:rsid w:val="001C324C"/>
    <w:pPr>
      <w:numPr>
        <w:ilvl w:val="2"/>
        <w:numId w:val="1"/>
      </w:numPr>
      <w:spacing w:before="240" w:after="120" w:line="240" w:lineRule="auto"/>
      <w:outlineLvl w:val="2"/>
    </w:pPr>
    <w:rPr>
      <w:rFonts w:eastAsia="Times New Roman" w:cs="Times New Roman"/>
      <w:bCs/>
      <w:lang w:val="es-ES" w:eastAsia="es-ES"/>
    </w:rPr>
  </w:style>
  <w:style w:type="paragraph" w:styleId="Ttulo4">
    <w:name w:val="heading 4"/>
    <w:basedOn w:val="Normal"/>
    <w:next w:val="Normal"/>
    <w:link w:val="Ttulo4Car"/>
    <w:qFormat/>
    <w:rsid w:val="00A750BC"/>
    <w:pPr>
      <w:keepNext/>
      <w:numPr>
        <w:ilvl w:val="3"/>
        <w:numId w:val="1"/>
      </w:numPr>
      <w:spacing w:after="0" w:line="240" w:lineRule="auto"/>
      <w:jc w:val="center"/>
      <w:outlineLvl w:val="3"/>
    </w:pPr>
    <w:rPr>
      <w:rFonts w:ascii="Bernard MT Condensed" w:eastAsia="Times New Roman" w:hAnsi="Bernard MT Condensed" w:cs="Times New Roman"/>
      <w:color w:val="008000"/>
      <w:szCs w:val="24"/>
      <w:lang w:val="es-ES" w:eastAsia="es-ES"/>
    </w:rPr>
  </w:style>
  <w:style w:type="paragraph" w:styleId="Ttulo5">
    <w:name w:val="heading 5"/>
    <w:basedOn w:val="Normal"/>
    <w:next w:val="Normal"/>
    <w:link w:val="Ttulo5Car"/>
    <w:qFormat/>
    <w:rsid w:val="00A750BC"/>
    <w:pPr>
      <w:keepNext/>
      <w:numPr>
        <w:ilvl w:val="4"/>
        <w:numId w:val="1"/>
      </w:numPr>
      <w:spacing w:after="0" w:line="240" w:lineRule="auto"/>
      <w:jc w:val="center"/>
      <w:outlineLvl w:val="4"/>
    </w:pPr>
    <w:rPr>
      <w:rFonts w:ascii="Comic Sans MS" w:eastAsia="Times New Roman" w:hAnsi="Comic Sans MS" w:cs="Times New Roman"/>
      <w:b/>
      <w:bCs/>
      <w:sz w:val="32"/>
      <w:szCs w:val="24"/>
      <w:lang w:val="en-US" w:eastAsia="es-ES"/>
    </w:rPr>
  </w:style>
  <w:style w:type="paragraph" w:styleId="Ttulo6">
    <w:name w:val="heading 6"/>
    <w:basedOn w:val="Normal"/>
    <w:next w:val="Normal"/>
    <w:link w:val="Ttulo6Car"/>
    <w:qFormat/>
    <w:rsid w:val="00A750BC"/>
    <w:pPr>
      <w:keepNext/>
      <w:numPr>
        <w:ilvl w:val="5"/>
        <w:numId w:val="1"/>
      </w:numPr>
      <w:spacing w:after="0" w:line="240" w:lineRule="auto"/>
      <w:jc w:val="center"/>
      <w:outlineLvl w:val="5"/>
    </w:pPr>
    <w:rPr>
      <w:rFonts w:ascii="Comic Sans MS" w:eastAsia="Times New Roman" w:hAnsi="Comic Sans MS" w:cs="Times New Roman"/>
      <w:b/>
      <w:bCs/>
      <w:color w:val="0000FF"/>
      <w:sz w:val="18"/>
      <w:szCs w:val="24"/>
      <w:lang w:val="es-ES" w:eastAsia="es-ES"/>
    </w:rPr>
  </w:style>
  <w:style w:type="paragraph" w:styleId="Ttulo7">
    <w:name w:val="heading 7"/>
    <w:basedOn w:val="Normal"/>
    <w:next w:val="Normal"/>
    <w:link w:val="Ttulo7Car"/>
    <w:qFormat/>
    <w:rsid w:val="00A750BC"/>
    <w:pPr>
      <w:keepNext/>
      <w:numPr>
        <w:ilvl w:val="6"/>
        <w:numId w:val="1"/>
      </w:numPr>
      <w:spacing w:after="0" w:line="240" w:lineRule="auto"/>
      <w:outlineLvl w:val="6"/>
    </w:pPr>
    <w:rPr>
      <w:rFonts w:ascii="Times New Roman" w:eastAsia="Times New Roman" w:hAnsi="Times New Roman" w:cs="Times New Roman"/>
      <w:b/>
      <w:bCs/>
      <w:sz w:val="32"/>
      <w:szCs w:val="24"/>
      <w:lang w:val="es-ES" w:eastAsia="es-ES"/>
    </w:rPr>
  </w:style>
  <w:style w:type="paragraph" w:styleId="Ttulo8">
    <w:name w:val="heading 8"/>
    <w:basedOn w:val="Normal"/>
    <w:next w:val="Normal"/>
    <w:link w:val="Ttulo8Car"/>
    <w:qFormat/>
    <w:rsid w:val="00A750BC"/>
    <w:pPr>
      <w:keepNext/>
      <w:numPr>
        <w:ilvl w:val="7"/>
        <w:numId w:val="1"/>
      </w:numPr>
      <w:spacing w:after="0" w:line="240" w:lineRule="auto"/>
      <w:outlineLvl w:val="7"/>
    </w:pPr>
    <w:rPr>
      <w:rFonts w:ascii="Times New Roman" w:eastAsia="Times New Roman" w:hAnsi="Times New Roman" w:cs="Times New Roman"/>
      <w:b/>
      <w:bCs/>
      <w:color w:val="0000FF"/>
      <w:szCs w:val="24"/>
      <w:lang w:val="es-ES" w:eastAsia="es-ES"/>
    </w:rPr>
  </w:style>
  <w:style w:type="paragraph" w:styleId="Ttulo9">
    <w:name w:val="heading 9"/>
    <w:basedOn w:val="Normal"/>
    <w:next w:val="Normal"/>
    <w:link w:val="Ttulo9Car"/>
    <w:qFormat/>
    <w:rsid w:val="00A750BC"/>
    <w:pPr>
      <w:keepNext/>
      <w:numPr>
        <w:ilvl w:val="8"/>
        <w:numId w:val="1"/>
      </w:numPr>
      <w:spacing w:after="0" w:line="240" w:lineRule="auto"/>
      <w:jc w:val="center"/>
      <w:outlineLvl w:val="8"/>
    </w:pPr>
    <w:rPr>
      <w:rFonts w:ascii="Times New Roman" w:eastAsia="Times New Roman" w:hAnsi="Times New Roman" w:cs="Times New Roman"/>
      <w:b/>
      <w:bCs/>
      <w:sz w:val="28"/>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750BC"/>
    <w:rPr>
      <w:rFonts w:ascii="Times New Roman" w:eastAsia="Times New Roman" w:hAnsi="Times New Roman" w:cs="Times New Roman"/>
      <w:b/>
      <w:bCs/>
      <w:sz w:val="28"/>
      <w:szCs w:val="24"/>
      <w:lang w:val="es-ES" w:eastAsia="es-ES"/>
    </w:rPr>
  </w:style>
  <w:style w:type="character" w:customStyle="1" w:styleId="Ttulo2Car">
    <w:name w:val="Título 2 Car"/>
    <w:basedOn w:val="Fuentedeprrafopredeter"/>
    <w:link w:val="Ttulo2"/>
    <w:rsid w:val="001E511D"/>
    <w:rPr>
      <w:rFonts w:ascii="Arial" w:eastAsia="Times New Roman" w:hAnsi="Arial" w:cs="Times New Roman"/>
      <w:b/>
      <w:bCs/>
      <w:sz w:val="24"/>
      <w:szCs w:val="24"/>
      <w:lang w:val="es-ES" w:eastAsia="es-ES"/>
    </w:rPr>
  </w:style>
  <w:style w:type="character" w:customStyle="1" w:styleId="Ttulo3Car">
    <w:name w:val="Título 3 Car"/>
    <w:basedOn w:val="Fuentedeprrafopredeter"/>
    <w:link w:val="Ttulo3"/>
    <w:rsid w:val="001C324C"/>
    <w:rPr>
      <w:rFonts w:ascii="Arial" w:eastAsia="Times New Roman" w:hAnsi="Arial" w:cs="Times New Roman"/>
      <w:b/>
      <w:bCs/>
      <w:sz w:val="24"/>
      <w:szCs w:val="24"/>
      <w:lang w:val="es-ES" w:eastAsia="es-ES"/>
    </w:rPr>
  </w:style>
  <w:style w:type="character" w:customStyle="1" w:styleId="Ttulo4Car">
    <w:name w:val="Título 4 Car"/>
    <w:basedOn w:val="Fuentedeprrafopredeter"/>
    <w:link w:val="Ttulo4"/>
    <w:rsid w:val="00A750BC"/>
    <w:rPr>
      <w:rFonts w:ascii="Bernard MT Condensed" w:eastAsia="Times New Roman" w:hAnsi="Bernard MT Condensed" w:cs="Times New Roman"/>
      <w:color w:val="008000"/>
      <w:sz w:val="24"/>
      <w:szCs w:val="24"/>
      <w:lang w:val="es-ES" w:eastAsia="es-ES"/>
    </w:rPr>
  </w:style>
  <w:style w:type="character" w:customStyle="1" w:styleId="Ttulo5Car">
    <w:name w:val="Título 5 Car"/>
    <w:basedOn w:val="Fuentedeprrafopredeter"/>
    <w:link w:val="Ttulo5"/>
    <w:rsid w:val="00A750BC"/>
    <w:rPr>
      <w:rFonts w:ascii="Comic Sans MS" w:eastAsia="Times New Roman" w:hAnsi="Comic Sans MS" w:cs="Times New Roman"/>
      <w:b/>
      <w:bCs/>
      <w:sz w:val="32"/>
      <w:szCs w:val="24"/>
      <w:lang w:val="en-US" w:eastAsia="es-ES"/>
    </w:rPr>
  </w:style>
  <w:style w:type="character" w:customStyle="1" w:styleId="Ttulo6Car">
    <w:name w:val="Título 6 Car"/>
    <w:basedOn w:val="Fuentedeprrafopredeter"/>
    <w:link w:val="Ttulo6"/>
    <w:rsid w:val="00A750BC"/>
    <w:rPr>
      <w:rFonts w:ascii="Comic Sans MS" w:eastAsia="Times New Roman" w:hAnsi="Comic Sans MS" w:cs="Times New Roman"/>
      <w:b/>
      <w:bCs/>
      <w:color w:val="0000FF"/>
      <w:sz w:val="18"/>
      <w:szCs w:val="24"/>
      <w:lang w:val="es-ES" w:eastAsia="es-ES"/>
    </w:rPr>
  </w:style>
  <w:style w:type="character" w:customStyle="1" w:styleId="Ttulo7Car">
    <w:name w:val="Título 7 Car"/>
    <w:basedOn w:val="Fuentedeprrafopredeter"/>
    <w:link w:val="Ttulo7"/>
    <w:rsid w:val="00A750BC"/>
    <w:rPr>
      <w:rFonts w:ascii="Times New Roman" w:eastAsia="Times New Roman" w:hAnsi="Times New Roman" w:cs="Times New Roman"/>
      <w:b/>
      <w:bCs/>
      <w:sz w:val="32"/>
      <w:szCs w:val="24"/>
      <w:lang w:val="es-ES" w:eastAsia="es-ES"/>
    </w:rPr>
  </w:style>
  <w:style w:type="character" w:customStyle="1" w:styleId="Ttulo8Car">
    <w:name w:val="Título 8 Car"/>
    <w:basedOn w:val="Fuentedeprrafopredeter"/>
    <w:link w:val="Ttulo8"/>
    <w:rsid w:val="00A750BC"/>
    <w:rPr>
      <w:rFonts w:ascii="Times New Roman" w:eastAsia="Times New Roman" w:hAnsi="Times New Roman" w:cs="Times New Roman"/>
      <w:b/>
      <w:bCs/>
      <w:color w:val="0000FF"/>
      <w:sz w:val="24"/>
      <w:szCs w:val="24"/>
      <w:lang w:val="es-ES" w:eastAsia="es-ES"/>
    </w:rPr>
  </w:style>
  <w:style w:type="character" w:customStyle="1" w:styleId="Ttulo9Car">
    <w:name w:val="Título 9 Car"/>
    <w:basedOn w:val="Fuentedeprrafopredeter"/>
    <w:link w:val="Ttulo9"/>
    <w:rsid w:val="00A750BC"/>
    <w:rPr>
      <w:rFonts w:ascii="Times New Roman" w:eastAsia="Times New Roman" w:hAnsi="Times New Roman" w:cs="Times New Roman"/>
      <w:b/>
      <w:bCs/>
      <w:sz w:val="28"/>
      <w:szCs w:val="24"/>
      <w:lang w:val="es-ES" w:eastAsia="es-ES"/>
    </w:rPr>
  </w:style>
  <w:style w:type="paragraph" w:styleId="Encabezado">
    <w:name w:val="header"/>
    <w:basedOn w:val="Normal"/>
    <w:link w:val="EncabezadoCar"/>
    <w:uiPriority w:val="99"/>
    <w:unhideWhenUsed/>
    <w:rsid w:val="00AA6A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A6AA1"/>
  </w:style>
  <w:style w:type="paragraph" w:styleId="Piedepgina">
    <w:name w:val="footer"/>
    <w:basedOn w:val="Normal"/>
    <w:link w:val="PiedepginaCar"/>
    <w:uiPriority w:val="99"/>
    <w:unhideWhenUsed/>
    <w:rsid w:val="00AA6A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A6AA1"/>
  </w:style>
  <w:style w:type="paragraph" w:styleId="Prrafodelista">
    <w:name w:val="List Paragraph"/>
    <w:basedOn w:val="Normal"/>
    <w:link w:val="PrrafodelistaCar"/>
    <w:uiPriority w:val="34"/>
    <w:qFormat/>
    <w:rsid w:val="00914FA3"/>
    <w:pPr>
      <w:ind w:left="720"/>
      <w:contextualSpacing/>
    </w:pPr>
  </w:style>
  <w:style w:type="paragraph" w:styleId="Sangra2detindependiente">
    <w:name w:val="Body Text Indent 2"/>
    <w:basedOn w:val="Normal"/>
    <w:link w:val="Sangra2detindependienteCar"/>
    <w:rsid w:val="002D40B1"/>
    <w:pPr>
      <w:spacing w:after="0" w:line="240" w:lineRule="auto"/>
      <w:ind w:left="360"/>
      <w:jc w:val="both"/>
    </w:pPr>
    <w:rPr>
      <w:rFonts w:ascii="Times New Roman" w:eastAsia="Times New Roman" w:hAnsi="Times New Roman" w:cs="Times New Roman"/>
      <w:szCs w:val="24"/>
      <w:lang w:val="es-ES" w:eastAsia="es-ES"/>
    </w:rPr>
  </w:style>
  <w:style w:type="character" w:customStyle="1" w:styleId="Sangra2detindependienteCar">
    <w:name w:val="Sangría 2 de t. independiente Car"/>
    <w:basedOn w:val="Fuentedeprrafopredeter"/>
    <w:link w:val="Sangra2detindependiente"/>
    <w:rsid w:val="002D40B1"/>
    <w:rPr>
      <w:rFonts w:ascii="Times New Roman" w:eastAsia="Times New Roman" w:hAnsi="Times New Roman" w:cs="Times New Roman"/>
      <w:sz w:val="24"/>
      <w:szCs w:val="24"/>
      <w:lang w:val="es-ES" w:eastAsia="es-ES"/>
    </w:rPr>
  </w:style>
  <w:style w:type="paragraph" w:styleId="Textoindependiente">
    <w:name w:val="Body Text"/>
    <w:basedOn w:val="Normal"/>
    <w:link w:val="TextoindependienteCar"/>
    <w:uiPriority w:val="99"/>
    <w:unhideWhenUsed/>
    <w:rsid w:val="00A750BC"/>
    <w:pPr>
      <w:spacing w:after="120"/>
    </w:pPr>
  </w:style>
  <w:style w:type="character" w:customStyle="1" w:styleId="TextoindependienteCar">
    <w:name w:val="Texto independiente Car"/>
    <w:basedOn w:val="Fuentedeprrafopredeter"/>
    <w:link w:val="Textoindependiente"/>
    <w:uiPriority w:val="99"/>
    <w:rsid w:val="00A750BC"/>
  </w:style>
  <w:style w:type="paragraph" w:styleId="Lista2">
    <w:name w:val="List 2"/>
    <w:basedOn w:val="Normal"/>
    <w:rsid w:val="006D6348"/>
    <w:pPr>
      <w:spacing w:after="0" w:line="240" w:lineRule="auto"/>
      <w:ind w:left="566" w:hanging="283"/>
      <w:contextualSpacing/>
    </w:pPr>
    <w:rPr>
      <w:rFonts w:ascii="Times New Roman" w:eastAsia="Times New Roman" w:hAnsi="Times New Roman" w:cs="Times New Roman"/>
      <w:szCs w:val="24"/>
      <w:lang w:val="es-ES" w:eastAsia="es-ES"/>
    </w:rPr>
  </w:style>
  <w:style w:type="paragraph" w:styleId="NormalWeb">
    <w:name w:val="Normal (Web)"/>
    <w:basedOn w:val="Normal"/>
    <w:uiPriority w:val="99"/>
    <w:rsid w:val="00A515D6"/>
    <w:pPr>
      <w:spacing w:before="100" w:beforeAutospacing="1" w:after="100" w:afterAutospacing="1" w:line="240" w:lineRule="auto"/>
    </w:pPr>
    <w:rPr>
      <w:rFonts w:ascii="Arial Unicode MS" w:eastAsia="Arial Unicode MS" w:hAnsi="Arial Unicode MS" w:cs="Arial Unicode MS"/>
      <w:color w:val="000000"/>
      <w:szCs w:val="24"/>
      <w:lang w:val="es-ES" w:eastAsia="es-ES"/>
    </w:rPr>
  </w:style>
  <w:style w:type="character" w:styleId="Hipervnculo">
    <w:name w:val="Hyperlink"/>
    <w:uiPriority w:val="99"/>
    <w:rsid w:val="00523364"/>
    <w:rPr>
      <w:color w:val="0000FF"/>
      <w:u w:val="single"/>
    </w:rPr>
  </w:style>
  <w:style w:type="paragraph" w:styleId="z-Principiodelformulario">
    <w:name w:val="HTML Top of Form"/>
    <w:basedOn w:val="Normal"/>
    <w:next w:val="Normal"/>
    <w:link w:val="z-PrincipiodelformularioCar"/>
    <w:hidden/>
    <w:rsid w:val="00757B20"/>
    <w:pPr>
      <w:pBdr>
        <w:bottom w:val="single" w:sz="6" w:space="1" w:color="auto"/>
      </w:pBdr>
      <w:spacing w:after="0" w:line="240" w:lineRule="auto"/>
      <w:jc w:val="center"/>
    </w:pPr>
    <w:rPr>
      <w:rFonts w:eastAsia="Times New Roman" w:cs="Arial"/>
      <w:vanish/>
      <w:sz w:val="16"/>
      <w:szCs w:val="16"/>
      <w:lang w:val="es-ES" w:eastAsia="es-ES"/>
    </w:rPr>
  </w:style>
  <w:style w:type="character" w:customStyle="1" w:styleId="z-PrincipiodelformularioCar">
    <w:name w:val="z-Principio del formulario Car"/>
    <w:basedOn w:val="Fuentedeprrafopredeter"/>
    <w:link w:val="z-Principiodelformulario"/>
    <w:rsid w:val="00757B20"/>
    <w:rPr>
      <w:rFonts w:ascii="Arial" w:eastAsia="Times New Roman" w:hAnsi="Arial" w:cs="Arial"/>
      <w:vanish/>
      <w:sz w:val="16"/>
      <w:szCs w:val="16"/>
      <w:lang w:val="es-ES" w:eastAsia="es-ES"/>
    </w:rPr>
  </w:style>
  <w:style w:type="paragraph" w:styleId="Sinespaciado">
    <w:name w:val="No Spacing"/>
    <w:link w:val="SinespaciadoCar"/>
    <w:uiPriority w:val="1"/>
    <w:qFormat/>
    <w:rsid w:val="00D4463D"/>
    <w:pPr>
      <w:spacing w:after="0" w:line="240" w:lineRule="auto"/>
    </w:pPr>
    <w:rPr>
      <w:rFonts w:ascii="Calibri" w:eastAsia="Calibri" w:hAnsi="Calibri" w:cs="Times New Roman"/>
      <w:lang w:val="es-ES_tradnl"/>
    </w:rPr>
  </w:style>
  <w:style w:type="paragraph" w:styleId="Ttulo">
    <w:name w:val="Title"/>
    <w:basedOn w:val="Normal"/>
    <w:link w:val="TtuloCar"/>
    <w:qFormat/>
    <w:rsid w:val="00D4463D"/>
    <w:pPr>
      <w:spacing w:after="0" w:line="240" w:lineRule="auto"/>
      <w:jc w:val="center"/>
    </w:pPr>
    <w:rPr>
      <w:rFonts w:ascii="Times New Roman" w:eastAsia="Times New Roman" w:hAnsi="Times New Roman" w:cs="Times New Roman"/>
      <w:b/>
      <w:bCs/>
      <w:szCs w:val="24"/>
      <w:lang w:val="es-ES" w:eastAsia="es-ES"/>
    </w:rPr>
  </w:style>
  <w:style w:type="character" w:customStyle="1" w:styleId="TtuloCar">
    <w:name w:val="Título Car"/>
    <w:link w:val="Ttulo"/>
    <w:rsid w:val="00D4463D"/>
    <w:rPr>
      <w:rFonts w:ascii="Times New Roman" w:eastAsia="Times New Roman" w:hAnsi="Times New Roman" w:cs="Times New Roman"/>
      <w:b/>
      <w:bCs/>
      <w:sz w:val="24"/>
      <w:szCs w:val="24"/>
      <w:lang w:val="es-ES" w:eastAsia="es-ES"/>
    </w:rPr>
  </w:style>
  <w:style w:type="character" w:customStyle="1" w:styleId="PuestoCar">
    <w:name w:val="Puesto Car"/>
    <w:basedOn w:val="Fuentedeprrafopredeter"/>
    <w:rsid w:val="00D4463D"/>
    <w:rPr>
      <w:rFonts w:asciiTheme="majorHAnsi" w:eastAsiaTheme="majorEastAsia" w:hAnsiTheme="majorHAnsi" w:cstheme="majorBidi"/>
      <w:spacing w:val="-10"/>
      <w:kern w:val="28"/>
      <w:sz w:val="56"/>
      <w:szCs w:val="56"/>
    </w:rPr>
  </w:style>
  <w:style w:type="table" w:styleId="Tablaconcuadrcula">
    <w:name w:val="Table Grid"/>
    <w:basedOn w:val="Tablanormal"/>
    <w:uiPriority w:val="39"/>
    <w:rsid w:val="00622D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AE62B8"/>
    <w:rPr>
      <w:b/>
      <w:bCs/>
    </w:rPr>
  </w:style>
  <w:style w:type="character" w:customStyle="1" w:styleId="TextodegloboCar">
    <w:name w:val="Texto de globo Car"/>
    <w:basedOn w:val="Fuentedeprrafopredeter"/>
    <w:link w:val="Textodeglobo"/>
    <w:uiPriority w:val="99"/>
    <w:semiHidden/>
    <w:rsid w:val="00483D1C"/>
    <w:rPr>
      <w:rFonts w:ascii="Tahoma" w:eastAsiaTheme="minorEastAsia" w:hAnsi="Tahoma" w:cs="Tahoma"/>
      <w:sz w:val="16"/>
      <w:szCs w:val="16"/>
      <w:lang w:eastAsia="es-CO"/>
    </w:rPr>
  </w:style>
  <w:style w:type="paragraph" w:styleId="Textodeglobo">
    <w:name w:val="Balloon Text"/>
    <w:basedOn w:val="Normal"/>
    <w:link w:val="TextodegloboCar"/>
    <w:uiPriority w:val="99"/>
    <w:semiHidden/>
    <w:unhideWhenUsed/>
    <w:rsid w:val="00483D1C"/>
    <w:pPr>
      <w:spacing w:after="0" w:line="240" w:lineRule="auto"/>
    </w:pPr>
    <w:rPr>
      <w:rFonts w:ascii="Tahoma" w:eastAsiaTheme="minorEastAsia" w:hAnsi="Tahoma" w:cs="Tahoma"/>
      <w:sz w:val="16"/>
      <w:szCs w:val="16"/>
      <w:lang w:eastAsia="es-CO"/>
    </w:rPr>
  </w:style>
  <w:style w:type="paragraph" w:styleId="Encabezadodemensaje">
    <w:name w:val="Message Header"/>
    <w:basedOn w:val="Normal"/>
    <w:link w:val="EncabezadodemensajeCar"/>
    <w:uiPriority w:val="99"/>
    <w:unhideWhenUsed/>
    <w:rsid w:val="00483D1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lang w:eastAsia="es-CO"/>
    </w:rPr>
  </w:style>
  <w:style w:type="character" w:customStyle="1" w:styleId="EncabezadodemensajeCar">
    <w:name w:val="Encabezado de mensaje Car"/>
    <w:basedOn w:val="Fuentedeprrafopredeter"/>
    <w:link w:val="Encabezadodemensaje"/>
    <w:uiPriority w:val="99"/>
    <w:rsid w:val="00483D1C"/>
    <w:rPr>
      <w:rFonts w:asciiTheme="majorHAnsi" w:eastAsiaTheme="majorEastAsia" w:hAnsiTheme="majorHAnsi" w:cstheme="majorBidi"/>
      <w:sz w:val="24"/>
      <w:szCs w:val="24"/>
      <w:shd w:val="pct20" w:color="auto" w:fill="auto"/>
      <w:lang w:eastAsia="es-CO"/>
    </w:rPr>
  </w:style>
  <w:style w:type="paragraph" w:customStyle="1" w:styleId="ListaCC">
    <w:name w:val="Lista CC."/>
    <w:basedOn w:val="Normal"/>
    <w:rsid w:val="00483D1C"/>
    <w:pPr>
      <w:spacing w:after="200" w:line="276" w:lineRule="auto"/>
    </w:pPr>
    <w:rPr>
      <w:rFonts w:eastAsiaTheme="minorEastAsia"/>
      <w:lang w:eastAsia="es-CO"/>
    </w:rPr>
  </w:style>
  <w:style w:type="paragraph" w:styleId="Sangradetextonormal">
    <w:name w:val="Body Text Indent"/>
    <w:basedOn w:val="Normal"/>
    <w:link w:val="SangradetextonormalCar"/>
    <w:uiPriority w:val="99"/>
    <w:unhideWhenUsed/>
    <w:rsid w:val="00483D1C"/>
    <w:pPr>
      <w:spacing w:after="120" w:line="276" w:lineRule="auto"/>
      <w:ind w:left="283"/>
    </w:pPr>
    <w:rPr>
      <w:rFonts w:eastAsiaTheme="minorEastAsia"/>
      <w:lang w:eastAsia="es-CO"/>
    </w:rPr>
  </w:style>
  <w:style w:type="character" w:customStyle="1" w:styleId="SangradetextonormalCar">
    <w:name w:val="Sangría de texto normal Car"/>
    <w:basedOn w:val="Fuentedeprrafopredeter"/>
    <w:link w:val="Sangradetextonormal"/>
    <w:uiPriority w:val="99"/>
    <w:rsid w:val="00483D1C"/>
    <w:rPr>
      <w:rFonts w:eastAsiaTheme="minorEastAsia"/>
      <w:lang w:eastAsia="es-CO"/>
    </w:rPr>
  </w:style>
  <w:style w:type="character" w:styleId="nfasissutil">
    <w:name w:val="Subtle Emphasis"/>
    <w:basedOn w:val="Fuentedeprrafopredeter"/>
    <w:uiPriority w:val="19"/>
    <w:qFormat/>
    <w:rsid w:val="00483D1C"/>
    <w:rPr>
      <w:i/>
      <w:iCs/>
      <w:color w:val="808080" w:themeColor="text1" w:themeTint="7F"/>
    </w:rPr>
  </w:style>
  <w:style w:type="character" w:customStyle="1" w:styleId="TextocomentarioCar">
    <w:name w:val="Texto comentario Car"/>
    <w:basedOn w:val="Fuentedeprrafopredeter"/>
    <w:link w:val="Textocomentario"/>
    <w:uiPriority w:val="99"/>
    <w:semiHidden/>
    <w:rsid w:val="00483D1C"/>
    <w:rPr>
      <w:rFonts w:eastAsiaTheme="minorEastAsia"/>
      <w:sz w:val="20"/>
      <w:szCs w:val="20"/>
      <w:lang w:eastAsia="es-CO"/>
    </w:rPr>
  </w:style>
  <w:style w:type="paragraph" w:styleId="Textocomentario">
    <w:name w:val="annotation text"/>
    <w:basedOn w:val="Normal"/>
    <w:link w:val="TextocomentarioCar"/>
    <w:uiPriority w:val="99"/>
    <w:semiHidden/>
    <w:unhideWhenUsed/>
    <w:rsid w:val="00483D1C"/>
    <w:pPr>
      <w:spacing w:after="200" w:line="240" w:lineRule="auto"/>
    </w:pPr>
    <w:rPr>
      <w:rFonts w:eastAsiaTheme="minorEastAsia"/>
      <w:sz w:val="20"/>
      <w:szCs w:val="20"/>
      <w:lang w:eastAsia="es-CO"/>
    </w:rPr>
  </w:style>
  <w:style w:type="character" w:customStyle="1" w:styleId="AsuntodelcomentarioCar">
    <w:name w:val="Asunto del comentario Car"/>
    <w:basedOn w:val="TextocomentarioCar"/>
    <w:link w:val="Asuntodelcomentario"/>
    <w:uiPriority w:val="99"/>
    <w:semiHidden/>
    <w:rsid w:val="00483D1C"/>
    <w:rPr>
      <w:rFonts w:eastAsiaTheme="minorEastAsia"/>
      <w:b/>
      <w:bCs/>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483D1C"/>
    <w:rPr>
      <w:b/>
      <w:bCs/>
    </w:rPr>
  </w:style>
  <w:style w:type="paragraph" w:styleId="Textoindependiente2">
    <w:name w:val="Body Text 2"/>
    <w:basedOn w:val="Normal"/>
    <w:link w:val="Textoindependiente2Car"/>
    <w:uiPriority w:val="99"/>
    <w:semiHidden/>
    <w:unhideWhenUsed/>
    <w:rsid w:val="00CB0966"/>
    <w:pPr>
      <w:spacing w:after="120" w:line="480" w:lineRule="auto"/>
    </w:pPr>
  </w:style>
  <w:style w:type="character" w:customStyle="1" w:styleId="Textoindependiente2Car">
    <w:name w:val="Texto independiente 2 Car"/>
    <w:basedOn w:val="Fuentedeprrafopredeter"/>
    <w:link w:val="Textoindependiente2"/>
    <w:uiPriority w:val="99"/>
    <w:semiHidden/>
    <w:rsid w:val="00CB0966"/>
  </w:style>
  <w:style w:type="character" w:customStyle="1" w:styleId="SinespaciadoCar">
    <w:name w:val="Sin espaciado Car"/>
    <w:link w:val="Sinespaciado"/>
    <w:uiPriority w:val="1"/>
    <w:rsid w:val="00140FCC"/>
    <w:rPr>
      <w:rFonts w:ascii="Calibri" w:eastAsia="Calibri" w:hAnsi="Calibri" w:cs="Times New Roman"/>
      <w:lang w:val="es-ES_tradnl"/>
    </w:rPr>
  </w:style>
  <w:style w:type="paragraph" w:styleId="Textonotaalfinal">
    <w:name w:val="endnote text"/>
    <w:basedOn w:val="Normal"/>
    <w:link w:val="TextonotaalfinalCar"/>
    <w:uiPriority w:val="99"/>
    <w:semiHidden/>
    <w:unhideWhenUsed/>
    <w:rsid w:val="004F022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4F022E"/>
    <w:rPr>
      <w:sz w:val="20"/>
      <w:szCs w:val="20"/>
    </w:rPr>
  </w:style>
  <w:style w:type="character" w:styleId="Refdenotaalfinal">
    <w:name w:val="endnote reference"/>
    <w:basedOn w:val="Fuentedeprrafopredeter"/>
    <w:uiPriority w:val="99"/>
    <w:semiHidden/>
    <w:unhideWhenUsed/>
    <w:rsid w:val="004F022E"/>
    <w:rPr>
      <w:vertAlign w:val="superscript"/>
    </w:rPr>
  </w:style>
  <w:style w:type="paragraph" w:styleId="Textonotapie">
    <w:name w:val="footnote text"/>
    <w:basedOn w:val="Normal"/>
    <w:link w:val="TextonotapieCar"/>
    <w:semiHidden/>
    <w:unhideWhenUsed/>
    <w:rsid w:val="004F022E"/>
    <w:pPr>
      <w:spacing w:after="0" w:line="240" w:lineRule="auto"/>
    </w:pPr>
    <w:rPr>
      <w:sz w:val="20"/>
      <w:szCs w:val="20"/>
    </w:rPr>
  </w:style>
  <w:style w:type="character" w:customStyle="1" w:styleId="TextonotapieCar">
    <w:name w:val="Texto nota pie Car"/>
    <w:basedOn w:val="Fuentedeprrafopredeter"/>
    <w:link w:val="Textonotapie"/>
    <w:semiHidden/>
    <w:rsid w:val="004F022E"/>
    <w:rPr>
      <w:sz w:val="20"/>
      <w:szCs w:val="20"/>
    </w:rPr>
  </w:style>
  <w:style w:type="character" w:styleId="Refdenotaalpie">
    <w:name w:val="footnote reference"/>
    <w:basedOn w:val="Fuentedeprrafopredeter"/>
    <w:uiPriority w:val="99"/>
    <w:semiHidden/>
    <w:unhideWhenUsed/>
    <w:rsid w:val="004F022E"/>
    <w:rPr>
      <w:vertAlign w:val="superscript"/>
    </w:rPr>
  </w:style>
  <w:style w:type="paragraph" w:customStyle="1" w:styleId="Cuerpo">
    <w:name w:val="Cuerpo"/>
    <w:rsid w:val="00D256D8"/>
    <w:pPr>
      <w:pBdr>
        <w:top w:val="nil"/>
        <w:left w:val="nil"/>
        <w:bottom w:val="nil"/>
        <w:right w:val="nil"/>
        <w:between w:val="nil"/>
        <w:bar w:val="nil"/>
      </w:pBdr>
      <w:spacing w:after="200" w:line="276" w:lineRule="auto"/>
    </w:pPr>
    <w:rPr>
      <w:rFonts w:ascii="Calibri" w:eastAsia="Calibri" w:hAnsi="Calibri" w:cs="Calibri"/>
      <w:color w:val="000000"/>
      <w:u w:color="000000"/>
      <w:bdr w:val="nil"/>
      <w:lang w:val="es-ES_tradnl" w:eastAsia="es-CO"/>
    </w:rPr>
  </w:style>
  <w:style w:type="character" w:customStyle="1" w:styleId="PrrafodelistaCar">
    <w:name w:val="Párrafo de lista Car"/>
    <w:link w:val="Prrafodelista"/>
    <w:uiPriority w:val="34"/>
    <w:rsid w:val="008F461E"/>
  </w:style>
  <w:style w:type="table" w:customStyle="1" w:styleId="Tabladelista5oscura-nfasis31">
    <w:name w:val="Tabla de lista 5 oscura - Énfasis 31"/>
    <w:basedOn w:val="Tablanormal"/>
    <w:uiPriority w:val="50"/>
    <w:rsid w:val="00CC11D9"/>
    <w:pPr>
      <w:spacing w:after="0" w:line="240" w:lineRule="auto"/>
    </w:pPr>
    <w:rPr>
      <w:color w:val="FFFFFF"/>
    </w:rPr>
    <w:tblPr>
      <w:tblStyleRowBandSize w:val="1"/>
      <w:tblStyleColBandSize w:val="1"/>
      <w:tblBorders>
        <w:top w:val="single" w:sz="24" w:space="0" w:color="9BBB59"/>
        <w:left w:val="single" w:sz="24" w:space="0" w:color="9BBB59"/>
        <w:bottom w:val="single" w:sz="24" w:space="0" w:color="9BBB59"/>
        <w:right w:val="single" w:sz="24" w:space="0" w:color="9BBB59"/>
      </w:tblBorders>
    </w:tblPr>
    <w:tcPr>
      <w:shd w:val="clear" w:color="auto" w:fill="9BBB5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Lista">
    <w:name w:val="List"/>
    <w:basedOn w:val="Normal"/>
    <w:semiHidden/>
    <w:unhideWhenUsed/>
    <w:rsid w:val="001B7F5C"/>
    <w:pPr>
      <w:spacing w:after="0" w:line="240" w:lineRule="auto"/>
      <w:ind w:left="283" w:hanging="283"/>
      <w:contextualSpacing/>
    </w:pPr>
    <w:rPr>
      <w:rFonts w:ascii="Times New Roman" w:eastAsia="Times New Roman" w:hAnsi="Times New Roman" w:cs="Times New Roman"/>
      <w:szCs w:val="24"/>
      <w:lang w:val="es-ES" w:eastAsia="es-ES"/>
    </w:rPr>
  </w:style>
  <w:style w:type="paragraph" w:customStyle="1" w:styleId="elementor-image-box-description">
    <w:name w:val="elementor-image-box-description"/>
    <w:basedOn w:val="Normal"/>
    <w:rsid w:val="003677E4"/>
    <w:pPr>
      <w:spacing w:before="100" w:beforeAutospacing="1" w:after="100" w:afterAutospacing="1" w:line="240" w:lineRule="auto"/>
    </w:pPr>
    <w:rPr>
      <w:rFonts w:ascii="Times New Roman" w:eastAsia="Times New Roman" w:hAnsi="Times New Roman" w:cs="Times New Roman"/>
      <w:szCs w:val="24"/>
      <w:lang w:eastAsia="es-CO"/>
    </w:rPr>
  </w:style>
  <w:style w:type="table" w:customStyle="1" w:styleId="TableGrid">
    <w:name w:val="TableGrid"/>
    <w:rsid w:val="001F3D03"/>
    <w:pPr>
      <w:spacing w:after="0" w:line="240" w:lineRule="auto"/>
    </w:pPr>
    <w:rPr>
      <w:rFonts w:eastAsiaTheme="minorEastAsia"/>
      <w:lang w:val="en-US"/>
    </w:rPr>
    <w:tblPr>
      <w:tblCellMar>
        <w:top w:w="0" w:type="dxa"/>
        <w:left w:w="0" w:type="dxa"/>
        <w:bottom w:w="0" w:type="dxa"/>
        <w:right w:w="0" w:type="dxa"/>
      </w:tblCellMar>
    </w:tblPr>
  </w:style>
  <w:style w:type="table" w:customStyle="1" w:styleId="Tablaconcuadrcula1">
    <w:name w:val="Tabla con cuadrícula1"/>
    <w:basedOn w:val="Tablanormal"/>
    <w:next w:val="Tablaconcuadrcula"/>
    <w:uiPriority w:val="39"/>
    <w:rsid w:val="002233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83EB8"/>
    <w:pPr>
      <w:autoSpaceDE w:val="0"/>
      <w:autoSpaceDN w:val="0"/>
      <w:adjustRightInd w:val="0"/>
      <w:spacing w:after="0" w:line="240" w:lineRule="auto"/>
    </w:pPr>
    <w:rPr>
      <w:rFonts w:ascii="Aptos" w:hAnsi="Aptos" w:cs="Aptos"/>
      <w:color w:val="000000"/>
      <w:sz w:val="24"/>
      <w:szCs w:val="24"/>
      <w14:ligatures w14:val="standardContextual"/>
    </w:rPr>
  </w:style>
  <w:style w:type="paragraph" w:customStyle="1" w:styleId="fecha">
    <w:name w:val="fecha"/>
    <w:basedOn w:val="Normal"/>
    <w:rsid w:val="00215480"/>
    <w:pPr>
      <w:spacing w:before="100" w:beforeAutospacing="1" w:after="100" w:afterAutospacing="1" w:line="240" w:lineRule="auto"/>
    </w:pPr>
    <w:rPr>
      <w:rFonts w:ascii="Times New Roman" w:eastAsia="Times New Roman" w:hAnsi="Times New Roman" w:cs="Times New Roman"/>
      <w:szCs w:val="24"/>
      <w:lang w:val="en-US"/>
    </w:rPr>
  </w:style>
  <w:style w:type="character" w:styleId="nfasis">
    <w:name w:val="Emphasis"/>
    <w:basedOn w:val="Fuentedeprrafopredeter"/>
    <w:uiPriority w:val="20"/>
    <w:qFormat/>
    <w:rsid w:val="00215480"/>
    <w:rPr>
      <w:i/>
      <w:iCs/>
    </w:rPr>
  </w:style>
  <w:style w:type="character" w:customStyle="1" w:styleId="relative">
    <w:name w:val="relative"/>
    <w:basedOn w:val="Fuentedeprrafopredeter"/>
    <w:rsid w:val="005B5172"/>
  </w:style>
  <w:style w:type="paragraph" w:customStyle="1" w:styleId="TTULO10">
    <w:name w:val="TÍTULO 1"/>
    <w:basedOn w:val="Ttulo1"/>
    <w:next w:val="Normal"/>
    <w:link w:val="TTULO1Car0"/>
    <w:autoRedefine/>
    <w:qFormat/>
    <w:rsid w:val="00265C2C"/>
    <w:pPr>
      <w:keepNext w:val="0"/>
      <w:numPr>
        <w:numId w:val="0"/>
      </w:numPr>
      <w:spacing w:after="200" w:line="360" w:lineRule="auto"/>
    </w:pPr>
    <w:rPr>
      <w:rFonts w:ascii="Arial" w:hAnsi="Arial"/>
      <w:bCs w:val="0"/>
      <w:lang w:val="es-MX" w:eastAsia="es-CO"/>
    </w:rPr>
  </w:style>
  <w:style w:type="character" w:customStyle="1" w:styleId="TTULO1Car0">
    <w:name w:val="TÍTULO 1 Car"/>
    <w:basedOn w:val="SinespaciadoCar"/>
    <w:link w:val="TTULO10"/>
    <w:rsid w:val="00265C2C"/>
    <w:rPr>
      <w:rFonts w:ascii="Arial" w:eastAsia="Times New Roman" w:hAnsi="Arial" w:cs="Times New Roman"/>
      <w:b/>
      <w:sz w:val="28"/>
      <w:szCs w:val="24"/>
      <w:lang w:val="es-MX" w:eastAsia="es-CO"/>
    </w:rPr>
  </w:style>
  <w:style w:type="paragraph" w:customStyle="1" w:styleId="subttulo">
    <w:name w:val="subtítulo"/>
    <w:basedOn w:val="Ttulo2"/>
    <w:next w:val="Normal"/>
    <w:link w:val="subttuloCar"/>
    <w:qFormat/>
    <w:rsid w:val="001C324C"/>
    <w:pPr>
      <w:keepLines/>
      <w:spacing w:before="360" w:after="80"/>
      <w:ind w:left="708"/>
    </w:pPr>
    <w:rPr>
      <w:rFonts w:eastAsia="Calibri" w:cs="Calibri"/>
      <w:bCs w:val="0"/>
      <w:lang w:val="es-MX" w:eastAsia="es-CO"/>
    </w:rPr>
  </w:style>
  <w:style w:type="character" w:customStyle="1" w:styleId="subttuloCar">
    <w:name w:val="subtítulo Car"/>
    <w:basedOn w:val="SinespaciadoCar"/>
    <w:link w:val="subttulo"/>
    <w:rsid w:val="001C324C"/>
    <w:rPr>
      <w:rFonts w:ascii="Arial" w:eastAsia="Calibri" w:hAnsi="Arial" w:cs="Calibri"/>
      <w:b/>
      <w:sz w:val="24"/>
      <w:szCs w:val="24"/>
      <w:lang w:val="es-MX" w:eastAsia="es-CO"/>
    </w:rPr>
  </w:style>
  <w:style w:type="paragraph" w:customStyle="1" w:styleId="11">
    <w:name w:val="1.1"/>
    <w:basedOn w:val="Normal"/>
    <w:link w:val="11Car"/>
    <w:qFormat/>
    <w:rsid w:val="009834E1"/>
    <w:pPr>
      <w:spacing w:after="0" w:line="360" w:lineRule="auto"/>
    </w:pPr>
    <w:rPr>
      <w:rFonts w:ascii="Times New Roman" w:eastAsia="Calibri" w:hAnsi="Times New Roman" w:cs="Times New Roman"/>
      <w:b/>
      <w:szCs w:val="24"/>
      <w:lang w:val="es-MX" w:eastAsia="es-CO"/>
    </w:rPr>
  </w:style>
  <w:style w:type="character" w:customStyle="1" w:styleId="11Car">
    <w:name w:val="1.1 Car"/>
    <w:basedOn w:val="Fuentedeprrafopredeter"/>
    <w:link w:val="11"/>
    <w:rsid w:val="009834E1"/>
    <w:rPr>
      <w:rFonts w:ascii="Times New Roman" w:eastAsia="Calibri" w:hAnsi="Times New Roman" w:cs="Times New Roman"/>
      <w:b/>
      <w:sz w:val="24"/>
      <w:szCs w:val="24"/>
      <w:lang w:val="es-MX" w:eastAsia="es-CO"/>
    </w:rPr>
  </w:style>
  <w:style w:type="character" w:customStyle="1" w:styleId="Mencinsinresolver1">
    <w:name w:val="Mención sin resolver1"/>
    <w:basedOn w:val="Fuentedeprrafopredeter"/>
    <w:uiPriority w:val="99"/>
    <w:semiHidden/>
    <w:unhideWhenUsed/>
    <w:rsid w:val="00F14859"/>
    <w:rPr>
      <w:color w:val="605E5C"/>
      <w:shd w:val="clear" w:color="auto" w:fill="E1DFDD"/>
    </w:rPr>
  </w:style>
  <w:style w:type="paragraph" w:styleId="TtuloTDC">
    <w:name w:val="TOC Heading"/>
    <w:basedOn w:val="Ttulo1"/>
    <w:next w:val="Normal"/>
    <w:uiPriority w:val="39"/>
    <w:unhideWhenUsed/>
    <w:qFormat/>
    <w:rsid w:val="003A61D1"/>
    <w:pPr>
      <w:keepLines/>
      <w:numPr>
        <w:numId w:val="0"/>
      </w:numPr>
      <w:spacing w:before="240" w:line="259" w:lineRule="auto"/>
      <w:jc w:val="left"/>
      <w:outlineLvl w:val="9"/>
    </w:pPr>
    <w:rPr>
      <w:rFonts w:asciiTheme="majorHAnsi" w:eastAsiaTheme="majorEastAsia" w:hAnsiTheme="majorHAnsi" w:cstheme="majorBidi"/>
      <w:b w:val="0"/>
      <w:bCs w:val="0"/>
      <w:color w:val="2E74B5" w:themeColor="accent1" w:themeShade="BF"/>
      <w:sz w:val="32"/>
      <w:szCs w:val="32"/>
      <w:lang w:val="es-CO" w:eastAsia="es-CO"/>
    </w:rPr>
  </w:style>
  <w:style w:type="paragraph" w:styleId="TDC1">
    <w:name w:val="toc 1"/>
    <w:basedOn w:val="Normal"/>
    <w:next w:val="Normal"/>
    <w:autoRedefine/>
    <w:uiPriority w:val="39"/>
    <w:unhideWhenUsed/>
    <w:rsid w:val="00E42182"/>
    <w:pPr>
      <w:tabs>
        <w:tab w:val="right" w:leader="dot" w:pos="8828"/>
      </w:tabs>
      <w:spacing w:after="100"/>
    </w:pPr>
    <w:rPr>
      <w:b/>
      <w:bCs/>
      <w:noProof/>
    </w:rPr>
  </w:style>
  <w:style w:type="paragraph" w:styleId="TDC2">
    <w:name w:val="toc 2"/>
    <w:basedOn w:val="Normal"/>
    <w:next w:val="Normal"/>
    <w:autoRedefine/>
    <w:uiPriority w:val="39"/>
    <w:unhideWhenUsed/>
    <w:rsid w:val="00B200E3"/>
    <w:pPr>
      <w:tabs>
        <w:tab w:val="left" w:pos="1560"/>
        <w:tab w:val="right" w:leader="dot" w:pos="8828"/>
      </w:tabs>
      <w:spacing w:after="100"/>
      <w:ind w:left="220"/>
    </w:pPr>
  </w:style>
  <w:style w:type="paragraph" w:styleId="TDC3">
    <w:name w:val="toc 3"/>
    <w:basedOn w:val="Normal"/>
    <w:next w:val="Normal"/>
    <w:autoRedefine/>
    <w:uiPriority w:val="39"/>
    <w:unhideWhenUsed/>
    <w:rsid w:val="003A61D1"/>
    <w:pPr>
      <w:spacing w:after="100"/>
      <w:ind w:left="440"/>
    </w:pPr>
  </w:style>
  <w:style w:type="paragraph" w:styleId="TDC4">
    <w:name w:val="toc 4"/>
    <w:basedOn w:val="Normal"/>
    <w:next w:val="Normal"/>
    <w:autoRedefine/>
    <w:uiPriority w:val="39"/>
    <w:unhideWhenUsed/>
    <w:rsid w:val="003A61D1"/>
    <w:pPr>
      <w:spacing w:after="100" w:line="278" w:lineRule="auto"/>
      <w:ind w:left="720"/>
    </w:pPr>
    <w:rPr>
      <w:rFonts w:eastAsiaTheme="minorEastAsia"/>
      <w:kern w:val="2"/>
      <w:szCs w:val="24"/>
      <w:lang w:eastAsia="es-CO"/>
      <w14:ligatures w14:val="standardContextual"/>
    </w:rPr>
  </w:style>
  <w:style w:type="paragraph" w:styleId="TDC5">
    <w:name w:val="toc 5"/>
    <w:basedOn w:val="Normal"/>
    <w:next w:val="Normal"/>
    <w:autoRedefine/>
    <w:uiPriority w:val="39"/>
    <w:unhideWhenUsed/>
    <w:rsid w:val="003A61D1"/>
    <w:pPr>
      <w:spacing w:after="100" w:line="278" w:lineRule="auto"/>
      <w:ind w:left="960"/>
    </w:pPr>
    <w:rPr>
      <w:rFonts w:eastAsiaTheme="minorEastAsia"/>
      <w:kern w:val="2"/>
      <w:szCs w:val="24"/>
      <w:lang w:eastAsia="es-CO"/>
      <w14:ligatures w14:val="standardContextual"/>
    </w:rPr>
  </w:style>
  <w:style w:type="paragraph" w:styleId="TDC6">
    <w:name w:val="toc 6"/>
    <w:basedOn w:val="Normal"/>
    <w:next w:val="Normal"/>
    <w:autoRedefine/>
    <w:uiPriority w:val="39"/>
    <w:unhideWhenUsed/>
    <w:rsid w:val="003A61D1"/>
    <w:pPr>
      <w:spacing w:after="100" w:line="278" w:lineRule="auto"/>
      <w:ind w:left="1200"/>
    </w:pPr>
    <w:rPr>
      <w:rFonts w:eastAsiaTheme="minorEastAsia"/>
      <w:kern w:val="2"/>
      <w:szCs w:val="24"/>
      <w:lang w:eastAsia="es-CO"/>
      <w14:ligatures w14:val="standardContextual"/>
    </w:rPr>
  </w:style>
  <w:style w:type="paragraph" w:styleId="TDC7">
    <w:name w:val="toc 7"/>
    <w:basedOn w:val="Normal"/>
    <w:next w:val="Normal"/>
    <w:autoRedefine/>
    <w:uiPriority w:val="39"/>
    <w:unhideWhenUsed/>
    <w:rsid w:val="003A61D1"/>
    <w:pPr>
      <w:spacing w:after="100" w:line="278" w:lineRule="auto"/>
      <w:ind w:left="1440"/>
    </w:pPr>
    <w:rPr>
      <w:rFonts w:eastAsiaTheme="minorEastAsia"/>
      <w:kern w:val="2"/>
      <w:szCs w:val="24"/>
      <w:lang w:eastAsia="es-CO"/>
      <w14:ligatures w14:val="standardContextual"/>
    </w:rPr>
  </w:style>
  <w:style w:type="paragraph" w:styleId="TDC8">
    <w:name w:val="toc 8"/>
    <w:basedOn w:val="Normal"/>
    <w:next w:val="Normal"/>
    <w:autoRedefine/>
    <w:uiPriority w:val="39"/>
    <w:unhideWhenUsed/>
    <w:rsid w:val="003A61D1"/>
    <w:pPr>
      <w:spacing w:after="100" w:line="278" w:lineRule="auto"/>
      <w:ind w:left="1680"/>
    </w:pPr>
    <w:rPr>
      <w:rFonts w:eastAsiaTheme="minorEastAsia"/>
      <w:kern w:val="2"/>
      <w:szCs w:val="24"/>
      <w:lang w:eastAsia="es-CO"/>
      <w14:ligatures w14:val="standardContextual"/>
    </w:rPr>
  </w:style>
  <w:style w:type="paragraph" w:styleId="TDC9">
    <w:name w:val="toc 9"/>
    <w:basedOn w:val="Normal"/>
    <w:next w:val="Normal"/>
    <w:autoRedefine/>
    <w:uiPriority w:val="39"/>
    <w:unhideWhenUsed/>
    <w:rsid w:val="003A61D1"/>
    <w:pPr>
      <w:spacing w:after="100" w:line="278" w:lineRule="auto"/>
      <w:ind w:left="1920"/>
    </w:pPr>
    <w:rPr>
      <w:rFonts w:eastAsiaTheme="minorEastAsia"/>
      <w:kern w:val="2"/>
      <w:szCs w:val="24"/>
      <w:lang w:eastAsia="es-CO"/>
      <w14:ligatures w14:val="standardContextual"/>
    </w:rPr>
  </w:style>
  <w:style w:type="table" w:customStyle="1" w:styleId="TableNormal">
    <w:name w:val="Table Normal"/>
    <w:uiPriority w:val="2"/>
    <w:semiHidden/>
    <w:unhideWhenUsed/>
    <w:qFormat/>
    <w:rsid w:val="0040231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0231E"/>
    <w:pPr>
      <w:widowControl w:val="0"/>
      <w:autoSpaceDE w:val="0"/>
      <w:autoSpaceDN w:val="0"/>
      <w:spacing w:before="227" w:after="0" w:line="252" w:lineRule="exact"/>
      <w:ind w:left="7"/>
      <w:jc w:val="center"/>
    </w:pPr>
    <w:rPr>
      <w:rFonts w:ascii="Calibri" w:eastAsia="Calibri" w:hAnsi="Calibri" w:cs="Calibri"/>
      <w:sz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6010263">
      <w:bodyDiv w:val="1"/>
      <w:marLeft w:val="0"/>
      <w:marRight w:val="0"/>
      <w:marTop w:val="0"/>
      <w:marBottom w:val="0"/>
      <w:divBdr>
        <w:top w:val="none" w:sz="0" w:space="0" w:color="auto"/>
        <w:left w:val="none" w:sz="0" w:space="0" w:color="auto"/>
        <w:bottom w:val="none" w:sz="0" w:space="0" w:color="auto"/>
        <w:right w:val="none" w:sz="0" w:space="0" w:color="auto"/>
      </w:divBdr>
    </w:div>
    <w:div w:id="576525383">
      <w:bodyDiv w:val="1"/>
      <w:marLeft w:val="0"/>
      <w:marRight w:val="0"/>
      <w:marTop w:val="0"/>
      <w:marBottom w:val="0"/>
      <w:divBdr>
        <w:top w:val="none" w:sz="0" w:space="0" w:color="auto"/>
        <w:left w:val="none" w:sz="0" w:space="0" w:color="auto"/>
        <w:bottom w:val="none" w:sz="0" w:space="0" w:color="auto"/>
        <w:right w:val="none" w:sz="0" w:space="0" w:color="auto"/>
      </w:divBdr>
    </w:div>
    <w:div w:id="653723828">
      <w:bodyDiv w:val="1"/>
      <w:marLeft w:val="0"/>
      <w:marRight w:val="0"/>
      <w:marTop w:val="0"/>
      <w:marBottom w:val="0"/>
      <w:divBdr>
        <w:top w:val="none" w:sz="0" w:space="0" w:color="auto"/>
        <w:left w:val="none" w:sz="0" w:space="0" w:color="auto"/>
        <w:bottom w:val="none" w:sz="0" w:space="0" w:color="auto"/>
        <w:right w:val="none" w:sz="0" w:space="0" w:color="auto"/>
      </w:divBdr>
      <w:divsChild>
        <w:div w:id="1694259374">
          <w:marLeft w:val="0"/>
          <w:marRight w:val="0"/>
          <w:marTop w:val="100"/>
          <w:marBottom w:val="100"/>
          <w:divBdr>
            <w:top w:val="none" w:sz="0" w:space="0" w:color="auto"/>
            <w:left w:val="none" w:sz="0" w:space="0" w:color="auto"/>
            <w:bottom w:val="none" w:sz="0" w:space="0" w:color="auto"/>
            <w:right w:val="none" w:sz="0" w:space="0" w:color="auto"/>
          </w:divBdr>
        </w:div>
        <w:div w:id="1865245792">
          <w:marLeft w:val="0"/>
          <w:marRight w:val="0"/>
          <w:marTop w:val="100"/>
          <w:marBottom w:val="100"/>
          <w:divBdr>
            <w:top w:val="none" w:sz="0" w:space="0" w:color="auto"/>
            <w:left w:val="none" w:sz="0" w:space="0" w:color="auto"/>
            <w:bottom w:val="none" w:sz="0" w:space="0" w:color="auto"/>
            <w:right w:val="none" w:sz="0" w:space="0" w:color="auto"/>
          </w:divBdr>
        </w:div>
      </w:divsChild>
    </w:div>
    <w:div w:id="944264959">
      <w:bodyDiv w:val="1"/>
      <w:marLeft w:val="0"/>
      <w:marRight w:val="0"/>
      <w:marTop w:val="0"/>
      <w:marBottom w:val="0"/>
      <w:divBdr>
        <w:top w:val="none" w:sz="0" w:space="0" w:color="auto"/>
        <w:left w:val="none" w:sz="0" w:space="0" w:color="auto"/>
        <w:bottom w:val="none" w:sz="0" w:space="0" w:color="auto"/>
        <w:right w:val="none" w:sz="0" w:space="0" w:color="auto"/>
      </w:divBdr>
    </w:div>
    <w:div w:id="1131749940">
      <w:bodyDiv w:val="1"/>
      <w:marLeft w:val="0"/>
      <w:marRight w:val="0"/>
      <w:marTop w:val="0"/>
      <w:marBottom w:val="0"/>
      <w:divBdr>
        <w:top w:val="none" w:sz="0" w:space="0" w:color="auto"/>
        <w:left w:val="none" w:sz="0" w:space="0" w:color="auto"/>
        <w:bottom w:val="none" w:sz="0" w:space="0" w:color="auto"/>
        <w:right w:val="none" w:sz="0" w:space="0" w:color="auto"/>
      </w:divBdr>
    </w:div>
    <w:div w:id="1405376303">
      <w:bodyDiv w:val="1"/>
      <w:marLeft w:val="0"/>
      <w:marRight w:val="0"/>
      <w:marTop w:val="0"/>
      <w:marBottom w:val="0"/>
      <w:divBdr>
        <w:top w:val="none" w:sz="0" w:space="0" w:color="auto"/>
        <w:left w:val="none" w:sz="0" w:space="0" w:color="auto"/>
        <w:bottom w:val="none" w:sz="0" w:space="0" w:color="auto"/>
        <w:right w:val="none" w:sz="0" w:space="0" w:color="auto"/>
      </w:divBdr>
    </w:div>
    <w:div w:id="1432238926">
      <w:bodyDiv w:val="1"/>
      <w:marLeft w:val="0"/>
      <w:marRight w:val="0"/>
      <w:marTop w:val="0"/>
      <w:marBottom w:val="0"/>
      <w:divBdr>
        <w:top w:val="none" w:sz="0" w:space="0" w:color="auto"/>
        <w:left w:val="none" w:sz="0" w:space="0" w:color="auto"/>
        <w:bottom w:val="none" w:sz="0" w:space="0" w:color="auto"/>
        <w:right w:val="none" w:sz="0" w:space="0" w:color="auto"/>
      </w:divBdr>
    </w:div>
    <w:div w:id="1465540782">
      <w:bodyDiv w:val="1"/>
      <w:marLeft w:val="0"/>
      <w:marRight w:val="0"/>
      <w:marTop w:val="0"/>
      <w:marBottom w:val="0"/>
      <w:divBdr>
        <w:top w:val="none" w:sz="0" w:space="0" w:color="auto"/>
        <w:left w:val="none" w:sz="0" w:space="0" w:color="auto"/>
        <w:bottom w:val="none" w:sz="0" w:space="0" w:color="auto"/>
        <w:right w:val="none" w:sz="0" w:space="0" w:color="auto"/>
      </w:divBdr>
      <w:divsChild>
        <w:div w:id="300500869">
          <w:marLeft w:val="0"/>
          <w:marRight w:val="0"/>
          <w:marTop w:val="0"/>
          <w:marBottom w:val="0"/>
          <w:divBdr>
            <w:top w:val="none" w:sz="0" w:space="0" w:color="auto"/>
            <w:left w:val="none" w:sz="0" w:space="0" w:color="auto"/>
            <w:bottom w:val="none" w:sz="0" w:space="0" w:color="auto"/>
            <w:right w:val="none" w:sz="0" w:space="0" w:color="auto"/>
          </w:divBdr>
          <w:divsChild>
            <w:div w:id="495724714">
              <w:marLeft w:val="0"/>
              <w:marRight w:val="0"/>
              <w:marTop w:val="0"/>
              <w:marBottom w:val="0"/>
              <w:divBdr>
                <w:top w:val="none" w:sz="0" w:space="0" w:color="auto"/>
                <w:left w:val="none" w:sz="0" w:space="0" w:color="auto"/>
                <w:bottom w:val="none" w:sz="0" w:space="0" w:color="auto"/>
                <w:right w:val="none" w:sz="0" w:space="0" w:color="auto"/>
              </w:divBdr>
              <w:divsChild>
                <w:div w:id="534076687">
                  <w:marLeft w:val="0"/>
                  <w:marRight w:val="0"/>
                  <w:marTop w:val="0"/>
                  <w:marBottom w:val="0"/>
                  <w:divBdr>
                    <w:top w:val="none" w:sz="0" w:space="0" w:color="auto"/>
                    <w:left w:val="none" w:sz="0" w:space="0" w:color="auto"/>
                    <w:bottom w:val="none" w:sz="0" w:space="0" w:color="auto"/>
                    <w:right w:val="none" w:sz="0" w:space="0" w:color="auto"/>
                  </w:divBdr>
                  <w:divsChild>
                    <w:div w:id="153032039">
                      <w:marLeft w:val="0"/>
                      <w:marRight w:val="0"/>
                      <w:marTop w:val="0"/>
                      <w:marBottom w:val="0"/>
                      <w:divBdr>
                        <w:top w:val="none" w:sz="0" w:space="0" w:color="auto"/>
                        <w:left w:val="none" w:sz="0" w:space="0" w:color="auto"/>
                        <w:bottom w:val="none" w:sz="0" w:space="0" w:color="auto"/>
                        <w:right w:val="none" w:sz="0" w:space="0" w:color="auto"/>
                      </w:divBdr>
                      <w:divsChild>
                        <w:div w:id="772017236">
                          <w:marLeft w:val="0"/>
                          <w:marRight w:val="0"/>
                          <w:marTop w:val="0"/>
                          <w:marBottom w:val="0"/>
                          <w:divBdr>
                            <w:top w:val="none" w:sz="0" w:space="0" w:color="auto"/>
                            <w:left w:val="none" w:sz="0" w:space="0" w:color="auto"/>
                            <w:bottom w:val="none" w:sz="0" w:space="0" w:color="auto"/>
                            <w:right w:val="none" w:sz="0" w:space="0" w:color="auto"/>
                          </w:divBdr>
                          <w:divsChild>
                            <w:div w:id="1427069649">
                              <w:marLeft w:val="0"/>
                              <w:marRight w:val="0"/>
                              <w:marTop w:val="0"/>
                              <w:marBottom w:val="0"/>
                              <w:divBdr>
                                <w:top w:val="none" w:sz="0" w:space="0" w:color="auto"/>
                                <w:left w:val="none" w:sz="0" w:space="0" w:color="auto"/>
                                <w:bottom w:val="none" w:sz="0" w:space="0" w:color="auto"/>
                                <w:right w:val="none" w:sz="0" w:space="0" w:color="auto"/>
                              </w:divBdr>
                              <w:divsChild>
                                <w:div w:id="1791783593">
                                  <w:marLeft w:val="0"/>
                                  <w:marRight w:val="0"/>
                                  <w:marTop w:val="0"/>
                                  <w:marBottom w:val="0"/>
                                  <w:divBdr>
                                    <w:top w:val="none" w:sz="0" w:space="0" w:color="auto"/>
                                    <w:left w:val="none" w:sz="0" w:space="0" w:color="auto"/>
                                    <w:bottom w:val="none" w:sz="0" w:space="0" w:color="auto"/>
                                    <w:right w:val="none" w:sz="0" w:space="0" w:color="auto"/>
                                  </w:divBdr>
                                  <w:divsChild>
                                    <w:div w:id="139003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613339">
          <w:marLeft w:val="0"/>
          <w:marRight w:val="0"/>
          <w:marTop w:val="0"/>
          <w:marBottom w:val="0"/>
          <w:divBdr>
            <w:top w:val="none" w:sz="0" w:space="0" w:color="auto"/>
            <w:left w:val="none" w:sz="0" w:space="0" w:color="auto"/>
            <w:bottom w:val="none" w:sz="0" w:space="0" w:color="auto"/>
            <w:right w:val="none" w:sz="0" w:space="0" w:color="auto"/>
          </w:divBdr>
          <w:divsChild>
            <w:div w:id="1325860311">
              <w:marLeft w:val="0"/>
              <w:marRight w:val="0"/>
              <w:marTop w:val="0"/>
              <w:marBottom w:val="0"/>
              <w:divBdr>
                <w:top w:val="none" w:sz="0" w:space="0" w:color="auto"/>
                <w:left w:val="none" w:sz="0" w:space="0" w:color="auto"/>
                <w:bottom w:val="none" w:sz="0" w:space="0" w:color="auto"/>
                <w:right w:val="none" w:sz="0" w:space="0" w:color="auto"/>
              </w:divBdr>
              <w:divsChild>
                <w:div w:id="944724860">
                  <w:marLeft w:val="0"/>
                  <w:marRight w:val="0"/>
                  <w:marTop w:val="0"/>
                  <w:marBottom w:val="0"/>
                  <w:divBdr>
                    <w:top w:val="none" w:sz="0" w:space="0" w:color="auto"/>
                    <w:left w:val="none" w:sz="0" w:space="0" w:color="auto"/>
                    <w:bottom w:val="none" w:sz="0" w:space="0" w:color="auto"/>
                    <w:right w:val="none" w:sz="0" w:space="0" w:color="auto"/>
                  </w:divBdr>
                  <w:divsChild>
                    <w:div w:id="322314877">
                      <w:marLeft w:val="0"/>
                      <w:marRight w:val="0"/>
                      <w:marTop w:val="0"/>
                      <w:marBottom w:val="0"/>
                      <w:divBdr>
                        <w:top w:val="none" w:sz="0" w:space="0" w:color="auto"/>
                        <w:left w:val="none" w:sz="0" w:space="0" w:color="auto"/>
                        <w:bottom w:val="none" w:sz="0" w:space="0" w:color="auto"/>
                        <w:right w:val="none" w:sz="0" w:space="0" w:color="auto"/>
                      </w:divBdr>
                      <w:divsChild>
                        <w:div w:id="1708876260">
                          <w:marLeft w:val="0"/>
                          <w:marRight w:val="0"/>
                          <w:marTop w:val="0"/>
                          <w:marBottom w:val="0"/>
                          <w:divBdr>
                            <w:top w:val="none" w:sz="0" w:space="0" w:color="auto"/>
                            <w:left w:val="none" w:sz="0" w:space="0" w:color="auto"/>
                            <w:bottom w:val="none" w:sz="0" w:space="0" w:color="auto"/>
                            <w:right w:val="none" w:sz="0" w:space="0" w:color="auto"/>
                          </w:divBdr>
                          <w:divsChild>
                            <w:div w:id="112488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6891657">
          <w:marLeft w:val="0"/>
          <w:marRight w:val="0"/>
          <w:marTop w:val="0"/>
          <w:marBottom w:val="0"/>
          <w:divBdr>
            <w:top w:val="none" w:sz="0" w:space="0" w:color="auto"/>
            <w:left w:val="none" w:sz="0" w:space="0" w:color="auto"/>
            <w:bottom w:val="none" w:sz="0" w:space="0" w:color="auto"/>
            <w:right w:val="none" w:sz="0" w:space="0" w:color="auto"/>
          </w:divBdr>
          <w:divsChild>
            <w:div w:id="549269706">
              <w:marLeft w:val="0"/>
              <w:marRight w:val="0"/>
              <w:marTop w:val="0"/>
              <w:marBottom w:val="0"/>
              <w:divBdr>
                <w:top w:val="none" w:sz="0" w:space="0" w:color="auto"/>
                <w:left w:val="none" w:sz="0" w:space="0" w:color="auto"/>
                <w:bottom w:val="none" w:sz="0" w:space="0" w:color="auto"/>
                <w:right w:val="none" w:sz="0" w:space="0" w:color="auto"/>
              </w:divBdr>
              <w:divsChild>
                <w:div w:id="2122336258">
                  <w:marLeft w:val="0"/>
                  <w:marRight w:val="0"/>
                  <w:marTop w:val="0"/>
                  <w:marBottom w:val="0"/>
                  <w:divBdr>
                    <w:top w:val="none" w:sz="0" w:space="0" w:color="auto"/>
                    <w:left w:val="none" w:sz="0" w:space="0" w:color="auto"/>
                    <w:bottom w:val="none" w:sz="0" w:space="0" w:color="auto"/>
                    <w:right w:val="none" w:sz="0" w:space="0" w:color="auto"/>
                  </w:divBdr>
                  <w:divsChild>
                    <w:div w:id="1061170029">
                      <w:marLeft w:val="0"/>
                      <w:marRight w:val="0"/>
                      <w:marTop w:val="0"/>
                      <w:marBottom w:val="0"/>
                      <w:divBdr>
                        <w:top w:val="none" w:sz="0" w:space="0" w:color="auto"/>
                        <w:left w:val="none" w:sz="0" w:space="0" w:color="auto"/>
                        <w:bottom w:val="none" w:sz="0" w:space="0" w:color="auto"/>
                        <w:right w:val="none" w:sz="0" w:space="0" w:color="auto"/>
                      </w:divBdr>
                      <w:divsChild>
                        <w:div w:id="1822964765">
                          <w:marLeft w:val="0"/>
                          <w:marRight w:val="0"/>
                          <w:marTop w:val="0"/>
                          <w:marBottom w:val="0"/>
                          <w:divBdr>
                            <w:top w:val="none" w:sz="0" w:space="0" w:color="auto"/>
                            <w:left w:val="none" w:sz="0" w:space="0" w:color="auto"/>
                            <w:bottom w:val="none" w:sz="0" w:space="0" w:color="auto"/>
                            <w:right w:val="none" w:sz="0" w:space="0" w:color="auto"/>
                          </w:divBdr>
                          <w:divsChild>
                            <w:div w:id="1400788097">
                              <w:marLeft w:val="0"/>
                              <w:marRight w:val="0"/>
                              <w:marTop w:val="0"/>
                              <w:marBottom w:val="0"/>
                              <w:divBdr>
                                <w:top w:val="none" w:sz="0" w:space="0" w:color="auto"/>
                                <w:left w:val="none" w:sz="0" w:space="0" w:color="auto"/>
                                <w:bottom w:val="none" w:sz="0" w:space="0" w:color="auto"/>
                                <w:right w:val="none" w:sz="0" w:space="0" w:color="auto"/>
                              </w:divBdr>
                              <w:divsChild>
                                <w:div w:id="97454046">
                                  <w:marLeft w:val="0"/>
                                  <w:marRight w:val="0"/>
                                  <w:marTop w:val="0"/>
                                  <w:marBottom w:val="0"/>
                                  <w:divBdr>
                                    <w:top w:val="none" w:sz="0" w:space="0" w:color="auto"/>
                                    <w:left w:val="none" w:sz="0" w:space="0" w:color="auto"/>
                                    <w:bottom w:val="none" w:sz="0" w:space="0" w:color="auto"/>
                                    <w:right w:val="none" w:sz="0" w:space="0" w:color="auto"/>
                                  </w:divBdr>
                                  <w:divsChild>
                                    <w:div w:id="213308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934728">
                              <w:marLeft w:val="0"/>
                              <w:marRight w:val="0"/>
                              <w:marTop w:val="0"/>
                              <w:marBottom w:val="300"/>
                              <w:divBdr>
                                <w:top w:val="none" w:sz="0" w:space="0" w:color="auto"/>
                                <w:left w:val="none" w:sz="0" w:space="0" w:color="auto"/>
                                <w:bottom w:val="none" w:sz="0" w:space="0" w:color="auto"/>
                                <w:right w:val="none" w:sz="0" w:space="0" w:color="auto"/>
                              </w:divBdr>
                              <w:divsChild>
                                <w:div w:id="1685739579">
                                  <w:marLeft w:val="0"/>
                                  <w:marRight w:val="0"/>
                                  <w:marTop w:val="0"/>
                                  <w:marBottom w:val="0"/>
                                  <w:divBdr>
                                    <w:top w:val="none" w:sz="0" w:space="0" w:color="auto"/>
                                    <w:left w:val="none" w:sz="0" w:space="0" w:color="auto"/>
                                    <w:bottom w:val="none" w:sz="0" w:space="0" w:color="auto"/>
                                    <w:right w:val="none" w:sz="0" w:space="0" w:color="auto"/>
                                  </w:divBdr>
                                  <w:divsChild>
                                    <w:div w:id="87870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2744894">
      <w:bodyDiv w:val="1"/>
      <w:marLeft w:val="0"/>
      <w:marRight w:val="0"/>
      <w:marTop w:val="0"/>
      <w:marBottom w:val="0"/>
      <w:divBdr>
        <w:top w:val="none" w:sz="0" w:space="0" w:color="auto"/>
        <w:left w:val="none" w:sz="0" w:space="0" w:color="auto"/>
        <w:bottom w:val="none" w:sz="0" w:space="0" w:color="auto"/>
        <w:right w:val="none" w:sz="0" w:space="0" w:color="auto"/>
      </w:divBdr>
    </w:div>
    <w:div w:id="1571883010">
      <w:bodyDiv w:val="1"/>
      <w:marLeft w:val="0"/>
      <w:marRight w:val="0"/>
      <w:marTop w:val="0"/>
      <w:marBottom w:val="0"/>
      <w:divBdr>
        <w:top w:val="none" w:sz="0" w:space="0" w:color="auto"/>
        <w:left w:val="none" w:sz="0" w:space="0" w:color="auto"/>
        <w:bottom w:val="none" w:sz="0" w:space="0" w:color="auto"/>
        <w:right w:val="none" w:sz="0" w:space="0" w:color="auto"/>
      </w:divBdr>
    </w:div>
    <w:div w:id="1643609950">
      <w:bodyDiv w:val="1"/>
      <w:marLeft w:val="0"/>
      <w:marRight w:val="0"/>
      <w:marTop w:val="0"/>
      <w:marBottom w:val="0"/>
      <w:divBdr>
        <w:top w:val="none" w:sz="0" w:space="0" w:color="auto"/>
        <w:left w:val="none" w:sz="0" w:space="0" w:color="auto"/>
        <w:bottom w:val="none" w:sz="0" w:space="0" w:color="auto"/>
        <w:right w:val="none" w:sz="0" w:space="0" w:color="auto"/>
      </w:divBdr>
    </w:div>
    <w:div w:id="1853370531">
      <w:bodyDiv w:val="1"/>
      <w:marLeft w:val="0"/>
      <w:marRight w:val="0"/>
      <w:marTop w:val="0"/>
      <w:marBottom w:val="0"/>
      <w:divBdr>
        <w:top w:val="none" w:sz="0" w:space="0" w:color="auto"/>
        <w:left w:val="none" w:sz="0" w:space="0" w:color="auto"/>
        <w:bottom w:val="none" w:sz="0" w:space="0" w:color="auto"/>
        <w:right w:val="none" w:sz="0" w:space="0" w:color="auto"/>
      </w:divBdr>
    </w:div>
    <w:div w:id="1859196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14.jpg"/><Relationship Id="rId42" Type="http://schemas.openxmlformats.org/officeDocument/2006/relationships/image" Target="media/image26.jpg"/><Relationship Id="rId63" Type="http://schemas.openxmlformats.org/officeDocument/2006/relationships/hyperlink" Target="https://raicesdelfuturo.institucioneducativa.edu.co/edicion452" TargetMode="External"/><Relationship Id="rId84" Type="http://schemas.openxmlformats.org/officeDocument/2006/relationships/image" Target="media/image40.emf"/><Relationship Id="rId16" Type="http://schemas.openxmlformats.org/officeDocument/2006/relationships/image" Target="media/image9.jpeg"/><Relationship Id="rId107" Type="http://schemas.openxmlformats.org/officeDocument/2006/relationships/image" Target="media/image62.jpg"/><Relationship Id="rId11" Type="http://schemas.openxmlformats.org/officeDocument/2006/relationships/image" Target="media/image4.jpeg"/><Relationship Id="rId32" Type="http://schemas.openxmlformats.org/officeDocument/2006/relationships/image" Target="media/image18.png"/><Relationship Id="rId37" Type="http://schemas.openxmlformats.org/officeDocument/2006/relationships/header" Target="header4.xml"/><Relationship Id="rId53" Type="http://schemas.openxmlformats.org/officeDocument/2006/relationships/hyperlink" Target="https://raicesdelfuturo.institucioneducativa.edu.co/edicion452" TargetMode="External"/><Relationship Id="rId58" Type="http://schemas.openxmlformats.org/officeDocument/2006/relationships/hyperlink" Target="https://raicesdelfuturo.institucioneducativa.co/edicion452" TargetMode="External"/><Relationship Id="rId74" Type="http://schemas.openxmlformats.org/officeDocument/2006/relationships/image" Target="media/image35.png"/><Relationship Id="rId79" Type="http://schemas.openxmlformats.org/officeDocument/2006/relationships/chart" Target="charts/chart2.xml"/><Relationship Id="rId102" Type="http://schemas.openxmlformats.org/officeDocument/2006/relationships/image" Target="media/image57.jpeg"/><Relationship Id="rId123" Type="http://schemas.openxmlformats.org/officeDocument/2006/relationships/hyperlink" Target="https://www.mineducacion.gov.co/1621/article-104563.html" TargetMode="External"/><Relationship Id="rId128" Type="http://schemas.openxmlformats.org/officeDocument/2006/relationships/hyperlink" Target="https://www.mineducacion.gov.co/portal/Educacion-inicial/Sistema-de-Educacion-Inicial/316845:Que-es-la-educacion-inicial" TargetMode="External"/><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50.png"/><Relationship Id="rId22" Type="http://schemas.openxmlformats.org/officeDocument/2006/relationships/image" Target="media/image15.png"/><Relationship Id="rId27" Type="http://schemas.openxmlformats.org/officeDocument/2006/relationships/header" Target="header2.xml"/><Relationship Id="rId43" Type="http://schemas.openxmlformats.org/officeDocument/2006/relationships/hyperlink" Target="https://simulacroicfes.com/" TargetMode="External"/><Relationship Id="rId48" Type="http://schemas.openxmlformats.org/officeDocument/2006/relationships/hyperlink" Target="http://www.secretariasenado.gov.co/senado/basedoc/c-458_2015.html" TargetMode="External"/><Relationship Id="rId64" Type="http://schemas.openxmlformats.org/officeDocument/2006/relationships/hyperlink" Target="https://raicesdelfuturo.institucioneducativa.co/edicion452" TargetMode="External"/><Relationship Id="rId69" Type="http://schemas.openxmlformats.org/officeDocument/2006/relationships/image" Target="media/image30.png"/><Relationship Id="rId113" Type="http://schemas.openxmlformats.org/officeDocument/2006/relationships/image" Target="media/image66.jpeg"/><Relationship Id="rId118" Type="http://schemas.openxmlformats.org/officeDocument/2006/relationships/image" Target="media/image71.jpeg"/><Relationship Id="rId134" Type="http://schemas.openxmlformats.org/officeDocument/2006/relationships/header" Target="header7.xml"/><Relationship Id="rId80" Type="http://schemas.openxmlformats.org/officeDocument/2006/relationships/image" Target="media/image37.emf"/><Relationship Id="rId85" Type="http://schemas.openxmlformats.org/officeDocument/2006/relationships/image" Target="media/image41.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19.jpg"/><Relationship Id="rId38" Type="http://schemas.openxmlformats.org/officeDocument/2006/relationships/footer" Target="footer4.xml"/><Relationship Id="rId59" Type="http://schemas.openxmlformats.org/officeDocument/2006/relationships/hyperlink" Target="mailto:matriculasieraicesdelfuturo@gmail.com" TargetMode="External"/><Relationship Id="rId103" Type="http://schemas.openxmlformats.org/officeDocument/2006/relationships/image" Target="media/image58.jpeg"/><Relationship Id="rId108" Type="http://schemas.openxmlformats.org/officeDocument/2006/relationships/image" Target="media/image63.png"/><Relationship Id="rId124" Type="http://schemas.openxmlformats.org/officeDocument/2006/relationships/hyperlink" Target="https://www.suin-juriscol.gov.co/clp/contenidos.dll/Leyes/30046580" TargetMode="External"/><Relationship Id="rId129" Type="http://schemas.openxmlformats.org/officeDocument/2006/relationships/hyperlink" Target="https://doi.org/10.19053/01203053.v42.n76.2023.16467" TargetMode="External"/><Relationship Id="rId54" Type="http://schemas.openxmlformats.org/officeDocument/2006/relationships/hyperlink" Target="mailto:matriculasieraicesdelfuturo@gmail.com" TargetMode="External"/><Relationship Id="rId70" Type="http://schemas.openxmlformats.org/officeDocument/2006/relationships/image" Target="media/image31.png"/><Relationship Id="rId75" Type="http://schemas.openxmlformats.org/officeDocument/2006/relationships/hyperlink" Target="mailto:matriculasieraicesdelfuturo@gmail.com" TargetMode="External"/><Relationship Id="rId91" Type="http://schemas.openxmlformats.org/officeDocument/2006/relationships/image" Target="media/image46.png"/><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footer" Target="footer1.xml"/><Relationship Id="rId49" Type="http://schemas.openxmlformats.org/officeDocument/2006/relationships/hyperlink" Target="mailto:dianaoto21@hotmail.com" TargetMode="External"/><Relationship Id="rId114" Type="http://schemas.openxmlformats.org/officeDocument/2006/relationships/image" Target="media/image67.jpeg"/><Relationship Id="rId119" Type="http://schemas.openxmlformats.org/officeDocument/2006/relationships/image" Target="media/image72.jpeg"/><Relationship Id="rId44" Type="http://schemas.openxmlformats.org/officeDocument/2006/relationships/hyperlink" Target="https://grupogeard.com/co/blog/icfes-saber/icfes-saber-11/simulacro-gratis/" TargetMode="External"/><Relationship Id="rId60" Type="http://schemas.openxmlformats.org/officeDocument/2006/relationships/hyperlink" Target="http://www.cupoescolaribague.gov.co/" TargetMode="External"/><Relationship Id="rId65" Type="http://schemas.openxmlformats.org/officeDocument/2006/relationships/hyperlink" Target="mailto:matriculasieraicesdelfuturo@gmail.com" TargetMode="External"/><Relationship Id="rId81" Type="http://schemas.openxmlformats.org/officeDocument/2006/relationships/image" Target="media/image38.emf"/><Relationship Id="rId86" Type="http://schemas.openxmlformats.org/officeDocument/2006/relationships/image" Target="media/image42.emf"/><Relationship Id="rId130" Type="http://schemas.openxmlformats.org/officeDocument/2006/relationships/header" Target="header5.xml"/><Relationship Id="rId135" Type="http://schemas.openxmlformats.org/officeDocument/2006/relationships/footer" Target="footer7.xml"/><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23.emf"/><Relationship Id="rId109" Type="http://schemas.microsoft.com/office/2007/relationships/hdphoto" Target="media/hdphoto1.wdp"/><Relationship Id="rId34" Type="http://schemas.openxmlformats.org/officeDocument/2006/relationships/image" Target="media/image20.png"/><Relationship Id="rId50" Type="http://schemas.openxmlformats.org/officeDocument/2006/relationships/hyperlink" Target="mailto:dz874632@gmail.com" TargetMode="External"/><Relationship Id="rId55" Type="http://schemas.openxmlformats.org/officeDocument/2006/relationships/hyperlink" Target="mailto:matriculasieraicesdelfuturo@gmail.com" TargetMode="External"/><Relationship Id="rId76" Type="http://schemas.openxmlformats.org/officeDocument/2006/relationships/hyperlink" Target="mailto:raicesf8@gmail.com" TargetMode="External"/><Relationship Id="rId97" Type="http://schemas.openxmlformats.org/officeDocument/2006/relationships/image" Target="media/image52.jpeg"/><Relationship Id="rId104" Type="http://schemas.openxmlformats.org/officeDocument/2006/relationships/image" Target="media/image59.jpeg"/><Relationship Id="rId120" Type="http://schemas.openxmlformats.org/officeDocument/2006/relationships/image" Target="media/image73.jpeg"/><Relationship Id="rId125" Type="http://schemas.openxmlformats.org/officeDocument/2006/relationships/hyperlink" Target="https://www.mineducacion.gov.co/1759/articles-169241_archivo_pdf.pdf" TargetMode="External"/><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7.png"/><Relationship Id="Reac63fee96cc41e4" Type="http://schemas.microsoft.com/office/2019/09/relationships/intelligence" Target="intelligence.xm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7.jpeg"/><Relationship Id="rId40" Type="http://schemas.openxmlformats.org/officeDocument/2006/relationships/image" Target="media/image24.jpeg"/><Relationship Id="rId45" Type="http://schemas.openxmlformats.org/officeDocument/2006/relationships/hyperlink" Target="https://preicfes.net/" TargetMode="External"/><Relationship Id="rId66" Type="http://schemas.openxmlformats.org/officeDocument/2006/relationships/image" Target="media/image27.png"/><Relationship Id="rId87" Type="http://schemas.openxmlformats.org/officeDocument/2006/relationships/image" Target="media/image43.jpeg"/><Relationship Id="rId110" Type="http://schemas.openxmlformats.org/officeDocument/2006/relationships/hyperlink" Target="mailto:Viviendoibague@hotmail.com" TargetMode="External"/><Relationship Id="rId115" Type="http://schemas.openxmlformats.org/officeDocument/2006/relationships/image" Target="media/image68.jpeg"/><Relationship Id="rId131" Type="http://schemas.openxmlformats.org/officeDocument/2006/relationships/header" Target="header6.xml"/><Relationship Id="rId136" Type="http://schemas.openxmlformats.org/officeDocument/2006/relationships/fontTable" Target="fontTable.xml"/><Relationship Id="rId61" Type="http://schemas.openxmlformats.org/officeDocument/2006/relationships/hyperlink" Target="http://www.cupoescolaribague.gov.co/" TargetMode="External"/><Relationship Id="rId82" Type="http://schemas.openxmlformats.org/officeDocument/2006/relationships/chart" Target="charts/chart3.xml"/><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header" Target="header3.xml"/><Relationship Id="rId35" Type="http://schemas.openxmlformats.org/officeDocument/2006/relationships/image" Target="media/image21.png"/><Relationship Id="rId56" Type="http://schemas.openxmlformats.org/officeDocument/2006/relationships/hyperlink" Target="https://raicesdelfuturo.institucioneducativa.edu.co/edicion452" TargetMode="External"/><Relationship Id="rId77" Type="http://schemas.openxmlformats.org/officeDocument/2006/relationships/chart" Target="charts/chart1.xml"/><Relationship Id="rId100" Type="http://schemas.openxmlformats.org/officeDocument/2006/relationships/image" Target="media/image55.jpeg"/><Relationship Id="rId105" Type="http://schemas.openxmlformats.org/officeDocument/2006/relationships/image" Target="media/image60.jpeg"/><Relationship Id="rId126" Type="http://schemas.openxmlformats.org/officeDocument/2006/relationships/hyperlink" Target="https://www.mineducacion.gov.co/1759/articles-177745_archivo_pdf.pdf" TargetMode="External"/><Relationship Id="rId8" Type="http://schemas.openxmlformats.org/officeDocument/2006/relationships/image" Target="media/image2.gif"/><Relationship Id="rId51" Type="http://schemas.openxmlformats.org/officeDocument/2006/relationships/hyperlink" Target="mailto:lumerasa@hotmail.com" TargetMode="External"/><Relationship Id="rId72" Type="http://schemas.openxmlformats.org/officeDocument/2006/relationships/image" Target="media/image33.png"/><Relationship Id="rId93" Type="http://schemas.openxmlformats.org/officeDocument/2006/relationships/image" Target="media/image48.png"/><Relationship Id="rId98" Type="http://schemas.openxmlformats.org/officeDocument/2006/relationships/image" Target="media/image53.jpeg"/><Relationship Id="rId121" Type="http://schemas.openxmlformats.org/officeDocument/2006/relationships/image" Target="media/image7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hyperlink" Target="https://www.guiaacademica.com/prueba-saber-11" TargetMode="External"/><Relationship Id="rId67" Type="http://schemas.openxmlformats.org/officeDocument/2006/relationships/image" Target="media/image28.png"/><Relationship Id="rId116" Type="http://schemas.openxmlformats.org/officeDocument/2006/relationships/image" Target="media/image69.jpeg"/><Relationship Id="rId137" Type="http://schemas.openxmlformats.org/officeDocument/2006/relationships/theme" Target="theme/theme1.xml"/><Relationship Id="rId20" Type="http://schemas.openxmlformats.org/officeDocument/2006/relationships/image" Target="media/image13.jpg"/><Relationship Id="rId41" Type="http://schemas.openxmlformats.org/officeDocument/2006/relationships/image" Target="media/image25.png"/><Relationship Id="rId62" Type="http://schemas.openxmlformats.org/officeDocument/2006/relationships/hyperlink" Target="mailto:matriculasieraicesdelfuturo@gmail.com" TargetMode="External"/><Relationship Id="rId83" Type="http://schemas.openxmlformats.org/officeDocument/2006/relationships/image" Target="media/image39.emf"/><Relationship Id="rId88" Type="http://schemas.openxmlformats.org/officeDocument/2006/relationships/hyperlink" Target="https://ieraicesdelfuturo.edu.co/wp-content/uploads/2021/02/6-CONTRATO.docx" TargetMode="External"/><Relationship Id="rId111" Type="http://schemas.openxmlformats.org/officeDocument/2006/relationships/image" Target="media/image64.jpeg"/><Relationship Id="rId132" Type="http://schemas.openxmlformats.org/officeDocument/2006/relationships/footer" Target="footer5.xml"/><Relationship Id="rId15" Type="http://schemas.openxmlformats.org/officeDocument/2006/relationships/image" Target="media/image8.jpeg"/><Relationship Id="rId36" Type="http://schemas.openxmlformats.org/officeDocument/2006/relationships/image" Target="media/image22.png"/><Relationship Id="rId57" Type="http://schemas.openxmlformats.org/officeDocument/2006/relationships/hyperlink" Target="https://raicesdelfuturo.institucioneducativa.co/edicion452" TargetMode="External"/><Relationship Id="rId106" Type="http://schemas.openxmlformats.org/officeDocument/2006/relationships/image" Target="media/image61.jpeg"/><Relationship Id="rId127" Type="http://schemas.openxmlformats.org/officeDocument/2006/relationships/hyperlink" Target="https://es.scribd.com/document/311079576/Educacion-Como-Praxis-Politica-Fco-Gutierrez-p1" TargetMode="External"/><Relationship Id="rId10" Type="http://schemas.openxmlformats.org/officeDocument/2006/relationships/hyperlink" Target="http://www.secretariasenado.gov.co/senado/basedoc/c-458_2015.html" TargetMode="External"/><Relationship Id="rId31" Type="http://schemas.openxmlformats.org/officeDocument/2006/relationships/footer" Target="footer3.xml"/><Relationship Id="rId52" Type="http://schemas.openxmlformats.org/officeDocument/2006/relationships/hyperlink" Target="mailto:orientacionescolarrdf@gmail.com" TargetMode="External"/><Relationship Id="rId73" Type="http://schemas.openxmlformats.org/officeDocument/2006/relationships/image" Target="media/image34.png"/><Relationship Id="rId78" Type="http://schemas.openxmlformats.org/officeDocument/2006/relationships/image" Target="media/image36.emf"/><Relationship Id="rId94" Type="http://schemas.openxmlformats.org/officeDocument/2006/relationships/image" Target="media/image49.pn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header" Target="header1.xml"/><Relationship Id="rId47" Type="http://schemas.openxmlformats.org/officeDocument/2006/relationships/hyperlink" Target="https://demoplexi.icfes.gov.co/preIcfes" TargetMode="External"/><Relationship Id="rId68" Type="http://schemas.openxmlformats.org/officeDocument/2006/relationships/image" Target="media/image29.png"/><Relationship Id="rId89" Type="http://schemas.openxmlformats.org/officeDocument/2006/relationships/image" Target="media/image44.png"/><Relationship Id="rId112" Type="http://schemas.openxmlformats.org/officeDocument/2006/relationships/image" Target="media/image65.jpeg"/><Relationship Id="rId133" Type="http://schemas.openxmlformats.org/officeDocument/2006/relationships/footer" Target="footer6.xml"/></Relationships>
</file>

<file path=word/_rels/footer2.xml.rels><?xml version="1.0" encoding="UTF-8" standalone="yes"?>
<Relationships xmlns="http://schemas.openxmlformats.org/package/2006/relationships"><Relationship Id="rId2" Type="http://schemas.openxmlformats.org/officeDocument/2006/relationships/hyperlink" Target="mailto:raicesf@hotmail.com" TargetMode="External"/><Relationship Id="rId1" Type="http://schemas.openxmlformats.org/officeDocument/2006/relationships/hyperlink" Target="mailto:raicesf@hotmail.co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ecuador.unir.net/actualidad-unir/necesidades-educativas-especiales/"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7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IE%20RAICES\Downloads\EXCEL%20INFORME%20(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IE%20RAICES\Downloads\EXCEL%20INFORME%20(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IE%20RAICES\Downloads\EXCEL%20INFORME%20(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EJECUCION PRESUPUESTAL</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manualLayout>
          <c:layoutTarget val="inner"/>
          <c:xMode val="edge"/>
          <c:yMode val="edge"/>
          <c:x val="0.1395722343217736"/>
          <c:y val="0.12615395472469462"/>
          <c:w val="0.78429623763180478"/>
          <c:h val="0.79432489470873657"/>
        </c:manualLayout>
      </c:layout>
      <c:barChart>
        <c:barDir val="bar"/>
        <c:grouping val="clustered"/>
        <c:varyColors val="0"/>
        <c:ser>
          <c:idx val="0"/>
          <c:order val="0"/>
          <c:tx>
            <c:strRef>
              <c:f>'DATOS 1'!$G$5</c:f>
              <c:strCache>
                <c:ptCount val="1"/>
                <c:pt idx="0">
                  <c:v>PRESUPUESTO DEFINITIVO</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'DATOS 1'!$F$6:$F$7</c:f>
              <c:strCache>
                <c:ptCount val="2"/>
                <c:pt idx="0">
                  <c:v>INGRESOS</c:v>
                </c:pt>
                <c:pt idx="1">
                  <c:v>GASTOS</c:v>
                </c:pt>
              </c:strCache>
            </c:strRef>
          </c:cat>
          <c:val>
            <c:numRef>
              <c:f>'DATOS 1'!$G$6:$G$7</c:f>
              <c:numCache>
                <c:formatCode>"$"#,##0_);[Red]\("$"#,##0\)</c:formatCode>
                <c:ptCount val="2"/>
                <c:pt idx="0">
                  <c:v>203358371</c:v>
                </c:pt>
                <c:pt idx="1">
                  <c:v>203358371</c:v>
                </c:pt>
              </c:numCache>
            </c:numRef>
          </c:val>
          <c:extLst>
            <c:ext xmlns:c16="http://schemas.microsoft.com/office/drawing/2014/chart" uri="{C3380CC4-5D6E-409C-BE32-E72D297353CC}">
              <c16:uniqueId val="{00000000-879A-4712-BC91-09F32C402FC3}"/>
            </c:ext>
          </c:extLst>
        </c:ser>
        <c:ser>
          <c:idx val="1"/>
          <c:order val="1"/>
          <c:tx>
            <c:strRef>
              <c:f>'DATOS 1'!$H$5</c:f>
              <c:strCache>
                <c:ptCount val="1"/>
                <c:pt idx="0">
                  <c:v>EJECUCION/RECAUDO</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'DATOS 1'!$F$6:$F$7</c:f>
              <c:strCache>
                <c:ptCount val="2"/>
                <c:pt idx="0">
                  <c:v>INGRESOS</c:v>
                </c:pt>
                <c:pt idx="1">
                  <c:v>GASTOS</c:v>
                </c:pt>
              </c:strCache>
            </c:strRef>
          </c:cat>
          <c:val>
            <c:numRef>
              <c:f>'DATOS 1'!$H$6:$H$7</c:f>
              <c:numCache>
                <c:formatCode>"$"#,##0_);[Red]\("$"#,##0\)</c:formatCode>
                <c:ptCount val="2"/>
                <c:pt idx="0">
                  <c:v>202420250</c:v>
                </c:pt>
                <c:pt idx="1">
                  <c:v>185057479</c:v>
                </c:pt>
              </c:numCache>
            </c:numRef>
          </c:val>
          <c:extLst>
            <c:ext xmlns:c16="http://schemas.microsoft.com/office/drawing/2014/chart" uri="{C3380CC4-5D6E-409C-BE32-E72D297353CC}">
              <c16:uniqueId val="{00000001-879A-4712-BC91-09F32C402FC3}"/>
            </c:ext>
          </c:extLst>
        </c:ser>
        <c:dLbls>
          <c:dLblPos val="inEnd"/>
          <c:showLegendKey val="0"/>
          <c:showVal val="1"/>
          <c:showCatName val="0"/>
          <c:showSerName val="0"/>
          <c:showPercent val="0"/>
          <c:showBubbleSize val="0"/>
        </c:dLbls>
        <c:gapWidth val="65"/>
        <c:axId val="347511224"/>
        <c:axId val="347508272"/>
      </c:barChart>
      <c:catAx>
        <c:axId val="3475112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347508272"/>
        <c:crosses val="autoZero"/>
        <c:auto val="1"/>
        <c:lblAlgn val="ctr"/>
        <c:lblOffset val="100"/>
        <c:noMultiLvlLbl val="0"/>
      </c:catAx>
      <c:valAx>
        <c:axId val="347508272"/>
        <c:scaling>
          <c:orientation val="minMax"/>
          <c:min val="0"/>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3475112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mn-lt"/>
                <a:ea typeface="+mn-ea"/>
                <a:cs typeface="+mn-cs"/>
              </a:defRPr>
            </a:pPr>
            <a:r>
              <a:rPr lang="es-CO">
                <a:solidFill>
                  <a:sysClr val="windowText" lastClr="000000"/>
                </a:solidFill>
              </a:rPr>
              <a:t>COMPARATIVO</a:t>
            </a:r>
            <a:r>
              <a:rPr lang="es-CO" baseline="0">
                <a:solidFill>
                  <a:sysClr val="windowText" lastClr="000000"/>
                </a:solidFill>
              </a:rPr>
              <a:t> INGRESOS</a:t>
            </a:r>
            <a:endParaRPr lang="es-CO">
              <a:solidFill>
                <a:sysClr val="windowText" lastClr="000000"/>
              </a:solidFill>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3032629558541268E-2"/>
          <c:y val="0.19085935799167481"/>
          <c:w val="0.9436980166346769"/>
          <c:h val="0.66466378611936272"/>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1-9770-4603-B8BE-ADA6CB7E78C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3-9770-4603-B8BE-ADA6CB7E78C3}"/>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5-9770-4603-B8BE-ADA6CB7E78C3}"/>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7-9770-4603-B8BE-ADA6CB7E78C3}"/>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9-9770-4603-B8BE-ADA6CB7E78C3}"/>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B-9770-4603-B8BE-ADA6CB7E78C3}"/>
              </c:ext>
            </c:extLst>
          </c:dPt>
          <c:dLbls>
            <c:dLbl>
              <c:idx val="0"/>
              <c:layout>
                <c:manualLayout>
                  <c:x val="-2.1516025900159268E-2"/>
                  <c:y val="8.025843036438243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770-4603-B8BE-ADA6CB7E78C3}"/>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'DATOS 1'!$B$10:$B$15</c:f>
              <c:strCache>
                <c:ptCount val="6"/>
                <c:pt idx="0">
                  <c:v>RECURSOS PROPIOS</c:v>
                </c:pt>
                <c:pt idx="1">
                  <c:v>CONPES FORMACION INTEGRAL</c:v>
                </c:pt>
                <c:pt idx="2">
                  <c:v>CONPES GRATUIDAD 2025</c:v>
                </c:pt>
                <c:pt idx="3">
                  <c:v>CONPES PRIMERA INFANCIA</c:v>
                </c:pt>
                <c:pt idx="4">
                  <c:v>GRATUIDAD MUNICIPAL 2025</c:v>
                </c:pt>
                <c:pt idx="5">
                  <c:v>RECURSOS DEL BALANCE Y CAPITAL</c:v>
                </c:pt>
              </c:strCache>
            </c:strRef>
          </c:cat>
          <c:val>
            <c:numRef>
              <c:f>'DATOS 1'!$C$10:$C$15</c:f>
              <c:numCache>
                <c:formatCode>"$"#,##0_);[Red]\("$"#,##0\)</c:formatCode>
                <c:ptCount val="6"/>
                <c:pt idx="0">
                  <c:v>5930300</c:v>
                </c:pt>
                <c:pt idx="1">
                  <c:v>32216722</c:v>
                </c:pt>
                <c:pt idx="2">
                  <c:v>87017729</c:v>
                </c:pt>
                <c:pt idx="3">
                  <c:v>25348956</c:v>
                </c:pt>
                <c:pt idx="4">
                  <c:v>34930000</c:v>
                </c:pt>
                <c:pt idx="5">
                  <c:v>16976543</c:v>
                </c:pt>
              </c:numCache>
            </c:numRef>
          </c:val>
          <c:extLst>
            <c:ext xmlns:c16="http://schemas.microsoft.com/office/drawing/2014/chart" uri="{C3380CC4-5D6E-409C-BE32-E72D297353CC}">
              <c16:uniqueId val="{0000000C-9770-4603-B8BE-ADA6CB7E78C3}"/>
            </c:ext>
          </c:extLst>
        </c:ser>
        <c:dLbls>
          <c:dLblPos val="ctr"/>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4.1816166641417494E-3"/>
          <c:y val="0.80921110713433553"/>
          <c:w val="0.98416013262489122"/>
          <c:h val="0.1725581603435934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2"/>
    </a:solidFill>
    <a:ln>
      <a:noFill/>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INVERSION POR RUBROS DE GASTOS</a:t>
            </a:r>
          </a:p>
        </c:rich>
      </c:tx>
      <c:layout>
        <c:manualLayout>
          <c:xMode val="edge"/>
          <c:yMode val="edge"/>
          <c:x val="0.19495146005540001"/>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7.4976562444653127E-3"/>
                  <c:y val="-5.561369732861373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A7-4221-9C00-F8269ACB6740}"/>
                </c:ext>
              </c:extLst>
            </c:dLbl>
            <c:dLbl>
              <c:idx val="1"/>
              <c:layout>
                <c:manualLayout>
                  <c:x val="2.4992187481551044E-3"/>
                  <c:y val="-3.97276413699777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CA7-4221-9C00-F8269ACB6740}"/>
                </c:ext>
              </c:extLst>
            </c:dLbl>
            <c:dLbl>
              <c:idx val="2"/>
              <c:layout>
                <c:manualLayout>
                  <c:x val="4.9984374963102547E-3"/>
                  <c:y val="-7.45725644195820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CA7-4221-9C00-F8269ACB6740}"/>
                </c:ext>
              </c:extLst>
            </c:dLbl>
            <c:dLbl>
              <c:idx val="3"/>
              <c:layout>
                <c:manualLayout>
                  <c:x val="0"/>
                  <c:y val="-3.288652897356780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CA7-4221-9C00-F8269ACB6740}"/>
                </c:ext>
              </c:extLst>
            </c:dLbl>
            <c:dLbl>
              <c:idx val="4"/>
              <c:layout>
                <c:manualLayout>
                  <c:x val="-2.4992187481551044E-3"/>
                  <c:y val="-6.25563523047868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CA7-4221-9C00-F8269ACB6740}"/>
                </c:ext>
              </c:extLst>
            </c:dLbl>
            <c:dLbl>
              <c:idx val="5"/>
              <c:layout>
                <c:manualLayout>
                  <c:x val="0"/>
                  <c:y val="-8.755938230089261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CA7-4221-9C00-F8269ACB6740}"/>
                </c:ext>
              </c:extLst>
            </c:dLbl>
            <c:dLbl>
              <c:idx val="6"/>
              <c:layout>
                <c:manualLayout>
                  <c:x val="0"/>
                  <c:y val="2.60040074071336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CA7-4221-9C00-F8269ACB6740}"/>
                </c:ext>
              </c:extLst>
            </c:dLbl>
            <c:dLbl>
              <c:idx val="7"/>
              <c:layout>
                <c:manualLayout>
                  <c:x val="-9.1636962167680511E-17"/>
                  <c:y val="-1.89965195231076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CA7-4221-9C00-F8269ACB6740}"/>
                </c:ext>
              </c:extLst>
            </c:dLbl>
            <c:dLbl>
              <c:idx val="8"/>
              <c:layout>
                <c:manualLayout>
                  <c:x val="1.4995312488930533E-2"/>
                  <c:y val="-8.06299074655749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CA7-4221-9C00-F8269ACB6740}"/>
                </c:ext>
              </c:extLst>
            </c:dLbl>
            <c:dLbl>
              <c:idx val="9"/>
              <c:layout>
                <c:manualLayout>
                  <c:x val="2.4992187481551044E-3"/>
                  <c:y val="-5.56913940658074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CA7-4221-9C00-F8269ACB6740}"/>
                </c:ext>
              </c:extLst>
            </c:dLbl>
            <c:dLbl>
              <c:idx val="10"/>
              <c:layout>
                <c:manualLayout>
                  <c:x val="-2.4992187481551044E-3"/>
                  <c:y val="9.67977696479969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CA7-4221-9C00-F8269ACB6740}"/>
                </c:ext>
              </c:extLst>
            </c:dLbl>
            <c:dLbl>
              <c:idx val="11"/>
              <c:layout>
                <c:manualLayout>
                  <c:x val="2.4992187481550124E-3"/>
                  <c:y val="-3.23778103516472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CA7-4221-9C00-F8269ACB6740}"/>
                </c:ext>
              </c:extLst>
            </c:dLbl>
            <c:dLbl>
              <c:idx val="12"/>
              <c:layout>
                <c:manualLayout>
                  <c:x val="-2.4992187481551044E-3"/>
                  <c:y val="-0.1058004070365032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CA7-4221-9C00-F8269ACB674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'DATOS 1'!$B$19:$B$32</c:f>
              <c:strCache>
                <c:ptCount val="13"/>
                <c:pt idx="0">
                  <c:v>Acciones de mejoramiento a la gestion escolar                                                                                                                                 </c:v>
                </c:pt>
                <c:pt idx="1">
                  <c:v>Construcción y servicios de la construcción                                                                                                                                                                  </c:v>
                </c:pt>
                <c:pt idx="2">
                  <c:v>Equipo y aparatos de radio, televisión y comunicaciones                                                                                                                                                            </c:v>
                </c:pt>
                <c:pt idx="3">
                  <c:v>Gastos Imprevistos                                                                                                                                                                                                 </c:v>
                </c:pt>
                <c:pt idx="4">
                  <c:v>Gastos y Comisiones Bancarias                                                                                                                                                                                                  </c:v>
                </c:pt>
                <c:pt idx="5">
                  <c:v>Honorarios                                                                                                                                                                                             </c:v>
                </c:pt>
                <c:pt idx="6">
                  <c:v>Impresos y Publicaciones                                                                                                                                                                                                       </c:v>
                </c:pt>
                <c:pt idx="7">
                  <c:v>Mantenimiento de Mobiliario y Equipo                                                                                                                                                                                 </c:v>
                </c:pt>
                <c:pt idx="8">
                  <c:v>Otros bienes transportables                                                                                                                                                                                   </c:v>
                </c:pt>
                <c:pt idx="9">
                  <c:v>Otros muebles                                                                                                                                                                                                   </c:v>
                </c:pt>
                <c:pt idx="10">
                  <c:v>Remuneracion Servicios Tecnicos                                                                                                                                                                         </c:v>
                </c:pt>
                <c:pt idx="11">
                  <c:v>Seguros                                                                                                                                                                                                              </c:v>
                </c:pt>
                <c:pt idx="12">
                  <c:v>Servicios de Limpieza poda y fumigacion                                                                                                                                                                                </c:v>
                </c:pt>
              </c:strCache>
            </c:strRef>
          </c:cat>
          <c:val>
            <c:numRef>
              <c:f>'DATOS 1'!$C$19:$C$32</c:f>
              <c:numCache>
                <c:formatCode>"$"#,##0_);[Red]\("$"#,##0\)</c:formatCode>
                <c:ptCount val="13"/>
                <c:pt idx="0">
                  <c:v>61136228.25</c:v>
                </c:pt>
                <c:pt idx="1">
                  <c:v>38702942</c:v>
                </c:pt>
                <c:pt idx="2">
                  <c:v>12050000</c:v>
                </c:pt>
                <c:pt idx="3">
                  <c:v>2200000</c:v>
                </c:pt>
                <c:pt idx="4">
                  <c:v>558556</c:v>
                </c:pt>
                <c:pt idx="5">
                  <c:v>24200000</c:v>
                </c:pt>
                <c:pt idx="6">
                  <c:v>8000000</c:v>
                </c:pt>
                <c:pt idx="7">
                  <c:v>10920000</c:v>
                </c:pt>
                <c:pt idx="8">
                  <c:v>14779356</c:v>
                </c:pt>
                <c:pt idx="9">
                  <c:v>1750000</c:v>
                </c:pt>
                <c:pt idx="10">
                  <c:v>3387383</c:v>
                </c:pt>
                <c:pt idx="11">
                  <c:v>3645014</c:v>
                </c:pt>
                <c:pt idx="12">
                  <c:v>3728000</c:v>
                </c:pt>
              </c:numCache>
            </c:numRef>
          </c:val>
          <c:extLst>
            <c:ext xmlns:c16="http://schemas.microsoft.com/office/drawing/2014/chart" uri="{C3380CC4-5D6E-409C-BE32-E72D297353CC}">
              <c16:uniqueId val="{0000000D-DCA7-4221-9C00-F8269ACB6740}"/>
            </c:ext>
          </c:extLst>
        </c:ser>
        <c:dLbls>
          <c:dLblPos val="inEnd"/>
          <c:showLegendKey val="0"/>
          <c:showVal val="1"/>
          <c:showCatName val="0"/>
          <c:showSerName val="0"/>
          <c:showPercent val="0"/>
          <c:showBubbleSize val="0"/>
        </c:dLbls>
        <c:gapWidth val="65"/>
        <c:axId val="357040920"/>
        <c:axId val="357033376"/>
      </c:barChart>
      <c:catAx>
        <c:axId val="3570409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357033376"/>
        <c:crosses val="autoZero"/>
        <c:auto val="1"/>
        <c:lblAlgn val="ctr"/>
        <c:lblOffset val="100"/>
        <c:noMultiLvlLbl val="0"/>
      </c:catAx>
      <c:valAx>
        <c:axId val="35703337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_);[Red]\(&quot;$&quot;#,##0\)" sourceLinked="1"/>
        <c:majorTickMark val="none"/>
        <c:minorTickMark val="none"/>
        <c:tickLblPos val="nextTo"/>
        <c:crossAx val="35704092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EDCFA0-6FF8-45CF-BFE8-D10C6FD98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88651</Words>
  <Characters>487586</Characters>
  <Application>Microsoft Office Word</Application>
  <DocSecurity>0</DocSecurity>
  <Lines>4063</Lines>
  <Paragraphs>1150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575087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FAMILIA</dc:creator>
  <cp:keywords/>
  <dc:description/>
  <cp:lastModifiedBy>IE RAICES</cp:lastModifiedBy>
  <cp:revision>2</cp:revision>
  <cp:lastPrinted>2026-02-24T01:23:00Z</cp:lastPrinted>
  <dcterms:created xsi:type="dcterms:W3CDTF">2026-04-13T17:37:00Z</dcterms:created>
  <dcterms:modified xsi:type="dcterms:W3CDTF">2026-04-13T17:37:00Z</dcterms:modified>
</cp:coreProperties>
</file>