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7D67D" w14:textId="77777777" w:rsidR="009171C1" w:rsidRDefault="009171C1" w:rsidP="004D3E6B">
      <w:pPr>
        <w:pStyle w:val="Sinespaciado"/>
        <w:spacing w:line="360" w:lineRule="auto"/>
        <w:jc w:val="center"/>
        <w:rPr>
          <w:rFonts w:ascii="Times New Roman" w:hAnsi="Times New Roman"/>
          <w:b/>
          <w:sz w:val="24"/>
          <w:szCs w:val="24"/>
        </w:rPr>
      </w:pPr>
      <w:bookmarkStart w:id="0" w:name="_GoBack"/>
      <w:bookmarkEnd w:id="0"/>
    </w:p>
    <w:p w14:paraId="20089C2B" w14:textId="790DFD35" w:rsidR="007F5BC2" w:rsidRPr="00FB0C1E" w:rsidRDefault="007F5BC2"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SISTEMA INSTITUCIONAL DE EVALUACIÓN DE LOS ESTUDIANTES (S.I.E.E)</w:t>
      </w:r>
    </w:p>
    <w:p w14:paraId="5421B9BD" w14:textId="77777777" w:rsidR="007F5BC2" w:rsidRPr="00FB0C1E" w:rsidRDefault="007F5BC2" w:rsidP="004D3E6B">
      <w:pPr>
        <w:pStyle w:val="Sinespaciado"/>
        <w:spacing w:line="360" w:lineRule="auto"/>
        <w:jc w:val="center"/>
        <w:rPr>
          <w:rFonts w:ascii="Times New Roman" w:hAnsi="Times New Roman"/>
          <w:b/>
          <w:sz w:val="24"/>
          <w:szCs w:val="24"/>
        </w:rPr>
      </w:pPr>
    </w:p>
    <w:p w14:paraId="211A4930" w14:textId="77777777" w:rsidR="00E810CC" w:rsidRPr="00FB0C1E" w:rsidRDefault="00E810CC" w:rsidP="004D3E6B">
      <w:pPr>
        <w:pStyle w:val="Sinespaciado"/>
        <w:spacing w:line="360" w:lineRule="auto"/>
        <w:jc w:val="center"/>
        <w:rPr>
          <w:rFonts w:ascii="Times New Roman" w:hAnsi="Times New Roman"/>
          <w:b/>
          <w:sz w:val="24"/>
          <w:szCs w:val="24"/>
        </w:rPr>
      </w:pPr>
    </w:p>
    <w:p w14:paraId="42AFFD55" w14:textId="77777777" w:rsidR="00E810CC" w:rsidRPr="00FB0C1E" w:rsidRDefault="00E810CC" w:rsidP="004D3E6B">
      <w:pPr>
        <w:pStyle w:val="Sinespaciado"/>
        <w:spacing w:line="360" w:lineRule="auto"/>
        <w:jc w:val="center"/>
        <w:rPr>
          <w:rFonts w:ascii="Times New Roman" w:hAnsi="Times New Roman"/>
          <w:b/>
          <w:sz w:val="24"/>
          <w:szCs w:val="24"/>
        </w:rPr>
      </w:pPr>
    </w:p>
    <w:p w14:paraId="4EF32D64" w14:textId="77777777" w:rsidR="00E810CC" w:rsidRPr="00FB0C1E" w:rsidRDefault="00E810CC" w:rsidP="004D3E6B">
      <w:pPr>
        <w:pStyle w:val="Sinespaciado"/>
        <w:spacing w:line="360" w:lineRule="auto"/>
        <w:jc w:val="center"/>
        <w:rPr>
          <w:rFonts w:ascii="Times New Roman" w:hAnsi="Times New Roman"/>
          <w:b/>
          <w:sz w:val="24"/>
          <w:szCs w:val="24"/>
        </w:rPr>
      </w:pPr>
    </w:p>
    <w:p w14:paraId="1366BDC0" w14:textId="77777777" w:rsidR="007F5BC2" w:rsidRPr="00FB0C1E" w:rsidRDefault="007F5BC2" w:rsidP="004D3E6B">
      <w:pPr>
        <w:pStyle w:val="Sinespaciado"/>
        <w:spacing w:line="360" w:lineRule="auto"/>
        <w:jc w:val="center"/>
        <w:rPr>
          <w:rFonts w:ascii="Times New Roman" w:hAnsi="Times New Roman"/>
          <w:b/>
          <w:sz w:val="24"/>
          <w:szCs w:val="24"/>
        </w:rPr>
      </w:pPr>
    </w:p>
    <w:p w14:paraId="38A64460" w14:textId="2E5F8815" w:rsidR="007F5BC2" w:rsidRPr="00FB0C1E" w:rsidRDefault="00E810CC"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 xml:space="preserve">DOCUMENTO OFICIAL CON </w:t>
      </w:r>
      <w:r w:rsidR="0003075A" w:rsidRPr="00FB0C1E">
        <w:rPr>
          <w:rFonts w:ascii="Times New Roman" w:hAnsi="Times New Roman"/>
          <w:b/>
          <w:sz w:val="24"/>
          <w:szCs w:val="24"/>
        </w:rPr>
        <w:t>BASE EN</w:t>
      </w:r>
      <w:r w:rsidRPr="00FB0C1E">
        <w:rPr>
          <w:rFonts w:ascii="Times New Roman" w:hAnsi="Times New Roman"/>
          <w:b/>
          <w:sz w:val="24"/>
          <w:szCs w:val="24"/>
        </w:rPr>
        <w:t xml:space="preserve"> EL DECRETO 1290 DE 2009, Y DEMÁS NORMAS CONCORDANTES</w:t>
      </w:r>
    </w:p>
    <w:p w14:paraId="18B3B52A" w14:textId="77777777" w:rsidR="00E810CC" w:rsidRPr="00FB0C1E" w:rsidRDefault="00E810CC" w:rsidP="004D3E6B">
      <w:pPr>
        <w:pStyle w:val="Sinespaciado"/>
        <w:spacing w:line="360" w:lineRule="auto"/>
        <w:jc w:val="center"/>
        <w:rPr>
          <w:rFonts w:ascii="Times New Roman" w:hAnsi="Times New Roman"/>
          <w:b/>
          <w:sz w:val="24"/>
          <w:szCs w:val="24"/>
        </w:rPr>
      </w:pPr>
    </w:p>
    <w:p w14:paraId="5E720CFF" w14:textId="77777777" w:rsidR="00E810CC" w:rsidRPr="00FB0C1E" w:rsidRDefault="00E810CC" w:rsidP="004D3E6B">
      <w:pPr>
        <w:pStyle w:val="Sinespaciado"/>
        <w:spacing w:line="360" w:lineRule="auto"/>
        <w:jc w:val="center"/>
        <w:rPr>
          <w:rFonts w:ascii="Times New Roman" w:hAnsi="Times New Roman"/>
          <w:b/>
          <w:sz w:val="24"/>
          <w:szCs w:val="24"/>
        </w:rPr>
      </w:pPr>
    </w:p>
    <w:p w14:paraId="2FC4C327" w14:textId="77777777" w:rsidR="00E810CC" w:rsidRPr="00FB0C1E" w:rsidRDefault="00E810CC" w:rsidP="004D3E6B">
      <w:pPr>
        <w:pStyle w:val="Sinespaciado"/>
        <w:spacing w:line="360" w:lineRule="auto"/>
        <w:jc w:val="center"/>
        <w:rPr>
          <w:rFonts w:ascii="Times New Roman" w:hAnsi="Times New Roman"/>
          <w:b/>
          <w:sz w:val="24"/>
          <w:szCs w:val="24"/>
        </w:rPr>
      </w:pPr>
    </w:p>
    <w:p w14:paraId="7A3C1D72" w14:textId="77777777" w:rsidR="00E810CC" w:rsidRPr="00FB0C1E" w:rsidRDefault="00E810CC" w:rsidP="004D3E6B">
      <w:pPr>
        <w:pStyle w:val="Sinespaciado"/>
        <w:spacing w:line="360" w:lineRule="auto"/>
        <w:jc w:val="center"/>
        <w:rPr>
          <w:rFonts w:ascii="Times New Roman" w:hAnsi="Times New Roman"/>
          <w:b/>
          <w:sz w:val="24"/>
          <w:szCs w:val="24"/>
        </w:rPr>
      </w:pPr>
    </w:p>
    <w:p w14:paraId="694237C0" w14:textId="193095F5" w:rsidR="00E810CC" w:rsidRPr="00FB0C1E" w:rsidRDefault="00E810CC"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PRESENTADO A LA SECRETARÍA DE EDUCACIÓN MUNICIPAL DE IBAGUÉ.</w:t>
      </w:r>
    </w:p>
    <w:p w14:paraId="3B2619FB" w14:textId="77777777" w:rsidR="00E810CC" w:rsidRPr="00FB0C1E" w:rsidRDefault="00E810CC" w:rsidP="004D3E6B">
      <w:pPr>
        <w:pStyle w:val="Sinespaciado"/>
        <w:spacing w:line="360" w:lineRule="auto"/>
        <w:jc w:val="center"/>
        <w:rPr>
          <w:rFonts w:ascii="Times New Roman" w:hAnsi="Times New Roman"/>
          <w:b/>
          <w:sz w:val="24"/>
          <w:szCs w:val="24"/>
        </w:rPr>
      </w:pPr>
    </w:p>
    <w:p w14:paraId="30634B43" w14:textId="77777777" w:rsidR="00E810CC" w:rsidRPr="00FB0C1E" w:rsidRDefault="00E810CC" w:rsidP="004D3E6B">
      <w:pPr>
        <w:pStyle w:val="Sinespaciado"/>
        <w:spacing w:line="360" w:lineRule="auto"/>
        <w:jc w:val="center"/>
        <w:rPr>
          <w:rFonts w:ascii="Times New Roman" w:hAnsi="Times New Roman"/>
          <w:b/>
          <w:sz w:val="24"/>
          <w:szCs w:val="24"/>
        </w:rPr>
      </w:pPr>
    </w:p>
    <w:p w14:paraId="71D4BAC4" w14:textId="77777777" w:rsidR="007F5BC2" w:rsidRPr="00FB0C1E" w:rsidRDefault="007F5BC2" w:rsidP="004D3E6B">
      <w:pPr>
        <w:pStyle w:val="Sinespaciado"/>
        <w:spacing w:line="360" w:lineRule="auto"/>
        <w:jc w:val="center"/>
        <w:rPr>
          <w:rFonts w:ascii="Times New Roman" w:hAnsi="Times New Roman"/>
          <w:b/>
          <w:sz w:val="24"/>
          <w:szCs w:val="24"/>
        </w:rPr>
      </w:pPr>
    </w:p>
    <w:p w14:paraId="7C344745" w14:textId="77777777" w:rsidR="009171C1" w:rsidRPr="00FB0C1E" w:rsidRDefault="009171C1" w:rsidP="004D3E6B">
      <w:pPr>
        <w:pStyle w:val="Sinespaciado"/>
        <w:spacing w:line="360" w:lineRule="auto"/>
        <w:jc w:val="center"/>
        <w:rPr>
          <w:rFonts w:ascii="Times New Roman" w:hAnsi="Times New Roman"/>
          <w:b/>
          <w:sz w:val="24"/>
          <w:szCs w:val="24"/>
        </w:rPr>
      </w:pPr>
    </w:p>
    <w:p w14:paraId="773AD138" w14:textId="1EB3EFD7" w:rsidR="007F5BC2" w:rsidRPr="00FB0C1E" w:rsidRDefault="00E810CC"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INSTITUCIÓN EDUCATIVA RAÍCES DEL FUTURO</w:t>
      </w:r>
    </w:p>
    <w:p w14:paraId="6BA26E2F" w14:textId="77777777" w:rsidR="00E810CC" w:rsidRPr="00FB0C1E" w:rsidRDefault="00E810CC" w:rsidP="004D3E6B">
      <w:pPr>
        <w:pStyle w:val="Sinespaciado"/>
        <w:spacing w:line="360" w:lineRule="auto"/>
        <w:jc w:val="center"/>
        <w:rPr>
          <w:rFonts w:ascii="Times New Roman" w:hAnsi="Times New Roman"/>
          <w:b/>
          <w:sz w:val="24"/>
          <w:szCs w:val="24"/>
        </w:rPr>
      </w:pPr>
    </w:p>
    <w:p w14:paraId="0908649E" w14:textId="77777777" w:rsidR="00E810CC" w:rsidRPr="00FB0C1E" w:rsidRDefault="00E810CC" w:rsidP="004D3E6B">
      <w:pPr>
        <w:pStyle w:val="Sinespaciado"/>
        <w:spacing w:line="360" w:lineRule="auto"/>
        <w:jc w:val="center"/>
        <w:rPr>
          <w:rFonts w:ascii="Times New Roman" w:hAnsi="Times New Roman"/>
          <w:b/>
          <w:sz w:val="24"/>
          <w:szCs w:val="24"/>
        </w:rPr>
      </w:pPr>
    </w:p>
    <w:p w14:paraId="45D97522" w14:textId="77777777" w:rsidR="009171C1" w:rsidRPr="00FB0C1E" w:rsidRDefault="009171C1" w:rsidP="004D3E6B">
      <w:pPr>
        <w:pStyle w:val="Sinespaciado"/>
        <w:spacing w:line="360" w:lineRule="auto"/>
        <w:jc w:val="center"/>
        <w:rPr>
          <w:rFonts w:ascii="Times New Roman" w:hAnsi="Times New Roman"/>
          <w:b/>
          <w:sz w:val="24"/>
          <w:szCs w:val="24"/>
        </w:rPr>
      </w:pPr>
    </w:p>
    <w:p w14:paraId="4AC23808" w14:textId="77777777" w:rsidR="009171C1" w:rsidRPr="00FB0C1E" w:rsidRDefault="009171C1" w:rsidP="004D3E6B">
      <w:pPr>
        <w:pStyle w:val="Sinespaciado"/>
        <w:spacing w:line="360" w:lineRule="auto"/>
        <w:jc w:val="center"/>
        <w:rPr>
          <w:rFonts w:ascii="Times New Roman" w:hAnsi="Times New Roman"/>
          <w:b/>
          <w:sz w:val="24"/>
          <w:szCs w:val="24"/>
        </w:rPr>
      </w:pPr>
    </w:p>
    <w:p w14:paraId="6112F9E1" w14:textId="77777777" w:rsidR="009171C1" w:rsidRPr="00FB0C1E" w:rsidRDefault="009171C1" w:rsidP="004D3E6B">
      <w:pPr>
        <w:pStyle w:val="Sinespaciado"/>
        <w:spacing w:line="360" w:lineRule="auto"/>
        <w:jc w:val="center"/>
        <w:rPr>
          <w:rFonts w:ascii="Times New Roman" w:hAnsi="Times New Roman"/>
          <w:b/>
          <w:sz w:val="24"/>
          <w:szCs w:val="24"/>
        </w:rPr>
      </w:pPr>
    </w:p>
    <w:p w14:paraId="44B3742A" w14:textId="3333626D" w:rsidR="00E810CC" w:rsidRPr="00FB0C1E" w:rsidRDefault="00E810CC"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IBAGUÉ, FEBRERO 10 DE 2026</w:t>
      </w:r>
    </w:p>
    <w:p w14:paraId="133807DA" w14:textId="77777777" w:rsidR="007F5BC2" w:rsidRPr="00FB0C1E" w:rsidRDefault="007F5BC2" w:rsidP="004D3E6B">
      <w:pPr>
        <w:pStyle w:val="Sinespaciado"/>
        <w:spacing w:line="360" w:lineRule="auto"/>
        <w:jc w:val="center"/>
        <w:rPr>
          <w:rFonts w:ascii="Times New Roman" w:hAnsi="Times New Roman"/>
          <w:b/>
          <w:sz w:val="24"/>
          <w:szCs w:val="24"/>
        </w:rPr>
      </w:pPr>
    </w:p>
    <w:sdt>
      <w:sdtPr>
        <w:rPr>
          <w:rFonts w:ascii="Calibri" w:eastAsia="Calibri" w:hAnsi="Calibri" w:cs="Calibri"/>
          <w:color w:val="auto"/>
          <w:sz w:val="22"/>
          <w:szCs w:val="22"/>
          <w:lang w:val="es-ES"/>
        </w:rPr>
        <w:id w:val="-122392011"/>
        <w:docPartObj>
          <w:docPartGallery w:val="Table of Contents"/>
          <w:docPartUnique/>
        </w:docPartObj>
      </w:sdtPr>
      <w:sdtEndPr>
        <w:rPr>
          <w:b/>
          <w:bCs/>
        </w:rPr>
      </w:sdtEndPr>
      <w:sdtContent>
        <w:p w14:paraId="64519656" w14:textId="26D2D091" w:rsidR="00855B2F" w:rsidRPr="00D1045F" w:rsidRDefault="00D1045F" w:rsidP="00D1045F">
          <w:pPr>
            <w:pStyle w:val="TtuloTDC"/>
            <w:jc w:val="center"/>
            <w:rPr>
              <w:b/>
              <w:bCs/>
              <w:color w:val="auto"/>
            </w:rPr>
          </w:pPr>
          <w:r w:rsidRPr="00D1045F">
            <w:rPr>
              <w:b/>
              <w:bCs/>
              <w:color w:val="auto"/>
              <w:lang w:val="es-ES"/>
            </w:rPr>
            <w:t>TABLA DE CONTENIDO</w:t>
          </w:r>
        </w:p>
        <w:p w14:paraId="159F328B" w14:textId="6B5AAF3A" w:rsidR="007A075D" w:rsidRPr="00FB0C1E" w:rsidRDefault="00855B2F">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r w:rsidRPr="00FB0C1E">
            <w:fldChar w:fldCharType="begin"/>
          </w:r>
          <w:r w:rsidRPr="00FB0C1E">
            <w:instrText xml:space="preserve"> TOC \o "1-3" \h \z \u </w:instrText>
          </w:r>
          <w:r w:rsidRPr="00FB0C1E">
            <w:fldChar w:fldCharType="separate"/>
          </w:r>
          <w:hyperlink w:anchor="_Toc221700970" w:history="1">
            <w:r w:rsidR="007A075D" w:rsidRPr="00D1045F">
              <w:rPr>
                <w:rStyle w:val="Hipervnculo"/>
                <w:b/>
                <w:bCs/>
                <w:noProof/>
              </w:rPr>
              <w:t>PRELIMINARES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_Toc221700970 \h </w:instrText>
            </w:r>
            <w:r w:rsidR="007A075D" w:rsidRPr="00FB0C1E">
              <w:rPr>
                <w:noProof/>
                <w:webHidden/>
              </w:rPr>
            </w:r>
            <w:r w:rsidR="007A075D" w:rsidRPr="00FB0C1E">
              <w:rPr>
                <w:noProof/>
                <w:webHidden/>
              </w:rPr>
              <w:fldChar w:fldCharType="separate"/>
            </w:r>
            <w:r w:rsidR="00590880">
              <w:rPr>
                <w:noProof/>
                <w:webHidden/>
              </w:rPr>
              <w:t>4</w:t>
            </w:r>
            <w:r w:rsidR="007A075D" w:rsidRPr="00FB0C1E">
              <w:rPr>
                <w:noProof/>
                <w:webHidden/>
              </w:rPr>
              <w:fldChar w:fldCharType="end"/>
            </w:r>
          </w:hyperlink>
        </w:p>
        <w:p w14:paraId="1762CB9A" w14:textId="6F5D19F7"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1" w:history="1">
            <w:r w:rsidR="007A075D" w:rsidRPr="00FB0C1E">
              <w:rPr>
                <w:rStyle w:val="Hipervnculo"/>
                <w:noProof/>
              </w:rPr>
              <w:t>ACUERDO NO. 007. APROBACIÓN DE LOS AJUSTES REALIZADOS AL SISTEMA INSTITUCIONAL DE EVALUACIÓN DE LOS ESTUDIANTES-SIEE”</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_Toc221700971 \h </w:instrText>
            </w:r>
            <w:r w:rsidR="007A075D" w:rsidRPr="00FB0C1E">
              <w:rPr>
                <w:noProof/>
                <w:webHidden/>
              </w:rPr>
            </w:r>
            <w:r w:rsidR="007A075D" w:rsidRPr="00FB0C1E">
              <w:rPr>
                <w:noProof/>
                <w:webHidden/>
              </w:rPr>
              <w:fldChar w:fldCharType="separate"/>
            </w:r>
            <w:r w:rsidR="00590880">
              <w:rPr>
                <w:noProof/>
                <w:webHidden/>
              </w:rPr>
              <w:t>4</w:t>
            </w:r>
            <w:r w:rsidR="007A075D" w:rsidRPr="00FB0C1E">
              <w:rPr>
                <w:noProof/>
                <w:webHidden/>
              </w:rPr>
              <w:fldChar w:fldCharType="end"/>
            </w:r>
          </w:hyperlink>
        </w:p>
        <w:p w14:paraId="442982E6" w14:textId="3A4D26BA"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2" w:history="1">
            <w:r w:rsidR="007A075D" w:rsidRPr="00FB0C1E">
              <w:rPr>
                <w:rStyle w:val="Hipervnculo"/>
                <w:rFonts w:cs="Times New Roman"/>
                <w:noProof/>
              </w:rPr>
              <w:t>ACUERDO N° 004</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_Toc221700972 \h </w:instrText>
            </w:r>
            <w:r w:rsidR="007A075D" w:rsidRPr="00FB0C1E">
              <w:rPr>
                <w:noProof/>
                <w:webHidden/>
              </w:rPr>
            </w:r>
            <w:r w:rsidR="007A075D" w:rsidRPr="00FB0C1E">
              <w:rPr>
                <w:noProof/>
                <w:webHidden/>
              </w:rPr>
              <w:fldChar w:fldCharType="separate"/>
            </w:r>
            <w:r w:rsidR="00590880">
              <w:rPr>
                <w:noProof/>
                <w:webHidden/>
              </w:rPr>
              <w:t>8</w:t>
            </w:r>
            <w:r w:rsidR="007A075D" w:rsidRPr="00FB0C1E">
              <w:rPr>
                <w:noProof/>
                <w:webHidden/>
              </w:rPr>
              <w:fldChar w:fldCharType="end"/>
            </w:r>
          </w:hyperlink>
        </w:p>
        <w:p w14:paraId="078F94FD" w14:textId="1B88671A"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3" w:history="1">
            <w:r w:rsidR="007A075D" w:rsidRPr="00FB0C1E">
              <w:rPr>
                <w:rStyle w:val="Hipervnculo"/>
                <w:noProof/>
              </w:rPr>
              <w:t>ARTICULO 1. CONSTITUCIÓN DE SISTEMA INSTITUCIONAL DE EVALUACIÓN Y PROMOCIÓN DE ESTUDIANTES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_Toc221700973 \h </w:instrText>
            </w:r>
            <w:r w:rsidR="007A075D" w:rsidRPr="00FB0C1E">
              <w:rPr>
                <w:noProof/>
                <w:webHidden/>
              </w:rPr>
            </w:r>
            <w:r w:rsidR="007A075D" w:rsidRPr="00FB0C1E">
              <w:rPr>
                <w:noProof/>
                <w:webHidden/>
              </w:rPr>
              <w:fldChar w:fldCharType="separate"/>
            </w:r>
            <w:r w:rsidR="00590880">
              <w:rPr>
                <w:noProof/>
                <w:webHidden/>
              </w:rPr>
              <w:t>10</w:t>
            </w:r>
            <w:r w:rsidR="007A075D" w:rsidRPr="00FB0C1E">
              <w:rPr>
                <w:noProof/>
                <w:webHidden/>
              </w:rPr>
              <w:fldChar w:fldCharType="end"/>
            </w:r>
          </w:hyperlink>
        </w:p>
        <w:p w14:paraId="2A5362D0" w14:textId="137AD46F"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4" w:history="1">
            <w:r w:rsidR="007A075D" w:rsidRPr="00FB0C1E">
              <w:rPr>
                <w:rStyle w:val="Hipervnculo"/>
                <w:rFonts w:cs="Times New Roman"/>
                <w:noProof/>
              </w:rPr>
              <w:t>ARTICULO 2. IDENTIFICACIÓN DE LA INSTITUCIÓN.</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_Toc221700974 \h </w:instrText>
            </w:r>
            <w:r w:rsidR="007A075D" w:rsidRPr="00FB0C1E">
              <w:rPr>
                <w:noProof/>
                <w:webHidden/>
              </w:rPr>
            </w:r>
            <w:r w:rsidR="007A075D" w:rsidRPr="00FB0C1E">
              <w:rPr>
                <w:noProof/>
                <w:webHidden/>
              </w:rPr>
              <w:fldChar w:fldCharType="separate"/>
            </w:r>
            <w:r w:rsidR="00590880">
              <w:rPr>
                <w:noProof/>
                <w:webHidden/>
              </w:rPr>
              <w:t>12</w:t>
            </w:r>
            <w:r w:rsidR="007A075D" w:rsidRPr="00FB0C1E">
              <w:rPr>
                <w:noProof/>
                <w:webHidden/>
              </w:rPr>
              <w:fldChar w:fldCharType="end"/>
            </w:r>
          </w:hyperlink>
        </w:p>
        <w:p w14:paraId="5C02822E" w14:textId="75B93B64"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5" w:history="1">
            <w:r w:rsidR="00D1045F">
              <w:rPr>
                <w:rStyle w:val="Hipervnculo"/>
                <w:b/>
                <w:bCs/>
                <w:noProof/>
              </w:rPr>
              <w:t>CA</w:t>
            </w:r>
            <w:r w:rsidR="007A075D" w:rsidRPr="00D1045F">
              <w:rPr>
                <w:rStyle w:val="Hipervnculo"/>
                <w:b/>
                <w:bCs/>
                <w:noProof/>
              </w:rPr>
              <w:t>PÍTULO UNO.</w:t>
            </w:r>
            <w:r w:rsidR="007A075D" w:rsidRPr="00FB0C1E">
              <w:rPr>
                <w:rStyle w:val="Hipervnculo"/>
                <w:noProof/>
              </w:rPr>
              <w:t xml:space="preserve"> LINEAMIENTOS GENERALES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_Toc221700975 \h </w:instrText>
            </w:r>
            <w:r w:rsidR="007A075D" w:rsidRPr="00FB0C1E">
              <w:rPr>
                <w:noProof/>
                <w:webHidden/>
              </w:rPr>
            </w:r>
            <w:r w:rsidR="007A075D" w:rsidRPr="00FB0C1E">
              <w:rPr>
                <w:noProof/>
                <w:webHidden/>
              </w:rPr>
              <w:fldChar w:fldCharType="separate"/>
            </w:r>
            <w:r w:rsidR="00590880">
              <w:rPr>
                <w:noProof/>
                <w:webHidden/>
              </w:rPr>
              <w:t>13</w:t>
            </w:r>
            <w:r w:rsidR="007A075D" w:rsidRPr="00FB0C1E">
              <w:rPr>
                <w:noProof/>
                <w:webHidden/>
              </w:rPr>
              <w:fldChar w:fldCharType="end"/>
            </w:r>
          </w:hyperlink>
        </w:p>
        <w:p w14:paraId="6748F686" w14:textId="4EF73AA2"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6" w:history="1">
            <w:r w:rsidR="007A075D" w:rsidRPr="00FB0C1E">
              <w:rPr>
                <w:rStyle w:val="Hipervnculo"/>
                <w:noProof/>
              </w:rPr>
              <w:t>ARTICULO 3. CONCEPTOS Y CARACTERÍSTICAS RELATIVOS A LA EVALUACIÓN.</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_Toc221700976 \h </w:instrText>
            </w:r>
            <w:r w:rsidR="007A075D" w:rsidRPr="00FB0C1E">
              <w:rPr>
                <w:noProof/>
                <w:webHidden/>
              </w:rPr>
            </w:r>
            <w:r w:rsidR="007A075D" w:rsidRPr="00FB0C1E">
              <w:rPr>
                <w:noProof/>
                <w:webHidden/>
              </w:rPr>
              <w:fldChar w:fldCharType="separate"/>
            </w:r>
            <w:r w:rsidR="00590880">
              <w:rPr>
                <w:noProof/>
                <w:webHidden/>
              </w:rPr>
              <w:t>13</w:t>
            </w:r>
            <w:r w:rsidR="007A075D" w:rsidRPr="00FB0C1E">
              <w:rPr>
                <w:noProof/>
                <w:webHidden/>
              </w:rPr>
              <w:fldChar w:fldCharType="end"/>
            </w:r>
          </w:hyperlink>
        </w:p>
        <w:p w14:paraId="75266E62" w14:textId="483E0BDC"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7" w:history="1">
            <w:r w:rsidR="007A075D" w:rsidRPr="00FB0C1E">
              <w:rPr>
                <w:rStyle w:val="Hipervnculo"/>
                <w:noProof/>
              </w:rPr>
              <w:t>ARTICULO 4. OBJETIVOS DE LA EVALUACIÓN.</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_Toc221700977 \h </w:instrText>
            </w:r>
            <w:r w:rsidR="007A075D" w:rsidRPr="00FB0C1E">
              <w:rPr>
                <w:noProof/>
                <w:webHidden/>
              </w:rPr>
            </w:r>
            <w:r w:rsidR="007A075D" w:rsidRPr="00FB0C1E">
              <w:rPr>
                <w:noProof/>
                <w:webHidden/>
              </w:rPr>
              <w:fldChar w:fldCharType="separate"/>
            </w:r>
            <w:r w:rsidR="00590880">
              <w:rPr>
                <w:noProof/>
                <w:webHidden/>
              </w:rPr>
              <w:t>15</w:t>
            </w:r>
            <w:r w:rsidR="007A075D" w:rsidRPr="00FB0C1E">
              <w:rPr>
                <w:noProof/>
                <w:webHidden/>
              </w:rPr>
              <w:fldChar w:fldCharType="end"/>
            </w:r>
          </w:hyperlink>
        </w:p>
        <w:p w14:paraId="5E65A188" w14:textId="017CF39B"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8" w:history="1">
            <w:r w:rsidR="00D1045F">
              <w:rPr>
                <w:rStyle w:val="Hipervnculo"/>
                <w:b/>
                <w:bCs/>
                <w:noProof/>
              </w:rPr>
              <w:t>CA</w:t>
            </w:r>
            <w:r w:rsidR="007A075D" w:rsidRPr="00D1045F">
              <w:rPr>
                <w:rStyle w:val="Hipervnculo"/>
                <w:b/>
                <w:bCs/>
                <w:noProof/>
              </w:rPr>
              <w:t>PÍTULO DOS</w:t>
            </w:r>
            <w:r w:rsidR="007A075D" w:rsidRPr="00FB0C1E">
              <w:rPr>
                <w:rStyle w:val="Hipervnculo"/>
                <w:noProof/>
              </w:rPr>
              <w:t>. ESPECIFICIDADES DEL S.I.E.E.</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_Toc221700978 \h </w:instrText>
            </w:r>
            <w:r w:rsidR="007A075D" w:rsidRPr="00FB0C1E">
              <w:rPr>
                <w:noProof/>
                <w:webHidden/>
              </w:rPr>
            </w:r>
            <w:r w:rsidR="007A075D" w:rsidRPr="00FB0C1E">
              <w:rPr>
                <w:noProof/>
                <w:webHidden/>
              </w:rPr>
              <w:fldChar w:fldCharType="separate"/>
            </w:r>
            <w:r w:rsidR="00590880">
              <w:rPr>
                <w:noProof/>
                <w:webHidden/>
              </w:rPr>
              <w:t>17</w:t>
            </w:r>
            <w:r w:rsidR="007A075D" w:rsidRPr="00FB0C1E">
              <w:rPr>
                <w:noProof/>
                <w:webHidden/>
              </w:rPr>
              <w:fldChar w:fldCharType="end"/>
            </w:r>
          </w:hyperlink>
        </w:p>
        <w:p w14:paraId="7BF2C907" w14:textId="02EAE014"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79" w:history="1">
            <w:r w:rsidR="007A075D" w:rsidRPr="00FB0C1E">
              <w:rPr>
                <w:rStyle w:val="Hipervnculo"/>
                <w:noProof/>
              </w:rPr>
              <w:t>ARTICULO 5. COMPONENTES EVALUATIVOS.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_Toc221700979 \h </w:instrText>
            </w:r>
            <w:r w:rsidR="007A075D" w:rsidRPr="00FB0C1E">
              <w:rPr>
                <w:noProof/>
                <w:webHidden/>
              </w:rPr>
            </w:r>
            <w:r w:rsidR="007A075D" w:rsidRPr="00FB0C1E">
              <w:rPr>
                <w:noProof/>
                <w:webHidden/>
              </w:rPr>
              <w:fldChar w:fldCharType="separate"/>
            </w:r>
            <w:r w:rsidR="00590880">
              <w:rPr>
                <w:noProof/>
                <w:webHidden/>
              </w:rPr>
              <w:t>17</w:t>
            </w:r>
            <w:r w:rsidR="007A075D" w:rsidRPr="00FB0C1E">
              <w:rPr>
                <w:noProof/>
                <w:webHidden/>
              </w:rPr>
              <w:fldChar w:fldCharType="end"/>
            </w:r>
          </w:hyperlink>
        </w:p>
        <w:p w14:paraId="2C16FD97" w14:textId="1495F5D6"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0" w:history="1">
            <w:r w:rsidR="007A075D" w:rsidRPr="00FB0C1E">
              <w:rPr>
                <w:rStyle w:val="Hipervnculo"/>
                <w:noProof/>
              </w:rPr>
              <w:t>ARTICULO 6. LA EVALUACIÓN DIAGNÓSTICA Y LAS PRUEBAS SABER.</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_Toc221700980 \h </w:instrText>
            </w:r>
            <w:r w:rsidR="007A075D" w:rsidRPr="00FB0C1E">
              <w:rPr>
                <w:noProof/>
                <w:webHidden/>
              </w:rPr>
            </w:r>
            <w:r w:rsidR="007A075D" w:rsidRPr="00FB0C1E">
              <w:rPr>
                <w:noProof/>
                <w:webHidden/>
              </w:rPr>
              <w:fldChar w:fldCharType="separate"/>
            </w:r>
            <w:r w:rsidR="00590880">
              <w:rPr>
                <w:noProof/>
                <w:webHidden/>
              </w:rPr>
              <w:t>21</w:t>
            </w:r>
            <w:r w:rsidR="007A075D" w:rsidRPr="00FB0C1E">
              <w:rPr>
                <w:noProof/>
                <w:webHidden/>
              </w:rPr>
              <w:fldChar w:fldCharType="end"/>
            </w:r>
          </w:hyperlink>
        </w:p>
        <w:p w14:paraId="090B6100" w14:textId="4C0DA2C4"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1" w:history="1">
            <w:r w:rsidR="007A075D" w:rsidRPr="00FB0C1E">
              <w:rPr>
                <w:rStyle w:val="Hipervnculo"/>
                <w:noProof/>
              </w:rPr>
              <w:t>ARTICULO 7. INTENSIDAD HORARIA DE LAS ÁREAS OBLIGATORIAS Y FUNDAMENTALES.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_Toc221700981 \h </w:instrText>
            </w:r>
            <w:r w:rsidR="007A075D" w:rsidRPr="00FB0C1E">
              <w:rPr>
                <w:noProof/>
                <w:webHidden/>
              </w:rPr>
            </w:r>
            <w:r w:rsidR="007A075D" w:rsidRPr="00FB0C1E">
              <w:rPr>
                <w:noProof/>
                <w:webHidden/>
              </w:rPr>
              <w:fldChar w:fldCharType="separate"/>
            </w:r>
            <w:r w:rsidR="00590880">
              <w:rPr>
                <w:noProof/>
                <w:webHidden/>
              </w:rPr>
              <w:t>24</w:t>
            </w:r>
            <w:r w:rsidR="007A075D" w:rsidRPr="00FB0C1E">
              <w:rPr>
                <w:noProof/>
                <w:webHidden/>
              </w:rPr>
              <w:fldChar w:fldCharType="end"/>
            </w:r>
          </w:hyperlink>
        </w:p>
        <w:p w14:paraId="1494F9FF" w14:textId="6531A742"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2" w:history="1">
            <w:r w:rsidR="00D1045F">
              <w:rPr>
                <w:rStyle w:val="Hipervnculo"/>
                <w:b/>
                <w:bCs/>
                <w:noProof/>
              </w:rPr>
              <w:t>CA</w:t>
            </w:r>
            <w:r w:rsidR="007A075D" w:rsidRPr="00D1045F">
              <w:rPr>
                <w:rStyle w:val="Hipervnculo"/>
                <w:b/>
                <w:bCs/>
                <w:noProof/>
              </w:rPr>
              <w:t xml:space="preserve">PÍTULO TRES. </w:t>
            </w:r>
            <w:r w:rsidR="007A075D" w:rsidRPr="00FB0C1E">
              <w:rPr>
                <w:rStyle w:val="Hipervnculo"/>
                <w:noProof/>
              </w:rPr>
              <w:t>PROMOCIÓN, REPROBACIÓN Y PROMOCIÓN ANTICIPADA</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_Toc221700982 \h </w:instrText>
            </w:r>
            <w:r w:rsidR="007A075D" w:rsidRPr="00FB0C1E">
              <w:rPr>
                <w:noProof/>
                <w:webHidden/>
              </w:rPr>
            </w:r>
            <w:r w:rsidR="007A075D" w:rsidRPr="00FB0C1E">
              <w:rPr>
                <w:noProof/>
                <w:webHidden/>
              </w:rPr>
              <w:fldChar w:fldCharType="separate"/>
            </w:r>
            <w:r w:rsidR="00590880">
              <w:rPr>
                <w:noProof/>
                <w:webHidden/>
              </w:rPr>
              <w:t>26</w:t>
            </w:r>
            <w:r w:rsidR="007A075D" w:rsidRPr="00FB0C1E">
              <w:rPr>
                <w:noProof/>
                <w:webHidden/>
              </w:rPr>
              <w:fldChar w:fldCharType="end"/>
            </w:r>
          </w:hyperlink>
        </w:p>
        <w:p w14:paraId="32475992" w14:textId="0AE5E785"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3" w:history="1">
            <w:r w:rsidR="007A075D" w:rsidRPr="00FB0C1E">
              <w:rPr>
                <w:rStyle w:val="Hipervnculo"/>
                <w:noProof/>
              </w:rPr>
              <w:t>ARTICULO 8. CRITERIOS DE PROMOCIÓN, REPROBACIÓN Y PROMOCIÓN ANTICIPADA</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_Toc221700983 \h </w:instrText>
            </w:r>
            <w:r w:rsidR="007A075D" w:rsidRPr="00FB0C1E">
              <w:rPr>
                <w:noProof/>
                <w:webHidden/>
              </w:rPr>
            </w:r>
            <w:r w:rsidR="007A075D" w:rsidRPr="00FB0C1E">
              <w:rPr>
                <w:noProof/>
                <w:webHidden/>
              </w:rPr>
              <w:fldChar w:fldCharType="separate"/>
            </w:r>
            <w:r w:rsidR="00590880">
              <w:rPr>
                <w:noProof/>
                <w:webHidden/>
              </w:rPr>
              <w:t>26</w:t>
            </w:r>
            <w:r w:rsidR="007A075D" w:rsidRPr="00FB0C1E">
              <w:rPr>
                <w:noProof/>
                <w:webHidden/>
              </w:rPr>
              <w:fldChar w:fldCharType="end"/>
            </w:r>
          </w:hyperlink>
        </w:p>
        <w:p w14:paraId="7643F6C6" w14:textId="7112F840"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4" w:history="1">
            <w:r w:rsidR="007A075D" w:rsidRPr="00FB0C1E">
              <w:rPr>
                <w:rStyle w:val="Hipervnculo"/>
                <w:noProof/>
              </w:rPr>
              <w:t>ARTICULO 9. GRADUACIÓN Y CEREMONIA DE CLAUSURA.</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_Toc221700984 \h </w:instrText>
            </w:r>
            <w:r w:rsidR="007A075D" w:rsidRPr="00FB0C1E">
              <w:rPr>
                <w:noProof/>
                <w:webHidden/>
              </w:rPr>
            </w:r>
            <w:r w:rsidR="007A075D" w:rsidRPr="00FB0C1E">
              <w:rPr>
                <w:noProof/>
                <w:webHidden/>
              </w:rPr>
              <w:fldChar w:fldCharType="separate"/>
            </w:r>
            <w:r w:rsidR="00590880">
              <w:rPr>
                <w:noProof/>
                <w:webHidden/>
              </w:rPr>
              <w:t>39</w:t>
            </w:r>
            <w:r w:rsidR="007A075D" w:rsidRPr="00FB0C1E">
              <w:rPr>
                <w:noProof/>
                <w:webHidden/>
              </w:rPr>
              <w:fldChar w:fldCharType="end"/>
            </w:r>
          </w:hyperlink>
        </w:p>
        <w:p w14:paraId="285F07BC" w14:textId="1DD9658B"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5" w:history="1">
            <w:r w:rsidR="007A075D" w:rsidRPr="00FB0C1E">
              <w:rPr>
                <w:rStyle w:val="Hipervnculo"/>
                <w:noProof/>
              </w:rPr>
              <w:t>ARTICULO 10. ESCALA DE VALORACIÓN INSTITUCIONAL.</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_Toc221700985 \h </w:instrText>
            </w:r>
            <w:r w:rsidR="007A075D" w:rsidRPr="00FB0C1E">
              <w:rPr>
                <w:noProof/>
                <w:webHidden/>
              </w:rPr>
            </w:r>
            <w:r w:rsidR="007A075D" w:rsidRPr="00FB0C1E">
              <w:rPr>
                <w:noProof/>
                <w:webHidden/>
              </w:rPr>
              <w:fldChar w:fldCharType="separate"/>
            </w:r>
            <w:r w:rsidR="00590880">
              <w:rPr>
                <w:noProof/>
                <w:webHidden/>
              </w:rPr>
              <w:t>40</w:t>
            </w:r>
            <w:r w:rsidR="007A075D" w:rsidRPr="00FB0C1E">
              <w:rPr>
                <w:noProof/>
                <w:webHidden/>
              </w:rPr>
              <w:fldChar w:fldCharType="end"/>
            </w:r>
          </w:hyperlink>
        </w:p>
        <w:p w14:paraId="60B8903C" w14:textId="3BA86EC0"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6" w:history="1">
            <w:r w:rsidR="007A075D" w:rsidRPr="00FB0C1E">
              <w:rPr>
                <w:rStyle w:val="Hipervnculo"/>
                <w:noProof/>
              </w:rPr>
              <w:t>ARTICULO 11. ESTRATEGIAS PEDAGÓGICAS DE VALORACIÓN INTEGRAL.</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_Toc221700986 \h </w:instrText>
            </w:r>
            <w:r w:rsidR="007A075D" w:rsidRPr="00FB0C1E">
              <w:rPr>
                <w:noProof/>
                <w:webHidden/>
              </w:rPr>
            </w:r>
            <w:r w:rsidR="007A075D" w:rsidRPr="00FB0C1E">
              <w:rPr>
                <w:noProof/>
                <w:webHidden/>
              </w:rPr>
              <w:fldChar w:fldCharType="separate"/>
            </w:r>
            <w:r w:rsidR="00590880">
              <w:rPr>
                <w:noProof/>
                <w:webHidden/>
              </w:rPr>
              <w:t>44</w:t>
            </w:r>
            <w:r w:rsidR="007A075D" w:rsidRPr="00FB0C1E">
              <w:rPr>
                <w:noProof/>
                <w:webHidden/>
              </w:rPr>
              <w:fldChar w:fldCharType="end"/>
            </w:r>
          </w:hyperlink>
        </w:p>
        <w:p w14:paraId="23823EF1" w14:textId="66A4724E"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7" w:history="1">
            <w:r w:rsidR="00D1045F">
              <w:rPr>
                <w:rStyle w:val="Hipervnculo"/>
                <w:b/>
                <w:bCs/>
                <w:noProof/>
              </w:rPr>
              <w:t>CA</w:t>
            </w:r>
            <w:r w:rsidR="007A075D" w:rsidRPr="00D1045F">
              <w:rPr>
                <w:rStyle w:val="Hipervnculo"/>
                <w:b/>
                <w:bCs/>
                <w:noProof/>
              </w:rPr>
              <w:t>PÍTULO CUATRO.</w:t>
            </w:r>
            <w:r w:rsidR="007A075D" w:rsidRPr="00FB0C1E">
              <w:rPr>
                <w:rStyle w:val="Hipervnculo"/>
                <w:noProof/>
              </w:rPr>
              <w:t xml:space="preserve"> ACCIONES, PROCESOS Y ESTRATEGIAS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_Toc221700987 \h </w:instrText>
            </w:r>
            <w:r w:rsidR="007A075D" w:rsidRPr="00FB0C1E">
              <w:rPr>
                <w:noProof/>
                <w:webHidden/>
              </w:rPr>
            </w:r>
            <w:r w:rsidR="007A075D" w:rsidRPr="00FB0C1E">
              <w:rPr>
                <w:noProof/>
                <w:webHidden/>
              </w:rPr>
              <w:fldChar w:fldCharType="separate"/>
            </w:r>
            <w:r w:rsidR="00590880">
              <w:rPr>
                <w:noProof/>
                <w:webHidden/>
              </w:rPr>
              <w:t>47</w:t>
            </w:r>
            <w:r w:rsidR="007A075D" w:rsidRPr="00FB0C1E">
              <w:rPr>
                <w:noProof/>
                <w:webHidden/>
              </w:rPr>
              <w:fldChar w:fldCharType="end"/>
            </w:r>
          </w:hyperlink>
        </w:p>
        <w:p w14:paraId="56B561AA" w14:textId="27F18F4B"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8" w:history="1">
            <w:r w:rsidR="007A075D" w:rsidRPr="00FB0C1E">
              <w:rPr>
                <w:rStyle w:val="Hipervnculo"/>
                <w:noProof/>
              </w:rPr>
              <w:t>ARTICULO 12. ACCIONES DE SEGUIMIENTO PARA EL MEJORAMIENTO DE LOS DESEMPEÑOS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_Toc221700988 \h </w:instrText>
            </w:r>
            <w:r w:rsidR="007A075D" w:rsidRPr="00FB0C1E">
              <w:rPr>
                <w:noProof/>
                <w:webHidden/>
              </w:rPr>
            </w:r>
            <w:r w:rsidR="007A075D" w:rsidRPr="00FB0C1E">
              <w:rPr>
                <w:noProof/>
                <w:webHidden/>
              </w:rPr>
              <w:fldChar w:fldCharType="separate"/>
            </w:r>
            <w:r w:rsidR="00590880">
              <w:rPr>
                <w:noProof/>
                <w:webHidden/>
              </w:rPr>
              <w:t>47</w:t>
            </w:r>
            <w:r w:rsidR="007A075D" w:rsidRPr="00FB0C1E">
              <w:rPr>
                <w:noProof/>
                <w:webHidden/>
              </w:rPr>
              <w:fldChar w:fldCharType="end"/>
            </w:r>
          </w:hyperlink>
        </w:p>
        <w:p w14:paraId="0770A6DB" w14:textId="677A2210"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89" w:history="1">
            <w:r w:rsidR="007A075D" w:rsidRPr="00FB0C1E">
              <w:rPr>
                <w:rStyle w:val="Hipervnculo"/>
                <w:noProof/>
              </w:rPr>
              <w:t>ARTICULO 13. PROCESOS DE AUTOEVALUACIÓN DE LOS ESTUDIANTES.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_Toc221700989 \h </w:instrText>
            </w:r>
            <w:r w:rsidR="007A075D" w:rsidRPr="00FB0C1E">
              <w:rPr>
                <w:noProof/>
                <w:webHidden/>
              </w:rPr>
            </w:r>
            <w:r w:rsidR="007A075D" w:rsidRPr="00FB0C1E">
              <w:rPr>
                <w:noProof/>
                <w:webHidden/>
              </w:rPr>
              <w:fldChar w:fldCharType="separate"/>
            </w:r>
            <w:r w:rsidR="00590880">
              <w:rPr>
                <w:noProof/>
                <w:webHidden/>
              </w:rPr>
              <w:t>48</w:t>
            </w:r>
            <w:r w:rsidR="007A075D" w:rsidRPr="00FB0C1E">
              <w:rPr>
                <w:noProof/>
                <w:webHidden/>
              </w:rPr>
              <w:fldChar w:fldCharType="end"/>
            </w:r>
          </w:hyperlink>
        </w:p>
        <w:p w14:paraId="07BDC8D9" w14:textId="7E444817"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0" w:history="1">
            <w:r w:rsidR="00D1045F">
              <w:rPr>
                <w:rStyle w:val="Hipervnculo"/>
                <w:b/>
                <w:bCs/>
                <w:noProof/>
              </w:rPr>
              <w:t>CA</w:t>
            </w:r>
            <w:r w:rsidR="007A075D" w:rsidRPr="00D1045F">
              <w:rPr>
                <w:rStyle w:val="Hipervnculo"/>
                <w:b/>
                <w:bCs/>
                <w:noProof/>
              </w:rPr>
              <w:t>PITULO CINCO.</w:t>
            </w:r>
            <w:r w:rsidR="007A075D" w:rsidRPr="00FB0C1E">
              <w:rPr>
                <w:rStyle w:val="Hipervnculo"/>
                <w:noProof/>
              </w:rPr>
              <w:t xml:space="preserve"> CUMPLIMIENTO DE ACUERDOS E INFORMES FINALES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_Toc221700990 \h </w:instrText>
            </w:r>
            <w:r w:rsidR="007A075D" w:rsidRPr="00FB0C1E">
              <w:rPr>
                <w:noProof/>
                <w:webHidden/>
              </w:rPr>
            </w:r>
            <w:r w:rsidR="007A075D" w:rsidRPr="00FB0C1E">
              <w:rPr>
                <w:noProof/>
                <w:webHidden/>
              </w:rPr>
              <w:fldChar w:fldCharType="separate"/>
            </w:r>
            <w:r w:rsidR="00590880">
              <w:rPr>
                <w:noProof/>
                <w:webHidden/>
              </w:rPr>
              <w:t>50</w:t>
            </w:r>
            <w:r w:rsidR="007A075D" w:rsidRPr="00FB0C1E">
              <w:rPr>
                <w:noProof/>
                <w:webHidden/>
              </w:rPr>
              <w:fldChar w:fldCharType="end"/>
            </w:r>
          </w:hyperlink>
        </w:p>
        <w:p w14:paraId="16CEE388" w14:textId="2616EE56"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1" w:history="1">
            <w:r w:rsidR="007A075D" w:rsidRPr="00FB0C1E">
              <w:rPr>
                <w:rStyle w:val="Hipervnculo"/>
                <w:noProof/>
              </w:rPr>
              <w:t>ARTICULO 14. ACCIONES QUE GARANTIZAN EL CUMPLIMIENTO POR PARTE DE DIRECTIVOS Y DOCENTES DE LO ESTABLECIDO EN EL PRESENTE SISTEMA INSTITUCIONAL DE EVALUACIÓN.</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_Toc221700991 \h </w:instrText>
            </w:r>
            <w:r w:rsidR="007A075D" w:rsidRPr="00FB0C1E">
              <w:rPr>
                <w:noProof/>
                <w:webHidden/>
              </w:rPr>
            </w:r>
            <w:r w:rsidR="007A075D" w:rsidRPr="00FB0C1E">
              <w:rPr>
                <w:noProof/>
                <w:webHidden/>
              </w:rPr>
              <w:fldChar w:fldCharType="separate"/>
            </w:r>
            <w:r w:rsidR="00590880">
              <w:rPr>
                <w:noProof/>
                <w:webHidden/>
              </w:rPr>
              <w:t>50</w:t>
            </w:r>
            <w:r w:rsidR="007A075D" w:rsidRPr="00FB0C1E">
              <w:rPr>
                <w:noProof/>
                <w:webHidden/>
              </w:rPr>
              <w:fldChar w:fldCharType="end"/>
            </w:r>
          </w:hyperlink>
        </w:p>
        <w:p w14:paraId="19FBA2D0" w14:textId="2999878F"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2" w:history="1">
            <w:r w:rsidR="007A075D" w:rsidRPr="00FB0C1E">
              <w:rPr>
                <w:rStyle w:val="Hipervnculo"/>
                <w:noProof/>
              </w:rPr>
              <w:t>ARTICULO 15. ESTRUCTURA DE LOS INFORMES DE LOS ESTUDIANTES.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_Toc221700992 \h </w:instrText>
            </w:r>
            <w:r w:rsidR="007A075D" w:rsidRPr="00FB0C1E">
              <w:rPr>
                <w:noProof/>
                <w:webHidden/>
              </w:rPr>
            </w:r>
            <w:r w:rsidR="007A075D" w:rsidRPr="00FB0C1E">
              <w:rPr>
                <w:noProof/>
                <w:webHidden/>
              </w:rPr>
              <w:fldChar w:fldCharType="separate"/>
            </w:r>
            <w:r w:rsidR="00590880">
              <w:rPr>
                <w:noProof/>
                <w:webHidden/>
              </w:rPr>
              <w:t>52</w:t>
            </w:r>
            <w:r w:rsidR="007A075D" w:rsidRPr="00FB0C1E">
              <w:rPr>
                <w:noProof/>
                <w:webHidden/>
              </w:rPr>
              <w:fldChar w:fldCharType="end"/>
            </w:r>
          </w:hyperlink>
        </w:p>
        <w:p w14:paraId="65A1C733" w14:textId="4417B254"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3" w:history="1">
            <w:r w:rsidR="007A075D" w:rsidRPr="00FB0C1E">
              <w:rPr>
                <w:rStyle w:val="Hipervnculo"/>
                <w:noProof/>
              </w:rPr>
              <w:t>ARTICULO 16. PERIODICIDAD DE ENTREGA DE INFORMES A LOS ESTUDIANTES Y PADRES DE FAMILIA</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_Toc221700993 \h </w:instrText>
            </w:r>
            <w:r w:rsidR="007A075D" w:rsidRPr="00FB0C1E">
              <w:rPr>
                <w:noProof/>
                <w:webHidden/>
              </w:rPr>
            </w:r>
            <w:r w:rsidR="007A075D" w:rsidRPr="00FB0C1E">
              <w:rPr>
                <w:noProof/>
                <w:webHidden/>
              </w:rPr>
              <w:fldChar w:fldCharType="separate"/>
            </w:r>
            <w:r w:rsidR="00590880">
              <w:rPr>
                <w:noProof/>
                <w:webHidden/>
              </w:rPr>
              <w:t>53</w:t>
            </w:r>
            <w:r w:rsidR="007A075D" w:rsidRPr="00FB0C1E">
              <w:rPr>
                <w:noProof/>
                <w:webHidden/>
              </w:rPr>
              <w:fldChar w:fldCharType="end"/>
            </w:r>
          </w:hyperlink>
        </w:p>
        <w:p w14:paraId="0A63CDDE" w14:textId="7C81634B"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4" w:history="1">
            <w:r w:rsidR="007A075D" w:rsidRPr="00FB0C1E">
              <w:rPr>
                <w:rStyle w:val="Hipervnculo"/>
                <w:noProof/>
              </w:rPr>
              <w:t>ARTICULO 17. INSTANCIAS, PROCEDIMIENTOS Y MECANISMOS DE ATENCIÓN Y RESOLUCIÓN DE RECLAMOS SOBRE EVALUACIÓN Y PROMOCIÓN.</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_Toc221700994 \h </w:instrText>
            </w:r>
            <w:r w:rsidR="007A075D" w:rsidRPr="00FB0C1E">
              <w:rPr>
                <w:noProof/>
                <w:webHidden/>
              </w:rPr>
            </w:r>
            <w:r w:rsidR="007A075D" w:rsidRPr="00FB0C1E">
              <w:rPr>
                <w:noProof/>
                <w:webHidden/>
              </w:rPr>
              <w:fldChar w:fldCharType="separate"/>
            </w:r>
            <w:r w:rsidR="00590880">
              <w:rPr>
                <w:noProof/>
                <w:webHidden/>
              </w:rPr>
              <w:t>54</w:t>
            </w:r>
            <w:r w:rsidR="007A075D" w:rsidRPr="00FB0C1E">
              <w:rPr>
                <w:noProof/>
                <w:webHidden/>
              </w:rPr>
              <w:fldChar w:fldCharType="end"/>
            </w:r>
          </w:hyperlink>
        </w:p>
        <w:p w14:paraId="31DD6510" w14:textId="2D0A5B2B"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5" w:history="1">
            <w:r w:rsidR="00D1045F">
              <w:rPr>
                <w:rStyle w:val="Hipervnculo"/>
                <w:b/>
                <w:bCs/>
                <w:noProof/>
              </w:rPr>
              <w:t>CA</w:t>
            </w:r>
            <w:r w:rsidR="007A075D" w:rsidRPr="00D1045F">
              <w:rPr>
                <w:rStyle w:val="Hipervnculo"/>
                <w:b/>
                <w:bCs/>
                <w:noProof/>
              </w:rPr>
              <w:t>PÍTULO SEIS.</w:t>
            </w:r>
            <w:r w:rsidR="007A075D" w:rsidRPr="00FB0C1E">
              <w:rPr>
                <w:rStyle w:val="Hipervnculo"/>
                <w:noProof/>
              </w:rPr>
              <w:t xml:space="preserve"> OTROS ASPECTOS INTEGRADOS AL PROCESO DE EVALUACIÓN DE LOS ESTUDIANTES.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_Toc221700995 \h </w:instrText>
            </w:r>
            <w:r w:rsidR="007A075D" w:rsidRPr="00FB0C1E">
              <w:rPr>
                <w:noProof/>
                <w:webHidden/>
              </w:rPr>
            </w:r>
            <w:r w:rsidR="007A075D" w:rsidRPr="00FB0C1E">
              <w:rPr>
                <w:noProof/>
                <w:webHidden/>
              </w:rPr>
              <w:fldChar w:fldCharType="separate"/>
            </w:r>
            <w:r w:rsidR="00590880">
              <w:rPr>
                <w:noProof/>
                <w:webHidden/>
              </w:rPr>
              <w:t>56</w:t>
            </w:r>
            <w:r w:rsidR="007A075D" w:rsidRPr="00FB0C1E">
              <w:rPr>
                <w:noProof/>
                <w:webHidden/>
              </w:rPr>
              <w:fldChar w:fldCharType="end"/>
            </w:r>
          </w:hyperlink>
        </w:p>
        <w:p w14:paraId="157ADF1F" w14:textId="3431A272"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6" w:history="1">
            <w:r w:rsidR="007A075D" w:rsidRPr="00FB0C1E">
              <w:rPr>
                <w:rStyle w:val="Hipervnculo"/>
                <w:noProof/>
              </w:rPr>
              <w:t>ARTICULO 18. PROCESO DE ARTICULACIÓN CON EL SENA.</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_Toc221700996 \h </w:instrText>
            </w:r>
            <w:r w:rsidR="007A075D" w:rsidRPr="00FB0C1E">
              <w:rPr>
                <w:noProof/>
                <w:webHidden/>
              </w:rPr>
            </w:r>
            <w:r w:rsidR="007A075D" w:rsidRPr="00FB0C1E">
              <w:rPr>
                <w:noProof/>
                <w:webHidden/>
              </w:rPr>
              <w:fldChar w:fldCharType="separate"/>
            </w:r>
            <w:r w:rsidR="00590880">
              <w:rPr>
                <w:noProof/>
                <w:webHidden/>
              </w:rPr>
              <w:t>56</w:t>
            </w:r>
            <w:r w:rsidR="007A075D" w:rsidRPr="00FB0C1E">
              <w:rPr>
                <w:noProof/>
                <w:webHidden/>
              </w:rPr>
              <w:fldChar w:fldCharType="end"/>
            </w:r>
          </w:hyperlink>
        </w:p>
        <w:p w14:paraId="25CE669B" w14:textId="652AB277"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7" w:history="1">
            <w:r w:rsidR="007A075D" w:rsidRPr="00FB0C1E">
              <w:rPr>
                <w:rStyle w:val="Hipervnculo"/>
                <w:noProof/>
              </w:rPr>
              <w:t>ARTICULO 19. LA VALORACIÓN EVALUATIVA DEL PROCESO DE FORMACIÓN INTEGRAL (CENTROS DE INTERÉS).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_Toc221700997 \h </w:instrText>
            </w:r>
            <w:r w:rsidR="007A075D" w:rsidRPr="00FB0C1E">
              <w:rPr>
                <w:noProof/>
                <w:webHidden/>
              </w:rPr>
            </w:r>
            <w:r w:rsidR="007A075D" w:rsidRPr="00FB0C1E">
              <w:rPr>
                <w:noProof/>
                <w:webHidden/>
              </w:rPr>
              <w:fldChar w:fldCharType="separate"/>
            </w:r>
            <w:r w:rsidR="00590880">
              <w:rPr>
                <w:noProof/>
                <w:webHidden/>
              </w:rPr>
              <w:t>58</w:t>
            </w:r>
            <w:r w:rsidR="007A075D" w:rsidRPr="00FB0C1E">
              <w:rPr>
                <w:noProof/>
                <w:webHidden/>
              </w:rPr>
              <w:fldChar w:fldCharType="end"/>
            </w:r>
          </w:hyperlink>
        </w:p>
        <w:p w14:paraId="7A430094" w14:textId="46E504C7" w:rsidR="007A075D" w:rsidRPr="00FB0C1E" w:rsidRDefault="00EA23A5">
          <w:pPr>
            <w:pStyle w:val="TDC2"/>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8" w:history="1">
            <w:r w:rsidR="007A075D" w:rsidRPr="00FB0C1E">
              <w:rPr>
                <w:rStyle w:val="Hipervnculo"/>
                <w:noProof/>
              </w:rPr>
              <w:t>ARTÍCULO 20.  FORMATOS INSTITUCIONALES.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_Toc221700998 \h </w:instrText>
            </w:r>
            <w:r w:rsidR="007A075D" w:rsidRPr="00FB0C1E">
              <w:rPr>
                <w:noProof/>
                <w:webHidden/>
              </w:rPr>
            </w:r>
            <w:r w:rsidR="007A075D" w:rsidRPr="00FB0C1E">
              <w:rPr>
                <w:noProof/>
                <w:webHidden/>
              </w:rPr>
              <w:fldChar w:fldCharType="separate"/>
            </w:r>
            <w:r w:rsidR="00590880">
              <w:rPr>
                <w:noProof/>
                <w:webHidden/>
              </w:rPr>
              <w:t>62</w:t>
            </w:r>
            <w:r w:rsidR="007A075D" w:rsidRPr="00FB0C1E">
              <w:rPr>
                <w:noProof/>
                <w:webHidden/>
              </w:rPr>
              <w:fldChar w:fldCharType="end"/>
            </w:r>
          </w:hyperlink>
        </w:p>
        <w:p w14:paraId="777A1769" w14:textId="08F588FE" w:rsidR="007A075D" w:rsidRPr="00FB0C1E" w:rsidRDefault="00EA23A5">
          <w:pPr>
            <w:pStyle w:val="TDC1"/>
            <w:tabs>
              <w:tab w:val="right" w:leader="dot" w:pos="9397"/>
            </w:tabs>
            <w:rPr>
              <w:rFonts w:asciiTheme="minorHAnsi" w:eastAsiaTheme="minorEastAsia" w:hAnsiTheme="minorHAnsi" w:cstheme="minorBidi"/>
              <w:noProof/>
              <w:kern w:val="2"/>
              <w:sz w:val="24"/>
              <w:szCs w:val="24"/>
              <w:lang w:val="es-CO"/>
              <w14:ligatures w14:val="standardContextual"/>
            </w:rPr>
          </w:pPr>
          <w:hyperlink w:anchor="_Toc221700999" w:history="1">
            <w:r w:rsidR="00D1045F">
              <w:rPr>
                <w:rStyle w:val="Hipervnculo"/>
                <w:b/>
                <w:noProof/>
              </w:rPr>
              <w:t>CA</w:t>
            </w:r>
            <w:r w:rsidR="007A075D" w:rsidRPr="00D1045F">
              <w:rPr>
                <w:rStyle w:val="Hipervnculo"/>
                <w:b/>
                <w:noProof/>
              </w:rPr>
              <w:t xml:space="preserve">PÍTULO SIETE. </w:t>
            </w:r>
            <w:r w:rsidR="007A075D" w:rsidRPr="00FB0C1E">
              <w:rPr>
                <w:rStyle w:val="Hipervnculo"/>
                <w:noProof/>
              </w:rPr>
              <w:t>REFERENCIAS BIBLIOGRÁFICAS</w:t>
            </w:r>
            <w:r w:rsidR="007A075D" w:rsidRPr="00FB0C1E">
              <w:rPr>
                <w:noProof/>
                <w:webHidden/>
              </w:rPr>
              <w:tab/>
            </w:r>
            <w:r w:rsidR="007A075D" w:rsidRPr="00FB0C1E">
              <w:rPr>
                <w:noProof/>
                <w:webHidden/>
              </w:rPr>
              <w:fldChar w:fldCharType="begin"/>
            </w:r>
            <w:r w:rsidR="007A075D" w:rsidRPr="00FB0C1E">
              <w:rPr>
                <w:noProof/>
                <w:webHidden/>
              </w:rPr>
              <w:instrText xml:space="preserve"> PAGEREF _Toc221700999 \h </w:instrText>
            </w:r>
            <w:r w:rsidR="007A075D" w:rsidRPr="00FB0C1E">
              <w:rPr>
                <w:noProof/>
                <w:webHidden/>
              </w:rPr>
            </w:r>
            <w:r w:rsidR="007A075D" w:rsidRPr="00FB0C1E">
              <w:rPr>
                <w:noProof/>
                <w:webHidden/>
              </w:rPr>
              <w:fldChar w:fldCharType="separate"/>
            </w:r>
            <w:r w:rsidR="00590880">
              <w:rPr>
                <w:noProof/>
                <w:webHidden/>
              </w:rPr>
              <w:t>74</w:t>
            </w:r>
            <w:r w:rsidR="007A075D" w:rsidRPr="00FB0C1E">
              <w:rPr>
                <w:noProof/>
                <w:webHidden/>
              </w:rPr>
              <w:fldChar w:fldCharType="end"/>
            </w:r>
          </w:hyperlink>
        </w:p>
        <w:p w14:paraId="2901602C" w14:textId="21E11BD8" w:rsidR="00855B2F" w:rsidRPr="00FB0C1E" w:rsidRDefault="00855B2F">
          <w:r w:rsidRPr="00FB0C1E">
            <w:rPr>
              <w:b/>
              <w:bCs/>
              <w:lang w:val="es-ES"/>
            </w:rPr>
            <w:fldChar w:fldCharType="end"/>
          </w:r>
        </w:p>
      </w:sdtContent>
    </w:sdt>
    <w:p w14:paraId="76A0D8C1" w14:textId="77777777" w:rsidR="00445769" w:rsidRPr="00FB0C1E" w:rsidRDefault="00445769" w:rsidP="00CB0FB0">
      <w:pPr>
        <w:pStyle w:val="TTULO10"/>
      </w:pPr>
    </w:p>
    <w:p w14:paraId="601D2DF1" w14:textId="77777777" w:rsidR="007A075D" w:rsidRPr="00FB0C1E" w:rsidRDefault="007A075D" w:rsidP="007A075D">
      <w:pPr>
        <w:pStyle w:val="Ttulo2"/>
      </w:pPr>
    </w:p>
    <w:p w14:paraId="59D282E6" w14:textId="77777777" w:rsidR="007A075D" w:rsidRPr="00FB0C1E" w:rsidRDefault="007A075D" w:rsidP="007A075D"/>
    <w:p w14:paraId="6EFC1A37" w14:textId="77777777" w:rsidR="007A075D" w:rsidRPr="00FB0C1E" w:rsidRDefault="007A075D" w:rsidP="007A075D"/>
    <w:p w14:paraId="470754BE" w14:textId="77777777" w:rsidR="007A075D" w:rsidRPr="00FB0C1E" w:rsidRDefault="007A075D" w:rsidP="007A075D"/>
    <w:p w14:paraId="464FC2A5" w14:textId="77777777" w:rsidR="007A075D" w:rsidRPr="00FB0C1E" w:rsidRDefault="007A075D" w:rsidP="007A075D"/>
    <w:p w14:paraId="05F7453F" w14:textId="77777777" w:rsidR="007A075D" w:rsidRPr="00FB0C1E" w:rsidRDefault="007A075D" w:rsidP="007A075D"/>
    <w:p w14:paraId="7E524D52" w14:textId="77777777" w:rsidR="007A075D" w:rsidRPr="00FB0C1E" w:rsidRDefault="007A075D" w:rsidP="007A075D"/>
    <w:p w14:paraId="1666AB59" w14:textId="77777777" w:rsidR="007A075D" w:rsidRPr="00FB0C1E" w:rsidRDefault="007A075D" w:rsidP="007A075D"/>
    <w:p w14:paraId="31985764" w14:textId="77777777" w:rsidR="007A075D" w:rsidRPr="00FB0C1E" w:rsidRDefault="007A075D" w:rsidP="007A075D"/>
    <w:p w14:paraId="49D29C2A" w14:textId="77777777" w:rsidR="007A075D" w:rsidRPr="00FB0C1E" w:rsidRDefault="007A075D" w:rsidP="007A075D"/>
    <w:p w14:paraId="73A8CA4E" w14:textId="77777777" w:rsidR="007A075D" w:rsidRPr="00FB0C1E" w:rsidRDefault="007A075D" w:rsidP="007A075D"/>
    <w:p w14:paraId="6F9CC275" w14:textId="77777777" w:rsidR="007A075D" w:rsidRPr="00FB0C1E" w:rsidRDefault="007A075D" w:rsidP="007A075D"/>
    <w:p w14:paraId="086E92F5" w14:textId="1FBB7C6B" w:rsidR="0084014C" w:rsidRPr="00FB0C1E" w:rsidRDefault="007D4E42" w:rsidP="007A075D">
      <w:pPr>
        <w:pStyle w:val="TTULO10"/>
      </w:pPr>
      <w:bookmarkStart w:id="1" w:name="_Toc221700970"/>
      <w:r w:rsidRPr="00FB0C1E">
        <w:lastRenderedPageBreak/>
        <w:t>PRELIMINARES</w:t>
      </w:r>
      <w:bookmarkEnd w:id="1"/>
    </w:p>
    <w:p w14:paraId="5C3CE7B3" w14:textId="5214DA56" w:rsidR="004D3E6B" w:rsidRPr="00FB0C1E" w:rsidRDefault="00EB4DB3" w:rsidP="007A075D">
      <w:pPr>
        <w:pStyle w:val="Ttulo2"/>
      </w:pPr>
      <w:bookmarkStart w:id="2" w:name="_Toc221700971"/>
      <w:r w:rsidRPr="00FB0C1E">
        <w:t>ACUERDO NO. 007. A</w:t>
      </w:r>
      <w:r w:rsidR="00455C2B" w:rsidRPr="00FB0C1E">
        <w:t>PROBACIÓN DE LOS AJUSTES REALIZADOS AL</w:t>
      </w:r>
      <w:r w:rsidR="004D3E6B" w:rsidRPr="00FB0C1E">
        <w:t xml:space="preserve"> SISTEMA INSTITUCIONAL DE EVALUACI</w:t>
      </w:r>
      <w:r w:rsidR="00455C2B" w:rsidRPr="00FB0C1E">
        <w:t>Ó</w:t>
      </w:r>
      <w:r w:rsidR="004D3E6B" w:rsidRPr="00FB0C1E">
        <w:t xml:space="preserve">N DE </w:t>
      </w:r>
      <w:r w:rsidR="00455C2B" w:rsidRPr="00FB0C1E">
        <w:t xml:space="preserve">LOS </w:t>
      </w:r>
      <w:r w:rsidR="004D3E6B" w:rsidRPr="00FB0C1E">
        <w:t>ESTUDIANTES</w:t>
      </w:r>
      <w:r w:rsidR="00EB5E60" w:rsidRPr="00FB0C1E">
        <w:t>-SIEE</w:t>
      </w:r>
      <w:r w:rsidR="004D3E6B" w:rsidRPr="00FB0C1E">
        <w:t>”</w:t>
      </w:r>
      <w:bookmarkEnd w:id="2"/>
    </w:p>
    <w:p w14:paraId="2791AA3A" w14:textId="77777777" w:rsidR="001D12E1" w:rsidRPr="00FB0C1E" w:rsidRDefault="001D12E1" w:rsidP="004D3E6B">
      <w:pPr>
        <w:pStyle w:val="Sinespaciado"/>
        <w:spacing w:line="360" w:lineRule="auto"/>
        <w:jc w:val="center"/>
        <w:rPr>
          <w:rFonts w:ascii="Times New Roman" w:hAnsi="Times New Roman"/>
          <w:b/>
          <w:sz w:val="24"/>
          <w:szCs w:val="24"/>
        </w:rPr>
      </w:pPr>
      <w:r w:rsidRPr="00FB0C1E">
        <w:rPr>
          <w:rFonts w:ascii="Times New Roman" w:hAnsi="Times New Roman"/>
          <w:b/>
          <w:sz w:val="24"/>
          <w:szCs w:val="24"/>
        </w:rPr>
        <w:t>Nota: Estos ajustes fueron complementados a partir de lo definido en el acuerdo No. 004 del Consejo Directivo, aprobado en la sesión del 17 de julio de 2025; y mediante el cual se avalaron algunos ajustes realizados al P.E.I.</w:t>
      </w:r>
    </w:p>
    <w:p w14:paraId="1A3C3D1A" w14:textId="77777777" w:rsidR="004D3E6B" w:rsidRPr="00FB0C1E" w:rsidRDefault="004D3E6B" w:rsidP="00920D11">
      <w:pPr>
        <w:pStyle w:val="Sinespaciado"/>
        <w:jc w:val="both"/>
        <w:rPr>
          <w:rFonts w:ascii="Times New Roman" w:hAnsi="Times New Roman"/>
          <w:b/>
          <w:sz w:val="24"/>
          <w:szCs w:val="24"/>
        </w:rPr>
      </w:pPr>
    </w:p>
    <w:p w14:paraId="1400D39B" w14:textId="662718EE" w:rsidR="00295772" w:rsidRPr="00FB0C1E" w:rsidRDefault="00295772" w:rsidP="00EB5C67">
      <w:pPr>
        <w:pStyle w:val="Sinespaciado"/>
        <w:spacing w:line="360" w:lineRule="auto"/>
        <w:jc w:val="both"/>
        <w:rPr>
          <w:rFonts w:ascii="Times New Roman" w:eastAsia="Times New Roman" w:hAnsi="Times New Roman"/>
          <w:bCs/>
          <w:sz w:val="24"/>
          <w:szCs w:val="24"/>
          <w:lang w:val="es-ES" w:eastAsia="es-ES"/>
        </w:rPr>
      </w:pPr>
      <w:r w:rsidRPr="00FB0C1E">
        <w:rPr>
          <w:rFonts w:ascii="Times New Roman" w:eastAsia="Times New Roman" w:hAnsi="Times New Roman"/>
          <w:bCs/>
          <w:sz w:val="24"/>
          <w:szCs w:val="24"/>
          <w:lang w:val="es-ES" w:eastAsia="es-ES"/>
        </w:rPr>
        <w:t>El Consejo Directivo de la Institución Educativa Raíces del Futuro, en uso de las facultades constitucionales establecidas en los artículos 13, 44 y 67 de la C.N, y de las facultades legales establecidas en la ley 115 de 1994 y su decreto reglamentario 1860 de 1994, el decreto 1290 de 2009 y el decreto 1075 de 2015(el cual compiló toda la legislación educativa hasta ese a</w:t>
      </w:r>
      <w:r w:rsidR="004174C1" w:rsidRPr="00FB0C1E">
        <w:rPr>
          <w:rFonts w:ascii="Times New Roman" w:eastAsia="Times New Roman" w:hAnsi="Times New Roman"/>
          <w:bCs/>
          <w:sz w:val="24"/>
          <w:szCs w:val="24"/>
          <w:lang w:val="es-ES" w:eastAsia="es-ES"/>
        </w:rPr>
        <w:t xml:space="preserve">ño) y el decreto 1421 de 2017, </w:t>
      </w:r>
      <w:r w:rsidRPr="00FB0C1E">
        <w:rPr>
          <w:rFonts w:ascii="Times New Roman" w:eastAsia="Times New Roman" w:hAnsi="Times New Roman"/>
          <w:bCs/>
          <w:sz w:val="24"/>
          <w:szCs w:val="24"/>
          <w:lang w:val="es-ES" w:eastAsia="es-ES"/>
        </w:rPr>
        <w:t xml:space="preserve">y  </w:t>
      </w:r>
    </w:p>
    <w:p w14:paraId="7EC2ADE2" w14:textId="77777777" w:rsidR="00295772" w:rsidRPr="00FB0C1E" w:rsidRDefault="00295772" w:rsidP="00EB5C67">
      <w:pPr>
        <w:pStyle w:val="Encabezado"/>
        <w:spacing w:line="360" w:lineRule="auto"/>
        <w:ind w:firstLine="3540"/>
        <w:jc w:val="both"/>
        <w:rPr>
          <w:lang w:val="es-VE"/>
        </w:rPr>
      </w:pPr>
    </w:p>
    <w:p w14:paraId="0D95A95F" w14:textId="77777777" w:rsidR="00295772" w:rsidRPr="00FB0C1E" w:rsidRDefault="00295772" w:rsidP="00EB5C67">
      <w:pPr>
        <w:autoSpaceDE w:val="0"/>
        <w:autoSpaceDN w:val="0"/>
        <w:adjustRightInd w:val="0"/>
        <w:spacing w:line="360" w:lineRule="auto"/>
        <w:jc w:val="center"/>
        <w:rPr>
          <w:rFonts w:ascii="Times New Roman" w:hAnsi="Times New Roman" w:cs="Times New Roman"/>
          <w:b/>
          <w:bCs/>
          <w:sz w:val="24"/>
          <w:szCs w:val="24"/>
        </w:rPr>
      </w:pPr>
      <w:r w:rsidRPr="00FB0C1E">
        <w:rPr>
          <w:rFonts w:ascii="Times New Roman" w:hAnsi="Times New Roman" w:cs="Times New Roman"/>
          <w:b/>
          <w:bCs/>
          <w:sz w:val="24"/>
          <w:szCs w:val="24"/>
        </w:rPr>
        <w:t>CONSIDERANDO</w:t>
      </w:r>
    </w:p>
    <w:p w14:paraId="418F5523" w14:textId="77777777" w:rsidR="00295772" w:rsidRPr="00FB0C1E" w:rsidRDefault="00295772" w:rsidP="00EB5C67">
      <w:pPr>
        <w:tabs>
          <w:tab w:val="left" w:pos="3315"/>
        </w:tabs>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1. </w:t>
      </w:r>
      <w:proofErr w:type="gramStart"/>
      <w:r w:rsidRPr="00FB0C1E">
        <w:rPr>
          <w:rFonts w:ascii="Times New Roman" w:hAnsi="Times New Roman" w:cs="Times New Roman"/>
          <w:sz w:val="24"/>
          <w:szCs w:val="24"/>
        </w:rPr>
        <w:t>Que</w:t>
      </w:r>
      <w:proofErr w:type="gramEnd"/>
      <w:r w:rsidRPr="00FB0C1E">
        <w:rPr>
          <w:rFonts w:ascii="Times New Roman" w:hAnsi="Times New Roman" w:cs="Times New Roman"/>
          <w:sz w:val="24"/>
          <w:szCs w:val="24"/>
        </w:rPr>
        <w:t xml:space="preserve"> en el marco institucional, el proceso evaluativo se fundamenta en el conjunto de principios y valores consignados en el horizonte institucional: respeto, solidaridad, liderazgo y autonomía y se convierte en una respuesta ética del estudiante ante los retos y desafíos de una sociedad en continua evolución.</w:t>
      </w:r>
    </w:p>
    <w:p w14:paraId="32C1FF53"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2.Que el modelo de evaluación institucional está sustentado en la Legislación Colombiana, en el artículo 67 de La Constitución Política de Colombia, y los artículos 79, 80 y 148 de la ley 115 de 1994, los cuales determinan lineamientos para organizar el sistema nacional de evaluación.</w:t>
      </w:r>
    </w:p>
    <w:p w14:paraId="576CE44C"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3. Que la Ley General De Educación de 1994 da el paso de una evaluación cuantitativa a una evaluación cualitativa.</w:t>
      </w:r>
    </w:p>
    <w:p w14:paraId="077F2CF3"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lastRenderedPageBreak/>
        <w:t>4. Que el Decreto 1860 de 1994 en su artículo 47 determina que la evaluación: “Será sistemática, integral, cualitativa, y se expresará en informes descriptivos que respondan a estas características”.</w:t>
      </w:r>
    </w:p>
    <w:p w14:paraId="6339F50A"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5. Que el decreto 1290 de abril del 2009, da la autonomía institucional para reglamentar la evaluación del aprendizaje y promoción de los estudiantes en los niveles de educación básica y media en el marco de condiciones que garanticen la permanencia y la movilidad de los educandos en el sistema educativo. En tal sentido expresa: “La evaluación del aprendizaje de los estudiantes realizada en los establecimientos de educación básica y media, es el proceso permanente y objetivo para valorar el nivel de desempeño de los estudiantes”.</w:t>
      </w:r>
    </w:p>
    <w:p w14:paraId="417A6543"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6. Que la Ley 1618 de 2013 y en articulación con la respectiva entidad territorial certificada en educación, dice: “por la cual se establece revisar el sistema institucional de evaluación de los aprendizajes, con enfoque de educación inclusiva y diseño universal de los aprendizajes”.</w:t>
      </w:r>
    </w:p>
    <w:p w14:paraId="0F8B9302"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7.Que el decreto 1421 de 2017, expone</w:t>
      </w:r>
      <w:proofErr w:type="gramStart"/>
      <w:r w:rsidRPr="00FB0C1E">
        <w:rPr>
          <w:rFonts w:ascii="Times New Roman" w:hAnsi="Times New Roman" w:cs="Times New Roman"/>
          <w:sz w:val="24"/>
          <w:szCs w:val="24"/>
        </w:rPr>
        <w:t xml:space="preserve">: </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w:t>
      </w:r>
      <w:proofErr w:type="gramEnd"/>
      <w:r w:rsidRPr="00FB0C1E">
        <w:rPr>
          <w:rFonts w:ascii="Times New Roman" w:hAnsi="Times New Roman" w:cs="Times New Roman"/>
          <w:sz w:val="24"/>
          <w:szCs w:val="24"/>
        </w:rPr>
        <w:t>por el cual se reglamenta en el marco de la educación inclusiva la atención a la población con discapacidad y el Plan Individual de Ajustes Razonables -PIAR”.</w:t>
      </w:r>
    </w:p>
    <w:p w14:paraId="78937B21"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  8. Que como consecuencia de la pandemia del covid-19 y partir del año 2020, todo el proceso educativo sufrió transformaciones administrativas, financieras, académicas, pedagógicas y Didácticas.  </w:t>
      </w:r>
    </w:p>
    <w:p w14:paraId="4CE7A529"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9. Que a raíz de la pandemia del Covid-19, EL Ministerio de Educación Nacional profirió Lineamientos orientados a que los consejos directivos y académicos actuaran en pro de flexibilizar los contenidos disciplinares y la evaluación y promoción de los estudiantes. </w:t>
      </w:r>
    </w:p>
    <w:p w14:paraId="6DB7FF9E"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10. Que derivado de lo anterior, el consejo directivo en sesión del 13 de noviembre de 2020, aprobó el acuerdo No. 006, mediante el cual flexibilizó el proceso de evaluación y promoción de los </w:t>
      </w:r>
      <w:r w:rsidRPr="00FB0C1E">
        <w:rPr>
          <w:rFonts w:ascii="Times New Roman" w:hAnsi="Times New Roman" w:cs="Times New Roman"/>
          <w:sz w:val="24"/>
          <w:szCs w:val="24"/>
        </w:rPr>
        <w:lastRenderedPageBreak/>
        <w:t>estudiantes; acuerdo que quedó incorporado al Sistema Institucional de Evaluación de los Estudiantes (S.I.E.E).</w:t>
      </w:r>
    </w:p>
    <w:p w14:paraId="46D6358D"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11. Que durante los años 2020 y 2021 se hicieron ajustes en lo referente a la evaluación y criterios de promoción de los estudiantes con alguna discapacidad, en concordancia con el decreto 1421 de 2017. </w:t>
      </w:r>
    </w:p>
    <w:p w14:paraId="22D14475"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12. Que el programa de articulación del nivel de la media con el SENA, sufrió en el año 2021 cambios en lo referente a los contenidos y compromisos institucionales para el desarrollo de la parte de transversalidad, porque el énfasis de la técnica SENA pasó de llamarse </w:t>
      </w:r>
      <w:r w:rsidRPr="00FB0C1E">
        <w:rPr>
          <w:rFonts w:ascii="Times New Roman" w:hAnsi="Times New Roman" w:cs="Times New Roman"/>
          <w:b/>
          <w:sz w:val="24"/>
          <w:szCs w:val="24"/>
        </w:rPr>
        <w:t>Técnico en ventas de Productos y servicios</w:t>
      </w:r>
      <w:r w:rsidRPr="00FB0C1E">
        <w:rPr>
          <w:rFonts w:ascii="Times New Roman" w:hAnsi="Times New Roman" w:cs="Times New Roman"/>
          <w:sz w:val="24"/>
          <w:szCs w:val="24"/>
        </w:rPr>
        <w:t xml:space="preserve">, para denominarse a partir del año 2021, como: </w:t>
      </w:r>
      <w:r w:rsidRPr="00FB0C1E">
        <w:rPr>
          <w:rFonts w:ascii="Times New Roman" w:hAnsi="Times New Roman" w:cs="Times New Roman"/>
          <w:b/>
          <w:sz w:val="24"/>
          <w:szCs w:val="24"/>
        </w:rPr>
        <w:t>Técnico en Asesoría Comercial</w:t>
      </w:r>
      <w:r w:rsidRPr="00FB0C1E">
        <w:rPr>
          <w:rFonts w:ascii="Times New Roman" w:hAnsi="Times New Roman" w:cs="Times New Roman"/>
          <w:sz w:val="24"/>
          <w:szCs w:val="24"/>
        </w:rPr>
        <w:t xml:space="preserve">. </w:t>
      </w:r>
    </w:p>
    <w:p w14:paraId="513BF500" w14:textId="77777777" w:rsidR="00295772" w:rsidRPr="00FB0C1E" w:rsidRDefault="00295772" w:rsidP="00EB5C67">
      <w:pPr>
        <w:spacing w:line="360" w:lineRule="auto"/>
        <w:jc w:val="both"/>
        <w:rPr>
          <w:rFonts w:ascii="Times New Roman" w:hAnsi="Times New Roman" w:cs="Times New Roman"/>
          <w:sz w:val="24"/>
          <w:szCs w:val="24"/>
        </w:rPr>
      </w:pPr>
      <w:r w:rsidRPr="00FB0C1E">
        <w:rPr>
          <w:rFonts w:ascii="Times New Roman" w:hAnsi="Times New Roman" w:cs="Times New Roman"/>
          <w:sz w:val="24"/>
          <w:szCs w:val="24"/>
        </w:rPr>
        <w:t>13. Que los cambios sufridos en el programa de articulación SENA, hizo necesario incluir condiciones de evaluación y promoción en el numeral 19 de este S.I.E.E.</w:t>
      </w:r>
    </w:p>
    <w:p w14:paraId="2DC2FEA0" w14:textId="26B76403" w:rsidR="00295772" w:rsidRPr="00FB0C1E" w:rsidRDefault="00295772" w:rsidP="00370AEF">
      <w:pPr>
        <w:spacing w:line="360" w:lineRule="auto"/>
        <w:jc w:val="center"/>
        <w:rPr>
          <w:rFonts w:ascii="Times New Roman" w:hAnsi="Times New Roman" w:cs="Times New Roman"/>
          <w:b/>
          <w:sz w:val="24"/>
          <w:szCs w:val="24"/>
        </w:rPr>
      </w:pPr>
      <w:r w:rsidRPr="00FB0C1E">
        <w:rPr>
          <w:rFonts w:ascii="Times New Roman" w:hAnsi="Times New Roman" w:cs="Times New Roman"/>
          <w:b/>
          <w:sz w:val="24"/>
          <w:szCs w:val="24"/>
        </w:rPr>
        <w:t>ACUERDA.</w:t>
      </w:r>
    </w:p>
    <w:p w14:paraId="2CAF0117" w14:textId="77777777" w:rsidR="00295772" w:rsidRPr="00FB0C1E" w:rsidRDefault="00295772" w:rsidP="000E3A0D">
      <w:pPr>
        <w:spacing w:after="0" w:line="360" w:lineRule="auto"/>
        <w:rPr>
          <w:rFonts w:ascii="Times New Roman" w:hAnsi="Times New Roman" w:cs="Times New Roman"/>
          <w:b/>
          <w:sz w:val="24"/>
          <w:szCs w:val="24"/>
        </w:rPr>
      </w:pPr>
      <w:r w:rsidRPr="00FB0C1E">
        <w:rPr>
          <w:rFonts w:ascii="Times New Roman" w:hAnsi="Times New Roman" w:cs="Times New Roman"/>
          <w:b/>
          <w:sz w:val="24"/>
          <w:szCs w:val="24"/>
        </w:rPr>
        <w:t xml:space="preserve">ARTÍCULO 1. </w:t>
      </w:r>
      <w:r w:rsidRPr="00FB0C1E">
        <w:rPr>
          <w:rFonts w:ascii="Times New Roman" w:hAnsi="Times New Roman" w:cs="Times New Roman"/>
          <w:sz w:val="24"/>
          <w:szCs w:val="24"/>
        </w:rPr>
        <w:t>Aprobar el presente sistema Institucional de Evaluación de los Estudiantes (S.I.E.E), incluidos los ajustes y complementos realizados en los años 2020 y 2021, como quedó establecido en los considerandos del presente acuerdo</w:t>
      </w:r>
      <w:r w:rsidRPr="00FB0C1E">
        <w:rPr>
          <w:rFonts w:ascii="Times New Roman" w:hAnsi="Times New Roman" w:cs="Times New Roman"/>
          <w:b/>
          <w:sz w:val="24"/>
          <w:szCs w:val="24"/>
        </w:rPr>
        <w:t>.</w:t>
      </w:r>
    </w:p>
    <w:p w14:paraId="50C99556"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ARTÍCULO 2</w:t>
      </w:r>
      <w:r w:rsidRPr="00FB0C1E">
        <w:rPr>
          <w:rFonts w:ascii="Times New Roman" w:hAnsi="Times New Roman" w:cs="Times New Roman"/>
          <w:sz w:val="24"/>
          <w:szCs w:val="24"/>
        </w:rPr>
        <w:t xml:space="preserve">. Autorizar la publicación del contenido de este S.I.E.E. en la página web institucional: </w:t>
      </w:r>
      <w:r w:rsidRPr="00FB0C1E">
        <w:rPr>
          <w:rStyle w:val="Hipervnculo"/>
          <w:rFonts w:ascii="Times New Roman" w:hAnsi="Times New Roman" w:cs="Times New Roman"/>
          <w:sz w:val="24"/>
          <w:szCs w:val="24"/>
        </w:rPr>
        <w:t>https://ieraicesdelfuturo.edu.co/</w:t>
      </w:r>
      <w:r w:rsidRPr="00FB0C1E">
        <w:rPr>
          <w:rFonts w:ascii="Times New Roman" w:hAnsi="Times New Roman" w:cs="Times New Roman"/>
          <w:sz w:val="24"/>
          <w:szCs w:val="24"/>
        </w:rPr>
        <w:t xml:space="preserve">, medio oficial de comunicación, como canal de socialización masiva a toda la comunidad educativa. </w:t>
      </w:r>
    </w:p>
    <w:p w14:paraId="6072F71B"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Articulo. 3.</w:t>
      </w:r>
      <w:r w:rsidRPr="00FB0C1E">
        <w:rPr>
          <w:rFonts w:ascii="Times New Roman" w:hAnsi="Times New Roman" w:cs="Times New Roman"/>
          <w:sz w:val="24"/>
          <w:szCs w:val="24"/>
        </w:rPr>
        <w:t xml:space="preserve"> Dedicar las cuatro primeras semanas de desarrollo curricular de cada año, para que se realice una tarea de difusión, conocimiento y análisis del S.I.E.E. los miembros de la comunidad educativa. </w:t>
      </w:r>
    </w:p>
    <w:p w14:paraId="357EB21B"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PARAGRAFO: Esta responsabilidad recae principalmente en los coordinado</w:t>
      </w:r>
      <w:r w:rsidRPr="00FB0C1E">
        <w:rPr>
          <w:rFonts w:ascii="Times New Roman" w:hAnsi="Times New Roman" w:cs="Times New Roman"/>
          <w:color w:val="000000"/>
          <w:sz w:val="24"/>
          <w:szCs w:val="24"/>
        </w:rPr>
        <w:t xml:space="preserve">res y los docentes orientadores de curso; pero en este proceso participan todos los docentes de la institución. </w:t>
      </w:r>
    </w:p>
    <w:p w14:paraId="588393D8"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Articulo. 4</w:t>
      </w:r>
      <w:r w:rsidRPr="00FB0C1E">
        <w:rPr>
          <w:rFonts w:ascii="Times New Roman" w:hAnsi="Times New Roman" w:cs="Times New Roman"/>
          <w:sz w:val="24"/>
          <w:szCs w:val="24"/>
        </w:rPr>
        <w:t>. Aprobar que en las semanas de desarrollo institucional correspondiente a la mitad del año escolar y de comienzo de cada año escolar, se hagan las respectivas modificaciones a este sistema Institucional de Evaluación de los Estudiantes (S.I.E.E).</w:t>
      </w:r>
    </w:p>
    <w:p w14:paraId="4ACB9DBC"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Artículo. 5.</w:t>
      </w:r>
      <w:r w:rsidRPr="00FB0C1E">
        <w:rPr>
          <w:rFonts w:ascii="Times New Roman" w:hAnsi="Times New Roman" w:cs="Times New Roman"/>
          <w:sz w:val="24"/>
          <w:szCs w:val="24"/>
        </w:rPr>
        <w:t xml:space="preserve"> Es responsabilidad de toda la comunidad educativa conocer y adoptar como herramienta de evaluación del proceso educativo el presente S.I.E.E. </w:t>
      </w:r>
    </w:p>
    <w:p w14:paraId="006F0E17" w14:textId="77777777" w:rsidR="00295772" w:rsidRPr="00FB0C1E" w:rsidRDefault="00295772" w:rsidP="000E3A0D">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Artículo. 6.</w:t>
      </w:r>
      <w:r w:rsidRPr="00FB0C1E">
        <w:rPr>
          <w:rFonts w:ascii="Times New Roman" w:hAnsi="Times New Roman" w:cs="Times New Roman"/>
          <w:sz w:val="24"/>
          <w:szCs w:val="24"/>
        </w:rPr>
        <w:t xml:space="preserve"> Es un deber para cada estudiante, padre de familia y/o acudiente, que desee vincularse por primera vez a la Institución, conocer el contenido de este S.I.E.E, leerlo y </w:t>
      </w:r>
      <w:proofErr w:type="gramStart"/>
      <w:r w:rsidRPr="00FB0C1E">
        <w:rPr>
          <w:rFonts w:ascii="Times New Roman" w:hAnsi="Times New Roman" w:cs="Times New Roman"/>
          <w:sz w:val="24"/>
          <w:szCs w:val="24"/>
        </w:rPr>
        <w:t>comprenderlo  con</w:t>
      </w:r>
      <w:proofErr w:type="gramEnd"/>
      <w:r w:rsidRPr="00FB0C1E">
        <w:rPr>
          <w:rFonts w:ascii="Times New Roman" w:hAnsi="Times New Roman" w:cs="Times New Roman"/>
          <w:sz w:val="24"/>
          <w:szCs w:val="24"/>
        </w:rPr>
        <w:t xml:space="preserve"> miras a cumplir sus deberes y hacer valer sus derechos como estudiante y/o acudiente.</w:t>
      </w:r>
    </w:p>
    <w:p w14:paraId="3F7C4533" w14:textId="77777777" w:rsidR="00295772" w:rsidRPr="00FB0C1E" w:rsidRDefault="00295772" w:rsidP="000E3A0D">
      <w:pPr>
        <w:autoSpaceDE w:val="0"/>
        <w:autoSpaceDN w:val="0"/>
        <w:adjustRightInd w:val="0"/>
        <w:spacing w:after="0" w:line="360" w:lineRule="auto"/>
        <w:jc w:val="both"/>
        <w:rPr>
          <w:rFonts w:ascii="Times New Roman" w:hAnsi="Times New Roman" w:cs="Times New Roman"/>
          <w:bCs/>
          <w:color w:val="000000"/>
          <w:sz w:val="24"/>
          <w:szCs w:val="24"/>
        </w:rPr>
      </w:pPr>
      <w:r w:rsidRPr="00FB0C1E">
        <w:rPr>
          <w:rFonts w:ascii="Times New Roman" w:hAnsi="Times New Roman" w:cs="Times New Roman"/>
          <w:b/>
          <w:sz w:val="24"/>
          <w:szCs w:val="24"/>
        </w:rPr>
        <w:t>Parágrafo</w:t>
      </w:r>
      <w:r w:rsidRPr="00FB0C1E">
        <w:rPr>
          <w:rFonts w:ascii="Times New Roman" w:hAnsi="Times New Roman" w:cs="Times New Roman"/>
          <w:sz w:val="24"/>
          <w:szCs w:val="24"/>
        </w:rPr>
        <w:t>.</w:t>
      </w:r>
      <w:r w:rsidRPr="00FB0C1E">
        <w:rPr>
          <w:rFonts w:ascii="Times New Roman" w:hAnsi="Times New Roman" w:cs="Times New Roman"/>
          <w:bCs/>
          <w:color w:val="000000"/>
          <w:sz w:val="24"/>
          <w:szCs w:val="24"/>
        </w:rPr>
        <w:t xml:space="preserve"> La vigencia del presente Sistema Institucional de Evaluación de los Estudiantes (S.I.E.E) es a partir del 13 de agosto del año 2021 y deroga los anteriores S.I.E.E.  Su socialización se hará como se ha hecho a la comunidad educativa al inicio del año escolar y cuando la oportunidad lo permita. </w:t>
      </w:r>
      <w:r w:rsidR="00101212" w:rsidRPr="00FB0C1E">
        <w:rPr>
          <w:rFonts w:ascii="Times New Roman" w:hAnsi="Times New Roman" w:cs="Times New Roman"/>
          <w:bCs/>
          <w:color w:val="000000"/>
          <w:sz w:val="24"/>
          <w:szCs w:val="24"/>
        </w:rPr>
        <w:t>Los ajustes que se hagan en años posteriores se incorporaran a este documento y quedará de ello evidencia en las actas correspondientes del consejo académico.</w:t>
      </w:r>
    </w:p>
    <w:p w14:paraId="0BD887EA" w14:textId="77777777" w:rsidR="00295772" w:rsidRPr="00FB0C1E" w:rsidRDefault="00295772" w:rsidP="00EB5C67">
      <w:pPr>
        <w:spacing w:line="360" w:lineRule="auto"/>
        <w:jc w:val="center"/>
        <w:rPr>
          <w:rFonts w:ascii="Times New Roman" w:hAnsi="Times New Roman" w:cs="Times New Roman"/>
          <w:b/>
          <w:sz w:val="24"/>
          <w:szCs w:val="24"/>
        </w:rPr>
      </w:pPr>
      <w:r w:rsidRPr="00FB0C1E">
        <w:rPr>
          <w:rFonts w:ascii="Times New Roman" w:hAnsi="Times New Roman" w:cs="Times New Roman"/>
          <w:b/>
          <w:sz w:val="24"/>
          <w:szCs w:val="24"/>
        </w:rPr>
        <w:t xml:space="preserve"> PUBLÍQUESE, COMUNÍQUESE Y CÚMPLASE.</w:t>
      </w:r>
    </w:p>
    <w:p w14:paraId="0CE2C453" w14:textId="77777777" w:rsidR="00295772" w:rsidRPr="00FB0C1E" w:rsidRDefault="00295772" w:rsidP="00EB5C67">
      <w:pPr>
        <w:spacing w:line="360" w:lineRule="auto"/>
        <w:jc w:val="center"/>
        <w:rPr>
          <w:rFonts w:ascii="Times New Roman" w:hAnsi="Times New Roman" w:cs="Times New Roman"/>
          <w:sz w:val="24"/>
          <w:szCs w:val="24"/>
        </w:rPr>
      </w:pPr>
      <w:r w:rsidRPr="00FB0C1E">
        <w:rPr>
          <w:rFonts w:ascii="Times New Roman" w:hAnsi="Times New Roman" w:cs="Times New Roman"/>
          <w:sz w:val="24"/>
          <w:szCs w:val="24"/>
        </w:rPr>
        <w:t>CONSEJO DIRECTIVO</w:t>
      </w:r>
    </w:p>
    <w:p w14:paraId="307D7AD0" w14:textId="77777777" w:rsidR="009F53E6" w:rsidRPr="00FB0C1E" w:rsidRDefault="009F53E6" w:rsidP="00370AEF">
      <w:pPr>
        <w:shd w:val="clear" w:color="auto" w:fill="FFFFFF"/>
        <w:spacing w:after="0" w:line="24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FDO:</w:t>
      </w:r>
      <w:r w:rsidRPr="00FB0C1E">
        <w:rPr>
          <w:rFonts w:ascii="Times New Roman" w:hAnsi="Times New Roman" w:cs="Times New Roman"/>
          <w:sz w:val="24"/>
          <w:szCs w:val="24"/>
        </w:rPr>
        <w:tab/>
      </w:r>
      <w:r w:rsidRPr="00FB0C1E">
        <w:rPr>
          <w:rFonts w:ascii="Times New Roman" w:hAnsi="Times New Roman" w:cs="Times New Roman"/>
          <w:sz w:val="24"/>
          <w:szCs w:val="24"/>
        </w:rPr>
        <w:tab/>
        <w:t>ORLANDO OLIVERA MORALES (Rector)</w:t>
      </w:r>
    </w:p>
    <w:p w14:paraId="58DD3D07" w14:textId="77777777" w:rsidR="009F53E6" w:rsidRPr="00FB0C1E" w:rsidRDefault="009F53E6" w:rsidP="00370AEF">
      <w:pPr>
        <w:shd w:val="clear" w:color="auto" w:fill="FFFFFF"/>
        <w:spacing w:after="0" w:line="24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ab/>
      </w:r>
      <w:r w:rsidRPr="00FB0C1E">
        <w:rPr>
          <w:rFonts w:ascii="Times New Roman" w:hAnsi="Times New Roman" w:cs="Times New Roman"/>
          <w:sz w:val="24"/>
          <w:szCs w:val="24"/>
        </w:rPr>
        <w:tab/>
        <w:t xml:space="preserve"> </w:t>
      </w:r>
      <w:r w:rsidRPr="00FB0C1E">
        <w:rPr>
          <w:rFonts w:ascii="Times New Roman" w:hAnsi="Times New Roman" w:cs="Times New Roman"/>
          <w:sz w:val="24"/>
          <w:szCs w:val="24"/>
        </w:rPr>
        <w:tab/>
        <w:t>LUZ NANCY CARVAJAL GONZÁLEZ (Docente)</w:t>
      </w:r>
    </w:p>
    <w:p w14:paraId="3A7B099D" w14:textId="77777777" w:rsidR="009F53E6" w:rsidRPr="00FB0C1E" w:rsidRDefault="009F53E6" w:rsidP="00370AEF">
      <w:pPr>
        <w:shd w:val="clear" w:color="auto" w:fill="FFFFFF"/>
        <w:spacing w:after="0" w:line="240" w:lineRule="auto"/>
        <w:ind w:left="1776" w:firstLine="348"/>
        <w:jc w:val="both"/>
        <w:rPr>
          <w:rFonts w:ascii="Times New Roman" w:hAnsi="Times New Roman" w:cs="Times New Roman"/>
          <w:sz w:val="24"/>
          <w:szCs w:val="24"/>
        </w:rPr>
      </w:pPr>
      <w:r w:rsidRPr="00FB0C1E">
        <w:rPr>
          <w:rFonts w:ascii="Times New Roman" w:hAnsi="Times New Roman" w:cs="Times New Roman"/>
          <w:sz w:val="24"/>
          <w:szCs w:val="24"/>
        </w:rPr>
        <w:t>JUAN SEBASTIAN ZAMBRANO FORERO (Docente)</w:t>
      </w:r>
      <w:r w:rsidR="004714B0" w:rsidRPr="00FB0C1E">
        <w:rPr>
          <w:rFonts w:ascii="Times New Roman" w:hAnsi="Times New Roman" w:cs="Times New Roman"/>
          <w:sz w:val="24"/>
          <w:szCs w:val="24"/>
        </w:rPr>
        <w:t xml:space="preserve">  </w:t>
      </w:r>
    </w:p>
    <w:p w14:paraId="1D2C9E3C" w14:textId="77777777" w:rsidR="009F53E6" w:rsidRPr="00FB0C1E" w:rsidRDefault="009F53E6" w:rsidP="00370AEF">
      <w:pPr>
        <w:shd w:val="clear" w:color="auto" w:fill="FFFFFF"/>
        <w:spacing w:after="0" w:line="24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ab/>
      </w:r>
      <w:r w:rsidRPr="00FB0C1E">
        <w:rPr>
          <w:rFonts w:ascii="Times New Roman" w:hAnsi="Times New Roman" w:cs="Times New Roman"/>
          <w:sz w:val="24"/>
          <w:szCs w:val="24"/>
        </w:rPr>
        <w:tab/>
        <w:t xml:space="preserve">  </w:t>
      </w:r>
      <w:r w:rsidRPr="00FB0C1E">
        <w:rPr>
          <w:rFonts w:ascii="Times New Roman" w:hAnsi="Times New Roman" w:cs="Times New Roman"/>
          <w:sz w:val="24"/>
          <w:szCs w:val="24"/>
        </w:rPr>
        <w:tab/>
        <w:t>DIANA PATRICIA OTAVO (Sector Productivo).</w:t>
      </w:r>
    </w:p>
    <w:p w14:paraId="53BF213D" w14:textId="77777777" w:rsidR="009F53E6" w:rsidRPr="00FB0C1E" w:rsidRDefault="003D2F35" w:rsidP="00370AEF">
      <w:pPr>
        <w:shd w:val="clear" w:color="auto" w:fill="FFFFFF"/>
        <w:spacing w:after="0" w:line="24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ab/>
      </w:r>
      <w:r w:rsidRPr="00FB0C1E">
        <w:rPr>
          <w:rFonts w:ascii="Times New Roman" w:hAnsi="Times New Roman" w:cs="Times New Roman"/>
          <w:sz w:val="24"/>
          <w:szCs w:val="24"/>
        </w:rPr>
        <w:tab/>
      </w:r>
      <w:r w:rsidRPr="00FB0C1E">
        <w:rPr>
          <w:rFonts w:ascii="Times New Roman" w:hAnsi="Times New Roman" w:cs="Times New Roman"/>
          <w:sz w:val="24"/>
          <w:szCs w:val="24"/>
        </w:rPr>
        <w:tab/>
      </w:r>
      <w:r w:rsidR="006B595C" w:rsidRPr="00FB0C1E">
        <w:rPr>
          <w:rFonts w:ascii="Times New Roman" w:hAnsi="Times New Roman" w:cs="Times New Roman"/>
          <w:sz w:val="24"/>
          <w:szCs w:val="24"/>
        </w:rPr>
        <w:t>D</w:t>
      </w:r>
      <w:r w:rsidR="009F53E6" w:rsidRPr="00FB0C1E">
        <w:rPr>
          <w:rFonts w:ascii="Times New Roman" w:hAnsi="Times New Roman" w:cs="Times New Roman"/>
          <w:sz w:val="24"/>
          <w:szCs w:val="24"/>
        </w:rPr>
        <w:t>IANA MARCEL</w:t>
      </w:r>
      <w:r w:rsidRPr="00FB0C1E">
        <w:rPr>
          <w:rFonts w:ascii="Times New Roman" w:hAnsi="Times New Roman" w:cs="Times New Roman"/>
          <w:sz w:val="24"/>
          <w:szCs w:val="24"/>
        </w:rPr>
        <w:t xml:space="preserve">A </w:t>
      </w:r>
      <w:r w:rsidR="009F53E6" w:rsidRPr="00FB0C1E">
        <w:rPr>
          <w:rFonts w:ascii="Times New Roman" w:hAnsi="Times New Roman" w:cs="Times New Roman"/>
          <w:sz w:val="24"/>
          <w:szCs w:val="24"/>
        </w:rPr>
        <w:t>RAMOS (Rep. Padres de familia)</w:t>
      </w:r>
    </w:p>
    <w:p w14:paraId="666AF8E6" w14:textId="77777777" w:rsidR="009F53E6" w:rsidRPr="00FB0C1E" w:rsidRDefault="003D2F35" w:rsidP="00370AEF">
      <w:pPr>
        <w:pStyle w:val="Sinespaciado"/>
        <w:rPr>
          <w:rFonts w:ascii="Times New Roman" w:hAnsi="Times New Roman"/>
          <w:bCs/>
          <w:sz w:val="24"/>
          <w:szCs w:val="24"/>
        </w:rPr>
      </w:pPr>
      <w:r w:rsidRPr="00FB0C1E">
        <w:rPr>
          <w:rFonts w:ascii="Times New Roman" w:hAnsi="Times New Roman"/>
          <w:b/>
          <w:bCs/>
          <w:sz w:val="24"/>
          <w:szCs w:val="24"/>
        </w:rPr>
        <w:tab/>
      </w:r>
      <w:r w:rsidRPr="00FB0C1E">
        <w:rPr>
          <w:rFonts w:ascii="Times New Roman" w:hAnsi="Times New Roman"/>
          <w:b/>
          <w:bCs/>
          <w:sz w:val="24"/>
          <w:szCs w:val="24"/>
        </w:rPr>
        <w:tab/>
        <w:t xml:space="preserve">           </w:t>
      </w:r>
      <w:r w:rsidR="009F53E6" w:rsidRPr="00FB0C1E">
        <w:rPr>
          <w:rFonts w:ascii="Times New Roman" w:hAnsi="Times New Roman"/>
          <w:sz w:val="24"/>
          <w:szCs w:val="24"/>
          <w:lang w:val="es-ES" w:eastAsia="es-MX"/>
        </w:rPr>
        <w:t>CARLOS DARWIN CAMACHO MUÑOZ (</w:t>
      </w:r>
      <w:r w:rsidR="009F53E6" w:rsidRPr="00FB0C1E">
        <w:rPr>
          <w:rFonts w:ascii="Times New Roman" w:hAnsi="Times New Roman"/>
          <w:bCs/>
          <w:sz w:val="24"/>
          <w:szCs w:val="24"/>
        </w:rPr>
        <w:t>(Rep. de los estudiantes)</w:t>
      </w:r>
    </w:p>
    <w:p w14:paraId="30DB844B" w14:textId="77777777" w:rsidR="009F53E6" w:rsidRPr="00FB0C1E" w:rsidRDefault="009F53E6" w:rsidP="00370AEF">
      <w:pPr>
        <w:pStyle w:val="Sinespaciado"/>
        <w:rPr>
          <w:rFonts w:ascii="Times New Roman" w:hAnsi="Times New Roman"/>
          <w:bCs/>
          <w:sz w:val="24"/>
          <w:szCs w:val="24"/>
        </w:rPr>
      </w:pPr>
      <w:r w:rsidRPr="00FB0C1E">
        <w:rPr>
          <w:rFonts w:ascii="Times New Roman" w:hAnsi="Times New Roman"/>
          <w:bCs/>
          <w:sz w:val="24"/>
          <w:szCs w:val="24"/>
        </w:rPr>
        <w:t xml:space="preserve">    </w:t>
      </w:r>
      <w:r w:rsidR="003D2F35" w:rsidRPr="00FB0C1E">
        <w:rPr>
          <w:rFonts w:ascii="Times New Roman" w:hAnsi="Times New Roman"/>
          <w:bCs/>
          <w:sz w:val="24"/>
          <w:szCs w:val="24"/>
        </w:rPr>
        <w:t xml:space="preserve">                            </w:t>
      </w:r>
      <w:r w:rsidRPr="00FB0C1E">
        <w:rPr>
          <w:rFonts w:ascii="Times New Roman" w:hAnsi="Times New Roman"/>
          <w:bCs/>
          <w:sz w:val="24"/>
          <w:szCs w:val="24"/>
        </w:rPr>
        <w:t>ANGIE DANIELA ZAMORA (Rep. de los Exalumnos)</w:t>
      </w:r>
    </w:p>
    <w:p w14:paraId="706F0AEF" w14:textId="77777777" w:rsidR="009F53E6" w:rsidRPr="00FB0C1E" w:rsidRDefault="009F53E6" w:rsidP="00EB4DB3">
      <w:pPr>
        <w:spacing w:line="360" w:lineRule="auto"/>
        <w:jc w:val="center"/>
        <w:rPr>
          <w:rFonts w:ascii="Times New Roman" w:hAnsi="Times New Roman" w:cs="Times New Roman"/>
          <w:sz w:val="24"/>
          <w:szCs w:val="24"/>
        </w:rPr>
      </w:pPr>
    </w:p>
    <w:p w14:paraId="6CB3DEFA" w14:textId="2D4F95F4" w:rsidR="00EB4DB3" w:rsidRPr="00FB0C1E" w:rsidRDefault="00EB4DB3" w:rsidP="00EB4DB3">
      <w:pPr>
        <w:pStyle w:val="subttulo0"/>
        <w:rPr>
          <w:rFonts w:cs="Times New Roman"/>
        </w:rPr>
      </w:pPr>
      <w:bookmarkStart w:id="3" w:name="_Toc221700972"/>
      <w:r w:rsidRPr="00FB0C1E">
        <w:rPr>
          <w:rFonts w:cs="Times New Roman"/>
        </w:rPr>
        <w:t>ACUERDO N° 004</w:t>
      </w:r>
      <w:bookmarkEnd w:id="3"/>
    </w:p>
    <w:p w14:paraId="3F4271E5" w14:textId="77777777" w:rsidR="007A075D" w:rsidRPr="00FB0C1E" w:rsidRDefault="007A075D" w:rsidP="001D12E1">
      <w:pPr>
        <w:pStyle w:val="Sinespaciado"/>
        <w:spacing w:line="360" w:lineRule="auto"/>
        <w:jc w:val="both"/>
        <w:rPr>
          <w:rFonts w:ascii="Times New Roman" w:hAnsi="Times New Roman"/>
          <w:sz w:val="24"/>
          <w:szCs w:val="24"/>
        </w:rPr>
      </w:pPr>
    </w:p>
    <w:p w14:paraId="3229EE5E" w14:textId="2540BA93" w:rsidR="009254ED" w:rsidRPr="00FB0C1E" w:rsidRDefault="001D12E1" w:rsidP="001D12E1">
      <w:pPr>
        <w:pStyle w:val="Sinespaciado"/>
        <w:spacing w:line="360" w:lineRule="auto"/>
        <w:jc w:val="both"/>
        <w:rPr>
          <w:rFonts w:ascii="Times New Roman" w:eastAsia="Times New Roman" w:hAnsi="Times New Roman"/>
          <w:bCs/>
          <w:sz w:val="24"/>
          <w:szCs w:val="24"/>
          <w:lang w:val="es-ES" w:eastAsia="es-ES"/>
        </w:rPr>
      </w:pPr>
      <w:r w:rsidRPr="00FB0C1E">
        <w:rPr>
          <w:rFonts w:ascii="Times New Roman" w:hAnsi="Times New Roman"/>
          <w:sz w:val="24"/>
          <w:szCs w:val="24"/>
        </w:rPr>
        <w:t>ASPECTOS CE</w:t>
      </w:r>
      <w:r w:rsidR="00391F3E" w:rsidRPr="00FB0C1E">
        <w:rPr>
          <w:rFonts w:ascii="Times New Roman" w:hAnsi="Times New Roman"/>
          <w:sz w:val="24"/>
          <w:szCs w:val="24"/>
        </w:rPr>
        <w:t>NTRALES DEL ACUERDO No.004 del C</w:t>
      </w:r>
      <w:r w:rsidRPr="00FB0C1E">
        <w:rPr>
          <w:rFonts w:ascii="Times New Roman" w:hAnsi="Times New Roman"/>
          <w:sz w:val="24"/>
          <w:szCs w:val="24"/>
        </w:rPr>
        <w:t xml:space="preserve">onsejo Directivo, </w:t>
      </w:r>
      <w:r w:rsidR="009254ED" w:rsidRPr="00FB0C1E">
        <w:rPr>
          <w:rFonts w:ascii="Times New Roman" w:hAnsi="Times New Roman"/>
          <w:sz w:val="24"/>
          <w:szCs w:val="24"/>
        </w:rPr>
        <w:t>proferido el 17 de julio de 2025,</w:t>
      </w:r>
      <w:r w:rsidR="00550922" w:rsidRPr="00FB0C1E">
        <w:rPr>
          <w:rFonts w:ascii="Times New Roman" w:hAnsi="Times New Roman"/>
          <w:sz w:val="24"/>
          <w:szCs w:val="24"/>
        </w:rPr>
        <w:t xml:space="preserve"> </w:t>
      </w:r>
      <w:r w:rsidRPr="00FB0C1E">
        <w:rPr>
          <w:rFonts w:ascii="Times New Roman" w:hAnsi="Times New Roman"/>
          <w:sz w:val="24"/>
          <w:szCs w:val="24"/>
        </w:rPr>
        <w:t>mediante el cual se avala</w:t>
      </w:r>
      <w:r w:rsidR="00550922" w:rsidRPr="00FB0C1E">
        <w:rPr>
          <w:rFonts w:ascii="Times New Roman" w:hAnsi="Times New Roman"/>
          <w:sz w:val="24"/>
          <w:szCs w:val="24"/>
        </w:rPr>
        <w:t xml:space="preserve">ron ajustes al P.E.I, entre los que </w:t>
      </w:r>
      <w:r w:rsidR="00BC3128" w:rsidRPr="00FB0C1E">
        <w:rPr>
          <w:rFonts w:ascii="Times New Roman" w:hAnsi="Times New Roman"/>
          <w:sz w:val="24"/>
          <w:szCs w:val="24"/>
        </w:rPr>
        <w:t>se incluyeron</w:t>
      </w:r>
      <w:r w:rsidRPr="00FB0C1E">
        <w:rPr>
          <w:rFonts w:ascii="Times New Roman" w:hAnsi="Times New Roman"/>
          <w:sz w:val="24"/>
          <w:szCs w:val="24"/>
        </w:rPr>
        <w:t xml:space="preserve"> complementos al Sistema Institucional de Evaluación de los Estudiantes (S.I.E.E).</w:t>
      </w:r>
      <w:r w:rsidRPr="00FB0C1E">
        <w:rPr>
          <w:rFonts w:ascii="Times New Roman" w:eastAsia="Times New Roman" w:hAnsi="Times New Roman"/>
          <w:bCs/>
          <w:sz w:val="24"/>
          <w:szCs w:val="24"/>
          <w:lang w:val="es-ES" w:eastAsia="es-ES"/>
        </w:rPr>
        <w:t xml:space="preserve"> </w:t>
      </w:r>
    </w:p>
    <w:p w14:paraId="6F035CEC" w14:textId="00E37C73" w:rsidR="001D12E1" w:rsidRPr="00FB0C1E" w:rsidRDefault="001D12E1" w:rsidP="001D12E1">
      <w:pPr>
        <w:pStyle w:val="Sinespaciado"/>
        <w:spacing w:line="360" w:lineRule="auto"/>
        <w:jc w:val="both"/>
        <w:rPr>
          <w:rFonts w:ascii="Times New Roman" w:eastAsia="Times New Roman" w:hAnsi="Times New Roman"/>
          <w:bCs/>
          <w:sz w:val="24"/>
          <w:szCs w:val="24"/>
          <w:lang w:val="es-ES" w:eastAsia="es-ES"/>
        </w:rPr>
      </w:pPr>
      <w:r w:rsidRPr="00FB0C1E">
        <w:rPr>
          <w:rFonts w:ascii="Times New Roman" w:eastAsia="Times New Roman" w:hAnsi="Times New Roman"/>
          <w:bCs/>
          <w:sz w:val="24"/>
          <w:szCs w:val="24"/>
          <w:lang w:val="es-ES" w:eastAsia="es-ES"/>
        </w:rPr>
        <w:t xml:space="preserve">El Consejo Directivo de la Institución Educativa Raíces del Futuro, en uso de las facultades constitucionales establecidas en el preámbulo y los artículos 1-10 de la constitución Política de Colombia; lo expuesto en los artículos superiores13, 16, 29, 44, y 67;   de las facultades legales establecidas en la Ley 115 de 1994 y su decreto reglamentario 1860 de 1994; la Ley 715 de 2001, la Ley 1098 o código de infancia adolescencia de 2006, el decreto 1421 de 2017, y, lo contenido  en el decreto 1075 de 2015 (Decreto único reglamentario el cual compiló toda la legislación educativa), y en  algunas sentencias de la Honorable Corte Constitucional , y </w:t>
      </w:r>
    </w:p>
    <w:p w14:paraId="6F10AB5D" w14:textId="77777777" w:rsidR="001D12E1" w:rsidRPr="00FB0C1E" w:rsidRDefault="001D12E1" w:rsidP="001D12E1">
      <w:pPr>
        <w:pStyle w:val="Encabezado"/>
        <w:spacing w:line="360" w:lineRule="auto"/>
        <w:ind w:firstLine="3540"/>
        <w:jc w:val="both"/>
        <w:rPr>
          <w:lang w:val="es-VE"/>
        </w:rPr>
      </w:pPr>
    </w:p>
    <w:p w14:paraId="6D8B02B2" w14:textId="77777777" w:rsidR="001D12E1" w:rsidRPr="00FB0C1E" w:rsidRDefault="001D12E1" w:rsidP="001D12E1">
      <w:pPr>
        <w:autoSpaceDE w:val="0"/>
        <w:autoSpaceDN w:val="0"/>
        <w:adjustRightInd w:val="0"/>
        <w:spacing w:after="0" w:line="360" w:lineRule="auto"/>
        <w:jc w:val="both"/>
        <w:rPr>
          <w:rFonts w:ascii="Times New Roman" w:hAnsi="Times New Roman" w:cs="Times New Roman"/>
          <w:b/>
          <w:bCs/>
          <w:sz w:val="24"/>
          <w:szCs w:val="24"/>
        </w:rPr>
      </w:pPr>
      <w:r w:rsidRPr="00FB0C1E">
        <w:rPr>
          <w:rFonts w:ascii="Times New Roman" w:hAnsi="Times New Roman" w:cs="Times New Roman"/>
          <w:b/>
          <w:bCs/>
          <w:sz w:val="24"/>
          <w:szCs w:val="24"/>
        </w:rPr>
        <w:t>CONSIDERANDO</w:t>
      </w:r>
    </w:p>
    <w:p w14:paraId="08F366DF" w14:textId="77777777" w:rsidR="009F53E6" w:rsidRPr="00FB0C1E" w:rsidRDefault="001D12E1" w:rsidP="00370AEF">
      <w:pPr>
        <w:spacing w:after="0" w:line="360" w:lineRule="auto"/>
        <w:rPr>
          <w:rFonts w:ascii="Times New Roman" w:hAnsi="Times New Roman" w:cs="Times New Roman"/>
          <w:sz w:val="24"/>
          <w:szCs w:val="24"/>
        </w:rPr>
      </w:pPr>
      <w:r w:rsidRPr="00FB0C1E">
        <w:rPr>
          <w:rFonts w:ascii="Times New Roman" w:hAnsi="Times New Roman" w:cs="Times New Roman"/>
          <w:sz w:val="24"/>
          <w:szCs w:val="24"/>
        </w:rPr>
        <w:t>.</w:t>
      </w:r>
    </w:p>
    <w:p w14:paraId="7CBE2464" w14:textId="77777777" w:rsidR="001D12E1" w:rsidRPr="00FB0C1E" w:rsidRDefault="001D12E1" w:rsidP="00370AEF">
      <w:pPr>
        <w:spacing w:after="0" w:line="360" w:lineRule="auto"/>
        <w:rPr>
          <w:rFonts w:ascii="Times New Roman" w:hAnsi="Times New Roman" w:cs="Times New Roman"/>
          <w:sz w:val="24"/>
          <w:szCs w:val="24"/>
        </w:rPr>
      </w:pPr>
      <w:r w:rsidRPr="00FB0C1E">
        <w:rPr>
          <w:rFonts w:ascii="Times New Roman" w:hAnsi="Times New Roman" w:cs="Times New Roman"/>
          <w:sz w:val="24"/>
          <w:szCs w:val="24"/>
        </w:rPr>
        <w:t>.</w:t>
      </w:r>
    </w:p>
    <w:p w14:paraId="2587170D" w14:textId="77777777" w:rsidR="001D12E1" w:rsidRPr="00FB0C1E" w:rsidRDefault="001D12E1" w:rsidP="00370AEF">
      <w:pPr>
        <w:spacing w:after="0" w:line="360" w:lineRule="auto"/>
        <w:rPr>
          <w:rFonts w:ascii="Times New Roman" w:hAnsi="Times New Roman" w:cs="Times New Roman"/>
          <w:sz w:val="24"/>
          <w:szCs w:val="24"/>
        </w:rPr>
      </w:pPr>
      <w:r w:rsidRPr="00FB0C1E">
        <w:rPr>
          <w:rFonts w:ascii="Times New Roman" w:hAnsi="Times New Roman" w:cs="Times New Roman"/>
          <w:sz w:val="24"/>
          <w:szCs w:val="24"/>
        </w:rPr>
        <w:t>.</w:t>
      </w:r>
    </w:p>
    <w:p w14:paraId="4A8C17FA" w14:textId="77777777" w:rsidR="001D12E1" w:rsidRPr="00FB0C1E" w:rsidRDefault="001D12E1" w:rsidP="001D12E1">
      <w:pPr>
        <w:spacing w:after="0" w:line="360" w:lineRule="auto"/>
        <w:jc w:val="both"/>
        <w:rPr>
          <w:rFonts w:ascii="Times New Roman" w:hAnsi="Times New Roman" w:cs="Times New Roman"/>
          <w:sz w:val="24"/>
          <w:szCs w:val="24"/>
        </w:rPr>
      </w:pPr>
      <w:r w:rsidRPr="00FB0C1E">
        <w:rPr>
          <w:rFonts w:ascii="Times New Roman" w:hAnsi="Times New Roman" w:cs="Times New Roman"/>
          <w:b/>
          <w:bCs/>
          <w:sz w:val="24"/>
          <w:szCs w:val="24"/>
        </w:rPr>
        <w:t>15.</w:t>
      </w:r>
      <w:r w:rsidRPr="00FB0C1E">
        <w:rPr>
          <w:rFonts w:ascii="Times New Roman" w:hAnsi="Times New Roman" w:cs="Times New Roman"/>
          <w:sz w:val="24"/>
          <w:szCs w:val="24"/>
        </w:rPr>
        <w:t xml:space="preserve"> Que, en sesión de mayo 09 de 2024, el consejo académico avaló los ajustes hechos al Sistema Institucional de Evaluación de los Estudiantes (S.I.E.E); en relación con la necesidad de promover a NNAJ que presenten situaciones de Trastornos del aprendizaje y diagnóstico de discapacidad cognitiva, y la necesidad de que ellos compartan con sus compañeros o grupos etarios, de acuerdo a lo establecido en el decreto 1421 de 2017.</w:t>
      </w:r>
    </w:p>
    <w:p w14:paraId="124EE3AE" w14:textId="77777777" w:rsidR="001D12E1" w:rsidRPr="00FB0C1E" w:rsidRDefault="001D12E1" w:rsidP="001D12E1">
      <w:pPr>
        <w:spacing w:after="0" w:line="360" w:lineRule="auto"/>
        <w:jc w:val="both"/>
        <w:rPr>
          <w:rFonts w:ascii="Times New Roman" w:hAnsi="Times New Roman" w:cs="Times New Roman"/>
          <w:sz w:val="24"/>
          <w:szCs w:val="24"/>
        </w:rPr>
      </w:pPr>
      <w:r w:rsidRPr="00FB0C1E">
        <w:rPr>
          <w:rFonts w:ascii="Times New Roman" w:hAnsi="Times New Roman" w:cs="Times New Roman"/>
          <w:b/>
          <w:bCs/>
          <w:sz w:val="24"/>
          <w:szCs w:val="24"/>
        </w:rPr>
        <w:t>16.</w:t>
      </w:r>
      <w:r w:rsidRPr="00FB0C1E">
        <w:rPr>
          <w:rFonts w:ascii="Times New Roman" w:hAnsi="Times New Roman" w:cs="Times New Roman"/>
          <w:sz w:val="24"/>
          <w:szCs w:val="24"/>
        </w:rPr>
        <w:t xml:space="preserve"> Que la anterior novedad fue expuesta por el rector en la sesión del Consejo Directivo del día 21 de mayo de 2024; según Acta No. 136 de esa fecha.</w:t>
      </w:r>
    </w:p>
    <w:p w14:paraId="37FF6E61" w14:textId="77777777" w:rsidR="001D12E1" w:rsidRPr="00FB0C1E" w:rsidRDefault="001D12E1" w:rsidP="001D12E1">
      <w:pPr>
        <w:spacing w:after="0" w:line="360" w:lineRule="auto"/>
        <w:jc w:val="both"/>
        <w:rPr>
          <w:rFonts w:ascii="Times New Roman" w:hAnsi="Times New Roman" w:cs="Times New Roman"/>
          <w:sz w:val="24"/>
          <w:szCs w:val="24"/>
        </w:rPr>
      </w:pPr>
      <w:r w:rsidRPr="00FB0C1E">
        <w:rPr>
          <w:rFonts w:ascii="Times New Roman" w:hAnsi="Times New Roman" w:cs="Times New Roman"/>
          <w:b/>
          <w:bCs/>
          <w:sz w:val="24"/>
          <w:szCs w:val="24"/>
        </w:rPr>
        <w:t>17.</w:t>
      </w:r>
      <w:r w:rsidRPr="00FB0C1E">
        <w:rPr>
          <w:rFonts w:ascii="Times New Roman" w:hAnsi="Times New Roman" w:cs="Times New Roman"/>
          <w:sz w:val="24"/>
          <w:szCs w:val="24"/>
        </w:rPr>
        <w:t xml:space="preserve"> Que el Consejo Académico aprobó en sesión del 26 de noviembre de 2024, una modificación al plan de estudios, con miras a incorporar una hora semanal del área de Ciencias Sociales, Constitución Política y democracia en los grados décimo y undécimo, y, así, dar cumplimiento al artículo 31 de la ley 115 de 1994, la Ley 1732 de 2014 y el decreto reglamentario 1038 de 2015, sobre la obligatoriedad de impartir la cátedra para la paz.</w:t>
      </w:r>
    </w:p>
    <w:p w14:paraId="23E81563" w14:textId="77777777" w:rsidR="001D12E1" w:rsidRPr="00FB0C1E" w:rsidRDefault="001D12E1" w:rsidP="001D12E1">
      <w:pPr>
        <w:spacing w:after="0" w:line="360" w:lineRule="auto"/>
        <w:jc w:val="both"/>
        <w:rPr>
          <w:rFonts w:ascii="Times New Roman" w:hAnsi="Times New Roman" w:cs="Times New Roman"/>
          <w:sz w:val="24"/>
          <w:szCs w:val="24"/>
        </w:rPr>
      </w:pPr>
      <w:r w:rsidRPr="00FB0C1E">
        <w:rPr>
          <w:rFonts w:ascii="Times New Roman" w:hAnsi="Times New Roman" w:cs="Times New Roman"/>
          <w:b/>
          <w:bCs/>
          <w:sz w:val="24"/>
          <w:szCs w:val="24"/>
        </w:rPr>
        <w:t>18.</w:t>
      </w:r>
      <w:r w:rsidRPr="00FB0C1E">
        <w:rPr>
          <w:rFonts w:ascii="Times New Roman" w:hAnsi="Times New Roman" w:cs="Times New Roman"/>
          <w:sz w:val="24"/>
          <w:szCs w:val="24"/>
        </w:rPr>
        <w:t xml:space="preserve"> Que la anterior novedad fue expuesta por el rector en la sesión del Consejo Directivo del día 27 de noviembre de 2024; según acta No. 139 de la fecha en mención.</w:t>
      </w:r>
    </w:p>
    <w:p w14:paraId="19893396" w14:textId="77777777" w:rsidR="00156337" w:rsidRPr="00FB0C1E" w:rsidRDefault="00156337" w:rsidP="0015633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Por lo anterior,</w:t>
      </w:r>
    </w:p>
    <w:p w14:paraId="3F8CB2F2" w14:textId="77777777" w:rsidR="00156337" w:rsidRPr="00FB0C1E" w:rsidRDefault="00156337" w:rsidP="0015633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 </w:t>
      </w:r>
    </w:p>
    <w:p w14:paraId="13B9C343" w14:textId="77777777" w:rsidR="00156337" w:rsidRPr="00FB0C1E" w:rsidRDefault="00156337" w:rsidP="00370AEF">
      <w:pPr>
        <w:spacing w:after="0" w:line="360" w:lineRule="auto"/>
        <w:jc w:val="center"/>
        <w:rPr>
          <w:rFonts w:ascii="Times New Roman" w:hAnsi="Times New Roman" w:cs="Times New Roman"/>
          <w:b/>
          <w:sz w:val="24"/>
          <w:szCs w:val="24"/>
        </w:rPr>
      </w:pPr>
      <w:r w:rsidRPr="00FB0C1E">
        <w:rPr>
          <w:rFonts w:ascii="Times New Roman" w:hAnsi="Times New Roman" w:cs="Times New Roman"/>
          <w:b/>
          <w:sz w:val="24"/>
          <w:szCs w:val="24"/>
        </w:rPr>
        <w:t>ACUERDA.</w:t>
      </w:r>
    </w:p>
    <w:p w14:paraId="5884908B" w14:textId="77777777" w:rsidR="00156337" w:rsidRPr="00FB0C1E" w:rsidRDefault="00156337" w:rsidP="00156337">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ARTÍCULO PRIMERO. </w:t>
      </w:r>
      <w:r w:rsidRPr="00FB0C1E">
        <w:rPr>
          <w:rFonts w:ascii="Times New Roman" w:hAnsi="Times New Roman" w:cs="Times New Roman"/>
          <w:sz w:val="24"/>
          <w:szCs w:val="24"/>
        </w:rPr>
        <w:t>Aprobar los ajustes realizados al Sistema Institucional de Evaluación de los Estudiantes (S.I.E.E) en relación con la promoción anticipada de los NNAJ con trastornos del aprendizaje o con discapacidad cognitiva, de acuerdo con lo establecido en el decreto 1421 de 2017.</w:t>
      </w:r>
    </w:p>
    <w:p w14:paraId="70AA0EF7" w14:textId="77777777" w:rsidR="00156337" w:rsidRPr="00FB0C1E" w:rsidRDefault="00156337" w:rsidP="00156337">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ARTÍCULO SEGUNDO</w:t>
      </w:r>
      <w:r w:rsidRPr="00FB0C1E">
        <w:rPr>
          <w:rFonts w:ascii="Times New Roman" w:hAnsi="Times New Roman" w:cs="Times New Roman"/>
          <w:sz w:val="24"/>
          <w:szCs w:val="24"/>
        </w:rPr>
        <w:t>. Avalar y Aprobar los ajustes realizados al Plan de Estudios en relación con la inclusión de una hora en el área de Ciencias Sociales, Constitución Política y Democracia, en los grados décimo y undécimo, a partir del año 2025, según acta de sesión del consejo académico, realizada el 26 de noviembre de 2024. El contenido del mencionado ajuste es el siguiente.</w:t>
      </w:r>
    </w:p>
    <w:p w14:paraId="470D1E34" w14:textId="27EC1A26" w:rsidR="00156337" w:rsidRPr="00FB0C1E" w:rsidRDefault="00156337" w:rsidP="00156337">
      <w:pPr>
        <w:pStyle w:val="Prrafodelista"/>
        <w:numPr>
          <w:ilvl w:val="0"/>
          <w:numId w:val="23"/>
        </w:numPr>
        <w:spacing w:line="360" w:lineRule="auto"/>
        <w:ind w:left="0" w:firstLine="0"/>
        <w:jc w:val="both"/>
      </w:pPr>
      <w:r w:rsidRPr="00FB0C1E">
        <w:t xml:space="preserve">El área de Ciencias </w:t>
      </w:r>
      <w:r w:rsidR="002F4142" w:rsidRPr="00FB0C1E">
        <w:t>Sociales</w:t>
      </w:r>
      <w:r w:rsidRPr="00FB0C1E">
        <w:t xml:space="preserve"> continúa unificada de 6º a 9º, con Constitución política y Democracia; entonces quedó: Ciencias sociales, Constitución política y Democracia (5 horas) con valoración única (sin porcentajes diferenciados).</w:t>
      </w:r>
    </w:p>
    <w:p w14:paraId="5D4C901F" w14:textId="77777777" w:rsidR="00156337" w:rsidRPr="00FB0C1E" w:rsidRDefault="00156337" w:rsidP="00156337">
      <w:pPr>
        <w:pStyle w:val="Prrafodelista"/>
        <w:jc w:val="both"/>
      </w:pPr>
    </w:p>
    <w:p w14:paraId="5D41F04B" w14:textId="77777777" w:rsidR="00156337" w:rsidRPr="00FB0C1E" w:rsidRDefault="00156337" w:rsidP="00156337">
      <w:pPr>
        <w:pStyle w:val="Prrafodelista"/>
        <w:numPr>
          <w:ilvl w:val="0"/>
          <w:numId w:val="23"/>
        </w:numPr>
        <w:spacing w:line="360" w:lineRule="auto"/>
        <w:ind w:left="0" w:firstLine="0"/>
        <w:jc w:val="both"/>
      </w:pPr>
      <w:r w:rsidRPr="00FB0C1E">
        <w:t>En los grados décimo y undécimo el área de ciencias sociales contará con 1 hora semanal y su contenido se enfocará en fortalecer los contenidos de la catedra de la paz (Ley 1732 de 2014 y decreto reglamentario 1038 de 2015).</w:t>
      </w:r>
    </w:p>
    <w:p w14:paraId="7EA597D9" w14:textId="27B3F7BA" w:rsidR="001D12E1" w:rsidRPr="00FB0C1E" w:rsidRDefault="001D12E1" w:rsidP="00156337">
      <w:pPr>
        <w:spacing w:line="360" w:lineRule="auto"/>
        <w:rPr>
          <w:rFonts w:ascii="Times New Roman" w:hAnsi="Times New Roman" w:cs="Times New Roman"/>
          <w:sz w:val="24"/>
          <w:szCs w:val="24"/>
        </w:rPr>
      </w:pPr>
    </w:p>
    <w:p w14:paraId="31BF60EF" w14:textId="77777777" w:rsidR="00156337" w:rsidRPr="00FB0C1E" w:rsidRDefault="00156337" w:rsidP="002F4142">
      <w:pPr>
        <w:spacing w:after="0"/>
        <w:jc w:val="both"/>
        <w:rPr>
          <w:rFonts w:ascii="Times New Roman" w:hAnsi="Times New Roman" w:cs="Times New Roman"/>
          <w:sz w:val="24"/>
          <w:szCs w:val="24"/>
        </w:rPr>
      </w:pPr>
      <w:r w:rsidRPr="00FB0C1E">
        <w:rPr>
          <w:rFonts w:ascii="Times New Roman" w:hAnsi="Times New Roman" w:cs="Times New Roman"/>
          <w:b/>
          <w:sz w:val="24"/>
          <w:szCs w:val="24"/>
        </w:rPr>
        <w:t xml:space="preserve">ARTÍCULO CUARTO: </w:t>
      </w:r>
      <w:r w:rsidRPr="00FB0C1E">
        <w:rPr>
          <w:rFonts w:ascii="Times New Roman" w:hAnsi="Times New Roman" w:cs="Times New Roman"/>
          <w:sz w:val="24"/>
          <w:szCs w:val="24"/>
        </w:rPr>
        <w:t>PUBLÍQUESE, COMUNÍQUESE Y CÚMPLASE; dado en Ibagué a los 17 días de julio de 2025.</w:t>
      </w:r>
    </w:p>
    <w:p w14:paraId="15F68978" w14:textId="77777777" w:rsidR="00156337" w:rsidRPr="00FB0C1E" w:rsidRDefault="00156337" w:rsidP="00156337">
      <w:pPr>
        <w:spacing w:after="0"/>
        <w:ind w:left="360"/>
        <w:jc w:val="both"/>
        <w:rPr>
          <w:rFonts w:ascii="Times New Roman" w:hAnsi="Times New Roman" w:cs="Times New Roman"/>
          <w:sz w:val="24"/>
          <w:szCs w:val="24"/>
        </w:rPr>
      </w:pPr>
    </w:p>
    <w:p w14:paraId="2E046F80" w14:textId="77777777" w:rsidR="00156337" w:rsidRPr="00FB0C1E" w:rsidRDefault="00156337" w:rsidP="002F4142">
      <w:pPr>
        <w:spacing w:after="0"/>
        <w:jc w:val="both"/>
        <w:rPr>
          <w:rFonts w:ascii="Times New Roman" w:hAnsi="Times New Roman" w:cs="Times New Roman"/>
          <w:sz w:val="24"/>
          <w:szCs w:val="24"/>
        </w:rPr>
      </w:pPr>
      <w:r w:rsidRPr="00FB0C1E">
        <w:rPr>
          <w:rFonts w:ascii="Times New Roman" w:hAnsi="Times New Roman" w:cs="Times New Roman"/>
          <w:sz w:val="24"/>
          <w:szCs w:val="24"/>
        </w:rPr>
        <w:t>CONSEJO DIRECTIVO</w:t>
      </w:r>
    </w:p>
    <w:p w14:paraId="7B365019" w14:textId="77777777" w:rsidR="00156337" w:rsidRPr="00FB0C1E" w:rsidRDefault="00156337" w:rsidP="00156337">
      <w:pPr>
        <w:shd w:val="clear" w:color="auto" w:fill="FFFFFF"/>
        <w:spacing w:after="0" w:line="360" w:lineRule="auto"/>
        <w:jc w:val="both"/>
        <w:rPr>
          <w:rFonts w:ascii="Times New Roman" w:hAnsi="Times New Roman" w:cs="Times New Roman"/>
          <w:sz w:val="24"/>
          <w:szCs w:val="24"/>
        </w:rPr>
      </w:pPr>
    </w:p>
    <w:p w14:paraId="6DABBDAC" w14:textId="77777777" w:rsidR="00156337" w:rsidRPr="00FB0C1E" w:rsidRDefault="00156337" w:rsidP="00370AEF">
      <w:pPr>
        <w:shd w:val="clear" w:color="auto" w:fill="FFFFFF"/>
        <w:spacing w:after="0" w:line="240" w:lineRule="auto"/>
        <w:jc w:val="both"/>
        <w:rPr>
          <w:rFonts w:ascii="Times New Roman" w:hAnsi="Times New Roman" w:cs="Times New Roman"/>
          <w:sz w:val="24"/>
          <w:szCs w:val="24"/>
        </w:rPr>
      </w:pPr>
      <w:r w:rsidRPr="00FB0C1E">
        <w:rPr>
          <w:rFonts w:ascii="Times New Roman" w:hAnsi="Times New Roman" w:cs="Times New Roman"/>
          <w:sz w:val="24"/>
          <w:szCs w:val="24"/>
        </w:rPr>
        <w:t>ORLANDO OLIVERA MORALES (Rector)</w:t>
      </w:r>
    </w:p>
    <w:p w14:paraId="70987395" w14:textId="77777777" w:rsidR="00156337" w:rsidRPr="00FB0C1E" w:rsidRDefault="00156337" w:rsidP="00370AEF">
      <w:pPr>
        <w:shd w:val="clear" w:color="auto" w:fill="FFFFFF"/>
        <w:spacing w:after="0" w:line="240" w:lineRule="auto"/>
        <w:jc w:val="both"/>
        <w:rPr>
          <w:rFonts w:ascii="Times New Roman" w:hAnsi="Times New Roman" w:cs="Times New Roman"/>
          <w:sz w:val="24"/>
          <w:szCs w:val="24"/>
        </w:rPr>
      </w:pPr>
      <w:r w:rsidRPr="00FB0C1E">
        <w:rPr>
          <w:rFonts w:ascii="Times New Roman" w:hAnsi="Times New Roman" w:cs="Times New Roman"/>
          <w:sz w:val="24"/>
          <w:szCs w:val="24"/>
        </w:rPr>
        <w:t>GLORIA DÍAZ PARRA (Docente)</w:t>
      </w:r>
    </w:p>
    <w:p w14:paraId="2396FDF6" w14:textId="77777777" w:rsidR="00156337" w:rsidRPr="00FB0C1E" w:rsidRDefault="00156337" w:rsidP="00370AEF">
      <w:pPr>
        <w:shd w:val="clear" w:color="auto" w:fill="FFFFFF"/>
        <w:spacing w:after="0" w:line="24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DORIS CONSTANZA CAICEDO CORTÉS (Docente)  </w:t>
      </w:r>
    </w:p>
    <w:p w14:paraId="72999052" w14:textId="77777777" w:rsidR="00156337" w:rsidRPr="00FB0C1E" w:rsidRDefault="00156337" w:rsidP="00370AEF">
      <w:pPr>
        <w:shd w:val="clear" w:color="auto" w:fill="FFFFFF"/>
        <w:spacing w:after="0" w:line="240" w:lineRule="auto"/>
        <w:jc w:val="both"/>
        <w:rPr>
          <w:rFonts w:ascii="Times New Roman" w:hAnsi="Times New Roman" w:cs="Times New Roman"/>
          <w:sz w:val="24"/>
          <w:szCs w:val="24"/>
        </w:rPr>
      </w:pPr>
      <w:r w:rsidRPr="00FB0C1E">
        <w:rPr>
          <w:rFonts w:ascii="Times New Roman" w:hAnsi="Times New Roman" w:cs="Times New Roman"/>
          <w:sz w:val="24"/>
          <w:szCs w:val="24"/>
        </w:rPr>
        <w:t>DIANA PATRICIA OTAVO (Rep. Sector Productivo).</w:t>
      </w:r>
    </w:p>
    <w:p w14:paraId="79F5C6D0" w14:textId="399AD64F" w:rsidR="00156337" w:rsidRPr="00FB0C1E" w:rsidRDefault="00156337" w:rsidP="00370AEF">
      <w:pPr>
        <w:shd w:val="clear" w:color="auto" w:fill="FFFFFF" w:themeFill="background1"/>
        <w:spacing w:after="0" w:line="24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DANIEL ANTONIO DURÁN (Rep. Padres de </w:t>
      </w:r>
      <w:proofErr w:type="gramStart"/>
      <w:r w:rsidRPr="00FB0C1E">
        <w:rPr>
          <w:rFonts w:ascii="Times New Roman" w:hAnsi="Times New Roman" w:cs="Times New Roman"/>
          <w:sz w:val="24"/>
          <w:szCs w:val="24"/>
        </w:rPr>
        <w:t>familia)LEONIDAS</w:t>
      </w:r>
      <w:proofErr w:type="gramEnd"/>
      <w:r w:rsidRPr="00FB0C1E">
        <w:rPr>
          <w:rFonts w:ascii="Times New Roman" w:hAnsi="Times New Roman" w:cs="Times New Roman"/>
          <w:sz w:val="24"/>
          <w:szCs w:val="24"/>
        </w:rPr>
        <w:t xml:space="preserve"> OLAYA (Rep. de padres de familia)</w:t>
      </w:r>
    </w:p>
    <w:p w14:paraId="64D91963" w14:textId="77777777" w:rsidR="00156337" w:rsidRPr="00FB0C1E" w:rsidRDefault="00156337" w:rsidP="00370AEF">
      <w:pPr>
        <w:shd w:val="clear" w:color="auto" w:fill="FFFFFF" w:themeFill="background1"/>
        <w:spacing w:after="0" w:line="240" w:lineRule="auto"/>
        <w:jc w:val="both"/>
        <w:rPr>
          <w:rFonts w:ascii="Times New Roman" w:hAnsi="Times New Roman" w:cs="Times New Roman"/>
          <w:bCs/>
          <w:sz w:val="24"/>
          <w:szCs w:val="24"/>
        </w:rPr>
      </w:pPr>
      <w:r w:rsidRPr="00FB0C1E">
        <w:rPr>
          <w:rFonts w:ascii="Times New Roman" w:hAnsi="Times New Roman" w:cs="Times New Roman"/>
          <w:bCs/>
          <w:sz w:val="24"/>
          <w:szCs w:val="24"/>
        </w:rPr>
        <w:t>JAGLER FELIPE TERNERA RUEDA (Rep. de los estudiantes)</w:t>
      </w:r>
    </w:p>
    <w:p w14:paraId="77AFE6AB" w14:textId="77777777" w:rsidR="00156337" w:rsidRPr="00FB0C1E" w:rsidRDefault="00156337" w:rsidP="00370AEF">
      <w:pPr>
        <w:spacing w:line="240" w:lineRule="auto"/>
        <w:rPr>
          <w:rFonts w:ascii="Times New Roman" w:hAnsi="Times New Roman" w:cs="Times New Roman"/>
          <w:sz w:val="24"/>
          <w:szCs w:val="24"/>
        </w:rPr>
      </w:pPr>
      <w:r w:rsidRPr="00FB0C1E">
        <w:rPr>
          <w:rFonts w:ascii="Times New Roman" w:hAnsi="Times New Roman" w:cs="Times New Roman"/>
          <w:bCs/>
          <w:sz w:val="24"/>
          <w:szCs w:val="24"/>
        </w:rPr>
        <w:t>ANGIE DANIELA ZAMORA (Rep. de los Exalumnos)</w:t>
      </w:r>
    </w:p>
    <w:p w14:paraId="704BF371" w14:textId="2D19EABE" w:rsidR="004D3E6B" w:rsidRPr="00FB0C1E" w:rsidRDefault="00370AEF" w:rsidP="00370AEF">
      <w:pPr>
        <w:tabs>
          <w:tab w:val="left" w:pos="3218"/>
        </w:tabs>
        <w:spacing w:after="0" w:line="360" w:lineRule="auto"/>
        <w:rPr>
          <w:rFonts w:ascii="Times New Roman" w:hAnsi="Times New Roman" w:cs="Times New Roman"/>
          <w:sz w:val="24"/>
          <w:szCs w:val="24"/>
        </w:rPr>
      </w:pPr>
      <w:r w:rsidRPr="00FB0C1E">
        <w:rPr>
          <w:rFonts w:ascii="Times New Roman" w:hAnsi="Times New Roman" w:cs="Times New Roman"/>
          <w:sz w:val="24"/>
          <w:szCs w:val="24"/>
        </w:rPr>
        <w:tab/>
      </w:r>
    </w:p>
    <w:p w14:paraId="30BA34F0" w14:textId="37615F51" w:rsidR="00EB4DB3" w:rsidRPr="00FB0C1E" w:rsidRDefault="00EB4DB3" w:rsidP="00370AEF">
      <w:pPr>
        <w:pStyle w:val="subttulo0"/>
      </w:pPr>
      <w:bookmarkStart w:id="4" w:name="_Toc221700973"/>
      <w:r w:rsidRPr="00FB0C1E">
        <w:t>ARTICULO 1. CONSTITUCIÓN DE SISTEMA INSTITUCIONAL DE EVALUACIÓN Y PROMOCIÓN DE ESTUDIANTES</w:t>
      </w:r>
      <w:bookmarkEnd w:id="4"/>
    </w:p>
    <w:p w14:paraId="418BFD89" w14:textId="77777777" w:rsidR="00EB4DB3" w:rsidRPr="00FB0C1E" w:rsidRDefault="00EB4DB3" w:rsidP="00EB5C67">
      <w:pPr>
        <w:spacing w:after="0" w:line="360" w:lineRule="auto"/>
        <w:jc w:val="both"/>
        <w:rPr>
          <w:rFonts w:ascii="Times New Roman" w:hAnsi="Times New Roman" w:cs="Times New Roman"/>
          <w:sz w:val="24"/>
          <w:szCs w:val="24"/>
        </w:rPr>
      </w:pPr>
    </w:p>
    <w:p w14:paraId="2CC731D5" w14:textId="728DB5FF" w:rsidR="00317B66" w:rsidRPr="00FB0C1E" w:rsidRDefault="004D3E6B"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Como </w:t>
      </w:r>
      <w:r w:rsidR="00F97984" w:rsidRPr="00FB0C1E">
        <w:rPr>
          <w:rFonts w:ascii="Times New Roman" w:hAnsi="Times New Roman" w:cs="Times New Roman"/>
          <w:sz w:val="24"/>
          <w:szCs w:val="24"/>
        </w:rPr>
        <w:t xml:space="preserve">Institución Educativa “RAICES DEL FUTURO” </w:t>
      </w:r>
      <w:r w:rsidR="004714B0" w:rsidRPr="00FB0C1E">
        <w:rPr>
          <w:rFonts w:ascii="Times New Roman" w:hAnsi="Times New Roman" w:cs="Times New Roman"/>
          <w:sz w:val="24"/>
          <w:szCs w:val="24"/>
        </w:rPr>
        <w:t xml:space="preserve">se </w:t>
      </w:r>
      <w:r w:rsidR="00430E3B" w:rsidRPr="00FB0C1E">
        <w:rPr>
          <w:rFonts w:ascii="Times New Roman" w:hAnsi="Times New Roman" w:cs="Times New Roman"/>
          <w:sz w:val="24"/>
          <w:szCs w:val="24"/>
        </w:rPr>
        <w:t>adopta el presente Sistema Institucional de Evaluación y Promoción de Estudiantes de acuerdo con</w:t>
      </w:r>
      <w:r w:rsidR="00F97984" w:rsidRPr="00FB0C1E">
        <w:rPr>
          <w:rFonts w:ascii="Times New Roman" w:hAnsi="Times New Roman" w:cs="Times New Roman"/>
          <w:sz w:val="24"/>
          <w:szCs w:val="24"/>
        </w:rPr>
        <w:t xml:space="preserve"> lo </w:t>
      </w:r>
      <w:r w:rsidR="00F6480F" w:rsidRPr="00FB0C1E">
        <w:rPr>
          <w:rFonts w:ascii="Times New Roman" w:hAnsi="Times New Roman" w:cs="Times New Roman"/>
          <w:sz w:val="24"/>
          <w:szCs w:val="24"/>
        </w:rPr>
        <w:t>establecido</w:t>
      </w:r>
      <w:r w:rsidR="00F97984" w:rsidRPr="00FB0C1E">
        <w:rPr>
          <w:rFonts w:ascii="Times New Roman" w:hAnsi="Times New Roman" w:cs="Times New Roman"/>
          <w:sz w:val="24"/>
          <w:szCs w:val="24"/>
        </w:rPr>
        <w:t xml:space="preserve"> en el Decreto No. 1290 del 16 de abril de 2009</w:t>
      </w:r>
      <w:r w:rsidR="004714B0" w:rsidRPr="00FB0C1E">
        <w:rPr>
          <w:rFonts w:ascii="Times New Roman" w:hAnsi="Times New Roman" w:cs="Times New Roman"/>
          <w:sz w:val="24"/>
          <w:szCs w:val="24"/>
        </w:rPr>
        <w:t xml:space="preserve"> y demás </w:t>
      </w:r>
      <w:r w:rsidR="00F6480F" w:rsidRPr="00FB0C1E">
        <w:rPr>
          <w:rFonts w:ascii="Times New Roman" w:hAnsi="Times New Roman" w:cs="Times New Roman"/>
          <w:sz w:val="24"/>
          <w:szCs w:val="24"/>
        </w:rPr>
        <w:t xml:space="preserve">normas relacionadas con el tema, y mencionadas </w:t>
      </w:r>
      <w:r w:rsidR="004714B0" w:rsidRPr="00FB0C1E">
        <w:rPr>
          <w:rFonts w:ascii="Times New Roman" w:hAnsi="Times New Roman" w:cs="Times New Roman"/>
          <w:sz w:val="24"/>
          <w:szCs w:val="24"/>
        </w:rPr>
        <w:t xml:space="preserve">en </w:t>
      </w:r>
      <w:r w:rsidR="00156337" w:rsidRPr="00FB0C1E">
        <w:rPr>
          <w:rFonts w:ascii="Times New Roman" w:hAnsi="Times New Roman" w:cs="Times New Roman"/>
          <w:sz w:val="24"/>
          <w:szCs w:val="24"/>
        </w:rPr>
        <w:t xml:space="preserve">los acuerdos </w:t>
      </w:r>
      <w:r w:rsidR="004714B0" w:rsidRPr="00FB0C1E">
        <w:rPr>
          <w:rFonts w:ascii="Times New Roman" w:hAnsi="Times New Roman" w:cs="Times New Roman"/>
          <w:sz w:val="24"/>
          <w:szCs w:val="24"/>
        </w:rPr>
        <w:t xml:space="preserve">No. 007 </w:t>
      </w:r>
      <w:r w:rsidR="00156337" w:rsidRPr="00FB0C1E">
        <w:rPr>
          <w:rFonts w:ascii="Times New Roman" w:hAnsi="Times New Roman" w:cs="Times New Roman"/>
          <w:sz w:val="24"/>
          <w:szCs w:val="24"/>
        </w:rPr>
        <w:t>del 13 de agosto de 2021 y No. 004 del 17 de julio de 2025; del Consejo Directivo de la institución.</w:t>
      </w:r>
    </w:p>
    <w:p w14:paraId="70CF94EA" w14:textId="77777777" w:rsidR="00317B66" w:rsidRPr="00FB0C1E" w:rsidRDefault="00317B66" w:rsidP="00EB5C67">
      <w:pPr>
        <w:spacing w:after="0" w:line="360" w:lineRule="auto"/>
        <w:jc w:val="both"/>
        <w:rPr>
          <w:rFonts w:ascii="Times New Roman" w:hAnsi="Times New Roman" w:cs="Times New Roman"/>
          <w:sz w:val="24"/>
          <w:szCs w:val="24"/>
        </w:rPr>
      </w:pPr>
    </w:p>
    <w:p w14:paraId="6690BB5C" w14:textId="77777777" w:rsidR="00317B66" w:rsidRPr="00FB0C1E" w:rsidRDefault="00430E3B"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PARAGRAFO 1. </w:t>
      </w:r>
      <w:r w:rsidR="00F97984" w:rsidRPr="00FB0C1E">
        <w:rPr>
          <w:rFonts w:ascii="Times New Roman" w:hAnsi="Times New Roman" w:cs="Times New Roman"/>
          <w:sz w:val="24"/>
          <w:szCs w:val="24"/>
        </w:rPr>
        <w:t>Para efectos del proceso de seguimiento, evaluación, promoción y/o reprobación</w:t>
      </w:r>
      <w:r w:rsidR="005A2C55" w:rsidRPr="00FB0C1E">
        <w:rPr>
          <w:rFonts w:ascii="Times New Roman" w:hAnsi="Times New Roman" w:cs="Times New Roman"/>
          <w:sz w:val="24"/>
          <w:szCs w:val="24"/>
        </w:rPr>
        <w:t xml:space="preserve"> escolar</w:t>
      </w:r>
      <w:r w:rsidR="00F97984" w:rsidRPr="00FB0C1E">
        <w:rPr>
          <w:rFonts w:ascii="Times New Roman" w:hAnsi="Times New Roman" w:cs="Times New Roman"/>
          <w:sz w:val="24"/>
          <w:szCs w:val="24"/>
        </w:rPr>
        <w:t>, la Institución Educativa amparada en l</w:t>
      </w:r>
      <w:r w:rsidR="00696327" w:rsidRPr="00FB0C1E">
        <w:rPr>
          <w:rFonts w:ascii="Times New Roman" w:hAnsi="Times New Roman" w:cs="Times New Roman"/>
          <w:sz w:val="24"/>
          <w:szCs w:val="24"/>
        </w:rPr>
        <w:t>os</w:t>
      </w:r>
      <w:r w:rsidR="00F97984" w:rsidRPr="00FB0C1E">
        <w:rPr>
          <w:rFonts w:ascii="Times New Roman" w:hAnsi="Times New Roman" w:cs="Times New Roman"/>
          <w:sz w:val="24"/>
          <w:szCs w:val="24"/>
        </w:rPr>
        <w:t xml:space="preserve"> artículo</w:t>
      </w:r>
      <w:r w:rsidR="00696327" w:rsidRPr="00FB0C1E">
        <w:rPr>
          <w:rFonts w:ascii="Times New Roman" w:hAnsi="Times New Roman" w:cs="Times New Roman"/>
          <w:sz w:val="24"/>
          <w:szCs w:val="24"/>
        </w:rPr>
        <w:t>s</w:t>
      </w:r>
      <w:r w:rsidR="00F97984" w:rsidRPr="00FB0C1E">
        <w:rPr>
          <w:rFonts w:ascii="Times New Roman" w:hAnsi="Times New Roman" w:cs="Times New Roman"/>
          <w:sz w:val="24"/>
          <w:szCs w:val="24"/>
        </w:rPr>
        <w:t xml:space="preserve"> 23 (Áreas obligatorias y fundamentales)</w:t>
      </w:r>
      <w:r w:rsidR="00696327" w:rsidRPr="00FB0C1E">
        <w:rPr>
          <w:rFonts w:ascii="Times New Roman" w:hAnsi="Times New Roman" w:cs="Times New Roman"/>
          <w:sz w:val="24"/>
          <w:szCs w:val="24"/>
        </w:rPr>
        <w:t>,</w:t>
      </w:r>
      <w:r w:rsidR="00F97984" w:rsidRPr="00FB0C1E">
        <w:rPr>
          <w:rFonts w:ascii="Times New Roman" w:hAnsi="Times New Roman" w:cs="Times New Roman"/>
          <w:sz w:val="24"/>
          <w:szCs w:val="24"/>
        </w:rPr>
        <w:t xml:space="preserve"> 31 (Áreas fundamentales de la educación media académica) </w:t>
      </w:r>
      <w:r w:rsidR="00696327" w:rsidRPr="00FB0C1E">
        <w:rPr>
          <w:rFonts w:ascii="Times New Roman" w:hAnsi="Times New Roman" w:cs="Times New Roman"/>
          <w:sz w:val="24"/>
          <w:szCs w:val="24"/>
        </w:rPr>
        <w:t>y</w:t>
      </w:r>
      <w:r w:rsidR="00EB5E60" w:rsidRPr="00FB0C1E">
        <w:rPr>
          <w:rFonts w:ascii="Times New Roman" w:hAnsi="Times New Roman" w:cs="Times New Roman"/>
          <w:sz w:val="24"/>
          <w:szCs w:val="24"/>
        </w:rPr>
        <w:t xml:space="preserve"> 32</w:t>
      </w:r>
      <w:r w:rsidR="00696327" w:rsidRPr="00FB0C1E">
        <w:rPr>
          <w:rFonts w:ascii="Times New Roman" w:hAnsi="Times New Roman" w:cs="Times New Roman"/>
          <w:sz w:val="24"/>
          <w:szCs w:val="24"/>
        </w:rPr>
        <w:t xml:space="preserve"> </w:t>
      </w:r>
      <w:r w:rsidR="00C44153" w:rsidRPr="00FB0C1E">
        <w:rPr>
          <w:rFonts w:ascii="Times New Roman" w:hAnsi="Times New Roman" w:cs="Times New Roman"/>
          <w:sz w:val="24"/>
          <w:szCs w:val="24"/>
        </w:rPr>
        <w:t xml:space="preserve">(Áreas </w:t>
      </w:r>
      <w:r w:rsidR="00EB5E60" w:rsidRPr="00FB0C1E">
        <w:rPr>
          <w:rFonts w:ascii="Times New Roman" w:hAnsi="Times New Roman" w:cs="Times New Roman"/>
          <w:sz w:val="24"/>
          <w:szCs w:val="24"/>
        </w:rPr>
        <w:t>especializadas</w:t>
      </w:r>
      <w:r w:rsidR="00837640" w:rsidRPr="00FB0C1E">
        <w:rPr>
          <w:rFonts w:ascii="Times New Roman" w:hAnsi="Times New Roman" w:cs="Times New Roman"/>
          <w:sz w:val="24"/>
          <w:szCs w:val="24"/>
        </w:rPr>
        <w:t xml:space="preserve"> de la educación media técnica</w:t>
      </w:r>
      <w:r w:rsidR="00C44153"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de la ley 115 de 1994 y el artículo 34 del decreto 1860 de 1994 (Áreas), </w:t>
      </w:r>
      <w:r w:rsidR="00F97984" w:rsidRPr="00FB0C1E">
        <w:rPr>
          <w:rFonts w:ascii="Times New Roman" w:hAnsi="Times New Roman" w:cs="Times New Roman"/>
          <w:b/>
          <w:sz w:val="24"/>
          <w:szCs w:val="24"/>
        </w:rPr>
        <w:t>acuerda</w:t>
      </w:r>
      <w:r w:rsidR="00F97984" w:rsidRPr="00FB0C1E">
        <w:rPr>
          <w:rFonts w:ascii="Times New Roman" w:hAnsi="Times New Roman" w:cs="Times New Roman"/>
          <w:sz w:val="24"/>
          <w:szCs w:val="24"/>
        </w:rPr>
        <w:t xml:space="preserve"> desarrollar los planes de estudio y</w:t>
      </w:r>
      <w:r w:rsidR="008A4432"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programas curriculares por </w:t>
      </w:r>
      <w:r w:rsidR="00F97984" w:rsidRPr="00FB0C1E">
        <w:rPr>
          <w:rFonts w:ascii="Times New Roman" w:hAnsi="Times New Roman" w:cs="Times New Roman"/>
          <w:b/>
          <w:sz w:val="24"/>
          <w:szCs w:val="24"/>
        </w:rPr>
        <w:t>áreas</w:t>
      </w:r>
      <w:r w:rsidR="00F97984" w:rsidRPr="00FB0C1E">
        <w:rPr>
          <w:rFonts w:ascii="Times New Roman" w:hAnsi="Times New Roman" w:cs="Times New Roman"/>
          <w:sz w:val="24"/>
          <w:szCs w:val="24"/>
        </w:rPr>
        <w:t>.</w:t>
      </w:r>
    </w:p>
    <w:p w14:paraId="5970970E" w14:textId="689AB0DF" w:rsidR="0076714F" w:rsidRPr="00FB0C1E" w:rsidRDefault="0076714F"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PARÁGRAFO 2. Para el nivel de preescolar, </w:t>
      </w:r>
      <w:r w:rsidR="00550922" w:rsidRPr="00FB0C1E">
        <w:rPr>
          <w:rFonts w:ascii="Times New Roman" w:hAnsi="Times New Roman" w:cs="Times New Roman"/>
          <w:sz w:val="24"/>
          <w:szCs w:val="24"/>
        </w:rPr>
        <w:t xml:space="preserve">como segundo nivel de la Eduacción inicial (E.I) de acuerdo a lo establecido en la </w:t>
      </w:r>
      <w:r w:rsidR="00BC3128" w:rsidRPr="00FB0C1E">
        <w:rPr>
          <w:rFonts w:ascii="Times New Roman" w:hAnsi="Times New Roman" w:cs="Times New Roman"/>
          <w:sz w:val="24"/>
          <w:szCs w:val="24"/>
        </w:rPr>
        <w:t>L</w:t>
      </w:r>
      <w:r w:rsidR="00550922" w:rsidRPr="00FB0C1E">
        <w:rPr>
          <w:rFonts w:ascii="Times New Roman" w:hAnsi="Times New Roman" w:cs="Times New Roman"/>
          <w:sz w:val="24"/>
          <w:szCs w:val="24"/>
        </w:rPr>
        <w:t>ey 1804 de 201</w:t>
      </w:r>
      <w:r w:rsidR="00BC3128" w:rsidRPr="00FB0C1E">
        <w:rPr>
          <w:rFonts w:ascii="Times New Roman" w:hAnsi="Times New Roman" w:cs="Times New Roman"/>
          <w:sz w:val="24"/>
          <w:szCs w:val="24"/>
        </w:rPr>
        <w:t>6</w:t>
      </w:r>
      <w:r w:rsidR="00550922" w:rsidRPr="00FB0C1E">
        <w:rPr>
          <w:rFonts w:ascii="Times New Roman" w:hAnsi="Times New Roman" w:cs="Times New Roman"/>
          <w:sz w:val="24"/>
          <w:szCs w:val="24"/>
        </w:rPr>
        <w:t xml:space="preserve"> y el decreto 1411 de 2022,  </w:t>
      </w:r>
      <w:r w:rsidRPr="00FB0C1E">
        <w:rPr>
          <w:rFonts w:ascii="Times New Roman" w:hAnsi="Times New Roman" w:cs="Times New Roman"/>
          <w:sz w:val="24"/>
          <w:szCs w:val="24"/>
        </w:rPr>
        <w:t>la Institución ofrece</w:t>
      </w:r>
      <w:r w:rsidR="00550922" w:rsidRPr="00FB0C1E">
        <w:rPr>
          <w:rFonts w:ascii="Times New Roman" w:hAnsi="Times New Roman" w:cs="Times New Roman"/>
          <w:sz w:val="24"/>
          <w:szCs w:val="24"/>
        </w:rPr>
        <w:t xml:space="preserve"> los grados </w:t>
      </w:r>
      <w:r w:rsidR="0081022D" w:rsidRPr="00FB0C1E">
        <w:rPr>
          <w:rFonts w:ascii="Times New Roman" w:hAnsi="Times New Roman" w:cs="Times New Roman"/>
          <w:sz w:val="24"/>
          <w:szCs w:val="24"/>
        </w:rPr>
        <w:t xml:space="preserve">de Jardín  y </w:t>
      </w:r>
      <w:r w:rsidRPr="00FB0C1E">
        <w:rPr>
          <w:rFonts w:ascii="Times New Roman" w:hAnsi="Times New Roman" w:cs="Times New Roman"/>
          <w:sz w:val="24"/>
          <w:szCs w:val="24"/>
        </w:rPr>
        <w:t xml:space="preserve"> Transición</w:t>
      </w:r>
      <w:r w:rsidR="0081022D" w:rsidRPr="00FB0C1E">
        <w:rPr>
          <w:rFonts w:ascii="Times New Roman" w:hAnsi="Times New Roman" w:cs="Times New Roman"/>
          <w:sz w:val="24"/>
          <w:szCs w:val="24"/>
        </w:rPr>
        <w:t>,</w:t>
      </w:r>
      <w:r w:rsidRPr="00FB0C1E">
        <w:rPr>
          <w:rFonts w:ascii="Times New Roman" w:hAnsi="Times New Roman" w:cs="Times New Roman"/>
          <w:sz w:val="24"/>
          <w:szCs w:val="24"/>
        </w:rPr>
        <w:t xml:space="preserve"> y sus procesos curriculares de enseñanza, aprendizaje y evaluación, se desarrolla</w:t>
      </w:r>
      <w:r w:rsidR="00F6480F" w:rsidRPr="00FB0C1E">
        <w:rPr>
          <w:rFonts w:ascii="Times New Roman" w:hAnsi="Times New Roman" w:cs="Times New Roman"/>
          <w:sz w:val="24"/>
          <w:szCs w:val="24"/>
        </w:rPr>
        <w:t>n</w:t>
      </w:r>
      <w:r w:rsidRPr="00FB0C1E">
        <w:rPr>
          <w:rFonts w:ascii="Times New Roman" w:hAnsi="Times New Roman" w:cs="Times New Roman"/>
          <w:sz w:val="24"/>
          <w:szCs w:val="24"/>
        </w:rPr>
        <w:t xml:space="preserve"> por dimensiones e indicadores de logro, de acuerdo a lo establecido </w:t>
      </w:r>
      <w:r w:rsidR="00F6480F" w:rsidRPr="00FB0C1E">
        <w:rPr>
          <w:rFonts w:ascii="Times New Roman" w:hAnsi="Times New Roman" w:cs="Times New Roman"/>
          <w:sz w:val="24"/>
          <w:szCs w:val="24"/>
        </w:rPr>
        <w:t>en los artículos 15,</w:t>
      </w:r>
      <w:r w:rsidRPr="00FB0C1E">
        <w:rPr>
          <w:rFonts w:ascii="Times New Roman" w:hAnsi="Times New Roman" w:cs="Times New Roman"/>
          <w:sz w:val="24"/>
          <w:szCs w:val="24"/>
        </w:rPr>
        <w:t xml:space="preserve"> 16 </w:t>
      </w:r>
      <w:r w:rsidR="00F6480F" w:rsidRPr="00FB0C1E">
        <w:rPr>
          <w:rFonts w:ascii="Times New Roman" w:hAnsi="Times New Roman" w:cs="Times New Roman"/>
          <w:sz w:val="24"/>
          <w:szCs w:val="24"/>
        </w:rPr>
        <w:t xml:space="preserve">y 17 </w:t>
      </w:r>
      <w:r w:rsidRPr="00FB0C1E">
        <w:rPr>
          <w:rFonts w:ascii="Times New Roman" w:hAnsi="Times New Roman" w:cs="Times New Roman"/>
          <w:sz w:val="24"/>
          <w:szCs w:val="24"/>
        </w:rPr>
        <w:t>de la ley 115 de 1994</w:t>
      </w:r>
      <w:r w:rsidR="00F6480F" w:rsidRPr="00FB0C1E">
        <w:rPr>
          <w:rFonts w:ascii="Times New Roman" w:hAnsi="Times New Roman" w:cs="Times New Roman"/>
          <w:sz w:val="24"/>
          <w:szCs w:val="24"/>
        </w:rPr>
        <w:t>, el artículo 6º del decreto 1860 de 1994, los Lineamientos curriculares para preescolar y el proyecto Escolar de Preescolar(PEP)</w:t>
      </w:r>
      <w:r w:rsidR="0081022D" w:rsidRPr="00FB0C1E">
        <w:rPr>
          <w:rFonts w:ascii="Times New Roman" w:hAnsi="Times New Roman" w:cs="Times New Roman"/>
          <w:sz w:val="24"/>
          <w:szCs w:val="24"/>
        </w:rPr>
        <w:t xml:space="preserve"> institucional </w:t>
      </w:r>
    </w:p>
    <w:p w14:paraId="4F5FDDBC" w14:textId="77777777" w:rsidR="00317B66" w:rsidRPr="00FB0C1E" w:rsidRDefault="00317B66" w:rsidP="00EB5C67">
      <w:pPr>
        <w:spacing w:after="0" w:line="360" w:lineRule="auto"/>
        <w:jc w:val="both"/>
        <w:rPr>
          <w:rFonts w:ascii="Times New Roman" w:hAnsi="Times New Roman" w:cs="Times New Roman"/>
          <w:sz w:val="24"/>
          <w:szCs w:val="24"/>
        </w:rPr>
      </w:pPr>
    </w:p>
    <w:p w14:paraId="2BCA537C" w14:textId="77777777" w:rsidR="005A2C55" w:rsidRPr="00FB0C1E" w:rsidRDefault="00F6480F" w:rsidP="00EB5C67">
      <w:pPr>
        <w:spacing w:after="0" w:line="360" w:lineRule="auto"/>
        <w:jc w:val="both"/>
        <w:rPr>
          <w:rFonts w:ascii="Times New Roman" w:hAnsi="Times New Roman" w:cs="Times New Roman"/>
          <w:sz w:val="24"/>
          <w:szCs w:val="24"/>
        </w:rPr>
      </w:pPr>
      <w:bookmarkStart w:id="5" w:name="_gjdgxs" w:colFirst="0" w:colLast="0"/>
      <w:bookmarkEnd w:id="5"/>
      <w:r w:rsidRPr="00FB0C1E">
        <w:rPr>
          <w:rFonts w:ascii="Times New Roman" w:hAnsi="Times New Roman" w:cs="Times New Roman"/>
          <w:sz w:val="24"/>
          <w:szCs w:val="24"/>
        </w:rPr>
        <w:t>PARAGRAFO 3</w:t>
      </w:r>
      <w:r w:rsidR="00430E3B"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La evaluación en la institución Educativa “RAÍCES DEL FUTURO”, valora los aprendizajes de los estudiantes con </w:t>
      </w:r>
      <w:r w:rsidR="008666E9" w:rsidRPr="00FB0C1E">
        <w:rPr>
          <w:rFonts w:ascii="Times New Roman" w:hAnsi="Times New Roman" w:cs="Times New Roman"/>
          <w:b/>
          <w:sz w:val="24"/>
          <w:szCs w:val="24"/>
        </w:rPr>
        <w:t>Discapacidades</w:t>
      </w:r>
      <w:r w:rsidR="007C14A6" w:rsidRPr="00FB0C1E">
        <w:rPr>
          <w:rStyle w:val="Refdenotaalpie"/>
          <w:rFonts w:ascii="Times New Roman" w:hAnsi="Times New Roman" w:cs="Times New Roman"/>
          <w:b/>
          <w:sz w:val="24"/>
          <w:szCs w:val="24"/>
        </w:rPr>
        <w:footnoteReference w:id="1"/>
      </w:r>
      <w:r w:rsidR="00F97984" w:rsidRPr="00FB0C1E">
        <w:rPr>
          <w:rFonts w:ascii="Times New Roman" w:hAnsi="Times New Roman" w:cs="Times New Roman"/>
          <w:sz w:val="24"/>
          <w:szCs w:val="24"/>
        </w:rPr>
        <w:t>, de acuerdo a l</w:t>
      </w:r>
      <w:r w:rsidR="00E76BC3" w:rsidRPr="00FB0C1E">
        <w:rPr>
          <w:rFonts w:ascii="Times New Roman" w:hAnsi="Times New Roman" w:cs="Times New Roman"/>
          <w:sz w:val="24"/>
          <w:szCs w:val="24"/>
        </w:rPr>
        <w:t>o establecido en los artículos superiores 13 y 68, los artículos 46 a 48 de la ley 115 de 1994, el capítulo II, artículo 4º</w:t>
      </w:r>
      <w:r w:rsidR="008666E9" w:rsidRPr="00FB0C1E">
        <w:rPr>
          <w:rFonts w:ascii="Times New Roman" w:hAnsi="Times New Roman" w:cs="Times New Roman"/>
          <w:sz w:val="24"/>
          <w:szCs w:val="24"/>
        </w:rPr>
        <w:t xml:space="preserve"> del decreto 366 de 2009 y los </w:t>
      </w:r>
      <w:r w:rsidR="00F97984" w:rsidRPr="00FB0C1E">
        <w:rPr>
          <w:rFonts w:ascii="Times New Roman" w:hAnsi="Times New Roman" w:cs="Times New Roman"/>
          <w:sz w:val="24"/>
          <w:szCs w:val="24"/>
        </w:rPr>
        <w:t xml:space="preserve"> lineamientos del decreto</w:t>
      </w:r>
      <w:r w:rsidR="005A2C55" w:rsidRPr="00FB0C1E">
        <w:rPr>
          <w:rFonts w:ascii="Times New Roman" w:hAnsi="Times New Roman" w:cs="Times New Roman"/>
          <w:sz w:val="24"/>
          <w:szCs w:val="24"/>
        </w:rPr>
        <w:t xml:space="preserve"> 1421 del 29 de agosto del 2017;</w:t>
      </w:r>
      <w:r w:rsidR="00F97984" w:rsidRPr="00FB0C1E">
        <w:rPr>
          <w:rFonts w:ascii="Times New Roman" w:hAnsi="Times New Roman" w:cs="Times New Roman"/>
          <w:sz w:val="24"/>
          <w:szCs w:val="24"/>
        </w:rPr>
        <w:t xml:space="preserve"> atendiendo </w:t>
      </w:r>
      <w:r w:rsidR="005A2C55" w:rsidRPr="00FB0C1E">
        <w:rPr>
          <w:rFonts w:ascii="Times New Roman" w:hAnsi="Times New Roman" w:cs="Times New Roman"/>
          <w:sz w:val="24"/>
          <w:szCs w:val="24"/>
        </w:rPr>
        <w:t xml:space="preserve">a </w:t>
      </w:r>
      <w:r w:rsidR="00F97984" w:rsidRPr="00FB0C1E">
        <w:rPr>
          <w:rFonts w:ascii="Times New Roman" w:hAnsi="Times New Roman" w:cs="Times New Roman"/>
          <w:sz w:val="24"/>
          <w:szCs w:val="24"/>
        </w:rPr>
        <w:t xml:space="preserve">sus avances individuales en cada uno de los periodos académicos, teniendo en cuenta los objetivos trazados en los </w:t>
      </w:r>
      <w:r w:rsidR="00C44153" w:rsidRPr="00FB0C1E">
        <w:rPr>
          <w:rFonts w:ascii="Times New Roman" w:hAnsi="Times New Roman" w:cs="Times New Roman"/>
          <w:sz w:val="24"/>
          <w:szCs w:val="24"/>
        </w:rPr>
        <w:t xml:space="preserve">Planes Individuales </w:t>
      </w:r>
      <w:r w:rsidR="00EC45D9" w:rsidRPr="00FB0C1E">
        <w:rPr>
          <w:rFonts w:ascii="Times New Roman" w:hAnsi="Times New Roman" w:cs="Times New Roman"/>
          <w:sz w:val="24"/>
          <w:szCs w:val="24"/>
        </w:rPr>
        <w:t>de Ajustes Razonables</w:t>
      </w:r>
      <w:r w:rsidR="005A2C55" w:rsidRPr="00FB0C1E">
        <w:rPr>
          <w:rFonts w:ascii="Times New Roman" w:hAnsi="Times New Roman" w:cs="Times New Roman"/>
          <w:sz w:val="24"/>
          <w:szCs w:val="24"/>
        </w:rPr>
        <w:t>(</w:t>
      </w:r>
      <w:r w:rsidR="00F97984" w:rsidRPr="00FB0C1E">
        <w:rPr>
          <w:rFonts w:ascii="Times New Roman" w:hAnsi="Times New Roman" w:cs="Times New Roman"/>
          <w:sz w:val="24"/>
          <w:szCs w:val="24"/>
        </w:rPr>
        <w:t>PIAR</w:t>
      </w:r>
      <w:r w:rsidR="005A2C55" w:rsidRPr="00FB0C1E">
        <w:rPr>
          <w:rFonts w:ascii="Times New Roman" w:hAnsi="Times New Roman" w:cs="Times New Roman"/>
          <w:sz w:val="24"/>
          <w:szCs w:val="24"/>
        </w:rPr>
        <w:t>)</w:t>
      </w:r>
      <w:r w:rsidR="00F97984" w:rsidRPr="00FB0C1E">
        <w:rPr>
          <w:rFonts w:ascii="Times New Roman" w:hAnsi="Times New Roman" w:cs="Times New Roman"/>
          <w:sz w:val="24"/>
          <w:szCs w:val="24"/>
        </w:rPr>
        <w:t>, la flexibilización curricular y metodológica de acuerdo a las necesidades de</w:t>
      </w:r>
      <w:r w:rsidR="006D7DF2" w:rsidRPr="00FB0C1E">
        <w:rPr>
          <w:rFonts w:ascii="Times New Roman" w:hAnsi="Times New Roman" w:cs="Times New Roman"/>
          <w:sz w:val="24"/>
          <w:szCs w:val="24"/>
        </w:rPr>
        <w:t xml:space="preserve"> cada estudiante y, </w:t>
      </w:r>
      <w:r w:rsidR="00F97984" w:rsidRPr="00FB0C1E">
        <w:rPr>
          <w:rFonts w:ascii="Times New Roman" w:hAnsi="Times New Roman" w:cs="Times New Roman"/>
          <w:sz w:val="24"/>
          <w:szCs w:val="24"/>
        </w:rPr>
        <w:t xml:space="preserve"> que favorecen el proceso de formación y el logro de los desempeños y las metas de aprendizaje,  y así, determinar la transición </w:t>
      </w:r>
      <w:r w:rsidR="006D7DF2" w:rsidRPr="00FB0C1E">
        <w:rPr>
          <w:rFonts w:ascii="Times New Roman" w:hAnsi="Times New Roman" w:cs="Times New Roman"/>
          <w:sz w:val="24"/>
          <w:szCs w:val="24"/>
        </w:rPr>
        <w:t>d</w:t>
      </w:r>
      <w:r w:rsidR="005A2C55" w:rsidRPr="00FB0C1E">
        <w:rPr>
          <w:rFonts w:ascii="Times New Roman" w:hAnsi="Times New Roman" w:cs="Times New Roman"/>
          <w:sz w:val="24"/>
          <w:szCs w:val="24"/>
        </w:rPr>
        <w:t>e un grado a otro y de un nivel a otro nivel educativo(Preescolar, Básica y media)</w:t>
      </w:r>
    </w:p>
    <w:p w14:paraId="0BF17BE4" w14:textId="77777777" w:rsidR="00317B66" w:rsidRPr="00FB0C1E" w:rsidRDefault="00F97984"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 Los padres y/o acudientes con su experiencia y compromiso institucional firma</w:t>
      </w:r>
      <w:r w:rsidR="00E76BC3" w:rsidRPr="00FB0C1E">
        <w:rPr>
          <w:rFonts w:ascii="Times New Roman" w:hAnsi="Times New Roman" w:cs="Times New Roman"/>
          <w:sz w:val="24"/>
          <w:szCs w:val="24"/>
        </w:rPr>
        <w:t>rán</w:t>
      </w:r>
      <w:r w:rsidRPr="00FB0C1E">
        <w:rPr>
          <w:rFonts w:ascii="Times New Roman" w:hAnsi="Times New Roman" w:cs="Times New Roman"/>
          <w:sz w:val="24"/>
          <w:szCs w:val="24"/>
        </w:rPr>
        <w:t xml:space="preserve"> el acta de acuerdo PIAR y </w:t>
      </w:r>
      <w:r w:rsidR="00E76BC3" w:rsidRPr="00FB0C1E">
        <w:rPr>
          <w:rFonts w:ascii="Times New Roman" w:hAnsi="Times New Roman" w:cs="Times New Roman"/>
          <w:sz w:val="24"/>
          <w:szCs w:val="24"/>
        </w:rPr>
        <w:t>generarán</w:t>
      </w:r>
      <w:r w:rsidRPr="00FB0C1E">
        <w:rPr>
          <w:rFonts w:ascii="Times New Roman" w:hAnsi="Times New Roman" w:cs="Times New Roman"/>
          <w:sz w:val="24"/>
          <w:szCs w:val="24"/>
        </w:rPr>
        <w:t xml:space="preserve"> ambientes familiares propicios para el sano desarrollo y aprendizaje de sus hijos. </w:t>
      </w:r>
    </w:p>
    <w:p w14:paraId="4A2A8403" w14:textId="2CF728F3" w:rsidR="000E1D5E" w:rsidRPr="00FB0C1E" w:rsidRDefault="000E1D5E"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De igual manera, se tendrá en cuenta lo referente a los NNAJ con necesidades educativas especiales como integrantes del proceso institucional de </w:t>
      </w:r>
      <w:r w:rsidRPr="00FB0C1E">
        <w:rPr>
          <w:rFonts w:ascii="Times New Roman" w:hAnsi="Times New Roman" w:cs="Times New Roman"/>
          <w:b/>
          <w:sz w:val="24"/>
          <w:szCs w:val="24"/>
        </w:rPr>
        <w:t>Inclusión Educativ</w:t>
      </w:r>
      <w:r w:rsidR="006A60D4" w:rsidRPr="00FB0C1E">
        <w:rPr>
          <w:rFonts w:ascii="Times New Roman" w:hAnsi="Times New Roman" w:cs="Times New Roman"/>
          <w:b/>
          <w:sz w:val="24"/>
          <w:szCs w:val="24"/>
        </w:rPr>
        <w:t>a</w:t>
      </w:r>
      <w:r w:rsidRPr="00FB0C1E">
        <w:rPr>
          <w:rFonts w:ascii="Times New Roman" w:hAnsi="Times New Roman" w:cs="Times New Roman"/>
          <w:b/>
          <w:sz w:val="24"/>
          <w:szCs w:val="24"/>
        </w:rPr>
        <w:t>,</w:t>
      </w:r>
      <w:r w:rsidRPr="00FB0C1E">
        <w:rPr>
          <w:rFonts w:ascii="Times New Roman" w:hAnsi="Times New Roman" w:cs="Times New Roman"/>
          <w:sz w:val="24"/>
          <w:szCs w:val="24"/>
        </w:rPr>
        <w:t xml:space="preserve"> en concordancia con lo establecido </w:t>
      </w:r>
      <w:r w:rsidR="0081022D" w:rsidRPr="00FB0C1E">
        <w:rPr>
          <w:rFonts w:ascii="Times New Roman" w:hAnsi="Times New Roman" w:cs="Times New Roman"/>
          <w:sz w:val="24"/>
          <w:szCs w:val="24"/>
        </w:rPr>
        <w:t>en los artículo1 1º y 2º de la L</w:t>
      </w:r>
      <w:r w:rsidRPr="00FB0C1E">
        <w:rPr>
          <w:rFonts w:ascii="Times New Roman" w:hAnsi="Times New Roman" w:cs="Times New Roman"/>
          <w:sz w:val="24"/>
          <w:szCs w:val="24"/>
        </w:rPr>
        <w:t>ey a 2216 de 2022</w:t>
      </w:r>
      <w:r w:rsidR="0081022D" w:rsidRPr="00FB0C1E">
        <w:rPr>
          <w:rFonts w:ascii="Times New Roman" w:hAnsi="Times New Roman" w:cs="Times New Roman"/>
          <w:sz w:val="24"/>
          <w:szCs w:val="24"/>
        </w:rPr>
        <w:t>; Ley mediante la cual se definió y precisó lo relacionado a los Trastornos del aprendizaje de NNAJ, todo ello enfocado a una formación integral del estudiante.</w:t>
      </w:r>
    </w:p>
    <w:p w14:paraId="5C174B0B" w14:textId="77777777" w:rsidR="00317B66" w:rsidRPr="00FB0C1E" w:rsidRDefault="00317B66" w:rsidP="00EB5C67">
      <w:pPr>
        <w:spacing w:after="0" w:line="360" w:lineRule="auto"/>
        <w:jc w:val="both"/>
        <w:rPr>
          <w:rFonts w:ascii="Times New Roman" w:hAnsi="Times New Roman" w:cs="Times New Roman"/>
          <w:sz w:val="24"/>
          <w:szCs w:val="24"/>
        </w:rPr>
      </w:pPr>
      <w:bookmarkStart w:id="6" w:name="_7nx4owffs87n" w:colFirst="0" w:colLast="0"/>
      <w:bookmarkEnd w:id="6"/>
    </w:p>
    <w:p w14:paraId="04A6CAAD" w14:textId="7CE9B0DC" w:rsidR="00430E3B" w:rsidRPr="00FB0C1E" w:rsidRDefault="007A1434" w:rsidP="00EB4DB3">
      <w:pPr>
        <w:pStyle w:val="subttulo0"/>
        <w:rPr>
          <w:rFonts w:cs="Times New Roman"/>
        </w:rPr>
      </w:pPr>
      <w:bookmarkStart w:id="7" w:name="_Toc221700974"/>
      <w:r w:rsidRPr="00FB0C1E">
        <w:rPr>
          <w:rFonts w:cs="Times New Roman"/>
        </w:rPr>
        <w:t>ARTICULO 2. IDENTI</w:t>
      </w:r>
      <w:r w:rsidR="00430E3B" w:rsidRPr="00FB0C1E">
        <w:rPr>
          <w:rFonts w:cs="Times New Roman"/>
        </w:rPr>
        <w:t>F</w:t>
      </w:r>
      <w:r w:rsidR="00CB0FB0" w:rsidRPr="00FB0C1E">
        <w:rPr>
          <w:rFonts w:cs="Times New Roman"/>
        </w:rPr>
        <w:t>I</w:t>
      </w:r>
      <w:r w:rsidR="00430E3B" w:rsidRPr="00FB0C1E">
        <w:rPr>
          <w:rFonts w:cs="Times New Roman"/>
        </w:rPr>
        <w:t>CACIÓN DE LA INSTITUCIÓN.</w:t>
      </w:r>
      <w:bookmarkEnd w:id="7"/>
    </w:p>
    <w:p w14:paraId="4591AA44" w14:textId="77777777" w:rsidR="007A075D" w:rsidRPr="00FB0C1E" w:rsidRDefault="007A075D" w:rsidP="00FB0C1E">
      <w:pPr>
        <w:spacing w:after="0"/>
      </w:pPr>
    </w:p>
    <w:p w14:paraId="0DBA14FC" w14:textId="6F2DC535" w:rsidR="00430E3B" w:rsidRPr="00FB0C1E" w:rsidRDefault="00430E3B" w:rsidP="00EB5C67">
      <w:pPr>
        <w:autoSpaceDE w:val="0"/>
        <w:autoSpaceDN w:val="0"/>
        <w:adjustRightInd w:val="0"/>
        <w:spacing w:line="360" w:lineRule="auto"/>
        <w:jc w:val="both"/>
        <w:rPr>
          <w:rFonts w:ascii="Times New Roman" w:hAnsi="Times New Roman" w:cs="Times New Roman"/>
          <w:bCs/>
          <w:sz w:val="24"/>
          <w:szCs w:val="24"/>
        </w:rPr>
      </w:pPr>
      <w:r w:rsidRPr="00FB0C1E">
        <w:rPr>
          <w:rFonts w:ascii="Times New Roman" w:hAnsi="Times New Roman" w:cs="Times New Roman"/>
          <w:bCs/>
          <w:sz w:val="24"/>
          <w:szCs w:val="24"/>
        </w:rPr>
        <w:t>La Institución Educativa Raíces del Futuro del municipio de Ibagué, es una comunidad educativa de carácter oficial</w:t>
      </w:r>
      <w:r w:rsidR="00B109F2" w:rsidRPr="00FB0C1E">
        <w:rPr>
          <w:rFonts w:ascii="Times New Roman" w:hAnsi="Times New Roman" w:cs="Times New Roman"/>
          <w:bCs/>
          <w:sz w:val="24"/>
          <w:szCs w:val="24"/>
        </w:rPr>
        <w:t xml:space="preserve">, </w:t>
      </w:r>
      <w:r w:rsidR="005A2C55" w:rsidRPr="00FB0C1E">
        <w:rPr>
          <w:rFonts w:ascii="Times New Roman" w:hAnsi="Times New Roman" w:cs="Times New Roman"/>
          <w:bCs/>
          <w:sz w:val="24"/>
          <w:szCs w:val="24"/>
        </w:rPr>
        <w:t xml:space="preserve">autorizada </w:t>
      </w:r>
      <w:r w:rsidRPr="00FB0C1E">
        <w:rPr>
          <w:rFonts w:ascii="Times New Roman" w:hAnsi="Times New Roman" w:cs="Times New Roman"/>
          <w:bCs/>
          <w:sz w:val="24"/>
          <w:szCs w:val="24"/>
        </w:rPr>
        <w:t>mediante</w:t>
      </w:r>
      <w:r w:rsidR="005E23DB" w:rsidRPr="00FB0C1E">
        <w:rPr>
          <w:rFonts w:ascii="Times New Roman" w:hAnsi="Times New Roman" w:cs="Times New Roman"/>
          <w:bCs/>
          <w:sz w:val="24"/>
          <w:szCs w:val="24"/>
        </w:rPr>
        <w:t xml:space="preserve"> las  resoluciones</w:t>
      </w:r>
      <w:r w:rsidRPr="00FB0C1E">
        <w:rPr>
          <w:rFonts w:ascii="Times New Roman" w:hAnsi="Times New Roman" w:cs="Times New Roman"/>
          <w:bCs/>
          <w:sz w:val="24"/>
          <w:szCs w:val="24"/>
        </w:rPr>
        <w:t xml:space="preserve"> No. </w:t>
      </w:r>
      <w:r w:rsidR="005442EB" w:rsidRPr="00FB0C1E">
        <w:rPr>
          <w:rFonts w:ascii="Times New Roman" w:hAnsi="Times New Roman" w:cs="Times New Roman"/>
          <w:bCs/>
          <w:sz w:val="24"/>
          <w:szCs w:val="24"/>
        </w:rPr>
        <w:t>1703-01965 del 11 de noviembre de 2021</w:t>
      </w:r>
      <w:r w:rsidR="00452555" w:rsidRPr="00FB0C1E">
        <w:rPr>
          <w:rFonts w:ascii="Times New Roman" w:hAnsi="Times New Roman" w:cs="Times New Roman"/>
          <w:bCs/>
          <w:sz w:val="24"/>
          <w:szCs w:val="24"/>
        </w:rPr>
        <w:t xml:space="preserve">, </w:t>
      </w:r>
      <w:r w:rsidR="001562D3" w:rsidRPr="00FB0C1E">
        <w:rPr>
          <w:rFonts w:ascii="Times New Roman" w:hAnsi="Times New Roman" w:cs="Times New Roman"/>
          <w:bCs/>
          <w:sz w:val="24"/>
          <w:szCs w:val="24"/>
        </w:rPr>
        <w:t>y resolución No. 170</w:t>
      </w:r>
      <w:r w:rsidR="005E23DB" w:rsidRPr="00FB0C1E">
        <w:rPr>
          <w:rFonts w:ascii="Times New Roman" w:hAnsi="Times New Roman" w:cs="Times New Roman"/>
          <w:bCs/>
          <w:sz w:val="24"/>
          <w:szCs w:val="24"/>
        </w:rPr>
        <w:t>0-3354 de 08 de octubre de 2025(</w:t>
      </w:r>
      <w:r w:rsidR="001562D3" w:rsidRPr="00FB0C1E">
        <w:rPr>
          <w:rFonts w:ascii="Times New Roman" w:hAnsi="Times New Roman" w:cs="Times New Roman"/>
          <w:bCs/>
          <w:sz w:val="24"/>
          <w:szCs w:val="24"/>
        </w:rPr>
        <w:t xml:space="preserve"> por la cual se amplía la cobertura educativa </w:t>
      </w:r>
      <w:r w:rsidR="0081022D" w:rsidRPr="00FB0C1E">
        <w:rPr>
          <w:rFonts w:ascii="Times New Roman" w:hAnsi="Times New Roman" w:cs="Times New Roman"/>
          <w:bCs/>
          <w:sz w:val="24"/>
          <w:szCs w:val="24"/>
        </w:rPr>
        <w:t xml:space="preserve">desde </w:t>
      </w:r>
      <w:r w:rsidR="001562D3" w:rsidRPr="00FB0C1E">
        <w:rPr>
          <w:rFonts w:ascii="Times New Roman" w:hAnsi="Times New Roman" w:cs="Times New Roman"/>
          <w:bCs/>
          <w:sz w:val="24"/>
          <w:szCs w:val="24"/>
        </w:rPr>
        <w:t>el grado jardín</w:t>
      </w:r>
      <w:r w:rsidR="005E23DB" w:rsidRPr="00FB0C1E">
        <w:rPr>
          <w:rFonts w:ascii="Times New Roman" w:hAnsi="Times New Roman" w:cs="Times New Roman"/>
          <w:bCs/>
          <w:sz w:val="24"/>
          <w:szCs w:val="24"/>
        </w:rPr>
        <w:t>)</w:t>
      </w:r>
      <w:r w:rsidR="001562D3" w:rsidRPr="00FB0C1E">
        <w:rPr>
          <w:rFonts w:ascii="Times New Roman" w:hAnsi="Times New Roman" w:cs="Times New Roman"/>
          <w:bCs/>
          <w:sz w:val="24"/>
          <w:szCs w:val="24"/>
        </w:rPr>
        <w:t xml:space="preserve">; actos administrativos </w:t>
      </w:r>
      <w:r w:rsidR="005E23DB" w:rsidRPr="00FB0C1E">
        <w:rPr>
          <w:rFonts w:ascii="Times New Roman" w:hAnsi="Times New Roman" w:cs="Times New Roman"/>
          <w:bCs/>
          <w:sz w:val="24"/>
          <w:szCs w:val="24"/>
        </w:rPr>
        <w:t xml:space="preserve">emanados </w:t>
      </w:r>
      <w:r w:rsidRPr="00FB0C1E">
        <w:rPr>
          <w:rFonts w:ascii="Times New Roman" w:hAnsi="Times New Roman" w:cs="Times New Roman"/>
          <w:bCs/>
          <w:sz w:val="24"/>
          <w:szCs w:val="24"/>
        </w:rPr>
        <w:t xml:space="preserve"> de la Secretaría de Educación Municipal </w:t>
      </w:r>
      <w:r w:rsidR="005A2C55" w:rsidRPr="00FB0C1E">
        <w:rPr>
          <w:rFonts w:ascii="Times New Roman" w:hAnsi="Times New Roman" w:cs="Times New Roman"/>
          <w:bCs/>
          <w:sz w:val="24"/>
          <w:szCs w:val="24"/>
        </w:rPr>
        <w:t xml:space="preserve">de Ibagué, </w:t>
      </w:r>
      <w:r w:rsidR="0081022D" w:rsidRPr="00FB0C1E">
        <w:rPr>
          <w:rFonts w:ascii="Times New Roman" w:hAnsi="Times New Roman" w:cs="Times New Roman"/>
          <w:bCs/>
          <w:sz w:val="24"/>
          <w:szCs w:val="24"/>
        </w:rPr>
        <w:t xml:space="preserve">y que autorizan el funcionamiento </w:t>
      </w:r>
      <w:r w:rsidRPr="00FB0C1E">
        <w:rPr>
          <w:rFonts w:ascii="Times New Roman" w:hAnsi="Times New Roman" w:cs="Times New Roman"/>
          <w:bCs/>
          <w:sz w:val="24"/>
          <w:szCs w:val="24"/>
        </w:rPr>
        <w:t xml:space="preserve"> como Institución Educativa que presta sus servicio</w:t>
      </w:r>
      <w:r w:rsidR="004F5510" w:rsidRPr="00FB0C1E">
        <w:rPr>
          <w:rFonts w:ascii="Times New Roman" w:hAnsi="Times New Roman" w:cs="Times New Roman"/>
          <w:bCs/>
          <w:sz w:val="24"/>
          <w:szCs w:val="24"/>
        </w:rPr>
        <w:t>s</w:t>
      </w:r>
      <w:r w:rsidRPr="00FB0C1E">
        <w:rPr>
          <w:rFonts w:ascii="Times New Roman" w:hAnsi="Times New Roman" w:cs="Times New Roman"/>
          <w:bCs/>
          <w:sz w:val="24"/>
          <w:szCs w:val="24"/>
        </w:rPr>
        <w:t xml:space="preserve"> educativos de preescolar a grado undécimo</w:t>
      </w:r>
      <w:r w:rsidR="00452555" w:rsidRPr="00FB0C1E">
        <w:rPr>
          <w:rFonts w:ascii="Times New Roman" w:hAnsi="Times New Roman" w:cs="Times New Roman"/>
          <w:bCs/>
          <w:sz w:val="24"/>
          <w:szCs w:val="24"/>
        </w:rPr>
        <w:t>.</w:t>
      </w:r>
    </w:p>
    <w:p w14:paraId="7FED1D4F" w14:textId="77777777" w:rsidR="009171C1" w:rsidRPr="00FB0C1E" w:rsidRDefault="009171C1" w:rsidP="00396979">
      <w:pPr>
        <w:pStyle w:val="TTULO10"/>
      </w:pPr>
    </w:p>
    <w:p w14:paraId="3F422CF5" w14:textId="77777777" w:rsidR="00FB0C1E" w:rsidRPr="00FB0C1E" w:rsidRDefault="00FB0C1E" w:rsidP="00FB0C1E">
      <w:pPr>
        <w:pStyle w:val="Ttulo2"/>
      </w:pPr>
    </w:p>
    <w:p w14:paraId="32E4D649" w14:textId="77777777" w:rsidR="00FB0C1E" w:rsidRPr="00FB0C1E" w:rsidRDefault="00FB0C1E" w:rsidP="00FB0C1E"/>
    <w:p w14:paraId="0B70AE17" w14:textId="77777777" w:rsidR="00FB0C1E" w:rsidRPr="00FB0C1E" w:rsidRDefault="00FB0C1E" w:rsidP="00FB0C1E"/>
    <w:p w14:paraId="033FE819" w14:textId="77777777" w:rsidR="00FB0C1E" w:rsidRPr="00FB0C1E" w:rsidRDefault="00FB0C1E" w:rsidP="00FB0C1E"/>
    <w:p w14:paraId="7382B9CB" w14:textId="77777777" w:rsidR="00FB0C1E" w:rsidRPr="00FB0C1E" w:rsidRDefault="00FB0C1E" w:rsidP="00FB0C1E"/>
    <w:p w14:paraId="61094AC8" w14:textId="77777777" w:rsidR="00FB0C1E" w:rsidRPr="00FB0C1E" w:rsidRDefault="00FB0C1E" w:rsidP="00FB0C1E"/>
    <w:p w14:paraId="616F12FB" w14:textId="77777777" w:rsidR="00FB0C1E" w:rsidRPr="00FB0C1E" w:rsidRDefault="00FB0C1E" w:rsidP="00FB0C1E"/>
    <w:p w14:paraId="08055E2D" w14:textId="77777777" w:rsidR="00FB0C1E" w:rsidRPr="00FB0C1E" w:rsidRDefault="00FB0C1E" w:rsidP="00FB0C1E"/>
    <w:p w14:paraId="1863B421" w14:textId="77777777" w:rsidR="00FB0C1E" w:rsidRPr="00FB0C1E" w:rsidRDefault="00FB0C1E" w:rsidP="00FB0C1E"/>
    <w:p w14:paraId="0E01A5D2" w14:textId="141BBDC3" w:rsidR="00430E3B" w:rsidRPr="00FB0C1E" w:rsidRDefault="00430E3B" w:rsidP="00370AEF">
      <w:pPr>
        <w:pStyle w:val="TTULO10"/>
      </w:pPr>
      <w:bookmarkStart w:id="8" w:name="_Toc221700975"/>
      <w:r w:rsidRPr="00FB0C1E">
        <w:t>CAP</w:t>
      </w:r>
      <w:r w:rsidR="00AE2F9E" w:rsidRPr="00FB0C1E">
        <w:t>Í</w:t>
      </w:r>
      <w:r w:rsidRPr="00FB0C1E">
        <w:t xml:space="preserve">TULO </w:t>
      </w:r>
      <w:r w:rsidR="00AE2F9E" w:rsidRPr="00FB0C1E">
        <w:t>UNO</w:t>
      </w:r>
      <w:r w:rsidRPr="00FB0C1E">
        <w:t>. LINEAMIENTOS GENERALES</w:t>
      </w:r>
      <w:bookmarkEnd w:id="8"/>
    </w:p>
    <w:p w14:paraId="5A711457" w14:textId="05CEF12C" w:rsidR="00430E3B" w:rsidRPr="00FB0C1E" w:rsidRDefault="00430E3B" w:rsidP="00370AEF">
      <w:pPr>
        <w:pStyle w:val="subttulo0"/>
      </w:pPr>
      <w:bookmarkStart w:id="9" w:name="_Toc221700976"/>
      <w:r w:rsidRPr="00FB0C1E">
        <w:t xml:space="preserve">ARTICULO </w:t>
      </w:r>
      <w:r w:rsidR="007A1434" w:rsidRPr="00FB0C1E">
        <w:t>3</w:t>
      </w:r>
      <w:r w:rsidRPr="00FB0C1E">
        <w:t>. CONCEPTOS Y CARACTERÍSTICAS RELATIVOS A LA</w:t>
      </w:r>
      <w:r w:rsidR="00396979" w:rsidRPr="00FB0C1E">
        <w:t xml:space="preserve"> </w:t>
      </w:r>
      <w:r w:rsidRPr="00FB0C1E">
        <w:t>E</w:t>
      </w:r>
      <w:r w:rsidR="004A776F" w:rsidRPr="00FB0C1E">
        <w:t>VALUAC</w:t>
      </w:r>
      <w:r w:rsidRPr="00FB0C1E">
        <w:t>IÓN.</w:t>
      </w:r>
      <w:bookmarkEnd w:id="9"/>
    </w:p>
    <w:p w14:paraId="41F65874" w14:textId="77777777" w:rsidR="00396979" w:rsidRPr="00FB0C1E" w:rsidRDefault="00396979" w:rsidP="00EB5C67">
      <w:pPr>
        <w:spacing w:after="0" w:line="360" w:lineRule="auto"/>
        <w:jc w:val="both"/>
        <w:rPr>
          <w:rFonts w:ascii="Times New Roman" w:hAnsi="Times New Roman" w:cs="Times New Roman"/>
          <w:sz w:val="24"/>
          <w:szCs w:val="24"/>
        </w:rPr>
      </w:pPr>
    </w:p>
    <w:p w14:paraId="3F26238C" w14:textId="333BFF9E" w:rsidR="004A776F" w:rsidRPr="00590880" w:rsidRDefault="004A776F" w:rsidP="00590880">
      <w:pPr>
        <w:pStyle w:val="Ttulo3"/>
      </w:pPr>
      <w:r w:rsidRPr="00590880">
        <w:t>3.1 CONCEPTO DE EVALUACI</w:t>
      </w:r>
      <w:r w:rsidR="009171C1" w:rsidRPr="00590880">
        <w:t>Ó</w:t>
      </w:r>
      <w:r w:rsidRPr="00590880">
        <w:t>N</w:t>
      </w:r>
      <w:r w:rsidR="00370AEF" w:rsidRPr="00590880">
        <w:t>.</w:t>
      </w:r>
    </w:p>
    <w:p w14:paraId="70631DC5" w14:textId="77777777" w:rsidR="00370AEF" w:rsidRPr="00FB0C1E" w:rsidRDefault="00370AEF" w:rsidP="00370AEF">
      <w:pPr>
        <w:pStyle w:val="11"/>
      </w:pPr>
    </w:p>
    <w:p w14:paraId="352E98D0" w14:textId="28522E51" w:rsidR="00317B66" w:rsidRPr="00FB0C1E" w:rsidRDefault="00821390"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Como institución educativa asumimos</w:t>
      </w:r>
      <w:r w:rsidR="00F97984" w:rsidRPr="00FB0C1E">
        <w:rPr>
          <w:rFonts w:ascii="Times New Roman" w:hAnsi="Times New Roman" w:cs="Times New Roman"/>
          <w:b/>
          <w:sz w:val="24"/>
          <w:szCs w:val="24"/>
        </w:rPr>
        <w:t xml:space="preserve"> </w:t>
      </w:r>
      <w:r w:rsidRPr="00FB0C1E">
        <w:rPr>
          <w:rFonts w:ascii="Times New Roman" w:hAnsi="Times New Roman" w:cs="Times New Roman"/>
          <w:sz w:val="24"/>
          <w:szCs w:val="24"/>
        </w:rPr>
        <w:t>l</w:t>
      </w:r>
      <w:r w:rsidR="00F97984" w:rsidRPr="00FB0C1E">
        <w:rPr>
          <w:rFonts w:ascii="Times New Roman" w:hAnsi="Times New Roman" w:cs="Times New Roman"/>
          <w:sz w:val="24"/>
          <w:szCs w:val="24"/>
        </w:rPr>
        <w:t xml:space="preserve">a evaluación </w:t>
      </w:r>
      <w:r w:rsidRPr="00FB0C1E">
        <w:rPr>
          <w:rFonts w:ascii="Times New Roman" w:hAnsi="Times New Roman" w:cs="Times New Roman"/>
          <w:sz w:val="24"/>
          <w:szCs w:val="24"/>
        </w:rPr>
        <w:t>como</w:t>
      </w:r>
      <w:r w:rsidR="00F97984" w:rsidRPr="00FB0C1E">
        <w:rPr>
          <w:rFonts w:ascii="Times New Roman" w:hAnsi="Times New Roman" w:cs="Times New Roman"/>
          <w:sz w:val="24"/>
          <w:szCs w:val="24"/>
        </w:rPr>
        <w:t xml:space="preserve"> una acción permanente</w:t>
      </w:r>
      <w:r w:rsidRPr="00FB0C1E">
        <w:rPr>
          <w:rFonts w:ascii="Times New Roman" w:hAnsi="Times New Roman" w:cs="Times New Roman"/>
          <w:sz w:val="24"/>
          <w:szCs w:val="24"/>
        </w:rPr>
        <w:t>, continua</w:t>
      </w:r>
      <w:r w:rsidR="00DD4DD0" w:rsidRPr="00FB0C1E">
        <w:rPr>
          <w:rFonts w:ascii="Times New Roman" w:hAnsi="Times New Roman" w:cs="Times New Roman"/>
          <w:sz w:val="24"/>
          <w:szCs w:val="24"/>
        </w:rPr>
        <w:t xml:space="preserve">, </w:t>
      </w:r>
      <w:r w:rsidRPr="00FB0C1E">
        <w:rPr>
          <w:rFonts w:ascii="Times New Roman" w:hAnsi="Times New Roman" w:cs="Times New Roman"/>
          <w:sz w:val="24"/>
          <w:szCs w:val="24"/>
        </w:rPr>
        <w:t>flexible</w:t>
      </w:r>
      <w:r w:rsidR="00DD4DD0" w:rsidRPr="00FB0C1E">
        <w:rPr>
          <w:rFonts w:ascii="Times New Roman" w:hAnsi="Times New Roman" w:cs="Times New Roman"/>
          <w:color w:val="FF0000"/>
          <w:sz w:val="24"/>
          <w:szCs w:val="24"/>
        </w:rPr>
        <w:t xml:space="preserve"> </w:t>
      </w:r>
      <w:r w:rsidR="00DD4DD0" w:rsidRPr="00FB0C1E">
        <w:rPr>
          <w:rFonts w:ascii="Times New Roman" w:hAnsi="Times New Roman" w:cs="Times New Roman"/>
          <w:color w:val="000000" w:themeColor="text1"/>
          <w:sz w:val="24"/>
          <w:szCs w:val="24"/>
        </w:rPr>
        <w:t xml:space="preserve">y </w:t>
      </w:r>
      <w:r w:rsidRPr="00FB0C1E">
        <w:rPr>
          <w:rFonts w:ascii="Times New Roman" w:hAnsi="Times New Roman" w:cs="Times New Roman"/>
          <w:sz w:val="24"/>
          <w:szCs w:val="24"/>
        </w:rPr>
        <w:t xml:space="preserve">formativa, que tiene en cuenta las diferencias individuales y </w:t>
      </w:r>
      <w:r w:rsidR="00F97984" w:rsidRPr="00FB0C1E">
        <w:rPr>
          <w:rFonts w:ascii="Times New Roman" w:hAnsi="Times New Roman" w:cs="Times New Roman"/>
          <w:sz w:val="24"/>
          <w:szCs w:val="24"/>
        </w:rPr>
        <w:t>que busca detectar, estimar, juzgar, valorar y determinar el estado en que se encuentra</w:t>
      </w:r>
      <w:r w:rsidR="00677511" w:rsidRPr="00FB0C1E">
        <w:rPr>
          <w:rFonts w:ascii="Times New Roman" w:hAnsi="Times New Roman" w:cs="Times New Roman"/>
          <w:sz w:val="24"/>
          <w:szCs w:val="24"/>
        </w:rPr>
        <w:t>n</w:t>
      </w:r>
      <w:r w:rsidR="00F97984" w:rsidRPr="00FB0C1E">
        <w:rPr>
          <w:rFonts w:ascii="Times New Roman" w:hAnsi="Times New Roman" w:cs="Times New Roman"/>
          <w:sz w:val="24"/>
          <w:szCs w:val="24"/>
        </w:rPr>
        <w:t xml:space="preserve"> los procesos de desarrollo del estudiante</w:t>
      </w:r>
      <w:r w:rsidRPr="00FB0C1E">
        <w:rPr>
          <w:rFonts w:ascii="Times New Roman" w:hAnsi="Times New Roman" w:cs="Times New Roman"/>
          <w:sz w:val="24"/>
          <w:szCs w:val="24"/>
        </w:rPr>
        <w:t xml:space="preserve"> en general y de quienes </w:t>
      </w:r>
      <w:r w:rsidR="00677511" w:rsidRPr="00FB0C1E">
        <w:rPr>
          <w:rFonts w:ascii="Times New Roman" w:hAnsi="Times New Roman" w:cs="Times New Roman"/>
          <w:sz w:val="24"/>
          <w:szCs w:val="24"/>
        </w:rPr>
        <w:t>presenta</w:t>
      </w:r>
      <w:r w:rsidR="00C04ADD" w:rsidRPr="00FB0C1E">
        <w:rPr>
          <w:rFonts w:ascii="Times New Roman" w:hAnsi="Times New Roman" w:cs="Times New Roman"/>
          <w:sz w:val="24"/>
          <w:szCs w:val="24"/>
        </w:rPr>
        <w:t>n</w:t>
      </w:r>
      <w:r w:rsidRPr="00FB0C1E">
        <w:rPr>
          <w:rFonts w:ascii="Times New Roman" w:hAnsi="Times New Roman" w:cs="Times New Roman"/>
          <w:sz w:val="24"/>
          <w:szCs w:val="24"/>
        </w:rPr>
        <w:t xml:space="preserve"> algún tipo de </w:t>
      </w:r>
      <w:r w:rsidRPr="00FB0C1E">
        <w:rPr>
          <w:rFonts w:ascii="Times New Roman" w:hAnsi="Times New Roman" w:cs="Times New Roman"/>
          <w:b/>
          <w:sz w:val="24"/>
          <w:szCs w:val="24"/>
        </w:rPr>
        <w:t>discapacidad</w:t>
      </w:r>
      <w:r w:rsidR="00733CB1" w:rsidRPr="00FB0C1E">
        <w:rPr>
          <w:rFonts w:ascii="Times New Roman" w:hAnsi="Times New Roman" w:cs="Times New Roman"/>
          <w:b/>
          <w:sz w:val="24"/>
          <w:szCs w:val="24"/>
        </w:rPr>
        <w:t xml:space="preserve"> </w:t>
      </w:r>
      <w:r w:rsidR="005A2C55" w:rsidRPr="00FB0C1E">
        <w:rPr>
          <w:rFonts w:ascii="Times New Roman" w:hAnsi="Times New Roman" w:cs="Times New Roman"/>
          <w:sz w:val="24"/>
          <w:szCs w:val="24"/>
        </w:rPr>
        <w:t>(Decreto 1421 de 2017)</w:t>
      </w:r>
      <w:r w:rsidR="00F97984" w:rsidRPr="00FB0C1E">
        <w:rPr>
          <w:rFonts w:ascii="Times New Roman" w:hAnsi="Times New Roman" w:cs="Times New Roman"/>
          <w:sz w:val="24"/>
          <w:szCs w:val="24"/>
        </w:rPr>
        <w:t>. Es el medio para que a través de la reflexión crítica</w:t>
      </w:r>
      <w:r w:rsidR="00F97984" w:rsidRPr="00FB0C1E">
        <w:rPr>
          <w:rFonts w:ascii="Times New Roman" w:hAnsi="Times New Roman" w:cs="Times New Roman"/>
          <w:b/>
          <w:sz w:val="24"/>
          <w:szCs w:val="24"/>
        </w:rPr>
        <w:t xml:space="preserve"> </w:t>
      </w:r>
      <w:r w:rsidR="00F97984" w:rsidRPr="00FB0C1E">
        <w:rPr>
          <w:rFonts w:ascii="Times New Roman" w:hAnsi="Times New Roman" w:cs="Times New Roman"/>
          <w:sz w:val="24"/>
          <w:szCs w:val="24"/>
        </w:rPr>
        <w:t>se adecuen los programas y las actividades a las necesidades e intereses de los educandos y para que los docentes mejoren permanentemente sus prácticas pedagógicas</w:t>
      </w:r>
      <w:r w:rsidR="00BC3128" w:rsidRPr="00FB0C1E">
        <w:rPr>
          <w:rFonts w:ascii="Times New Roman" w:hAnsi="Times New Roman" w:cs="Times New Roman"/>
          <w:sz w:val="24"/>
          <w:szCs w:val="24"/>
        </w:rPr>
        <w:t xml:space="preserve">, sus estrategias didácticas y sus metodologías; acorde a los componentes conceptuales, didácticos y metodológicos del modelo pedagógico Dialogante, el cual orienta los procesos de formación integral de nuestros educandos </w:t>
      </w:r>
      <w:r w:rsidR="00F97984" w:rsidRPr="00FB0C1E">
        <w:rPr>
          <w:rFonts w:ascii="Times New Roman" w:hAnsi="Times New Roman" w:cs="Times New Roman"/>
          <w:sz w:val="24"/>
          <w:szCs w:val="24"/>
        </w:rPr>
        <w:t xml:space="preserve"> </w:t>
      </w:r>
    </w:p>
    <w:p w14:paraId="57A92D11" w14:textId="77777777" w:rsidR="00317B66" w:rsidRPr="00FB0C1E" w:rsidRDefault="00317B66" w:rsidP="00EB5C67">
      <w:pPr>
        <w:spacing w:after="0" w:line="360" w:lineRule="auto"/>
        <w:jc w:val="both"/>
        <w:rPr>
          <w:rFonts w:ascii="Times New Roman" w:hAnsi="Times New Roman" w:cs="Times New Roman"/>
          <w:color w:val="FF0000"/>
          <w:sz w:val="24"/>
          <w:szCs w:val="24"/>
        </w:rPr>
      </w:pPr>
    </w:p>
    <w:p w14:paraId="1032C649" w14:textId="77777777" w:rsidR="007D0349" w:rsidRPr="00FB0C1E" w:rsidRDefault="007D0349"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Con la</w:t>
      </w:r>
      <w:r w:rsidR="00821390" w:rsidRPr="00FB0C1E">
        <w:rPr>
          <w:rFonts w:ascii="Times New Roman" w:hAnsi="Times New Roman" w:cs="Times New Roman"/>
          <w:sz w:val="24"/>
          <w:szCs w:val="24"/>
        </w:rPr>
        <w:t xml:space="preserve"> evaluación</w:t>
      </w:r>
      <w:r w:rsidR="00F97984" w:rsidRPr="00FB0C1E">
        <w:rPr>
          <w:rFonts w:ascii="Times New Roman" w:hAnsi="Times New Roman" w:cs="Times New Roman"/>
          <w:sz w:val="24"/>
          <w:szCs w:val="24"/>
        </w:rPr>
        <w:t xml:space="preserve"> </w:t>
      </w:r>
      <w:r w:rsidR="00922C4F" w:rsidRPr="00FB0C1E">
        <w:rPr>
          <w:rFonts w:ascii="Times New Roman" w:hAnsi="Times New Roman" w:cs="Times New Roman"/>
          <w:sz w:val="24"/>
          <w:szCs w:val="24"/>
        </w:rPr>
        <w:t xml:space="preserve">se </w:t>
      </w:r>
      <w:r w:rsidR="00F97984" w:rsidRPr="00FB0C1E">
        <w:rPr>
          <w:rFonts w:ascii="Times New Roman" w:hAnsi="Times New Roman" w:cs="Times New Roman"/>
          <w:sz w:val="24"/>
          <w:szCs w:val="24"/>
        </w:rPr>
        <w:t>busca identificar las fortalezas y debilidades de</w:t>
      </w:r>
      <w:r w:rsidR="00F6480F" w:rsidRPr="00FB0C1E">
        <w:rPr>
          <w:rFonts w:ascii="Times New Roman" w:hAnsi="Times New Roman" w:cs="Times New Roman"/>
          <w:sz w:val="24"/>
          <w:szCs w:val="24"/>
        </w:rPr>
        <w:t xml:space="preserve"> los estudiantes en el proceso </w:t>
      </w:r>
      <w:r w:rsidR="00F97984" w:rsidRPr="00FB0C1E">
        <w:rPr>
          <w:rFonts w:ascii="Times New Roman" w:hAnsi="Times New Roman" w:cs="Times New Roman"/>
          <w:sz w:val="24"/>
          <w:szCs w:val="24"/>
        </w:rPr>
        <w:t>de alcanzar logros, desempeños, competencias y conoc</w:t>
      </w:r>
      <w:r w:rsidR="00F6480F" w:rsidRPr="00FB0C1E">
        <w:rPr>
          <w:rFonts w:ascii="Times New Roman" w:hAnsi="Times New Roman" w:cs="Times New Roman"/>
          <w:sz w:val="24"/>
          <w:szCs w:val="24"/>
        </w:rPr>
        <w:t xml:space="preserve">imientos; </w:t>
      </w:r>
      <w:r w:rsidRPr="00FB0C1E">
        <w:rPr>
          <w:rFonts w:ascii="Times New Roman" w:hAnsi="Times New Roman" w:cs="Times New Roman"/>
          <w:sz w:val="24"/>
          <w:szCs w:val="24"/>
        </w:rPr>
        <w:t>tomar</w:t>
      </w:r>
      <w:r w:rsidR="00F97984" w:rsidRPr="00FB0C1E">
        <w:rPr>
          <w:rFonts w:ascii="Times New Roman" w:hAnsi="Times New Roman" w:cs="Times New Roman"/>
          <w:sz w:val="24"/>
          <w:szCs w:val="24"/>
        </w:rPr>
        <w:t xml:space="preserve"> decisiones referidas a planear, organizar y ejecutar las ACTIVIDADES DE REFUERZO Y SUPERACIÓN para los estudiantes que presenten debilidades de tipo académico.</w:t>
      </w:r>
      <w:r w:rsidRPr="00FB0C1E">
        <w:rPr>
          <w:rFonts w:ascii="Times New Roman" w:hAnsi="Times New Roman" w:cs="Times New Roman"/>
          <w:sz w:val="24"/>
          <w:szCs w:val="24"/>
        </w:rPr>
        <w:t xml:space="preserve"> Valorar el alcance y la obtención de logros, desempeños, competencias y conocimiento de los estudiantes. Servir de experiencia de aprendizaje, es decir, </w:t>
      </w:r>
      <w:r w:rsidR="00677511" w:rsidRPr="00FB0C1E">
        <w:rPr>
          <w:rFonts w:ascii="Times New Roman" w:hAnsi="Times New Roman" w:cs="Times New Roman"/>
          <w:sz w:val="24"/>
          <w:szCs w:val="24"/>
        </w:rPr>
        <w:t>tener</w:t>
      </w:r>
      <w:r w:rsidRPr="00FB0C1E">
        <w:rPr>
          <w:rFonts w:ascii="Times New Roman" w:hAnsi="Times New Roman" w:cs="Times New Roman"/>
          <w:sz w:val="24"/>
          <w:szCs w:val="24"/>
        </w:rPr>
        <w:t xml:space="preserve"> en cuenta las debilidades presentadas, para el diseño </w:t>
      </w:r>
      <w:r w:rsidR="00677511" w:rsidRPr="00FB0C1E">
        <w:rPr>
          <w:rFonts w:ascii="Times New Roman" w:hAnsi="Times New Roman" w:cs="Times New Roman"/>
          <w:sz w:val="24"/>
          <w:szCs w:val="24"/>
        </w:rPr>
        <w:t xml:space="preserve">de </w:t>
      </w:r>
      <w:r w:rsidRPr="00FB0C1E">
        <w:rPr>
          <w:rFonts w:ascii="Times New Roman" w:hAnsi="Times New Roman" w:cs="Times New Roman"/>
          <w:sz w:val="24"/>
          <w:szCs w:val="24"/>
        </w:rPr>
        <w:t>nuevas actividades</w:t>
      </w:r>
      <w:r w:rsidR="00F6480F" w:rsidRPr="00FB0C1E">
        <w:rPr>
          <w:rFonts w:ascii="Times New Roman" w:hAnsi="Times New Roman" w:cs="Times New Roman"/>
          <w:sz w:val="24"/>
          <w:szCs w:val="24"/>
        </w:rPr>
        <w:t xml:space="preserve"> y experiencias de aprendizaje </w:t>
      </w:r>
      <w:r w:rsidRPr="00FB0C1E">
        <w:rPr>
          <w:rFonts w:ascii="Times New Roman" w:hAnsi="Times New Roman" w:cs="Times New Roman"/>
          <w:sz w:val="24"/>
          <w:szCs w:val="24"/>
        </w:rPr>
        <w:t>para asegurar el alcance de los logros.</w:t>
      </w:r>
      <w:r w:rsidR="00677511" w:rsidRPr="00FB0C1E">
        <w:rPr>
          <w:rFonts w:ascii="Times New Roman" w:hAnsi="Times New Roman" w:cs="Times New Roman"/>
          <w:sz w:val="24"/>
          <w:szCs w:val="24"/>
        </w:rPr>
        <w:t xml:space="preserve"> </w:t>
      </w:r>
      <w:r w:rsidRPr="00FB0C1E">
        <w:rPr>
          <w:rFonts w:ascii="Times New Roman" w:hAnsi="Times New Roman" w:cs="Times New Roman"/>
          <w:sz w:val="24"/>
          <w:szCs w:val="24"/>
        </w:rPr>
        <w:t>Valorar los logros en las metas de aprendizaje propuestos, la cal</w:t>
      </w:r>
      <w:r w:rsidR="006E5FC3" w:rsidRPr="00FB0C1E">
        <w:rPr>
          <w:rFonts w:ascii="Times New Roman" w:hAnsi="Times New Roman" w:cs="Times New Roman"/>
          <w:sz w:val="24"/>
          <w:szCs w:val="24"/>
        </w:rPr>
        <w:t xml:space="preserve">idad de los ajustes realizados </w:t>
      </w:r>
      <w:r w:rsidRPr="00FB0C1E">
        <w:rPr>
          <w:rFonts w:ascii="Times New Roman" w:hAnsi="Times New Roman" w:cs="Times New Roman"/>
          <w:sz w:val="24"/>
          <w:szCs w:val="24"/>
        </w:rPr>
        <w:t>en los PIAR, y su funcionalidad, que garantice</w:t>
      </w:r>
      <w:r w:rsidR="00F6480F" w:rsidRPr="00FB0C1E">
        <w:rPr>
          <w:rFonts w:ascii="Times New Roman" w:hAnsi="Times New Roman" w:cs="Times New Roman"/>
          <w:sz w:val="24"/>
          <w:szCs w:val="24"/>
        </w:rPr>
        <w:t xml:space="preserve">n condiciones de equidad en el </w:t>
      </w:r>
      <w:r w:rsidRPr="00FB0C1E">
        <w:rPr>
          <w:rFonts w:ascii="Times New Roman" w:hAnsi="Times New Roman" w:cs="Times New Roman"/>
          <w:sz w:val="24"/>
          <w:szCs w:val="24"/>
        </w:rPr>
        <w:t xml:space="preserve">estudiante con </w:t>
      </w:r>
      <w:r w:rsidR="00E11BDA" w:rsidRPr="00FB0C1E">
        <w:rPr>
          <w:rFonts w:ascii="Times New Roman" w:hAnsi="Times New Roman" w:cs="Times New Roman"/>
          <w:sz w:val="24"/>
          <w:szCs w:val="24"/>
        </w:rPr>
        <w:t xml:space="preserve">algún tipo de </w:t>
      </w:r>
      <w:r w:rsidR="00156337" w:rsidRPr="00FB0C1E">
        <w:rPr>
          <w:rFonts w:ascii="Times New Roman" w:hAnsi="Times New Roman" w:cs="Times New Roman"/>
          <w:sz w:val="24"/>
          <w:szCs w:val="24"/>
        </w:rPr>
        <w:t>Discapacidad</w:t>
      </w:r>
      <w:r w:rsidRPr="00FB0C1E">
        <w:rPr>
          <w:rFonts w:ascii="Times New Roman" w:hAnsi="Times New Roman" w:cs="Times New Roman"/>
          <w:sz w:val="24"/>
          <w:szCs w:val="24"/>
        </w:rPr>
        <w:t>.</w:t>
      </w:r>
    </w:p>
    <w:p w14:paraId="655C9A68" w14:textId="703DACA3" w:rsidR="00317B66" w:rsidRPr="00FB0C1E" w:rsidRDefault="00F97984"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Los docentes disponen </w:t>
      </w:r>
      <w:r w:rsidR="00922C4F" w:rsidRPr="00FB0C1E">
        <w:rPr>
          <w:rFonts w:ascii="Times New Roman" w:hAnsi="Times New Roman" w:cs="Times New Roman"/>
          <w:sz w:val="24"/>
          <w:szCs w:val="24"/>
        </w:rPr>
        <w:t xml:space="preserve">de los tiempos establecidos en los periodos académicos </w:t>
      </w:r>
      <w:r w:rsidRPr="00FB0C1E">
        <w:rPr>
          <w:rFonts w:ascii="Times New Roman" w:hAnsi="Times New Roman" w:cs="Times New Roman"/>
          <w:sz w:val="24"/>
          <w:szCs w:val="24"/>
        </w:rPr>
        <w:t>para analizar los DESEMPEÑOS DE LOS ESTUDIANTES</w:t>
      </w:r>
      <w:r w:rsidR="00430E3B" w:rsidRPr="00FB0C1E">
        <w:rPr>
          <w:rFonts w:ascii="Times New Roman" w:hAnsi="Times New Roman" w:cs="Times New Roman"/>
          <w:sz w:val="24"/>
          <w:szCs w:val="24"/>
        </w:rPr>
        <w:t xml:space="preserve"> </w:t>
      </w:r>
      <w:r w:rsidRPr="00FB0C1E">
        <w:rPr>
          <w:rFonts w:ascii="Times New Roman" w:hAnsi="Times New Roman" w:cs="Times New Roman"/>
          <w:sz w:val="24"/>
          <w:szCs w:val="24"/>
        </w:rPr>
        <w:t xml:space="preserve">y las circunstancias que inciden en estos y, </w:t>
      </w:r>
      <w:r w:rsidR="00BC3128" w:rsidRPr="00FB0C1E">
        <w:rPr>
          <w:rFonts w:ascii="Times New Roman" w:hAnsi="Times New Roman" w:cs="Times New Roman"/>
          <w:sz w:val="24"/>
          <w:szCs w:val="24"/>
        </w:rPr>
        <w:t xml:space="preserve">luego del desarrollo de </w:t>
      </w:r>
      <w:r w:rsidRPr="00FB0C1E">
        <w:rPr>
          <w:rFonts w:ascii="Times New Roman" w:hAnsi="Times New Roman" w:cs="Times New Roman"/>
          <w:sz w:val="24"/>
          <w:szCs w:val="24"/>
        </w:rPr>
        <w:t>los procedimientos</w:t>
      </w:r>
      <w:r w:rsidR="00922C4F" w:rsidRPr="00FB0C1E">
        <w:rPr>
          <w:rFonts w:ascii="Times New Roman" w:hAnsi="Times New Roman" w:cs="Times New Roman"/>
          <w:sz w:val="24"/>
          <w:szCs w:val="24"/>
        </w:rPr>
        <w:t xml:space="preserve"> didácticos y pedagógicos</w:t>
      </w:r>
      <w:r w:rsidRPr="00FB0C1E">
        <w:rPr>
          <w:rFonts w:ascii="Times New Roman" w:hAnsi="Times New Roman" w:cs="Times New Roman"/>
          <w:sz w:val="24"/>
          <w:szCs w:val="24"/>
        </w:rPr>
        <w:t xml:space="preserve">, suministrar la valoración de </w:t>
      </w:r>
      <w:r w:rsidR="00512717" w:rsidRPr="00FB0C1E">
        <w:rPr>
          <w:rFonts w:ascii="Times New Roman" w:hAnsi="Times New Roman" w:cs="Times New Roman"/>
          <w:sz w:val="24"/>
          <w:szCs w:val="24"/>
        </w:rPr>
        <w:t xml:space="preserve">todos y </w:t>
      </w:r>
      <w:r w:rsidRPr="00FB0C1E">
        <w:rPr>
          <w:rFonts w:ascii="Times New Roman" w:hAnsi="Times New Roman" w:cs="Times New Roman"/>
          <w:sz w:val="24"/>
          <w:szCs w:val="24"/>
        </w:rPr>
        <w:t>cada uno de</w:t>
      </w:r>
      <w:r w:rsidR="002D4083" w:rsidRPr="00FB0C1E">
        <w:rPr>
          <w:rFonts w:ascii="Times New Roman" w:hAnsi="Times New Roman" w:cs="Times New Roman"/>
          <w:sz w:val="24"/>
          <w:szCs w:val="24"/>
        </w:rPr>
        <w:t xml:space="preserve"> </w:t>
      </w:r>
      <w:r w:rsidR="00922C4F" w:rsidRPr="00FB0C1E">
        <w:rPr>
          <w:rFonts w:ascii="Times New Roman" w:hAnsi="Times New Roman" w:cs="Times New Roman"/>
          <w:sz w:val="24"/>
          <w:szCs w:val="24"/>
        </w:rPr>
        <w:t>los educando</w:t>
      </w:r>
      <w:r w:rsidR="002D4083" w:rsidRPr="00FB0C1E">
        <w:rPr>
          <w:rFonts w:ascii="Times New Roman" w:hAnsi="Times New Roman" w:cs="Times New Roman"/>
          <w:sz w:val="24"/>
          <w:szCs w:val="24"/>
        </w:rPr>
        <w:t>s</w:t>
      </w:r>
      <w:r w:rsidR="00922C4F" w:rsidRPr="00FB0C1E">
        <w:rPr>
          <w:rFonts w:ascii="Times New Roman" w:hAnsi="Times New Roman" w:cs="Times New Roman"/>
          <w:sz w:val="24"/>
          <w:szCs w:val="24"/>
        </w:rPr>
        <w:t>.</w:t>
      </w:r>
    </w:p>
    <w:p w14:paraId="2C9C7A59" w14:textId="77777777" w:rsidR="004A776F" w:rsidRPr="00FB0C1E" w:rsidRDefault="004A776F" w:rsidP="00EB5C67">
      <w:pPr>
        <w:spacing w:after="0" w:line="360" w:lineRule="auto"/>
        <w:jc w:val="both"/>
        <w:rPr>
          <w:rFonts w:ascii="Times New Roman" w:hAnsi="Times New Roman" w:cs="Times New Roman"/>
          <w:sz w:val="24"/>
          <w:szCs w:val="24"/>
        </w:rPr>
      </w:pPr>
    </w:p>
    <w:p w14:paraId="0A0E77C2" w14:textId="2F1AD3CC" w:rsidR="004A776F" w:rsidRPr="00FB0C1E" w:rsidRDefault="004A776F" w:rsidP="009171C1">
      <w:pPr>
        <w:pStyle w:val="11"/>
      </w:pPr>
      <w:r w:rsidRPr="00FB0C1E">
        <w:t>3.2 CARACTERÍSTICAS DE LA EVALUACIÓN</w:t>
      </w:r>
      <w:r w:rsidR="00370AEF" w:rsidRPr="00FB0C1E">
        <w:t>.</w:t>
      </w:r>
    </w:p>
    <w:p w14:paraId="681515A1" w14:textId="77777777" w:rsidR="004A776F" w:rsidRPr="00FB0C1E" w:rsidRDefault="004A776F" w:rsidP="00EB5C67">
      <w:pPr>
        <w:pBdr>
          <w:top w:val="nil"/>
          <w:left w:val="nil"/>
          <w:bottom w:val="nil"/>
          <w:right w:val="nil"/>
          <w:between w:val="nil"/>
        </w:pBdr>
        <w:tabs>
          <w:tab w:val="left" w:pos="5434"/>
        </w:tabs>
        <w:spacing w:after="0" w:line="360" w:lineRule="auto"/>
        <w:jc w:val="both"/>
        <w:rPr>
          <w:rFonts w:ascii="Times New Roman" w:hAnsi="Times New Roman" w:cs="Times New Roman"/>
          <w:b/>
          <w:color w:val="000000"/>
          <w:sz w:val="24"/>
          <w:szCs w:val="24"/>
        </w:rPr>
      </w:pPr>
      <w:r w:rsidRPr="00FB0C1E">
        <w:rPr>
          <w:rFonts w:ascii="Times New Roman" w:hAnsi="Times New Roman" w:cs="Times New Roman"/>
          <w:b/>
          <w:color w:val="000000"/>
          <w:sz w:val="24"/>
          <w:szCs w:val="24"/>
        </w:rPr>
        <w:tab/>
      </w:r>
    </w:p>
    <w:p w14:paraId="0BEBBE9F" w14:textId="77777777"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b/>
          <w:color w:val="000000"/>
          <w:sz w:val="24"/>
          <w:szCs w:val="24"/>
        </w:rPr>
        <w:t xml:space="preserve">CONTINUA: </w:t>
      </w:r>
      <w:r w:rsidRPr="00FB0C1E">
        <w:rPr>
          <w:rFonts w:ascii="Times New Roman" w:hAnsi="Times New Roman" w:cs="Times New Roman"/>
          <w:color w:val="000000"/>
          <w:sz w:val="24"/>
          <w:szCs w:val="24"/>
        </w:rPr>
        <w:t>Se realiza</w:t>
      </w:r>
      <w:r w:rsidRPr="00FB0C1E">
        <w:rPr>
          <w:rFonts w:ascii="Times New Roman" w:hAnsi="Times New Roman" w:cs="Times New Roman"/>
          <w:b/>
          <w:color w:val="000000"/>
          <w:sz w:val="24"/>
          <w:szCs w:val="24"/>
        </w:rPr>
        <w:t xml:space="preserve"> </w:t>
      </w:r>
      <w:r w:rsidRPr="00FB0C1E">
        <w:rPr>
          <w:rFonts w:ascii="Times New Roman" w:hAnsi="Times New Roman" w:cs="Times New Roman"/>
          <w:color w:val="000000"/>
          <w:sz w:val="24"/>
          <w:szCs w:val="24"/>
        </w:rPr>
        <w:t>en forma permanente haciendo un seguimiento al estudiante, que permita observar el progreso y detectar las debilidades que se presentan en su proceso de formación.  Se realiz</w:t>
      </w:r>
      <w:r w:rsidR="00A80600" w:rsidRPr="00FB0C1E">
        <w:rPr>
          <w:rFonts w:ascii="Times New Roman" w:hAnsi="Times New Roman" w:cs="Times New Roman"/>
          <w:color w:val="000000"/>
          <w:sz w:val="24"/>
          <w:szCs w:val="24"/>
        </w:rPr>
        <w:t xml:space="preserve">a en </w:t>
      </w:r>
      <w:r w:rsidRPr="00FB0C1E">
        <w:rPr>
          <w:rFonts w:ascii="Times New Roman" w:hAnsi="Times New Roman" w:cs="Times New Roman"/>
          <w:color w:val="000000"/>
          <w:sz w:val="24"/>
          <w:szCs w:val="24"/>
        </w:rPr>
        <w:t>cada clase, temática, unidad</w:t>
      </w:r>
      <w:r w:rsidRPr="00FB0C1E">
        <w:rPr>
          <w:rFonts w:ascii="Times New Roman" w:hAnsi="Times New Roman" w:cs="Times New Roman"/>
          <w:sz w:val="24"/>
          <w:szCs w:val="24"/>
        </w:rPr>
        <w:t xml:space="preserve"> </w:t>
      </w:r>
      <w:r w:rsidR="00512717" w:rsidRPr="00FB0C1E">
        <w:rPr>
          <w:rFonts w:ascii="Times New Roman" w:hAnsi="Times New Roman" w:cs="Times New Roman"/>
          <w:sz w:val="24"/>
          <w:szCs w:val="24"/>
        </w:rPr>
        <w:t>y</w:t>
      </w:r>
      <w:r w:rsidRPr="00FB0C1E">
        <w:rPr>
          <w:rFonts w:ascii="Times New Roman" w:hAnsi="Times New Roman" w:cs="Times New Roman"/>
          <w:sz w:val="24"/>
          <w:szCs w:val="24"/>
        </w:rPr>
        <w:t xml:space="preserve"> periodo.</w:t>
      </w:r>
    </w:p>
    <w:p w14:paraId="0EB75855" w14:textId="77777777"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FB0C1E">
        <w:rPr>
          <w:rFonts w:ascii="Times New Roman" w:hAnsi="Times New Roman" w:cs="Times New Roman"/>
          <w:b/>
          <w:color w:val="000000"/>
          <w:sz w:val="24"/>
          <w:szCs w:val="24"/>
        </w:rPr>
        <w:t xml:space="preserve">SISTEMÁTICA: </w:t>
      </w:r>
      <w:r w:rsidR="00512717" w:rsidRPr="00FB0C1E">
        <w:rPr>
          <w:rFonts w:ascii="Times New Roman" w:hAnsi="Times New Roman" w:cs="Times New Roman"/>
          <w:sz w:val="24"/>
          <w:szCs w:val="24"/>
        </w:rPr>
        <w:t xml:space="preserve">Se </w:t>
      </w:r>
      <w:r w:rsidR="00696327" w:rsidRPr="00FB0C1E">
        <w:rPr>
          <w:rFonts w:ascii="Times New Roman" w:hAnsi="Times New Roman" w:cs="Times New Roman"/>
          <w:sz w:val="24"/>
          <w:szCs w:val="24"/>
        </w:rPr>
        <w:t>origina en</w:t>
      </w:r>
      <w:r w:rsidRPr="00FB0C1E">
        <w:rPr>
          <w:rFonts w:ascii="Times New Roman" w:hAnsi="Times New Roman" w:cs="Times New Roman"/>
          <w:sz w:val="24"/>
          <w:szCs w:val="24"/>
        </w:rPr>
        <w:t xml:space="preserve"> los principios pedagógicos guardando relación con los Fines, Objetivos de la Educación, la Visión y Misión del Plantel, los Estándares de Competencia</w:t>
      </w:r>
      <w:r w:rsidR="00A80600" w:rsidRPr="00FB0C1E">
        <w:rPr>
          <w:rFonts w:ascii="Times New Roman" w:hAnsi="Times New Roman" w:cs="Times New Roman"/>
          <w:sz w:val="24"/>
          <w:szCs w:val="24"/>
        </w:rPr>
        <w:t>s de las diferentes Áreas, los l</w:t>
      </w:r>
      <w:r w:rsidRPr="00FB0C1E">
        <w:rPr>
          <w:rFonts w:ascii="Times New Roman" w:hAnsi="Times New Roman" w:cs="Times New Roman"/>
          <w:sz w:val="24"/>
          <w:szCs w:val="24"/>
        </w:rPr>
        <w:t xml:space="preserve">ogros, </w:t>
      </w:r>
      <w:r w:rsidR="00512717" w:rsidRPr="00FB0C1E">
        <w:rPr>
          <w:rFonts w:ascii="Times New Roman" w:hAnsi="Times New Roman" w:cs="Times New Roman"/>
          <w:sz w:val="24"/>
          <w:szCs w:val="24"/>
        </w:rPr>
        <w:t xml:space="preserve">los </w:t>
      </w:r>
      <w:r w:rsidRPr="00FB0C1E">
        <w:rPr>
          <w:rFonts w:ascii="Times New Roman" w:hAnsi="Times New Roman" w:cs="Times New Roman"/>
          <w:sz w:val="24"/>
          <w:szCs w:val="24"/>
        </w:rPr>
        <w:t xml:space="preserve">Indicadores de logro, </w:t>
      </w:r>
      <w:r w:rsidR="00512717" w:rsidRPr="00FB0C1E">
        <w:rPr>
          <w:rFonts w:ascii="Times New Roman" w:hAnsi="Times New Roman" w:cs="Times New Roman"/>
          <w:sz w:val="24"/>
          <w:szCs w:val="24"/>
        </w:rPr>
        <w:t xml:space="preserve">los </w:t>
      </w:r>
      <w:r w:rsidRPr="00FB0C1E">
        <w:rPr>
          <w:rFonts w:ascii="Times New Roman" w:hAnsi="Times New Roman" w:cs="Times New Roman"/>
          <w:sz w:val="24"/>
          <w:szCs w:val="24"/>
        </w:rPr>
        <w:t>Lineamientos Curriculares o Estructura Científica de las Áreas, los Contenidos, Métodos y otros factores asociados al proceso de For</w:t>
      </w:r>
      <w:r w:rsidRPr="00FB0C1E">
        <w:rPr>
          <w:rFonts w:ascii="Times New Roman" w:hAnsi="Times New Roman" w:cs="Times New Roman"/>
          <w:color w:val="000000"/>
          <w:sz w:val="24"/>
          <w:szCs w:val="24"/>
        </w:rPr>
        <w:t>mación Integral de los Estudiantes.</w:t>
      </w:r>
    </w:p>
    <w:p w14:paraId="4D992913" w14:textId="40665960"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FB0C1E">
        <w:rPr>
          <w:rFonts w:ascii="Times New Roman" w:hAnsi="Times New Roman" w:cs="Times New Roman"/>
          <w:b/>
          <w:color w:val="000000"/>
          <w:sz w:val="24"/>
          <w:szCs w:val="24"/>
        </w:rPr>
        <w:t xml:space="preserve">FLEXIBLE: </w:t>
      </w:r>
      <w:r w:rsidRPr="00FB0C1E">
        <w:rPr>
          <w:rFonts w:ascii="Times New Roman" w:hAnsi="Times New Roman" w:cs="Times New Roman"/>
          <w:color w:val="000000"/>
          <w:sz w:val="24"/>
          <w:szCs w:val="24"/>
        </w:rPr>
        <w:t>Tiene en cuenta las regularidades del estudiante en sus diversas dimensiones: aspectos de interés, capacidades, ritmos de aprendizaje, debilidades, limitaciones de tipo afectivo, familiar, nutricional, social, físicas, discapacidad de cu</w:t>
      </w:r>
      <w:r w:rsidR="005E23DB" w:rsidRPr="00FB0C1E">
        <w:rPr>
          <w:rFonts w:ascii="Times New Roman" w:hAnsi="Times New Roman" w:cs="Times New Roman"/>
          <w:color w:val="000000"/>
          <w:sz w:val="24"/>
          <w:szCs w:val="24"/>
        </w:rPr>
        <w:t xml:space="preserve">alquier índole, estilos propios; </w:t>
      </w:r>
      <w:r w:rsidRPr="00FB0C1E">
        <w:rPr>
          <w:rFonts w:ascii="Times New Roman" w:hAnsi="Times New Roman" w:cs="Times New Roman"/>
          <w:color w:val="000000"/>
          <w:sz w:val="24"/>
          <w:szCs w:val="24"/>
        </w:rPr>
        <w:t xml:space="preserve">dando </w:t>
      </w:r>
      <w:r w:rsidR="005E23DB" w:rsidRPr="00FB0C1E">
        <w:rPr>
          <w:rFonts w:ascii="Times New Roman" w:hAnsi="Times New Roman" w:cs="Times New Roman"/>
          <w:color w:val="000000"/>
          <w:sz w:val="24"/>
          <w:szCs w:val="24"/>
        </w:rPr>
        <w:t xml:space="preserve">con ello </w:t>
      </w:r>
      <w:r w:rsidRPr="00FB0C1E">
        <w:rPr>
          <w:rFonts w:ascii="Times New Roman" w:hAnsi="Times New Roman" w:cs="Times New Roman"/>
          <w:color w:val="000000"/>
          <w:sz w:val="24"/>
          <w:szCs w:val="24"/>
        </w:rPr>
        <w:t>un manejo diferencial y especial según las problemáticas r</w:t>
      </w:r>
      <w:r w:rsidR="00A80600" w:rsidRPr="00FB0C1E">
        <w:rPr>
          <w:rFonts w:ascii="Times New Roman" w:hAnsi="Times New Roman" w:cs="Times New Roman"/>
          <w:color w:val="000000"/>
          <w:sz w:val="24"/>
          <w:szCs w:val="24"/>
        </w:rPr>
        <w:t>elevantes o diagnosticadas por p</w:t>
      </w:r>
      <w:r w:rsidRPr="00FB0C1E">
        <w:rPr>
          <w:rFonts w:ascii="Times New Roman" w:hAnsi="Times New Roman" w:cs="Times New Roman"/>
          <w:color w:val="000000"/>
          <w:sz w:val="24"/>
          <w:szCs w:val="24"/>
        </w:rPr>
        <w:t xml:space="preserve">rofesionales. Le ofrece </w:t>
      </w:r>
      <w:r w:rsidR="00A80600" w:rsidRPr="00FB0C1E">
        <w:rPr>
          <w:rFonts w:ascii="Times New Roman" w:hAnsi="Times New Roman" w:cs="Times New Roman"/>
          <w:color w:val="000000"/>
          <w:sz w:val="24"/>
          <w:szCs w:val="24"/>
        </w:rPr>
        <w:t xml:space="preserve">al estudiante </w:t>
      </w:r>
      <w:r w:rsidRPr="00FB0C1E">
        <w:rPr>
          <w:rFonts w:ascii="Times New Roman" w:hAnsi="Times New Roman" w:cs="Times New Roman"/>
          <w:color w:val="000000"/>
          <w:sz w:val="24"/>
          <w:szCs w:val="24"/>
        </w:rPr>
        <w:t>la oportunidad para aprender del acierto, del error y de la experiencia de vida.</w:t>
      </w:r>
    </w:p>
    <w:p w14:paraId="07C98AB5" w14:textId="77777777"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FB0C1E">
        <w:rPr>
          <w:rFonts w:ascii="Times New Roman" w:hAnsi="Times New Roman" w:cs="Times New Roman"/>
          <w:b/>
          <w:color w:val="000000"/>
          <w:sz w:val="24"/>
          <w:szCs w:val="24"/>
        </w:rPr>
        <w:t xml:space="preserve">INTERPRETATIVA: </w:t>
      </w:r>
      <w:r w:rsidRPr="00FB0C1E">
        <w:rPr>
          <w:rFonts w:ascii="Times New Roman" w:hAnsi="Times New Roman" w:cs="Times New Roman"/>
          <w:color w:val="000000"/>
          <w:sz w:val="24"/>
          <w:szCs w:val="24"/>
        </w:rPr>
        <w:t>Motiva a los estudiantes a desarrollar procesos comprensivos frente a los propósitos de la evaluación y a la significación de los resultados. Propicia que junto al docente se reflexione sobre los alcances y las dificultades para establecer correctivos pedagógicos que permitan avanzar en su desarrollo.</w:t>
      </w:r>
    </w:p>
    <w:p w14:paraId="4109FE14" w14:textId="47C991CC"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b/>
          <w:color w:val="000000"/>
          <w:sz w:val="24"/>
          <w:szCs w:val="24"/>
        </w:rPr>
        <w:t xml:space="preserve">INCLUYENTE: </w:t>
      </w:r>
      <w:r w:rsidRPr="00FB0C1E">
        <w:rPr>
          <w:rFonts w:ascii="Times New Roman" w:hAnsi="Times New Roman" w:cs="Times New Roman"/>
          <w:sz w:val="24"/>
          <w:szCs w:val="24"/>
        </w:rPr>
        <w:t>I</w:t>
      </w:r>
      <w:r w:rsidR="00512717" w:rsidRPr="00FB0C1E">
        <w:rPr>
          <w:rFonts w:ascii="Times New Roman" w:hAnsi="Times New Roman" w:cs="Times New Roman"/>
          <w:sz w:val="24"/>
          <w:szCs w:val="24"/>
        </w:rPr>
        <w:t xml:space="preserve">nvolucra al estudiante, </w:t>
      </w:r>
      <w:r w:rsidR="005E23DB" w:rsidRPr="00FB0C1E">
        <w:rPr>
          <w:rFonts w:ascii="Times New Roman" w:hAnsi="Times New Roman" w:cs="Times New Roman"/>
          <w:sz w:val="24"/>
          <w:szCs w:val="24"/>
        </w:rPr>
        <w:t xml:space="preserve">directivos, </w:t>
      </w:r>
      <w:r w:rsidR="00512717" w:rsidRPr="00FB0C1E">
        <w:rPr>
          <w:rFonts w:ascii="Times New Roman" w:hAnsi="Times New Roman" w:cs="Times New Roman"/>
          <w:sz w:val="24"/>
          <w:szCs w:val="24"/>
        </w:rPr>
        <w:t>docente, p</w:t>
      </w:r>
      <w:r w:rsidRPr="00FB0C1E">
        <w:rPr>
          <w:rFonts w:ascii="Times New Roman" w:hAnsi="Times New Roman" w:cs="Times New Roman"/>
          <w:sz w:val="24"/>
          <w:szCs w:val="24"/>
        </w:rPr>
        <w:t xml:space="preserve">adre de </w:t>
      </w:r>
      <w:r w:rsidR="00512717" w:rsidRPr="00FB0C1E">
        <w:rPr>
          <w:rFonts w:ascii="Times New Roman" w:hAnsi="Times New Roman" w:cs="Times New Roman"/>
          <w:sz w:val="24"/>
          <w:szCs w:val="24"/>
        </w:rPr>
        <w:t>f</w:t>
      </w:r>
      <w:r w:rsidRPr="00FB0C1E">
        <w:rPr>
          <w:rFonts w:ascii="Times New Roman" w:hAnsi="Times New Roman" w:cs="Times New Roman"/>
          <w:sz w:val="24"/>
          <w:szCs w:val="24"/>
        </w:rPr>
        <w:t xml:space="preserve">amilia y otras instancias que aportan al desarrollo de estrategias que conduzcan a la apropiación y uso de saberes contextuales. Brinda apoyo en </w:t>
      </w:r>
      <w:r w:rsidR="00512717" w:rsidRPr="00FB0C1E">
        <w:rPr>
          <w:rFonts w:ascii="Times New Roman" w:hAnsi="Times New Roman" w:cs="Times New Roman"/>
          <w:sz w:val="24"/>
          <w:szCs w:val="24"/>
        </w:rPr>
        <w:t xml:space="preserve">las diversas </w:t>
      </w:r>
      <w:r w:rsidRPr="00FB0C1E">
        <w:rPr>
          <w:rFonts w:ascii="Times New Roman" w:hAnsi="Times New Roman" w:cs="Times New Roman"/>
          <w:sz w:val="24"/>
          <w:szCs w:val="24"/>
        </w:rPr>
        <w:t>transiciones educativas de los estudiantes con discapacidad</w:t>
      </w:r>
      <w:r w:rsidR="00A80600" w:rsidRPr="00FB0C1E">
        <w:rPr>
          <w:rFonts w:ascii="Times New Roman" w:hAnsi="Times New Roman" w:cs="Times New Roman"/>
          <w:sz w:val="24"/>
          <w:szCs w:val="24"/>
        </w:rPr>
        <w:t>;</w:t>
      </w:r>
      <w:r w:rsidR="00755B67" w:rsidRPr="00FB0C1E">
        <w:rPr>
          <w:rFonts w:ascii="Times New Roman" w:hAnsi="Times New Roman" w:cs="Times New Roman"/>
          <w:sz w:val="24"/>
          <w:szCs w:val="24"/>
        </w:rPr>
        <w:t xml:space="preserve"> </w:t>
      </w:r>
      <w:r w:rsidRPr="00FB0C1E">
        <w:rPr>
          <w:rFonts w:ascii="Times New Roman" w:hAnsi="Times New Roman" w:cs="Times New Roman"/>
          <w:sz w:val="24"/>
          <w:szCs w:val="24"/>
        </w:rPr>
        <w:t>con especial énfasis en aquellas donde sucede una mayor deserción de estudiantes con discapacidad,</w:t>
      </w:r>
      <w:r w:rsidR="00755B67" w:rsidRPr="00FB0C1E">
        <w:rPr>
          <w:rFonts w:ascii="Times New Roman" w:hAnsi="Times New Roman" w:cs="Times New Roman"/>
          <w:sz w:val="24"/>
          <w:szCs w:val="24"/>
        </w:rPr>
        <w:t xml:space="preserve"> para garantizar su permanencia y promoción y transición entre los niveles educa</w:t>
      </w:r>
      <w:r w:rsidR="00DF2205" w:rsidRPr="00FB0C1E">
        <w:rPr>
          <w:rFonts w:ascii="Times New Roman" w:hAnsi="Times New Roman" w:cs="Times New Roman"/>
          <w:sz w:val="24"/>
          <w:szCs w:val="24"/>
        </w:rPr>
        <w:t>tivos que ofrece la institución</w:t>
      </w:r>
      <w:r w:rsidR="00755B67" w:rsidRPr="00FB0C1E">
        <w:rPr>
          <w:rFonts w:ascii="Times New Roman" w:hAnsi="Times New Roman" w:cs="Times New Roman"/>
          <w:sz w:val="24"/>
          <w:szCs w:val="24"/>
        </w:rPr>
        <w:t>, como se describe a continuación:</w:t>
      </w:r>
    </w:p>
    <w:p w14:paraId="3D64409C" w14:textId="77777777" w:rsidR="004A776F" w:rsidRPr="00FB0C1E" w:rsidRDefault="004A776F" w:rsidP="00370AEF">
      <w:pPr>
        <w:numPr>
          <w:ilvl w:val="0"/>
          <w:numId w:val="11"/>
        </w:numPr>
        <w:pBdr>
          <w:top w:val="nil"/>
          <w:left w:val="nil"/>
          <w:bottom w:val="nil"/>
          <w:right w:val="nil"/>
          <w:between w:val="nil"/>
        </w:pBdr>
        <w:spacing w:after="0" w:line="360" w:lineRule="auto"/>
        <w:ind w:left="1080"/>
        <w:jc w:val="both"/>
        <w:rPr>
          <w:rFonts w:ascii="Times New Roman" w:hAnsi="Times New Roman" w:cs="Times New Roman"/>
          <w:sz w:val="24"/>
          <w:szCs w:val="24"/>
        </w:rPr>
      </w:pPr>
      <w:r w:rsidRPr="00FB0C1E">
        <w:rPr>
          <w:rFonts w:ascii="Times New Roman" w:hAnsi="Times New Roman" w:cs="Times New Roman"/>
          <w:sz w:val="24"/>
          <w:szCs w:val="24"/>
        </w:rPr>
        <w:t>La transición de la educación inicial - preescolar a la educación primaria.</w:t>
      </w:r>
    </w:p>
    <w:p w14:paraId="4A0F7E2F" w14:textId="77777777" w:rsidR="004A776F" w:rsidRPr="00FB0C1E" w:rsidRDefault="004A776F" w:rsidP="00370AEF">
      <w:pPr>
        <w:numPr>
          <w:ilvl w:val="0"/>
          <w:numId w:val="11"/>
        </w:numPr>
        <w:pBdr>
          <w:top w:val="nil"/>
          <w:left w:val="nil"/>
          <w:bottom w:val="nil"/>
          <w:right w:val="nil"/>
          <w:between w:val="nil"/>
        </w:pBdr>
        <w:spacing w:after="0" w:line="360" w:lineRule="auto"/>
        <w:ind w:left="1080"/>
        <w:jc w:val="both"/>
        <w:rPr>
          <w:rFonts w:ascii="Times New Roman" w:hAnsi="Times New Roman" w:cs="Times New Roman"/>
          <w:sz w:val="24"/>
          <w:szCs w:val="24"/>
        </w:rPr>
      </w:pPr>
      <w:r w:rsidRPr="00FB0C1E">
        <w:rPr>
          <w:rFonts w:ascii="Times New Roman" w:hAnsi="Times New Roman" w:cs="Times New Roman"/>
          <w:sz w:val="24"/>
          <w:szCs w:val="24"/>
        </w:rPr>
        <w:t xml:space="preserve">La transición de la educación primaria a la secundaria (del grado quinto a sexto). </w:t>
      </w:r>
    </w:p>
    <w:p w14:paraId="4F689EED" w14:textId="078F11EC" w:rsidR="004A776F" w:rsidRPr="00FB0C1E" w:rsidRDefault="004A776F" w:rsidP="00370AEF">
      <w:pPr>
        <w:numPr>
          <w:ilvl w:val="0"/>
          <w:numId w:val="11"/>
        </w:numPr>
        <w:pBdr>
          <w:top w:val="nil"/>
          <w:left w:val="nil"/>
          <w:bottom w:val="nil"/>
          <w:right w:val="nil"/>
          <w:between w:val="nil"/>
        </w:pBdr>
        <w:spacing w:after="0" w:line="360" w:lineRule="auto"/>
        <w:ind w:left="1080"/>
        <w:jc w:val="both"/>
        <w:rPr>
          <w:rFonts w:ascii="Times New Roman" w:hAnsi="Times New Roman" w:cs="Times New Roman"/>
          <w:sz w:val="24"/>
          <w:szCs w:val="24"/>
        </w:rPr>
      </w:pPr>
      <w:r w:rsidRPr="00FB0C1E">
        <w:rPr>
          <w:rFonts w:ascii="Times New Roman" w:hAnsi="Times New Roman" w:cs="Times New Roman"/>
          <w:sz w:val="24"/>
          <w:szCs w:val="24"/>
        </w:rPr>
        <w:t>La transición de la educación secundaria</w:t>
      </w:r>
      <w:r w:rsidR="005E23DB" w:rsidRPr="00FB0C1E">
        <w:rPr>
          <w:rFonts w:ascii="Times New Roman" w:hAnsi="Times New Roman" w:cs="Times New Roman"/>
          <w:sz w:val="24"/>
          <w:szCs w:val="24"/>
        </w:rPr>
        <w:t xml:space="preserve"> Básica</w:t>
      </w:r>
      <w:r w:rsidRPr="00FB0C1E">
        <w:rPr>
          <w:rFonts w:ascii="Times New Roman" w:hAnsi="Times New Roman" w:cs="Times New Roman"/>
          <w:sz w:val="24"/>
          <w:szCs w:val="24"/>
        </w:rPr>
        <w:t xml:space="preserve"> a la media (del grado noveno a décimo). </w:t>
      </w:r>
    </w:p>
    <w:p w14:paraId="7BA5B95E" w14:textId="77777777" w:rsidR="004A776F" w:rsidRPr="00FB0C1E" w:rsidRDefault="004A776F" w:rsidP="00370AEF">
      <w:pPr>
        <w:numPr>
          <w:ilvl w:val="0"/>
          <w:numId w:val="11"/>
        </w:numPr>
        <w:pBdr>
          <w:top w:val="nil"/>
          <w:left w:val="nil"/>
          <w:bottom w:val="nil"/>
          <w:right w:val="nil"/>
          <w:between w:val="nil"/>
        </w:pBdr>
        <w:spacing w:after="0" w:line="360" w:lineRule="auto"/>
        <w:ind w:left="1080"/>
        <w:jc w:val="both"/>
        <w:rPr>
          <w:rFonts w:ascii="Times New Roman" w:hAnsi="Times New Roman" w:cs="Times New Roman"/>
          <w:sz w:val="24"/>
          <w:szCs w:val="24"/>
        </w:rPr>
      </w:pPr>
      <w:r w:rsidRPr="00FB0C1E">
        <w:rPr>
          <w:rFonts w:ascii="Times New Roman" w:hAnsi="Times New Roman" w:cs="Times New Roman"/>
          <w:sz w:val="24"/>
          <w:szCs w:val="24"/>
        </w:rPr>
        <w:t>La transición de la educación media a la superior en todas sus modalidades.</w:t>
      </w:r>
    </w:p>
    <w:p w14:paraId="6FEB41CD" w14:textId="022EC0EA"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FB0C1E">
        <w:rPr>
          <w:rFonts w:ascii="Times New Roman" w:hAnsi="Times New Roman" w:cs="Times New Roman"/>
          <w:b/>
          <w:sz w:val="24"/>
          <w:szCs w:val="24"/>
        </w:rPr>
        <w:t xml:space="preserve">FORMATIVA: </w:t>
      </w:r>
      <w:r w:rsidRPr="00FB0C1E">
        <w:rPr>
          <w:rFonts w:ascii="Times New Roman" w:hAnsi="Times New Roman" w:cs="Times New Roman"/>
          <w:sz w:val="24"/>
          <w:szCs w:val="24"/>
        </w:rPr>
        <w:t>Orienta y reorienta los procesos y metodologías incluyentes institucionales analizando las</w:t>
      </w:r>
      <w:r w:rsidRPr="00FB0C1E">
        <w:rPr>
          <w:rFonts w:ascii="Times New Roman" w:hAnsi="Times New Roman" w:cs="Times New Roman"/>
          <w:color w:val="000000"/>
          <w:sz w:val="24"/>
          <w:szCs w:val="24"/>
        </w:rPr>
        <w:t xml:space="preserve"> causas y consecuencias de comportamientos y actitudes asumidas como prácticas de aula, de hogar, de calle, de contexto y de comunidad</w:t>
      </w:r>
      <w:r w:rsidR="00A80600" w:rsidRPr="00FB0C1E">
        <w:rPr>
          <w:rFonts w:ascii="Times New Roman" w:hAnsi="Times New Roman" w:cs="Times New Roman"/>
          <w:color w:val="000000"/>
          <w:sz w:val="24"/>
          <w:szCs w:val="24"/>
        </w:rPr>
        <w:t>;</w:t>
      </w:r>
      <w:r w:rsidRPr="00FB0C1E">
        <w:rPr>
          <w:rFonts w:ascii="Times New Roman" w:hAnsi="Times New Roman" w:cs="Times New Roman"/>
          <w:color w:val="000000"/>
          <w:sz w:val="24"/>
          <w:szCs w:val="24"/>
        </w:rPr>
        <w:t xml:space="preserve"> fundamentado en</w:t>
      </w:r>
      <w:r w:rsidR="005E23DB" w:rsidRPr="00FB0C1E">
        <w:rPr>
          <w:rFonts w:ascii="Times New Roman" w:hAnsi="Times New Roman" w:cs="Times New Roman"/>
          <w:color w:val="000000"/>
          <w:sz w:val="24"/>
          <w:szCs w:val="24"/>
        </w:rPr>
        <w:t xml:space="preserve"> los </w:t>
      </w:r>
      <w:r w:rsidR="00BC3128" w:rsidRPr="00FB0C1E">
        <w:rPr>
          <w:rFonts w:ascii="Times New Roman" w:hAnsi="Times New Roman" w:cs="Times New Roman"/>
          <w:color w:val="000000"/>
          <w:sz w:val="24"/>
          <w:szCs w:val="24"/>
        </w:rPr>
        <w:t xml:space="preserve">componentes </w:t>
      </w:r>
      <w:proofErr w:type="gramStart"/>
      <w:r w:rsidR="00BC3128" w:rsidRPr="00FB0C1E">
        <w:rPr>
          <w:rFonts w:ascii="Times New Roman" w:hAnsi="Times New Roman" w:cs="Times New Roman"/>
          <w:color w:val="000000"/>
          <w:sz w:val="24"/>
          <w:szCs w:val="24"/>
        </w:rPr>
        <w:t>Axiológicos</w:t>
      </w:r>
      <w:r w:rsidR="005E23DB" w:rsidRPr="00FB0C1E">
        <w:rPr>
          <w:rFonts w:ascii="Times New Roman" w:hAnsi="Times New Roman" w:cs="Times New Roman"/>
          <w:color w:val="000000"/>
          <w:sz w:val="24"/>
          <w:szCs w:val="24"/>
        </w:rPr>
        <w:t>( Los</w:t>
      </w:r>
      <w:proofErr w:type="gramEnd"/>
      <w:r w:rsidR="005E23DB" w:rsidRPr="00FB0C1E">
        <w:rPr>
          <w:rFonts w:ascii="Times New Roman" w:hAnsi="Times New Roman" w:cs="Times New Roman"/>
          <w:color w:val="000000"/>
          <w:sz w:val="24"/>
          <w:szCs w:val="24"/>
        </w:rPr>
        <w:t xml:space="preserve"> valores humanos e institucionales ); Ontológico</w:t>
      </w:r>
      <w:r w:rsidR="008D12F8" w:rsidRPr="00FB0C1E">
        <w:rPr>
          <w:rFonts w:ascii="Times New Roman" w:hAnsi="Times New Roman" w:cs="Times New Roman"/>
          <w:color w:val="000000"/>
          <w:sz w:val="24"/>
          <w:szCs w:val="24"/>
        </w:rPr>
        <w:t>s( El Ser) y lo D</w:t>
      </w:r>
      <w:r w:rsidR="005E23DB" w:rsidRPr="00FB0C1E">
        <w:rPr>
          <w:rFonts w:ascii="Times New Roman" w:hAnsi="Times New Roman" w:cs="Times New Roman"/>
          <w:color w:val="000000"/>
          <w:sz w:val="24"/>
          <w:szCs w:val="24"/>
        </w:rPr>
        <w:t>eontológico( El deber Ser)</w:t>
      </w:r>
      <w:r w:rsidRPr="00FB0C1E">
        <w:rPr>
          <w:rFonts w:ascii="Times New Roman" w:hAnsi="Times New Roman" w:cs="Times New Roman"/>
          <w:color w:val="000000"/>
          <w:sz w:val="24"/>
          <w:szCs w:val="24"/>
        </w:rPr>
        <w:t>.</w:t>
      </w:r>
    </w:p>
    <w:p w14:paraId="022EA080" w14:textId="77777777" w:rsidR="004A776F" w:rsidRPr="00FB0C1E" w:rsidRDefault="004A776F" w:rsidP="00370AEF">
      <w:pPr>
        <w:numPr>
          <w:ilvl w:val="0"/>
          <w:numId w:val="1"/>
        </w:numPr>
        <w:pBdr>
          <w:top w:val="nil"/>
          <w:left w:val="nil"/>
          <w:bottom w:val="nil"/>
          <w:right w:val="nil"/>
          <w:between w:val="nil"/>
        </w:pBdr>
        <w:spacing w:after="0" w:line="360" w:lineRule="auto"/>
        <w:ind w:left="360"/>
        <w:jc w:val="both"/>
        <w:rPr>
          <w:rFonts w:ascii="Times New Roman" w:hAnsi="Times New Roman" w:cs="Times New Roman"/>
          <w:b/>
          <w:color w:val="000000"/>
          <w:sz w:val="24"/>
          <w:szCs w:val="24"/>
        </w:rPr>
      </w:pPr>
      <w:r w:rsidRPr="00FB0C1E">
        <w:rPr>
          <w:rFonts w:ascii="Times New Roman" w:hAnsi="Times New Roman" w:cs="Times New Roman"/>
          <w:b/>
          <w:color w:val="000000"/>
          <w:sz w:val="24"/>
          <w:szCs w:val="24"/>
        </w:rPr>
        <w:t xml:space="preserve">INTEGRAL: </w:t>
      </w:r>
      <w:r w:rsidRPr="00FB0C1E">
        <w:rPr>
          <w:rFonts w:ascii="Times New Roman" w:hAnsi="Times New Roman" w:cs="Times New Roman"/>
          <w:color w:val="000000"/>
          <w:sz w:val="24"/>
          <w:szCs w:val="24"/>
        </w:rPr>
        <w:t xml:space="preserve">Tiene en cuenta el desarrollo del estudiante </w:t>
      </w:r>
      <w:r w:rsidR="00696327" w:rsidRPr="00FB0C1E">
        <w:rPr>
          <w:rFonts w:ascii="Times New Roman" w:hAnsi="Times New Roman" w:cs="Times New Roman"/>
          <w:color w:val="000000"/>
          <w:sz w:val="24"/>
          <w:szCs w:val="24"/>
        </w:rPr>
        <w:t>tomando como punto de referencia el SER, el</w:t>
      </w:r>
      <w:r w:rsidRPr="00FB0C1E">
        <w:rPr>
          <w:rFonts w:ascii="Times New Roman" w:hAnsi="Times New Roman" w:cs="Times New Roman"/>
          <w:color w:val="000000"/>
          <w:sz w:val="24"/>
          <w:szCs w:val="24"/>
        </w:rPr>
        <w:t xml:space="preserve"> SABER y </w:t>
      </w:r>
      <w:r w:rsidR="00696327" w:rsidRPr="00FB0C1E">
        <w:rPr>
          <w:rFonts w:ascii="Times New Roman" w:hAnsi="Times New Roman" w:cs="Times New Roman"/>
          <w:color w:val="000000"/>
          <w:sz w:val="24"/>
          <w:szCs w:val="24"/>
        </w:rPr>
        <w:t>el</w:t>
      </w:r>
      <w:r w:rsidRPr="00FB0C1E">
        <w:rPr>
          <w:rFonts w:ascii="Times New Roman" w:hAnsi="Times New Roman" w:cs="Times New Roman"/>
          <w:color w:val="000000"/>
          <w:sz w:val="24"/>
          <w:szCs w:val="24"/>
        </w:rPr>
        <w:t xml:space="preserve"> HACER</w:t>
      </w:r>
      <w:r w:rsidR="00696327" w:rsidRPr="00FB0C1E">
        <w:rPr>
          <w:rFonts w:ascii="Times New Roman" w:hAnsi="Times New Roman" w:cs="Times New Roman"/>
          <w:color w:val="000000"/>
          <w:sz w:val="24"/>
          <w:szCs w:val="24"/>
        </w:rPr>
        <w:t>.</w:t>
      </w:r>
    </w:p>
    <w:p w14:paraId="36192C47" w14:textId="1FCA2751" w:rsidR="00317B66" w:rsidRPr="00FB0C1E" w:rsidRDefault="00430E3B" w:rsidP="009171C1">
      <w:pPr>
        <w:pStyle w:val="subttulo0"/>
      </w:pPr>
      <w:bookmarkStart w:id="10" w:name="_Toc221700977"/>
      <w:r w:rsidRPr="00FB0C1E">
        <w:t xml:space="preserve">ARTICULO </w:t>
      </w:r>
      <w:r w:rsidR="007A1434" w:rsidRPr="00FB0C1E">
        <w:t>4</w:t>
      </w:r>
      <w:r w:rsidRPr="00FB0C1E">
        <w:t xml:space="preserve">. </w:t>
      </w:r>
      <w:r w:rsidR="00F97984" w:rsidRPr="00FB0C1E">
        <w:t>OBJETIVOS</w:t>
      </w:r>
      <w:r w:rsidR="00CD74FB" w:rsidRPr="00FB0C1E">
        <w:t xml:space="preserve"> </w:t>
      </w:r>
      <w:r w:rsidR="00F97984" w:rsidRPr="00FB0C1E">
        <w:t>DE LA EVALUACIÓN</w:t>
      </w:r>
      <w:r w:rsidR="00370AEF" w:rsidRPr="00FB0C1E">
        <w:t>.</w:t>
      </w:r>
      <w:bookmarkEnd w:id="10"/>
    </w:p>
    <w:p w14:paraId="506A2552" w14:textId="77777777" w:rsidR="00317B66" w:rsidRPr="00FB0C1E" w:rsidRDefault="00CD74FB" w:rsidP="00370AEF">
      <w:pPr>
        <w:pStyle w:val="11"/>
      </w:pPr>
      <w:r w:rsidRPr="00FB0C1E">
        <w:t xml:space="preserve">4.1 </w:t>
      </w:r>
      <w:r w:rsidR="00F97984" w:rsidRPr="00FB0C1E">
        <w:t>Objetivo general</w:t>
      </w:r>
    </w:p>
    <w:p w14:paraId="48BC4632" w14:textId="77777777" w:rsidR="00317B66" w:rsidRPr="00FB0C1E" w:rsidRDefault="00F97984" w:rsidP="00EC019E">
      <w:pPr>
        <w:numPr>
          <w:ilvl w:val="0"/>
          <w:numId w:val="15"/>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FB0C1E">
        <w:rPr>
          <w:rFonts w:ascii="Times New Roman" w:hAnsi="Times New Roman" w:cs="Times New Roman"/>
          <w:color w:val="000000"/>
          <w:sz w:val="24"/>
          <w:szCs w:val="24"/>
        </w:rPr>
        <w:t>Identificar las características personales, intereses, ritmos de desarrollo y estilos de aprendizaje del estudiante para valorar sus avances e intervenir en sus debilidades académicas y comportamentales.</w:t>
      </w:r>
    </w:p>
    <w:p w14:paraId="79DDD1D7" w14:textId="77777777" w:rsidR="00317B66" w:rsidRPr="00FB0C1E" w:rsidRDefault="00FE31DE" w:rsidP="00370AEF">
      <w:pPr>
        <w:pStyle w:val="11"/>
      </w:pPr>
      <w:r w:rsidRPr="00FB0C1E">
        <w:t>4.</w:t>
      </w:r>
      <w:r w:rsidR="00CD74FB" w:rsidRPr="00FB0C1E">
        <w:t xml:space="preserve">2 </w:t>
      </w:r>
      <w:r w:rsidR="00F97984" w:rsidRPr="00FB0C1E">
        <w:t xml:space="preserve">Objetivos específicos </w:t>
      </w:r>
    </w:p>
    <w:p w14:paraId="4DC8119A" w14:textId="77777777"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Proporcionar información básica para consolidar </w:t>
      </w:r>
      <w:r w:rsidR="00512717" w:rsidRPr="00FB0C1E">
        <w:rPr>
          <w:rFonts w:ascii="Times New Roman" w:hAnsi="Times New Roman" w:cs="Times New Roman"/>
          <w:sz w:val="24"/>
          <w:szCs w:val="24"/>
        </w:rPr>
        <w:t>y/</w:t>
      </w:r>
      <w:r w:rsidRPr="00FB0C1E">
        <w:rPr>
          <w:rFonts w:ascii="Times New Roman" w:hAnsi="Times New Roman" w:cs="Times New Roman"/>
          <w:sz w:val="24"/>
          <w:szCs w:val="24"/>
        </w:rPr>
        <w:t>o reorientar los procesos educativos relacionados con el desarrollo integral del estudiante.</w:t>
      </w:r>
    </w:p>
    <w:p w14:paraId="0F581B63" w14:textId="6D5EA9BE"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Suministrar información que permita </w:t>
      </w:r>
      <w:r w:rsidR="00512717" w:rsidRPr="00FB0C1E">
        <w:rPr>
          <w:rFonts w:ascii="Times New Roman" w:hAnsi="Times New Roman" w:cs="Times New Roman"/>
          <w:sz w:val="24"/>
          <w:szCs w:val="24"/>
        </w:rPr>
        <w:t xml:space="preserve">la implementación de </w:t>
      </w:r>
      <w:r w:rsidRPr="00FB0C1E">
        <w:rPr>
          <w:rFonts w:ascii="Times New Roman" w:hAnsi="Times New Roman" w:cs="Times New Roman"/>
          <w:sz w:val="24"/>
          <w:szCs w:val="24"/>
        </w:rPr>
        <w:t xml:space="preserve">estrategias pedagógicas </w:t>
      </w:r>
      <w:r w:rsidR="00512717" w:rsidRPr="00FB0C1E">
        <w:rPr>
          <w:rFonts w:ascii="Times New Roman" w:hAnsi="Times New Roman" w:cs="Times New Roman"/>
          <w:sz w:val="24"/>
          <w:szCs w:val="24"/>
        </w:rPr>
        <w:t>en el apoyo</w:t>
      </w:r>
      <w:r w:rsidRPr="00FB0C1E">
        <w:rPr>
          <w:rFonts w:ascii="Times New Roman" w:hAnsi="Times New Roman" w:cs="Times New Roman"/>
          <w:sz w:val="24"/>
          <w:szCs w:val="24"/>
        </w:rPr>
        <w:t xml:space="preserve"> a los estudiantes que presentan debilidades </w:t>
      </w:r>
      <w:r w:rsidR="007D0349" w:rsidRPr="00FB0C1E">
        <w:rPr>
          <w:rFonts w:ascii="Times New Roman" w:hAnsi="Times New Roman" w:cs="Times New Roman"/>
          <w:sz w:val="24"/>
          <w:szCs w:val="24"/>
        </w:rPr>
        <w:t xml:space="preserve">académicas </w:t>
      </w:r>
      <w:r w:rsidR="008D12F8" w:rsidRPr="00FB0C1E">
        <w:rPr>
          <w:rFonts w:ascii="Times New Roman" w:hAnsi="Times New Roman" w:cs="Times New Roman"/>
          <w:sz w:val="24"/>
          <w:szCs w:val="24"/>
        </w:rPr>
        <w:t>o</w:t>
      </w:r>
      <w:r w:rsidRPr="00FB0C1E">
        <w:rPr>
          <w:rFonts w:ascii="Times New Roman" w:hAnsi="Times New Roman" w:cs="Times New Roman"/>
          <w:sz w:val="24"/>
          <w:szCs w:val="24"/>
        </w:rPr>
        <w:t xml:space="preserve"> desempeños superiores en su proceso formativo.</w:t>
      </w:r>
    </w:p>
    <w:p w14:paraId="421F61A8" w14:textId="77777777"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Aportar información para el ajuste e implementación del plan de mejoramiento de las </w:t>
      </w:r>
      <w:r w:rsidR="004A2BE8" w:rsidRPr="00FB0C1E">
        <w:rPr>
          <w:rFonts w:ascii="Times New Roman" w:hAnsi="Times New Roman" w:cs="Times New Roman"/>
          <w:sz w:val="24"/>
          <w:szCs w:val="24"/>
        </w:rPr>
        <w:t xml:space="preserve">diversas </w:t>
      </w:r>
      <w:r w:rsidRPr="00FB0C1E">
        <w:rPr>
          <w:rFonts w:ascii="Times New Roman" w:hAnsi="Times New Roman" w:cs="Times New Roman"/>
          <w:sz w:val="24"/>
          <w:szCs w:val="24"/>
        </w:rPr>
        <w:t xml:space="preserve">áreas </w:t>
      </w:r>
      <w:r w:rsidR="004A2BE8" w:rsidRPr="00FB0C1E">
        <w:rPr>
          <w:rFonts w:ascii="Times New Roman" w:hAnsi="Times New Roman" w:cs="Times New Roman"/>
          <w:sz w:val="24"/>
          <w:szCs w:val="24"/>
        </w:rPr>
        <w:t xml:space="preserve">de gestión </w:t>
      </w:r>
      <w:r w:rsidRPr="00FB0C1E">
        <w:rPr>
          <w:rFonts w:ascii="Times New Roman" w:hAnsi="Times New Roman" w:cs="Times New Roman"/>
          <w:sz w:val="24"/>
          <w:szCs w:val="24"/>
        </w:rPr>
        <w:t>de la institución.</w:t>
      </w:r>
    </w:p>
    <w:p w14:paraId="48F248D1" w14:textId="4F14D7F0"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Servir</w:t>
      </w:r>
      <w:r w:rsidR="004A776F" w:rsidRPr="00FB0C1E">
        <w:rPr>
          <w:rFonts w:ascii="Times New Roman" w:hAnsi="Times New Roman" w:cs="Times New Roman"/>
          <w:sz w:val="24"/>
          <w:szCs w:val="24"/>
        </w:rPr>
        <w:t xml:space="preserve"> de herramienta a las C</w:t>
      </w:r>
      <w:r w:rsidRPr="00FB0C1E">
        <w:rPr>
          <w:rFonts w:ascii="Times New Roman" w:hAnsi="Times New Roman" w:cs="Times New Roman"/>
          <w:sz w:val="24"/>
          <w:szCs w:val="24"/>
        </w:rPr>
        <w:t xml:space="preserve">omisiones </w:t>
      </w:r>
      <w:r w:rsidR="004A776F" w:rsidRPr="00FB0C1E">
        <w:rPr>
          <w:rFonts w:ascii="Times New Roman" w:hAnsi="Times New Roman" w:cs="Times New Roman"/>
          <w:sz w:val="24"/>
          <w:szCs w:val="24"/>
        </w:rPr>
        <w:t xml:space="preserve">de Evaluación y Promoción </w:t>
      </w:r>
      <w:r w:rsidRPr="00FB0C1E">
        <w:rPr>
          <w:rFonts w:ascii="Times New Roman" w:hAnsi="Times New Roman" w:cs="Times New Roman"/>
          <w:sz w:val="24"/>
          <w:szCs w:val="24"/>
        </w:rPr>
        <w:t xml:space="preserve">para </w:t>
      </w:r>
      <w:r w:rsidR="004A776F" w:rsidRPr="00FB0C1E">
        <w:rPr>
          <w:rFonts w:ascii="Times New Roman" w:hAnsi="Times New Roman" w:cs="Times New Roman"/>
          <w:sz w:val="24"/>
          <w:szCs w:val="24"/>
        </w:rPr>
        <w:t>la toma de</w:t>
      </w:r>
      <w:r w:rsidRPr="00FB0C1E">
        <w:rPr>
          <w:rFonts w:ascii="Times New Roman" w:hAnsi="Times New Roman" w:cs="Times New Roman"/>
          <w:sz w:val="24"/>
          <w:szCs w:val="24"/>
        </w:rPr>
        <w:t xml:space="preserve"> decisiones sobre situaciones académicas presentadas por </w:t>
      </w:r>
      <w:r w:rsidR="004A2BE8" w:rsidRPr="00FB0C1E">
        <w:rPr>
          <w:rFonts w:ascii="Times New Roman" w:hAnsi="Times New Roman" w:cs="Times New Roman"/>
          <w:sz w:val="24"/>
          <w:szCs w:val="24"/>
        </w:rPr>
        <w:t xml:space="preserve">los </w:t>
      </w:r>
      <w:r w:rsidR="008D12F8" w:rsidRPr="00FB0C1E">
        <w:rPr>
          <w:rFonts w:ascii="Times New Roman" w:hAnsi="Times New Roman" w:cs="Times New Roman"/>
          <w:sz w:val="24"/>
          <w:szCs w:val="24"/>
        </w:rPr>
        <w:t>estudiantes al concluir cada periodo escolar y al concluir el año escolar.</w:t>
      </w:r>
    </w:p>
    <w:p w14:paraId="11E04B27" w14:textId="68569109"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Garantizar a la comunidad educativa el debido proceso</w:t>
      </w:r>
      <w:r w:rsidR="004A2BE8" w:rsidRPr="00FB0C1E">
        <w:rPr>
          <w:rFonts w:ascii="Times New Roman" w:hAnsi="Times New Roman" w:cs="Times New Roman"/>
          <w:sz w:val="24"/>
          <w:szCs w:val="24"/>
        </w:rPr>
        <w:t xml:space="preserve"> académico</w:t>
      </w:r>
      <w:r w:rsidR="008D12F8" w:rsidRPr="00FB0C1E">
        <w:rPr>
          <w:rFonts w:ascii="Times New Roman" w:hAnsi="Times New Roman" w:cs="Times New Roman"/>
          <w:sz w:val="24"/>
          <w:szCs w:val="24"/>
        </w:rPr>
        <w:t xml:space="preserve"> en cada una de las situaciones que se puedan presentar en lo comportamental y académico; de acuerdo al artículo 29 superior y todas las normas y principios que permiten desarrollar este derecho fundamental de cada persona.</w:t>
      </w:r>
    </w:p>
    <w:p w14:paraId="64AFC6BF" w14:textId="03505FE5"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Preservar el derecho de los niños, </w:t>
      </w:r>
      <w:r w:rsidR="004A2BE8" w:rsidRPr="00FB0C1E">
        <w:rPr>
          <w:rFonts w:ascii="Times New Roman" w:hAnsi="Times New Roman" w:cs="Times New Roman"/>
          <w:sz w:val="24"/>
          <w:szCs w:val="24"/>
        </w:rPr>
        <w:t xml:space="preserve">las </w:t>
      </w:r>
      <w:r w:rsidRPr="00FB0C1E">
        <w:rPr>
          <w:rFonts w:ascii="Times New Roman" w:hAnsi="Times New Roman" w:cs="Times New Roman"/>
          <w:sz w:val="24"/>
          <w:szCs w:val="24"/>
        </w:rPr>
        <w:t xml:space="preserve">niñas y </w:t>
      </w:r>
      <w:r w:rsidR="004A2BE8" w:rsidRPr="00FB0C1E">
        <w:rPr>
          <w:rFonts w:ascii="Times New Roman" w:hAnsi="Times New Roman" w:cs="Times New Roman"/>
          <w:sz w:val="24"/>
          <w:szCs w:val="24"/>
        </w:rPr>
        <w:t xml:space="preserve">los </w:t>
      </w:r>
      <w:r w:rsidRPr="00FB0C1E">
        <w:rPr>
          <w:rFonts w:ascii="Times New Roman" w:hAnsi="Times New Roman" w:cs="Times New Roman"/>
          <w:sz w:val="24"/>
          <w:szCs w:val="24"/>
        </w:rPr>
        <w:t xml:space="preserve">adolescentes a la educación, </w:t>
      </w:r>
      <w:r w:rsidR="00801522" w:rsidRPr="00FB0C1E">
        <w:rPr>
          <w:rFonts w:ascii="Times New Roman" w:hAnsi="Times New Roman" w:cs="Times New Roman"/>
          <w:sz w:val="24"/>
          <w:szCs w:val="24"/>
        </w:rPr>
        <w:t>de acuerdo a los artículos 13, 44 y 67 constitucionales y demás normas que los desarrollan.</w:t>
      </w:r>
    </w:p>
    <w:p w14:paraId="46687457" w14:textId="292D90FA" w:rsidR="00317B66" w:rsidRPr="00FB0C1E" w:rsidRDefault="00F97984" w:rsidP="00A2122B">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FB0C1E">
        <w:rPr>
          <w:rFonts w:ascii="Times New Roman" w:hAnsi="Times New Roman" w:cs="Times New Roman"/>
          <w:color w:val="000000"/>
          <w:sz w:val="24"/>
          <w:szCs w:val="24"/>
        </w:rPr>
        <w:t>Recopilar información que permita el diseño del PIAR del año siguiente y la garantía de la continuidad de los apoyos y ajustes que requiera el estudiante con discapacidad para la transición entre grados y para la toma de decisiones frente a la promoc</w:t>
      </w:r>
      <w:r w:rsidR="008D12F8" w:rsidRPr="00FB0C1E">
        <w:rPr>
          <w:rFonts w:ascii="Times New Roman" w:hAnsi="Times New Roman" w:cs="Times New Roman"/>
          <w:color w:val="000000"/>
          <w:sz w:val="24"/>
          <w:szCs w:val="24"/>
        </w:rPr>
        <w:t>ión y titulación del estudiante</w:t>
      </w:r>
      <w:r w:rsidR="00A2122B" w:rsidRPr="00FB0C1E">
        <w:rPr>
          <w:rFonts w:ascii="Times New Roman" w:hAnsi="Times New Roman" w:cs="Times New Roman"/>
          <w:color w:val="000000"/>
          <w:sz w:val="24"/>
          <w:szCs w:val="24"/>
        </w:rPr>
        <w:t>.</w:t>
      </w:r>
    </w:p>
    <w:p w14:paraId="3043F71D" w14:textId="77777777" w:rsidR="007D0349" w:rsidRPr="00FB0C1E" w:rsidRDefault="007D0349" w:rsidP="00A2122B">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FB0C1E">
        <w:rPr>
          <w:rFonts w:ascii="Times New Roman" w:hAnsi="Times New Roman" w:cs="Times New Roman"/>
          <w:color w:val="000000"/>
          <w:sz w:val="24"/>
          <w:szCs w:val="24"/>
        </w:rPr>
        <w:t>Determinar la promoción y continuidad de los estudiantes.</w:t>
      </w:r>
    </w:p>
    <w:p w14:paraId="5C46865C" w14:textId="77777777" w:rsidR="00A2122B" w:rsidRPr="00FB0C1E" w:rsidRDefault="00A2122B" w:rsidP="00A2122B">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669F44DF" w14:textId="77777777" w:rsidR="00A2122B" w:rsidRPr="00FB0C1E" w:rsidRDefault="00A2122B" w:rsidP="00A2122B">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407F3066" w14:textId="77777777" w:rsidR="00A2122B" w:rsidRPr="00FB0C1E" w:rsidRDefault="00A2122B" w:rsidP="00A2122B">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79FFC109" w14:textId="77777777" w:rsidR="00A2122B" w:rsidRPr="00FB0C1E" w:rsidRDefault="00A2122B" w:rsidP="00A2122B">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94C24A0" w14:textId="3A7F683E" w:rsidR="001C6D09" w:rsidRPr="00FB0C1E" w:rsidRDefault="001C6D09" w:rsidP="000E3A0D">
      <w:pPr>
        <w:pStyle w:val="TTULO10"/>
      </w:pPr>
      <w:bookmarkStart w:id="11" w:name="_Toc221700978"/>
      <w:r w:rsidRPr="00FB0C1E">
        <w:t>CAP</w:t>
      </w:r>
      <w:r w:rsidR="00AE2F9E" w:rsidRPr="00FB0C1E">
        <w:t>Í</w:t>
      </w:r>
      <w:r w:rsidRPr="00FB0C1E">
        <w:t xml:space="preserve">TULO </w:t>
      </w:r>
      <w:r w:rsidR="00AE2F9E" w:rsidRPr="00FB0C1E">
        <w:t>DOS</w:t>
      </w:r>
      <w:r w:rsidR="009171C1" w:rsidRPr="00FB0C1E">
        <w:t xml:space="preserve">. </w:t>
      </w:r>
      <w:r w:rsidRPr="00FB0C1E">
        <w:t>ESPECIFICIDADES DEL S.I.E.E.</w:t>
      </w:r>
      <w:bookmarkEnd w:id="11"/>
    </w:p>
    <w:p w14:paraId="5C3597F0" w14:textId="46EFC437" w:rsidR="007F14D9" w:rsidRPr="00FB0C1E" w:rsidRDefault="00804AB6" w:rsidP="000E3A0D">
      <w:pPr>
        <w:pStyle w:val="subttulo0"/>
      </w:pPr>
      <w:bookmarkStart w:id="12" w:name="_Toc221700979"/>
      <w:r w:rsidRPr="00FB0C1E">
        <w:t xml:space="preserve">ARTICULO </w:t>
      </w:r>
      <w:r w:rsidR="007A1434" w:rsidRPr="00FB0C1E">
        <w:t>5</w:t>
      </w:r>
      <w:r w:rsidRPr="00FB0C1E">
        <w:t xml:space="preserve">. </w:t>
      </w:r>
      <w:r w:rsidR="007F14D9" w:rsidRPr="00FB0C1E">
        <w:t>COMPONENTES EVALUATIVOS</w:t>
      </w:r>
      <w:r w:rsidR="000E3A0D" w:rsidRPr="00FB0C1E">
        <w:t>.</w:t>
      </w:r>
      <w:bookmarkEnd w:id="12"/>
    </w:p>
    <w:p w14:paraId="0F12C0B6" w14:textId="0813658F" w:rsidR="001C6D09" w:rsidRPr="00FB0C1E" w:rsidRDefault="001C6D09" w:rsidP="00EB5C67">
      <w:pPr>
        <w:autoSpaceDE w:val="0"/>
        <w:autoSpaceDN w:val="0"/>
        <w:adjustRightInd w:val="0"/>
        <w:spacing w:line="360" w:lineRule="auto"/>
        <w:jc w:val="both"/>
        <w:rPr>
          <w:rFonts w:ascii="Times New Roman" w:hAnsi="Times New Roman" w:cs="Times New Roman"/>
          <w:bCs/>
          <w:sz w:val="24"/>
          <w:szCs w:val="24"/>
        </w:rPr>
      </w:pPr>
      <w:r w:rsidRPr="00FB0C1E">
        <w:rPr>
          <w:rFonts w:ascii="Times New Roman" w:hAnsi="Times New Roman" w:cs="Times New Roman"/>
          <w:bCs/>
          <w:sz w:val="24"/>
          <w:szCs w:val="24"/>
        </w:rPr>
        <w:t>En concordancia con el artículo cuarto del decreto 1290 del año 2009, el sistema Institucional de evaluación y promoción de los estudiantes (SIEE) de la Institución Educativa Raíces del Futuro, estará constituido por los componentes</w:t>
      </w:r>
      <w:r w:rsidR="00804AB6" w:rsidRPr="00FB0C1E">
        <w:rPr>
          <w:rFonts w:ascii="Times New Roman" w:hAnsi="Times New Roman" w:cs="Times New Roman"/>
          <w:bCs/>
          <w:sz w:val="24"/>
          <w:szCs w:val="24"/>
        </w:rPr>
        <w:t xml:space="preserve"> del Ser, el cual hace referencia al aspecto actitudinal; el Saber, referido a lo cognitivo, y el Hacer, relacionado con lo procedimental del estudiante.</w:t>
      </w:r>
      <w:r w:rsidRPr="00FB0C1E">
        <w:rPr>
          <w:rFonts w:ascii="Times New Roman" w:hAnsi="Times New Roman" w:cs="Times New Roman"/>
          <w:bCs/>
          <w:sz w:val="24"/>
          <w:szCs w:val="24"/>
        </w:rPr>
        <w:t xml:space="preserve"> </w:t>
      </w:r>
      <w:r w:rsidR="005F1AA7" w:rsidRPr="00FB0C1E">
        <w:rPr>
          <w:rFonts w:ascii="Times New Roman" w:hAnsi="Times New Roman" w:cs="Times New Roman"/>
          <w:bCs/>
          <w:sz w:val="24"/>
          <w:szCs w:val="24"/>
        </w:rPr>
        <w:t>Cada uno de los anteriores componentes tendrá el mismo porcentaje de valoración</w:t>
      </w:r>
      <w:r w:rsidR="003E0A45" w:rsidRPr="00FB0C1E">
        <w:rPr>
          <w:rFonts w:ascii="Times New Roman" w:hAnsi="Times New Roman" w:cs="Times New Roman"/>
          <w:bCs/>
          <w:sz w:val="24"/>
          <w:szCs w:val="24"/>
        </w:rPr>
        <w:t>; es decir, cuando se pasa del proceso evaluativo a la cuantificación de valores de acuerdo a la escala de valoración in</w:t>
      </w:r>
      <w:r w:rsidR="00A9322A" w:rsidRPr="00FB0C1E">
        <w:rPr>
          <w:rFonts w:ascii="Times New Roman" w:hAnsi="Times New Roman" w:cs="Times New Roman"/>
          <w:bCs/>
          <w:sz w:val="24"/>
          <w:szCs w:val="24"/>
        </w:rPr>
        <w:t>stitucional (De uno punto cero a cinco</w:t>
      </w:r>
      <w:r w:rsidR="00E97D33" w:rsidRPr="00FB0C1E">
        <w:rPr>
          <w:rFonts w:ascii="Times New Roman" w:hAnsi="Times New Roman" w:cs="Times New Roman"/>
          <w:bCs/>
          <w:sz w:val="24"/>
          <w:szCs w:val="24"/>
        </w:rPr>
        <w:t xml:space="preserve"> </w:t>
      </w:r>
      <w:r w:rsidR="003E0A45" w:rsidRPr="00FB0C1E">
        <w:rPr>
          <w:rFonts w:ascii="Times New Roman" w:hAnsi="Times New Roman" w:cs="Times New Roman"/>
          <w:bCs/>
          <w:sz w:val="24"/>
          <w:szCs w:val="24"/>
        </w:rPr>
        <w:t>punto cero); entonces</w:t>
      </w:r>
      <w:r w:rsidR="000B06FA" w:rsidRPr="00FB0C1E">
        <w:rPr>
          <w:rFonts w:ascii="Times New Roman" w:hAnsi="Times New Roman" w:cs="Times New Roman"/>
          <w:bCs/>
          <w:sz w:val="24"/>
          <w:szCs w:val="24"/>
        </w:rPr>
        <w:t>,</w:t>
      </w:r>
      <w:r w:rsidR="003E0A45" w:rsidRPr="00FB0C1E">
        <w:rPr>
          <w:rFonts w:ascii="Times New Roman" w:hAnsi="Times New Roman" w:cs="Times New Roman"/>
          <w:bCs/>
          <w:sz w:val="24"/>
          <w:szCs w:val="24"/>
        </w:rPr>
        <w:t xml:space="preserve"> se suma y se divide entre el número de valoraciones para obtener la valoración </w:t>
      </w:r>
      <w:proofErr w:type="gramStart"/>
      <w:r w:rsidR="00AE2F9E" w:rsidRPr="00FB0C1E">
        <w:rPr>
          <w:rFonts w:ascii="Times New Roman" w:hAnsi="Times New Roman" w:cs="Times New Roman"/>
          <w:bCs/>
          <w:sz w:val="24"/>
          <w:szCs w:val="24"/>
        </w:rPr>
        <w:t>promedio(</w:t>
      </w:r>
      <w:proofErr w:type="gramEnd"/>
      <w:r w:rsidR="00AE2F9E" w:rsidRPr="00FB0C1E">
        <w:rPr>
          <w:rFonts w:ascii="Times New Roman" w:hAnsi="Times New Roman" w:cs="Times New Roman"/>
          <w:bCs/>
          <w:sz w:val="24"/>
          <w:szCs w:val="24"/>
        </w:rPr>
        <w:t>componente</w:t>
      </w:r>
      <w:r w:rsidR="00801522" w:rsidRPr="00FB0C1E">
        <w:rPr>
          <w:rFonts w:ascii="Times New Roman" w:hAnsi="Times New Roman" w:cs="Times New Roman"/>
          <w:bCs/>
          <w:sz w:val="24"/>
          <w:szCs w:val="24"/>
        </w:rPr>
        <w:t xml:space="preserve"> cuantitativo del proceso de </w:t>
      </w:r>
      <w:r w:rsidR="000B06FA" w:rsidRPr="00FB0C1E">
        <w:rPr>
          <w:rFonts w:ascii="Times New Roman" w:hAnsi="Times New Roman" w:cs="Times New Roman"/>
          <w:bCs/>
          <w:sz w:val="24"/>
          <w:szCs w:val="24"/>
        </w:rPr>
        <w:t>evaluación</w:t>
      </w:r>
      <w:r w:rsidR="00801522" w:rsidRPr="00FB0C1E">
        <w:rPr>
          <w:rFonts w:ascii="Times New Roman" w:hAnsi="Times New Roman" w:cs="Times New Roman"/>
          <w:bCs/>
          <w:sz w:val="24"/>
          <w:szCs w:val="24"/>
        </w:rPr>
        <w:t>)</w:t>
      </w:r>
      <w:r w:rsidR="003E0A45" w:rsidRPr="00FB0C1E">
        <w:rPr>
          <w:rFonts w:ascii="Times New Roman" w:hAnsi="Times New Roman" w:cs="Times New Roman"/>
          <w:bCs/>
          <w:sz w:val="24"/>
          <w:szCs w:val="24"/>
        </w:rPr>
        <w:t xml:space="preserve"> </w:t>
      </w:r>
    </w:p>
    <w:p w14:paraId="58493CA2" w14:textId="77777777" w:rsidR="000E3A0D" w:rsidRPr="00FB0C1E" w:rsidRDefault="000E3A0D" w:rsidP="00A2122B">
      <w:pPr>
        <w:autoSpaceDE w:val="0"/>
        <w:autoSpaceDN w:val="0"/>
        <w:adjustRightInd w:val="0"/>
        <w:spacing w:after="0" w:line="360" w:lineRule="auto"/>
        <w:jc w:val="both"/>
        <w:rPr>
          <w:rFonts w:ascii="Times New Roman" w:hAnsi="Times New Roman" w:cs="Times New Roman"/>
          <w:bCs/>
          <w:sz w:val="24"/>
          <w:szCs w:val="24"/>
        </w:rPr>
      </w:pPr>
    </w:p>
    <w:p w14:paraId="5D77B685" w14:textId="074B30E9" w:rsidR="00804AB6" w:rsidRPr="00FB0C1E" w:rsidRDefault="00584EA9" w:rsidP="000E3A0D">
      <w:pPr>
        <w:pStyle w:val="11"/>
      </w:pPr>
      <w:r w:rsidRPr="00FB0C1E">
        <w:t xml:space="preserve">5.1 </w:t>
      </w:r>
      <w:r w:rsidR="00804AB6" w:rsidRPr="00FB0C1E">
        <w:t>COMPONENTE DEL SER</w:t>
      </w:r>
      <w:r w:rsidR="000E3A0D" w:rsidRPr="00FB0C1E">
        <w:t>.</w:t>
      </w:r>
    </w:p>
    <w:p w14:paraId="088C2C6F" w14:textId="77777777" w:rsidR="000E3A0D" w:rsidRPr="00FB0C1E" w:rsidRDefault="000E3A0D" w:rsidP="000E3A0D">
      <w:pPr>
        <w:pStyle w:val="11"/>
        <w:rPr>
          <w:color w:val="FF0000"/>
        </w:rPr>
      </w:pPr>
    </w:p>
    <w:p w14:paraId="54A1F331" w14:textId="0F22667E" w:rsidR="00804AB6" w:rsidRPr="00FB0C1E" w:rsidRDefault="00804AB6"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La valoración del SER está relacionada con lo afectivo</w:t>
      </w:r>
      <w:r w:rsidR="00584EA9" w:rsidRPr="00FB0C1E">
        <w:rPr>
          <w:rFonts w:ascii="Times New Roman" w:hAnsi="Times New Roman" w:cs="Times New Roman"/>
          <w:sz w:val="24"/>
          <w:szCs w:val="24"/>
        </w:rPr>
        <w:t>, lo emocional</w:t>
      </w:r>
      <w:r w:rsidRPr="00FB0C1E">
        <w:rPr>
          <w:rFonts w:ascii="Times New Roman" w:hAnsi="Times New Roman" w:cs="Times New Roman"/>
          <w:sz w:val="24"/>
          <w:szCs w:val="24"/>
        </w:rPr>
        <w:t xml:space="preserve"> y lo </w:t>
      </w:r>
      <w:proofErr w:type="spellStart"/>
      <w:r w:rsidRPr="00FB0C1E">
        <w:rPr>
          <w:rFonts w:ascii="Times New Roman" w:hAnsi="Times New Roman" w:cs="Times New Roman"/>
          <w:sz w:val="24"/>
          <w:szCs w:val="24"/>
        </w:rPr>
        <w:t>práxico</w:t>
      </w:r>
      <w:proofErr w:type="spellEnd"/>
      <w:r w:rsidRPr="00FB0C1E">
        <w:rPr>
          <w:rFonts w:ascii="Times New Roman" w:hAnsi="Times New Roman" w:cs="Times New Roman"/>
          <w:sz w:val="24"/>
          <w:szCs w:val="24"/>
        </w:rPr>
        <w:t xml:space="preserve"> de cada persona, la cual</w:t>
      </w:r>
      <w:r w:rsidR="00584EA9" w:rsidRPr="00FB0C1E">
        <w:rPr>
          <w:rFonts w:ascii="Times New Roman" w:hAnsi="Times New Roman" w:cs="Times New Roman"/>
          <w:sz w:val="24"/>
          <w:szCs w:val="24"/>
        </w:rPr>
        <w:t xml:space="preserve"> es una dimensión</w:t>
      </w:r>
      <w:r w:rsidRPr="00FB0C1E">
        <w:rPr>
          <w:rFonts w:ascii="Times New Roman" w:hAnsi="Times New Roman" w:cs="Times New Roman"/>
          <w:sz w:val="24"/>
          <w:szCs w:val="24"/>
        </w:rPr>
        <w:t xml:space="preserve"> transversal que cobija todas </w:t>
      </w:r>
      <w:r w:rsidR="00584EA9" w:rsidRPr="00FB0C1E">
        <w:rPr>
          <w:rFonts w:ascii="Times New Roman" w:hAnsi="Times New Roman" w:cs="Times New Roman"/>
          <w:sz w:val="24"/>
          <w:szCs w:val="24"/>
        </w:rPr>
        <w:t xml:space="preserve">las demás </w:t>
      </w:r>
      <w:r w:rsidRPr="00FB0C1E">
        <w:rPr>
          <w:rFonts w:ascii="Times New Roman" w:hAnsi="Times New Roman" w:cs="Times New Roman"/>
          <w:sz w:val="24"/>
          <w:szCs w:val="24"/>
        </w:rPr>
        <w:t xml:space="preserve">áreas de formación y permite que la evaluación sea un juicio de valoración integral. En tal sentido, lo afectivo </w:t>
      </w:r>
      <w:r w:rsidR="00584EA9" w:rsidRPr="00FB0C1E">
        <w:rPr>
          <w:rFonts w:ascii="Times New Roman" w:hAnsi="Times New Roman" w:cs="Times New Roman"/>
          <w:sz w:val="24"/>
          <w:szCs w:val="24"/>
        </w:rPr>
        <w:t xml:space="preserve">como lo emocional </w:t>
      </w:r>
      <w:r w:rsidRPr="00FB0C1E">
        <w:rPr>
          <w:rFonts w:ascii="Times New Roman" w:hAnsi="Times New Roman" w:cs="Times New Roman"/>
          <w:sz w:val="24"/>
          <w:szCs w:val="24"/>
        </w:rPr>
        <w:t>se asocia a lo actitudinal y axiológic</w:t>
      </w:r>
      <w:r w:rsidR="00801522" w:rsidRPr="00FB0C1E">
        <w:rPr>
          <w:rFonts w:ascii="Times New Roman" w:hAnsi="Times New Roman" w:cs="Times New Roman"/>
          <w:sz w:val="24"/>
          <w:szCs w:val="24"/>
        </w:rPr>
        <w:t xml:space="preserve">o, </w:t>
      </w:r>
      <w:r w:rsidRPr="00FB0C1E">
        <w:rPr>
          <w:rFonts w:ascii="Times New Roman" w:hAnsi="Times New Roman" w:cs="Times New Roman"/>
          <w:sz w:val="24"/>
          <w:szCs w:val="24"/>
        </w:rPr>
        <w:t xml:space="preserve">y lo </w:t>
      </w:r>
      <w:proofErr w:type="spellStart"/>
      <w:r w:rsidRPr="00FB0C1E">
        <w:rPr>
          <w:rFonts w:ascii="Times New Roman" w:hAnsi="Times New Roman" w:cs="Times New Roman"/>
          <w:sz w:val="24"/>
          <w:szCs w:val="24"/>
        </w:rPr>
        <w:t>práxico</w:t>
      </w:r>
      <w:proofErr w:type="spellEnd"/>
      <w:r w:rsidRPr="00FB0C1E">
        <w:rPr>
          <w:rFonts w:ascii="Times New Roman" w:hAnsi="Times New Roman" w:cs="Times New Roman"/>
          <w:sz w:val="24"/>
          <w:szCs w:val="24"/>
        </w:rPr>
        <w:t xml:space="preserve"> se refiere </w:t>
      </w:r>
      <w:r w:rsidRPr="00FB0C1E">
        <w:rPr>
          <w:rFonts w:ascii="Times New Roman" w:hAnsi="Times New Roman" w:cs="Times New Roman"/>
          <w:color w:val="000000" w:themeColor="text1"/>
          <w:sz w:val="24"/>
          <w:szCs w:val="24"/>
        </w:rPr>
        <w:t>a</w:t>
      </w:r>
      <w:r w:rsidR="00957B2E" w:rsidRPr="00FB0C1E">
        <w:rPr>
          <w:rFonts w:ascii="Times New Roman" w:hAnsi="Times New Roman" w:cs="Times New Roman"/>
          <w:color w:val="000000" w:themeColor="text1"/>
          <w:sz w:val="24"/>
          <w:szCs w:val="24"/>
        </w:rPr>
        <w:t>l</w:t>
      </w:r>
      <w:r w:rsidRPr="00FB0C1E">
        <w:rPr>
          <w:rFonts w:ascii="Times New Roman" w:hAnsi="Times New Roman" w:cs="Times New Roman"/>
          <w:sz w:val="24"/>
          <w:szCs w:val="24"/>
        </w:rPr>
        <w:t xml:space="preserve"> sentir y el actuar creativo de la persona, respetando su libertad y la de los demás. En tal sentido, para la valoración del SER se tendrán en cuenta aspectos como:</w:t>
      </w:r>
    </w:p>
    <w:p w14:paraId="63FB87B3" w14:textId="77777777" w:rsidR="00584EA9" w:rsidRPr="00FB0C1E" w:rsidRDefault="00584EA9" w:rsidP="00EB5C67">
      <w:pPr>
        <w:pStyle w:val="Prrafodelista"/>
        <w:spacing w:line="360" w:lineRule="auto"/>
        <w:ind w:left="0"/>
        <w:jc w:val="both"/>
      </w:pPr>
      <w:r w:rsidRPr="00FB0C1E">
        <w:rPr>
          <w:b/>
        </w:rPr>
        <w:t>5</w:t>
      </w:r>
      <w:r w:rsidR="00804AB6" w:rsidRPr="00FB0C1E">
        <w:rPr>
          <w:b/>
        </w:rPr>
        <w:t>.1.1.</w:t>
      </w:r>
      <w:r w:rsidR="00804AB6" w:rsidRPr="00FB0C1E">
        <w:t xml:space="preserve"> </w:t>
      </w:r>
      <w:r w:rsidRPr="00FB0C1E">
        <w:t>Las a</w:t>
      </w:r>
      <w:r w:rsidR="00804AB6" w:rsidRPr="00FB0C1E">
        <w:t xml:space="preserve">ctitudes, </w:t>
      </w:r>
      <w:r w:rsidRPr="00FB0C1E">
        <w:t xml:space="preserve">el </w:t>
      </w:r>
      <w:r w:rsidR="00804AB6" w:rsidRPr="00FB0C1E">
        <w:t xml:space="preserve">manejo de emociones, </w:t>
      </w:r>
      <w:r w:rsidRPr="00FB0C1E">
        <w:t xml:space="preserve">la </w:t>
      </w:r>
      <w:r w:rsidR="00804AB6" w:rsidRPr="00FB0C1E">
        <w:t xml:space="preserve">responsabilidad, </w:t>
      </w:r>
      <w:r w:rsidR="00D07B1A" w:rsidRPr="00FB0C1E">
        <w:t xml:space="preserve">la </w:t>
      </w:r>
      <w:r w:rsidR="00804AB6" w:rsidRPr="00FB0C1E">
        <w:t xml:space="preserve">puntualidad, </w:t>
      </w:r>
      <w:r w:rsidR="00D07B1A" w:rsidRPr="00FB0C1E">
        <w:t xml:space="preserve">la </w:t>
      </w:r>
      <w:r w:rsidR="00804AB6" w:rsidRPr="00FB0C1E">
        <w:t xml:space="preserve">participación, </w:t>
      </w:r>
      <w:r w:rsidRPr="00FB0C1E">
        <w:t xml:space="preserve">el </w:t>
      </w:r>
      <w:r w:rsidR="00804AB6" w:rsidRPr="00FB0C1E">
        <w:t xml:space="preserve">trabajo en equipo, </w:t>
      </w:r>
      <w:r w:rsidR="00D07B1A" w:rsidRPr="00FB0C1E">
        <w:t xml:space="preserve">el </w:t>
      </w:r>
      <w:r w:rsidR="00804AB6" w:rsidRPr="00FB0C1E">
        <w:t xml:space="preserve">interés, </w:t>
      </w:r>
      <w:r w:rsidR="00D07B1A" w:rsidRPr="00FB0C1E">
        <w:t xml:space="preserve">la </w:t>
      </w:r>
      <w:r w:rsidR="00804AB6" w:rsidRPr="00FB0C1E">
        <w:t xml:space="preserve">presentación personal, </w:t>
      </w:r>
      <w:r w:rsidR="00D07B1A" w:rsidRPr="00FB0C1E">
        <w:t xml:space="preserve">el </w:t>
      </w:r>
      <w:r w:rsidR="00804AB6" w:rsidRPr="00FB0C1E">
        <w:t>compromiso y demás valores que demuestren los cambios de índole personal, cultural y social del estudiant</w:t>
      </w:r>
      <w:r w:rsidR="00295F30" w:rsidRPr="00FB0C1E">
        <w:t>e.</w:t>
      </w:r>
    </w:p>
    <w:p w14:paraId="4391C341" w14:textId="77777777" w:rsidR="00295F30" w:rsidRPr="00FB0C1E" w:rsidRDefault="00295F30" w:rsidP="00EB5C67">
      <w:pPr>
        <w:pStyle w:val="Prrafodelista"/>
        <w:spacing w:line="360" w:lineRule="auto"/>
        <w:ind w:left="0"/>
        <w:jc w:val="both"/>
      </w:pPr>
    </w:p>
    <w:p w14:paraId="49FC7DAA" w14:textId="77777777" w:rsidR="00804AB6" w:rsidRPr="00FB0C1E" w:rsidRDefault="00584EA9" w:rsidP="00EB5C67">
      <w:pPr>
        <w:pStyle w:val="Prrafodelista"/>
        <w:spacing w:line="360" w:lineRule="auto"/>
        <w:ind w:left="0"/>
        <w:jc w:val="both"/>
      </w:pPr>
      <w:r w:rsidRPr="00FB0C1E">
        <w:rPr>
          <w:b/>
        </w:rPr>
        <w:t>5</w:t>
      </w:r>
      <w:r w:rsidR="00804AB6" w:rsidRPr="00FB0C1E">
        <w:rPr>
          <w:b/>
        </w:rPr>
        <w:t>.1.2.</w:t>
      </w:r>
      <w:r w:rsidR="00804AB6" w:rsidRPr="00FB0C1E">
        <w:t xml:space="preserve"> El diálogo usado como herramienta para dirimir conflictos, llegar a acuerdos, mantener relaciones armónicas, </w:t>
      </w:r>
      <w:r w:rsidR="00FE31DE" w:rsidRPr="00FB0C1E">
        <w:t>como también, la capacidad de disentir y hacer planteamientos cr</w:t>
      </w:r>
      <w:r w:rsidR="003E0A45" w:rsidRPr="00FB0C1E">
        <w:t xml:space="preserve">íticos con libertad para </w:t>
      </w:r>
      <w:r w:rsidR="00FE31DE" w:rsidRPr="00FB0C1E">
        <w:t xml:space="preserve">generar </w:t>
      </w:r>
      <w:r w:rsidR="00804AB6" w:rsidRPr="00FB0C1E">
        <w:t>comunicación asertiva y acciones de reparación.</w:t>
      </w:r>
      <w:r w:rsidR="00FE31DE" w:rsidRPr="00FB0C1E">
        <w:t xml:space="preserve"> </w:t>
      </w:r>
    </w:p>
    <w:p w14:paraId="68F4E1C1" w14:textId="77777777" w:rsidR="00FE31DE" w:rsidRPr="00FB0C1E" w:rsidRDefault="00FE31D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5.1.3. </w:t>
      </w:r>
      <w:r w:rsidRPr="00FB0C1E">
        <w:rPr>
          <w:rFonts w:ascii="Times New Roman" w:hAnsi="Times New Roman" w:cs="Times New Roman"/>
          <w:sz w:val="24"/>
          <w:szCs w:val="24"/>
        </w:rPr>
        <w:t>Las relaciones, entendidas como comportamientos, actitudes, valores, desempeños sociales y todos los indicadores que demuestren los cambios en el ámbito personal y social del estudiante.</w:t>
      </w:r>
    </w:p>
    <w:p w14:paraId="41E5EF4F" w14:textId="503B0B38" w:rsidR="00FE31DE" w:rsidRPr="00FB0C1E" w:rsidRDefault="00FE31D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5.1.4. </w:t>
      </w:r>
      <w:r w:rsidRPr="00FB0C1E">
        <w:rPr>
          <w:rFonts w:ascii="Times New Roman" w:hAnsi="Times New Roman" w:cs="Times New Roman"/>
          <w:sz w:val="24"/>
          <w:szCs w:val="24"/>
        </w:rPr>
        <w:t xml:space="preserve">Lo cognitivo, el cual hace referencia a la actitud frente </w:t>
      </w:r>
      <w:r w:rsidR="001D7FF9" w:rsidRPr="00FB0C1E">
        <w:rPr>
          <w:rFonts w:ascii="Times New Roman" w:hAnsi="Times New Roman" w:cs="Times New Roman"/>
          <w:sz w:val="24"/>
          <w:szCs w:val="24"/>
        </w:rPr>
        <w:t>a cada del plan de estudios,</w:t>
      </w:r>
      <w:r w:rsidRPr="00FB0C1E">
        <w:rPr>
          <w:rFonts w:ascii="Times New Roman" w:hAnsi="Times New Roman" w:cs="Times New Roman"/>
          <w:sz w:val="24"/>
          <w:szCs w:val="24"/>
        </w:rPr>
        <w:t xml:space="preserve"> al conocimiento, a la academia, así como el cumplimiento con los compromisos académicos adquiridos.</w:t>
      </w:r>
    </w:p>
    <w:p w14:paraId="2D1A7467" w14:textId="7ADEC835" w:rsidR="00FE31DE" w:rsidRPr="00FB0C1E" w:rsidRDefault="00FE31D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5.1.5. </w:t>
      </w:r>
      <w:r w:rsidRPr="00FB0C1E">
        <w:rPr>
          <w:rFonts w:ascii="Times New Roman" w:hAnsi="Times New Roman" w:cs="Times New Roman"/>
          <w:sz w:val="24"/>
          <w:szCs w:val="24"/>
        </w:rPr>
        <w:t>La Autoevaluación, por parte del mismo estudiante, con el propósito que se reconozca en todas sus dimensiones, valore el trabajo y sus logro</w:t>
      </w:r>
      <w:r w:rsidR="003E0A45" w:rsidRPr="00FB0C1E">
        <w:rPr>
          <w:rFonts w:ascii="Times New Roman" w:hAnsi="Times New Roman" w:cs="Times New Roman"/>
          <w:sz w:val="24"/>
          <w:szCs w:val="24"/>
        </w:rPr>
        <w:t>s personales de manera objetiva y autónoma.</w:t>
      </w:r>
    </w:p>
    <w:p w14:paraId="25292850" w14:textId="77777777" w:rsidR="00FE31DE" w:rsidRPr="00FB0C1E" w:rsidRDefault="00FE31D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5.1.6. </w:t>
      </w:r>
      <w:r w:rsidRPr="00FB0C1E">
        <w:rPr>
          <w:rFonts w:ascii="Times New Roman" w:hAnsi="Times New Roman" w:cs="Times New Roman"/>
          <w:sz w:val="24"/>
          <w:szCs w:val="24"/>
        </w:rPr>
        <w:t>La Coevaluación</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entre pares académicos, esto es, entre los mismos compañeros de clase, así como con el padre de familia y/o acudiente, desarrollando valores como el respeto y el reconocimiento de la diferencia y la igualdad.</w:t>
      </w:r>
    </w:p>
    <w:p w14:paraId="093F27B3" w14:textId="77777777" w:rsidR="00FE31DE" w:rsidRPr="00FB0C1E" w:rsidRDefault="00FE31D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5.1.7. </w:t>
      </w:r>
      <w:r w:rsidRPr="00FB0C1E">
        <w:rPr>
          <w:rFonts w:ascii="Times New Roman" w:hAnsi="Times New Roman" w:cs="Times New Roman"/>
          <w:sz w:val="24"/>
          <w:szCs w:val="24"/>
        </w:rPr>
        <w:t>La Heteroevaluación,</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con la participación de</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docentes, estudiantes y padres de familia a través de actividades y estrategias formativas que faciliten la reflexión y el análisis, para obtener información que complemente los procesos académicos individuales e institucionales.</w:t>
      </w:r>
    </w:p>
    <w:p w14:paraId="51E8B1B9" w14:textId="09B96E5E" w:rsidR="00584EA9" w:rsidRPr="00FB0C1E" w:rsidRDefault="00584EA9" w:rsidP="00EB5C67">
      <w:pPr>
        <w:pStyle w:val="Prrafodelista"/>
        <w:spacing w:after="200" w:line="360" w:lineRule="auto"/>
        <w:ind w:left="0"/>
        <w:jc w:val="both"/>
      </w:pPr>
      <w:r w:rsidRPr="00FB0C1E">
        <w:rPr>
          <w:b/>
        </w:rPr>
        <w:t>5.1.</w:t>
      </w:r>
      <w:r w:rsidR="00FE31DE" w:rsidRPr="00FB0C1E">
        <w:rPr>
          <w:b/>
        </w:rPr>
        <w:t>8</w:t>
      </w:r>
      <w:r w:rsidRPr="00FB0C1E">
        <w:rPr>
          <w:b/>
        </w:rPr>
        <w:t xml:space="preserve"> </w:t>
      </w:r>
      <w:r w:rsidRPr="00FB0C1E">
        <w:t xml:space="preserve">Los mismos aspectos anteriores y de acuerdo </w:t>
      </w:r>
      <w:r w:rsidR="000E3A0D" w:rsidRPr="00FB0C1E">
        <w:t>con</w:t>
      </w:r>
      <w:r w:rsidRPr="00FB0C1E">
        <w:t xml:space="preserve"> su condición, serán tenidos en cuenta para el estudiante que vivencie cualquier tipo de </w:t>
      </w:r>
      <w:r w:rsidR="003E0A45" w:rsidRPr="00FB0C1E">
        <w:t>discapacidad</w:t>
      </w:r>
      <w:r w:rsidRPr="00FB0C1E">
        <w:t>.</w:t>
      </w:r>
    </w:p>
    <w:p w14:paraId="2E6636F8" w14:textId="77777777" w:rsidR="00A2122B" w:rsidRPr="00FB0C1E" w:rsidRDefault="00A2122B" w:rsidP="000E3A0D">
      <w:pPr>
        <w:pStyle w:val="11"/>
      </w:pPr>
    </w:p>
    <w:p w14:paraId="2AC6DDF6" w14:textId="02DB33FE" w:rsidR="00453C51" w:rsidRPr="00FB0C1E" w:rsidRDefault="00453C51" w:rsidP="000E3A0D">
      <w:pPr>
        <w:pStyle w:val="11"/>
      </w:pPr>
      <w:r w:rsidRPr="00FB0C1E">
        <w:t>5.2 COMPONENTE DEL SABER</w:t>
      </w:r>
      <w:r w:rsidR="000E3A0D" w:rsidRPr="00FB0C1E">
        <w:t>.</w:t>
      </w:r>
    </w:p>
    <w:p w14:paraId="79CE08B4" w14:textId="77777777" w:rsidR="000E3A0D" w:rsidRPr="00FB0C1E" w:rsidRDefault="000E3A0D" w:rsidP="000E3A0D">
      <w:pPr>
        <w:pStyle w:val="11"/>
      </w:pPr>
    </w:p>
    <w:p w14:paraId="2A3DE72F" w14:textId="258552E0" w:rsidR="00804AB6" w:rsidRPr="00FB0C1E" w:rsidRDefault="00453C51" w:rsidP="00EB5C67">
      <w:pPr>
        <w:pStyle w:val="Prrafodelista"/>
        <w:spacing w:after="120" w:line="360" w:lineRule="auto"/>
        <w:ind w:left="0"/>
        <w:jc w:val="both"/>
      </w:pPr>
      <w:r w:rsidRPr="00FB0C1E">
        <w:t xml:space="preserve">En la valoración de este componente se tendrá en cuenta el desarrollo de las competencias básicas </w:t>
      </w:r>
      <w:r w:rsidR="00D64416" w:rsidRPr="00FB0C1E">
        <w:t xml:space="preserve">propuestas para </w:t>
      </w:r>
      <w:r w:rsidRPr="00FB0C1E">
        <w:t xml:space="preserve">cada una de las áreas del plan de estudio, a partir de las directivas ministeriales y referentes de calidad (Lineamientos y estándares curriculares, derechos básicos de aprendizaje, matrices de referencia y resultados de pruebas externas; pruebas SABER en los diferentes grados y niveles educativos). Por lo tanto, en este componente se valorará acciones como: consultas, lecturas, exposiciones sobre una determinada temática, actividades en clase, participación en trabajos en equipo (Mesas redondas, dramatizaciones, comprensión y razonamientos a partir de un concepto, elaboración de mapas conceptuales, cuadros sinópticos, realización de talleres en clase, interpretación lectora de textos continuos y discontinuos, </w:t>
      </w:r>
      <w:r w:rsidR="001D7FF9" w:rsidRPr="00FB0C1E">
        <w:t xml:space="preserve">realización de podcast y videos, </w:t>
      </w:r>
      <w:r w:rsidRPr="00FB0C1E">
        <w:t>etc.). De acuerdo con lo anterior, en la evaluación del saber, se tendrán en cuenta los siguientes aspectos:</w:t>
      </w:r>
    </w:p>
    <w:p w14:paraId="23DAAE1F" w14:textId="77777777" w:rsidR="00317B66" w:rsidRPr="00FB0C1E" w:rsidRDefault="00D2144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5.2.1</w:t>
      </w:r>
      <w:r w:rsidR="00FB46D7" w:rsidRPr="00FB0C1E">
        <w:rPr>
          <w:rFonts w:ascii="Times New Roman" w:hAnsi="Times New Roman" w:cs="Times New Roman"/>
          <w:sz w:val="24"/>
          <w:szCs w:val="24"/>
        </w:rPr>
        <w:t>.</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Todos </w:t>
      </w:r>
      <w:r w:rsidR="00957B2E" w:rsidRPr="00FB0C1E">
        <w:rPr>
          <w:rFonts w:ascii="Times New Roman" w:hAnsi="Times New Roman" w:cs="Times New Roman"/>
          <w:sz w:val="24"/>
          <w:szCs w:val="24"/>
        </w:rPr>
        <w:t xml:space="preserve">y cada uno </w:t>
      </w:r>
      <w:r w:rsidR="00D64416" w:rsidRPr="00FB0C1E">
        <w:rPr>
          <w:rFonts w:ascii="Times New Roman" w:hAnsi="Times New Roman" w:cs="Times New Roman"/>
          <w:sz w:val="24"/>
          <w:szCs w:val="24"/>
        </w:rPr>
        <w:t xml:space="preserve">de </w:t>
      </w:r>
      <w:r w:rsidR="00F97984" w:rsidRPr="00FB0C1E">
        <w:rPr>
          <w:rFonts w:ascii="Times New Roman" w:hAnsi="Times New Roman" w:cs="Times New Roman"/>
          <w:sz w:val="24"/>
          <w:szCs w:val="24"/>
        </w:rPr>
        <w:t>los conocimientos inherentes al desarrollo de los procesos curriculares en cada una de las áreas.</w:t>
      </w:r>
    </w:p>
    <w:p w14:paraId="1756B002" w14:textId="77777777" w:rsidR="00317B66" w:rsidRPr="00FB0C1E" w:rsidRDefault="00D2144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5.2.2</w:t>
      </w:r>
      <w:r w:rsidR="00FB46D7" w:rsidRPr="00FB0C1E">
        <w:rPr>
          <w:rFonts w:ascii="Times New Roman" w:hAnsi="Times New Roman" w:cs="Times New Roman"/>
          <w:b/>
          <w:sz w:val="24"/>
          <w:szCs w:val="24"/>
        </w:rPr>
        <w:t>.</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Desarrollo de </w:t>
      </w:r>
      <w:r w:rsidR="00D64416" w:rsidRPr="00FB0C1E">
        <w:rPr>
          <w:rFonts w:ascii="Times New Roman" w:hAnsi="Times New Roman" w:cs="Times New Roman"/>
          <w:sz w:val="24"/>
          <w:szCs w:val="24"/>
        </w:rPr>
        <w:t xml:space="preserve">las </w:t>
      </w:r>
      <w:r w:rsidR="00F97984" w:rsidRPr="00FB0C1E">
        <w:rPr>
          <w:rFonts w:ascii="Times New Roman" w:hAnsi="Times New Roman" w:cs="Times New Roman"/>
          <w:sz w:val="24"/>
          <w:szCs w:val="24"/>
        </w:rPr>
        <w:t xml:space="preserve">competencias básicas y específicas de cada una de las áreas </w:t>
      </w:r>
      <w:r w:rsidR="00D64416" w:rsidRPr="00FB0C1E">
        <w:rPr>
          <w:rFonts w:ascii="Times New Roman" w:hAnsi="Times New Roman" w:cs="Times New Roman"/>
          <w:sz w:val="24"/>
          <w:szCs w:val="24"/>
        </w:rPr>
        <w:t xml:space="preserve">académicas </w:t>
      </w:r>
      <w:r w:rsidR="00F97984" w:rsidRPr="00FB0C1E">
        <w:rPr>
          <w:rFonts w:ascii="Times New Roman" w:hAnsi="Times New Roman" w:cs="Times New Roman"/>
          <w:sz w:val="24"/>
          <w:szCs w:val="24"/>
        </w:rPr>
        <w:t>que conforman el plan de estudios institucional.</w:t>
      </w:r>
    </w:p>
    <w:p w14:paraId="73AB00E9" w14:textId="77777777" w:rsidR="00A303AD" w:rsidRPr="00FB0C1E" w:rsidRDefault="00D21444" w:rsidP="00A303AD">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5.2.3</w:t>
      </w:r>
      <w:r w:rsidR="00FB46D7" w:rsidRPr="00FB0C1E">
        <w:rPr>
          <w:rFonts w:ascii="Times New Roman" w:hAnsi="Times New Roman" w:cs="Times New Roman"/>
          <w:b/>
          <w:sz w:val="24"/>
          <w:szCs w:val="24"/>
        </w:rPr>
        <w:t>.</w:t>
      </w:r>
      <w:r w:rsidRPr="00FB0C1E">
        <w:rPr>
          <w:rFonts w:ascii="Times New Roman" w:hAnsi="Times New Roman" w:cs="Times New Roman"/>
          <w:sz w:val="24"/>
          <w:szCs w:val="24"/>
        </w:rPr>
        <w:t xml:space="preserve"> </w:t>
      </w:r>
      <w:r w:rsidR="00A303AD" w:rsidRPr="00FB0C1E">
        <w:rPr>
          <w:rFonts w:ascii="Times New Roman" w:hAnsi="Times New Roman" w:cs="Times New Roman"/>
          <w:sz w:val="24"/>
          <w:szCs w:val="24"/>
        </w:rPr>
        <w:t xml:space="preserve">Las estrategias como la consulta de textos, elaboración de notas, solución de problemas y situaciones, elaboración de documentos escritos o audiovisuales, </w:t>
      </w:r>
      <w:proofErr w:type="spellStart"/>
      <w:r w:rsidR="00A303AD" w:rsidRPr="00FB0C1E">
        <w:rPr>
          <w:rFonts w:ascii="Times New Roman" w:hAnsi="Times New Roman" w:cs="Times New Roman"/>
          <w:sz w:val="24"/>
          <w:szCs w:val="24"/>
        </w:rPr>
        <w:t>etc</w:t>
      </w:r>
      <w:proofErr w:type="spellEnd"/>
      <w:r w:rsidR="00A303AD" w:rsidRPr="00FB0C1E">
        <w:rPr>
          <w:rFonts w:ascii="Times New Roman" w:hAnsi="Times New Roman" w:cs="Times New Roman"/>
          <w:sz w:val="24"/>
          <w:szCs w:val="24"/>
        </w:rPr>
        <w:t xml:space="preserve">, interpretaciones, proposiciones, conclusiones, y otras formas que los docentes consideren pertinentes y que independicen los resultados, de factores relacionados con simples fenómenos de evocaciones o memorización de palabras, nombres, fechas, datos, cifras, entre otros. </w:t>
      </w:r>
    </w:p>
    <w:p w14:paraId="2483C766" w14:textId="77777777" w:rsidR="00317B66" w:rsidRPr="00FB0C1E" w:rsidRDefault="00D21444" w:rsidP="00EB5C67">
      <w:pPr>
        <w:pBdr>
          <w:top w:val="nil"/>
          <w:left w:val="nil"/>
          <w:bottom w:val="nil"/>
          <w:right w:val="nil"/>
          <w:between w:val="nil"/>
        </w:pBdr>
        <w:spacing w:line="360" w:lineRule="auto"/>
        <w:jc w:val="both"/>
        <w:rPr>
          <w:rFonts w:ascii="Times New Roman" w:hAnsi="Times New Roman" w:cs="Times New Roman"/>
          <w:sz w:val="24"/>
          <w:szCs w:val="24"/>
        </w:rPr>
      </w:pPr>
      <w:r w:rsidRPr="00FB0C1E">
        <w:rPr>
          <w:rFonts w:ascii="Times New Roman" w:hAnsi="Times New Roman" w:cs="Times New Roman"/>
          <w:b/>
          <w:sz w:val="24"/>
          <w:szCs w:val="24"/>
        </w:rPr>
        <w:t>5.2.4</w:t>
      </w:r>
      <w:r w:rsidR="00FB46D7" w:rsidRPr="00FB0C1E">
        <w:rPr>
          <w:rFonts w:ascii="Times New Roman" w:hAnsi="Times New Roman" w:cs="Times New Roman"/>
          <w:b/>
          <w:sz w:val="24"/>
          <w:szCs w:val="24"/>
        </w:rPr>
        <w:t>.</w:t>
      </w:r>
      <w:r w:rsidRPr="00FB0C1E">
        <w:rPr>
          <w:rFonts w:ascii="Times New Roman" w:hAnsi="Times New Roman" w:cs="Times New Roman"/>
          <w:sz w:val="24"/>
          <w:szCs w:val="24"/>
        </w:rPr>
        <w:t xml:space="preserve"> </w:t>
      </w:r>
      <w:r w:rsidR="00453C51" w:rsidRPr="00FB0C1E">
        <w:rPr>
          <w:rFonts w:ascii="Times New Roman" w:hAnsi="Times New Roman" w:cs="Times New Roman"/>
          <w:sz w:val="24"/>
          <w:szCs w:val="24"/>
        </w:rPr>
        <w:t>La aplicación de pruebas orales y/o escritas</w:t>
      </w:r>
      <w:r w:rsidR="00755B67" w:rsidRPr="00FB0C1E">
        <w:rPr>
          <w:rFonts w:ascii="Times New Roman" w:hAnsi="Times New Roman" w:cs="Times New Roman"/>
          <w:sz w:val="24"/>
          <w:szCs w:val="24"/>
        </w:rPr>
        <w:t xml:space="preserve"> (d</w:t>
      </w:r>
      <w:r w:rsidR="00F97984" w:rsidRPr="00FB0C1E">
        <w:rPr>
          <w:rFonts w:ascii="Times New Roman" w:hAnsi="Times New Roman" w:cs="Times New Roman"/>
          <w:sz w:val="24"/>
          <w:szCs w:val="24"/>
        </w:rPr>
        <w:t xml:space="preserve">e acuerdo con la condición del estudiante) </w:t>
      </w:r>
      <w:r w:rsidR="00D64416" w:rsidRPr="00FB0C1E">
        <w:rPr>
          <w:rFonts w:ascii="Times New Roman" w:hAnsi="Times New Roman" w:cs="Times New Roman"/>
          <w:sz w:val="24"/>
          <w:szCs w:val="24"/>
        </w:rPr>
        <w:t>que evidencien</w:t>
      </w:r>
      <w:r w:rsidR="00F97984" w:rsidRPr="00FB0C1E">
        <w:rPr>
          <w:rFonts w:ascii="Times New Roman" w:hAnsi="Times New Roman" w:cs="Times New Roman"/>
          <w:sz w:val="24"/>
          <w:szCs w:val="24"/>
        </w:rPr>
        <w:t xml:space="preserve"> el proceso de aprendizaje y organización del conocimiento</w:t>
      </w:r>
      <w:r w:rsidR="00453C51" w:rsidRPr="00FB0C1E">
        <w:rPr>
          <w:rFonts w:ascii="Times New Roman" w:hAnsi="Times New Roman" w:cs="Times New Roman"/>
          <w:sz w:val="24"/>
          <w:szCs w:val="24"/>
        </w:rPr>
        <w:t>. D</w:t>
      </w:r>
      <w:r w:rsidR="00F97984" w:rsidRPr="00FB0C1E">
        <w:rPr>
          <w:rFonts w:ascii="Times New Roman" w:hAnsi="Times New Roman" w:cs="Times New Roman"/>
          <w:sz w:val="24"/>
          <w:szCs w:val="24"/>
        </w:rPr>
        <w:t>entro de este aspecto</w:t>
      </w:r>
      <w:r w:rsidR="00957B2E" w:rsidRPr="00FB0C1E">
        <w:rPr>
          <w:rFonts w:ascii="Times New Roman" w:hAnsi="Times New Roman" w:cs="Times New Roman"/>
          <w:sz w:val="24"/>
          <w:szCs w:val="24"/>
        </w:rPr>
        <w:t xml:space="preserve">, </w:t>
      </w:r>
      <w:r w:rsidR="005F1AA7" w:rsidRPr="00FB0C1E">
        <w:rPr>
          <w:rFonts w:ascii="Times New Roman" w:hAnsi="Times New Roman" w:cs="Times New Roman"/>
          <w:sz w:val="24"/>
          <w:szCs w:val="24"/>
        </w:rPr>
        <w:t>se tendrán</w:t>
      </w:r>
      <w:r w:rsidR="00F97984" w:rsidRPr="00FB0C1E">
        <w:rPr>
          <w:rFonts w:ascii="Times New Roman" w:hAnsi="Times New Roman" w:cs="Times New Roman"/>
          <w:sz w:val="24"/>
          <w:szCs w:val="24"/>
        </w:rPr>
        <w:t xml:space="preserve"> en cuenta los tipos de prueba SABER que se convierten en Condición Evaluativa </w:t>
      </w:r>
      <w:r w:rsidR="005F1AA7" w:rsidRPr="00FB0C1E">
        <w:rPr>
          <w:rFonts w:ascii="Times New Roman" w:hAnsi="Times New Roman" w:cs="Times New Roman"/>
          <w:sz w:val="24"/>
          <w:szCs w:val="24"/>
        </w:rPr>
        <w:t xml:space="preserve">por periodo </w:t>
      </w:r>
      <w:r w:rsidR="00F97984" w:rsidRPr="00FB0C1E">
        <w:rPr>
          <w:rFonts w:ascii="Times New Roman" w:hAnsi="Times New Roman" w:cs="Times New Roman"/>
          <w:sz w:val="24"/>
          <w:szCs w:val="24"/>
        </w:rPr>
        <w:t>para la Institución.</w:t>
      </w:r>
    </w:p>
    <w:p w14:paraId="15F7E17F" w14:textId="77777777" w:rsidR="00A2122B" w:rsidRPr="00FB0C1E" w:rsidRDefault="00A2122B" w:rsidP="00A2122B">
      <w:pPr>
        <w:pBdr>
          <w:top w:val="nil"/>
          <w:left w:val="nil"/>
          <w:bottom w:val="nil"/>
          <w:right w:val="nil"/>
          <w:between w:val="nil"/>
        </w:pBdr>
        <w:spacing w:after="0" w:line="360" w:lineRule="auto"/>
        <w:jc w:val="both"/>
        <w:rPr>
          <w:rFonts w:ascii="Times New Roman" w:hAnsi="Times New Roman" w:cs="Times New Roman"/>
          <w:sz w:val="24"/>
          <w:szCs w:val="24"/>
        </w:rPr>
      </w:pPr>
    </w:p>
    <w:p w14:paraId="6E8549B4" w14:textId="33356B3B" w:rsidR="00317B66" w:rsidRPr="00FB0C1E" w:rsidRDefault="003F5968" w:rsidP="000E3A0D">
      <w:pPr>
        <w:pStyle w:val="11"/>
      </w:pPr>
      <w:r w:rsidRPr="00FB0C1E">
        <w:t>5.3 COMPONENTE DEL HACER</w:t>
      </w:r>
      <w:r w:rsidR="000E3A0D" w:rsidRPr="00FB0C1E">
        <w:t>.</w:t>
      </w:r>
    </w:p>
    <w:p w14:paraId="20E744DE" w14:textId="77777777" w:rsidR="000E3A0D" w:rsidRPr="00FB0C1E" w:rsidRDefault="000E3A0D" w:rsidP="00EB5C67">
      <w:pPr>
        <w:pBdr>
          <w:top w:val="nil"/>
          <w:left w:val="nil"/>
          <w:bottom w:val="nil"/>
          <w:right w:val="nil"/>
          <w:between w:val="nil"/>
        </w:pBdr>
        <w:spacing w:after="0" w:line="360" w:lineRule="auto"/>
        <w:jc w:val="both"/>
        <w:rPr>
          <w:rFonts w:ascii="Times New Roman" w:hAnsi="Times New Roman" w:cs="Times New Roman"/>
          <w:b/>
          <w:sz w:val="24"/>
          <w:szCs w:val="24"/>
        </w:rPr>
      </w:pPr>
    </w:p>
    <w:p w14:paraId="0A697156" w14:textId="77777777" w:rsidR="00317B66" w:rsidRPr="00FB0C1E" w:rsidRDefault="007F14D9" w:rsidP="00EB5C67">
      <w:pPr>
        <w:pStyle w:val="Prrafodelista"/>
        <w:spacing w:after="200" w:line="360" w:lineRule="auto"/>
        <w:ind w:left="0"/>
        <w:jc w:val="both"/>
      </w:pPr>
      <w:r w:rsidRPr="00FB0C1E">
        <w:t>Su valoración está referida a la aplicación específica e integral de los conocimientos aprendidos. Se tendrá en cuenta la aplicación de los conocimientos y competencias adquiridos en situaciones particulares, ejecución de proyectos, trabajos, actuaciones, investigaciones. También el manejo y aplicación del conocimiento referido al desarrollo de un procedimiento, el uso y aplicación de este conocimiento en situaciones particulares (resolución de problemas, laboratorios, prácticas de campo, etc.), y la relación de estos con su contexto. En concordancia con lo anterior, para su valoración se tendrán en cuenta los siguientes aspectos:</w:t>
      </w:r>
    </w:p>
    <w:p w14:paraId="0A2D95EF" w14:textId="77777777" w:rsidR="00317B66" w:rsidRPr="00FB0C1E" w:rsidRDefault="00295F30"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5.3.1. </w:t>
      </w:r>
      <w:r w:rsidR="005424D0" w:rsidRPr="00FB0C1E">
        <w:rPr>
          <w:rFonts w:ascii="Times New Roman" w:hAnsi="Times New Roman" w:cs="Times New Roman"/>
          <w:sz w:val="24"/>
          <w:szCs w:val="24"/>
        </w:rPr>
        <w:t>La c</w:t>
      </w:r>
      <w:r w:rsidR="00F97984" w:rsidRPr="00FB0C1E">
        <w:rPr>
          <w:rFonts w:ascii="Times New Roman" w:hAnsi="Times New Roman" w:cs="Times New Roman"/>
          <w:sz w:val="24"/>
          <w:szCs w:val="24"/>
        </w:rPr>
        <w:t>omproba</w:t>
      </w:r>
      <w:r w:rsidR="005424D0" w:rsidRPr="00FB0C1E">
        <w:rPr>
          <w:rFonts w:ascii="Times New Roman" w:hAnsi="Times New Roman" w:cs="Times New Roman"/>
          <w:sz w:val="24"/>
          <w:szCs w:val="24"/>
        </w:rPr>
        <w:t xml:space="preserve">ción de </w:t>
      </w:r>
      <w:r w:rsidR="00F97984" w:rsidRPr="00FB0C1E">
        <w:rPr>
          <w:rFonts w:ascii="Times New Roman" w:hAnsi="Times New Roman" w:cs="Times New Roman"/>
          <w:sz w:val="24"/>
          <w:szCs w:val="24"/>
        </w:rPr>
        <w:t xml:space="preserve">la funcionalidad del procedimiento y </w:t>
      </w:r>
      <w:r w:rsidR="005424D0" w:rsidRPr="00FB0C1E">
        <w:rPr>
          <w:rFonts w:ascii="Times New Roman" w:hAnsi="Times New Roman" w:cs="Times New Roman"/>
          <w:sz w:val="24"/>
          <w:szCs w:val="24"/>
        </w:rPr>
        <w:t>utilización por parte del estudiante respecto d</w:t>
      </w:r>
      <w:r w:rsidR="00F97984" w:rsidRPr="00FB0C1E">
        <w:rPr>
          <w:rFonts w:ascii="Times New Roman" w:hAnsi="Times New Roman" w:cs="Times New Roman"/>
          <w:sz w:val="24"/>
          <w:szCs w:val="24"/>
        </w:rPr>
        <w:t xml:space="preserve">el </w:t>
      </w:r>
      <w:r w:rsidR="005424D0" w:rsidRPr="00FB0C1E">
        <w:rPr>
          <w:rFonts w:ascii="Times New Roman" w:hAnsi="Times New Roman" w:cs="Times New Roman"/>
          <w:sz w:val="24"/>
          <w:szCs w:val="24"/>
        </w:rPr>
        <w:t xml:space="preserve">uso y manejo del </w:t>
      </w:r>
      <w:r w:rsidR="00F97984" w:rsidRPr="00FB0C1E">
        <w:rPr>
          <w:rFonts w:ascii="Times New Roman" w:hAnsi="Times New Roman" w:cs="Times New Roman"/>
          <w:sz w:val="24"/>
          <w:szCs w:val="24"/>
        </w:rPr>
        <w:t xml:space="preserve">conocimiento en diversas situaciones. </w:t>
      </w:r>
    </w:p>
    <w:p w14:paraId="11DDB351" w14:textId="77777777" w:rsidR="00317B66" w:rsidRPr="00FB0C1E" w:rsidRDefault="00295F30"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5.3.2. </w:t>
      </w:r>
      <w:r w:rsidR="00F97984" w:rsidRPr="00FB0C1E">
        <w:rPr>
          <w:rFonts w:ascii="Times New Roman" w:hAnsi="Times New Roman" w:cs="Times New Roman"/>
          <w:sz w:val="24"/>
          <w:szCs w:val="24"/>
        </w:rPr>
        <w:t>El manejo y aplicación del conocimiento, referido al desarrollo de un procedimiento.</w:t>
      </w:r>
    </w:p>
    <w:p w14:paraId="0134D477" w14:textId="77777777" w:rsidR="00317B66" w:rsidRPr="00FB0C1E" w:rsidRDefault="00295F30"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5.3.3. </w:t>
      </w:r>
      <w:r w:rsidR="00F97984" w:rsidRPr="00FB0C1E">
        <w:rPr>
          <w:rFonts w:ascii="Times New Roman" w:hAnsi="Times New Roman" w:cs="Times New Roman"/>
          <w:sz w:val="24"/>
          <w:szCs w:val="24"/>
        </w:rPr>
        <w:t>El grado de conocimiento sobre el procedimiento.</w:t>
      </w:r>
    </w:p>
    <w:p w14:paraId="62C788E2" w14:textId="77777777" w:rsidR="00317B66" w:rsidRPr="00FB0C1E" w:rsidRDefault="00D03B88"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5.3.4. </w:t>
      </w:r>
      <w:r w:rsidR="005424D0" w:rsidRPr="00FB0C1E">
        <w:rPr>
          <w:rFonts w:ascii="Times New Roman" w:hAnsi="Times New Roman" w:cs="Times New Roman"/>
          <w:sz w:val="24"/>
          <w:szCs w:val="24"/>
        </w:rPr>
        <w:t>La c</w:t>
      </w:r>
      <w:r w:rsidR="00F97984" w:rsidRPr="00FB0C1E">
        <w:rPr>
          <w:rFonts w:ascii="Times New Roman" w:hAnsi="Times New Roman" w:cs="Times New Roman"/>
          <w:sz w:val="24"/>
          <w:szCs w:val="24"/>
        </w:rPr>
        <w:t xml:space="preserve">orrección y precisión </w:t>
      </w:r>
      <w:r w:rsidR="005424D0" w:rsidRPr="00FB0C1E">
        <w:rPr>
          <w:rFonts w:ascii="Times New Roman" w:hAnsi="Times New Roman" w:cs="Times New Roman"/>
          <w:sz w:val="24"/>
          <w:szCs w:val="24"/>
        </w:rPr>
        <w:t xml:space="preserve">que el estudiante hace </w:t>
      </w:r>
      <w:r w:rsidR="00F97984" w:rsidRPr="00FB0C1E">
        <w:rPr>
          <w:rFonts w:ascii="Times New Roman" w:hAnsi="Times New Roman" w:cs="Times New Roman"/>
          <w:sz w:val="24"/>
          <w:szCs w:val="24"/>
        </w:rPr>
        <w:t>de las acciones que componen el procedimiento.</w:t>
      </w:r>
    </w:p>
    <w:p w14:paraId="1BDB3406" w14:textId="77777777" w:rsidR="00317B66" w:rsidRPr="00FB0C1E" w:rsidRDefault="00D03B88"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5.3.5. </w:t>
      </w:r>
      <w:r w:rsidR="00F97984" w:rsidRPr="00FB0C1E">
        <w:rPr>
          <w:rFonts w:ascii="Times New Roman" w:hAnsi="Times New Roman" w:cs="Times New Roman"/>
          <w:sz w:val="24"/>
          <w:szCs w:val="24"/>
        </w:rPr>
        <w:t>La generalización del procedimiento en otros contextos.</w:t>
      </w:r>
    </w:p>
    <w:p w14:paraId="43679B07" w14:textId="77777777" w:rsidR="00317B66" w:rsidRPr="00FB0C1E" w:rsidRDefault="00D03B88"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5.3.6. </w:t>
      </w:r>
      <w:r w:rsidR="00F97984" w:rsidRPr="00FB0C1E">
        <w:rPr>
          <w:rFonts w:ascii="Times New Roman" w:hAnsi="Times New Roman" w:cs="Times New Roman"/>
          <w:sz w:val="24"/>
          <w:szCs w:val="24"/>
        </w:rPr>
        <w:t xml:space="preserve">El grado de acierto en la elección del procedimiento para solucionar </w:t>
      </w:r>
      <w:r w:rsidR="005424D0" w:rsidRPr="00FB0C1E">
        <w:rPr>
          <w:rFonts w:ascii="Times New Roman" w:hAnsi="Times New Roman" w:cs="Times New Roman"/>
          <w:sz w:val="24"/>
          <w:szCs w:val="24"/>
        </w:rPr>
        <w:t>s</w:t>
      </w:r>
      <w:r w:rsidR="00F97984" w:rsidRPr="00FB0C1E">
        <w:rPr>
          <w:rFonts w:ascii="Times New Roman" w:hAnsi="Times New Roman" w:cs="Times New Roman"/>
          <w:sz w:val="24"/>
          <w:szCs w:val="24"/>
        </w:rPr>
        <w:t>ituaciones de su cotidianidad.</w:t>
      </w:r>
    </w:p>
    <w:p w14:paraId="78B33501" w14:textId="77777777" w:rsidR="00317B66" w:rsidRPr="00FB0C1E" w:rsidRDefault="00D03B88"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5.3.7. </w:t>
      </w:r>
      <w:r w:rsidR="00F97984" w:rsidRPr="00FB0C1E">
        <w:rPr>
          <w:rFonts w:ascii="Times New Roman" w:hAnsi="Times New Roman" w:cs="Times New Roman"/>
          <w:sz w:val="24"/>
          <w:szCs w:val="24"/>
        </w:rPr>
        <w:t>El grado de comprensión del procedimiento.</w:t>
      </w:r>
    </w:p>
    <w:p w14:paraId="0E0562EC" w14:textId="77777777" w:rsidR="00317B66" w:rsidRPr="00FB0C1E" w:rsidRDefault="00D03B88"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5.3.8. </w:t>
      </w:r>
      <w:r w:rsidRPr="00FB0C1E">
        <w:rPr>
          <w:rFonts w:ascii="Times New Roman" w:hAnsi="Times New Roman" w:cs="Times New Roman"/>
          <w:sz w:val="24"/>
          <w:szCs w:val="24"/>
        </w:rPr>
        <w:t>Los a</w:t>
      </w:r>
      <w:r w:rsidR="00F97984" w:rsidRPr="00FB0C1E">
        <w:rPr>
          <w:rFonts w:ascii="Times New Roman" w:hAnsi="Times New Roman" w:cs="Times New Roman"/>
          <w:sz w:val="24"/>
          <w:szCs w:val="24"/>
        </w:rPr>
        <w:t>ciertos procedimentales.</w:t>
      </w:r>
    </w:p>
    <w:p w14:paraId="7FB0BF70" w14:textId="77777777" w:rsidR="00D03B88" w:rsidRPr="00FB0C1E" w:rsidRDefault="00D03B88" w:rsidP="00EB5C67">
      <w:pPr>
        <w:spacing w:after="0" w:line="360" w:lineRule="auto"/>
        <w:jc w:val="both"/>
        <w:rPr>
          <w:rFonts w:ascii="Times New Roman" w:hAnsi="Times New Roman" w:cs="Times New Roman"/>
          <w:sz w:val="24"/>
          <w:szCs w:val="24"/>
        </w:rPr>
      </w:pPr>
    </w:p>
    <w:p w14:paraId="3AAD255F" w14:textId="77777777" w:rsidR="00317B66" w:rsidRPr="00FB0C1E" w:rsidRDefault="00F97984" w:rsidP="00EB5C67">
      <w:pPr>
        <w:spacing w:after="0" w:line="360" w:lineRule="auto"/>
        <w:jc w:val="both"/>
        <w:rPr>
          <w:rFonts w:ascii="Times New Roman" w:hAnsi="Times New Roman" w:cs="Times New Roman"/>
          <w:b/>
          <w:sz w:val="24"/>
          <w:szCs w:val="24"/>
        </w:rPr>
      </w:pPr>
      <w:r w:rsidRPr="00FB0C1E">
        <w:rPr>
          <w:rFonts w:ascii="Times New Roman" w:hAnsi="Times New Roman" w:cs="Times New Roman"/>
          <w:sz w:val="24"/>
          <w:szCs w:val="24"/>
        </w:rPr>
        <w:t xml:space="preserve">Para el proceso evaluativo del ser, el saber y el hacer, se tiene en cuenta: </w:t>
      </w:r>
      <w:r w:rsidRPr="00FB0C1E">
        <w:rPr>
          <w:rFonts w:ascii="Times New Roman" w:hAnsi="Times New Roman" w:cs="Times New Roman"/>
          <w:b/>
          <w:sz w:val="24"/>
          <w:szCs w:val="24"/>
        </w:rPr>
        <w:t>El nivel de desempeño</w:t>
      </w:r>
      <w:r w:rsidR="007C6C06" w:rsidRPr="00FB0C1E">
        <w:rPr>
          <w:rFonts w:ascii="Times New Roman" w:hAnsi="Times New Roman" w:cs="Times New Roman"/>
          <w:b/>
          <w:sz w:val="24"/>
          <w:szCs w:val="24"/>
        </w:rPr>
        <w:t xml:space="preserve"> y de profundidad</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 xml:space="preserve">como el grado de dominio de un hecho, concepto, procedimiento, habilidad, competencia, actitud o valor que posee un estudiante. </w:t>
      </w:r>
    </w:p>
    <w:p w14:paraId="1F7F86C1" w14:textId="1F224FCF" w:rsidR="00317B66" w:rsidRPr="00FB0C1E" w:rsidRDefault="00DF2205"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PARÁGRAFO 1. En el nivel de preescolar (grado</w:t>
      </w:r>
      <w:r w:rsidR="001D7FF9" w:rsidRPr="00FB0C1E">
        <w:rPr>
          <w:rFonts w:ascii="Times New Roman" w:hAnsi="Times New Roman" w:cs="Times New Roman"/>
          <w:sz w:val="24"/>
          <w:szCs w:val="24"/>
        </w:rPr>
        <w:t xml:space="preserve">s jardín </w:t>
      </w:r>
      <w:r w:rsidR="000B06FA" w:rsidRPr="00FB0C1E">
        <w:rPr>
          <w:rFonts w:ascii="Times New Roman" w:hAnsi="Times New Roman" w:cs="Times New Roman"/>
          <w:sz w:val="24"/>
          <w:szCs w:val="24"/>
        </w:rPr>
        <w:t>y transición</w:t>
      </w:r>
      <w:r w:rsidRPr="00FB0C1E">
        <w:rPr>
          <w:rFonts w:ascii="Times New Roman" w:hAnsi="Times New Roman" w:cs="Times New Roman"/>
          <w:sz w:val="24"/>
          <w:szCs w:val="24"/>
        </w:rPr>
        <w:t>), el plan de estudios no se refiere a áreas sino a las dimensiones del desar</w:t>
      </w:r>
      <w:r w:rsidR="00A9322A" w:rsidRPr="00FB0C1E">
        <w:rPr>
          <w:rFonts w:ascii="Times New Roman" w:hAnsi="Times New Roman" w:cs="Times New Roman"/>
          <w:sz w:val="24"/>
          <w:szCs w:val="24"/>
        </w:rPr>
        <w:t>rollo humano del niño; es decir:</w:t>
      </w:r>
      <w:r w:rsidRPr="00FB0C1E">
        <w:rPr>
          <w:rFonts w:ascii="Times New Roman" w:hAnsi="Times New Roman" w:cs="Times New Roman"/>
          <w:sz w:val="24"/>
          <w:szCs w:val="24"/>
        </w:rPr>
        <w:t xml:space="preserve"> lo corporal, artístico, comunicativo, cognitivo, espiritual, etc. </w:t>
      </w:r>
    </w:p>
    <w:p w14:paraId="4FF3B1B7" w14:textId="77777777" w:rsidR="00A2122B" w:rsidRPr="00FB0C1E" w:rsidRDefault="00A2122B" w:rsidP="00EB5C67">
      <w:pPr>
        <w:pBdr>
          <w:top w:val="nil"/>
          <w:left w:val="nil"/>
          <w:bottom w:val="nil"/>
          <w:right w:val="nil"/>
          <w:between w:val="nil"/>
        </w:pBdr>
        <w:spacing w:after="0" w:line="360" w:lineRule="auto"/>
        <w:jc w:val="both"/>
        <w:rPr>
          <w:rFonts w:ascii="Times New Roman" w:hAnsi="Times New Roman" w:cs="Times New Roman"/>
          <w:sz w:val="24"/>
          <w:szCs w:val="24"/>
        </w:rPr>
      </w:pPr>
    </w:p>
    <w:p w14:paraId="7A615A66" w14:textId="43009435" w:rsidR="00DF2205" w:rsidRPr="00FB0C1E" w:rsidRDefault="004E2C20"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PARÁGRAFO 2. Las valoraciones </w:t>
      </w:r>
      <w:r w:rsidR="00DF2205" w:rsidRPr="00FB0C1E">
        <w:rPr>
          <w:rFonts w:ascii="Times New Roman" w:hAnsi="Times New Roman" w:cs="Times New Roman"/>
          <w:sz w:val="24"/>
          <w:szCs w:val="24"/>
        </w:rPr>
        <w:t xml:space="preserve">que hacen </w:t>
      </w:r>
      <w:r w:rsidRPr="00FB0C1E">
        <w:rPr>
          <w:rFonts w:ascii="Times New Roman" w:hAnsi="Times New Roman" w:cs="Times New Roman"/>
          <w:sz w:val="24"/>
          <w:szCs w:val="24"/>
        </w:rPr>
        <w:t xml:space="preserve">los docentes </w:t>
      </w:r>
      <w:r w:rsidR="00DF2205" w:rsidRPr="00FB0C1E">
        <w:rPr>
          <w:rFonts w:ascii="Times New Roman" w:hAnsi="Times New Roman" w:cs="Times New Roman"/>
          <w:sz w:val="24"/>
          <w:szCs w:val="24"/>
        </w:rPr>
        <w:t>de los desempeños de los estudiantes en el SER, El SABER y EL HACER, no tienen porcentajes d</w:t>
      </w:r>
      <w:r w:rsidRPr="00FB0C1E">
        <w:rPr>
          <w:rFonts w:ascii="Times New Roman" w:hAnsi="Times New Roman" w:cs="Times New Roman"/>
          <w:sz w:val="24"/>
          <w:szCs w:val="24"/>
        </w:rPr>
        <w:t>iferenciales, sino que las valoraciones en cada una de ellas</w:t>
      </w:r>
      <w:r w:rsidR="00A9322A" w:rsidRPr="00FB0C1E">
        <w:rPr>
          <w:rFonts w:ascii="Times New Roman" w:hAnsi="Times New Roman" w:cs="Times New Roman"/>
          <w:sz w:val="24"/>
          <w:szCs w:val="24"/>
        </w:rPr>
        <w:t>,</w:t>
      </w:r>
      <w:r w:rsidRPr="00FB0C1E">
        <w:rPr>
          <w:rFonts w:ascii="Times New Roman" w:hAnsi="Times New Roman" w:cs="Times New Roman"/>
          <w:sz w:val="24"/>
          <w:szCs w:val="24"/>
        </w:rPr>
        <w:t xml:space="preserve"> permite obtener un promedio simple y no ponderado, en la plataforma institucional a la hora de generar la valoración final de cada estudiante en cada área</w:t>
      </w:r>
      <w:r w:rsidR="000B06FA" w:rsidRPr="00FB0C1E">
        <w:rPr>
          <w:rFonts w:ascii="Times New Roman" w:hAnsi="Times New Roman" w:cs="Times New Roman"/>
          <w:sz w:val="24"/>
          <w:szCs w:val="24"/>
        </w:rPr>
        <w:t xml:space="preserve"> y asignatura </w:t>
      </w:r>
      <w:r w:rsidRPr="00FB0C1E">
        <w:rPr>
          <w:rFonts w:ascii="Times New Roman" w:hAnsi="Times New Roman" w:cs="Times New Roman"/>
          <w:sz w:val="24"/>
          <w:szCs w:val="24"/>
        </w:rPr>
        <w:t xml:space="preserve">del plan de estudios </w:t>
      </w:r>
    </w:p>
    <w:p w14:paraId="4121A9BA" w14:textId="77777777" w:rsidR="000E3A0D" w:rsidRPr="00FB0C1E" w:rsidRDefault="000E3A0D" w:rsidP="00EB5C67">
      <w:pPr>
        <w:pBdr>
          <w:top w:val="nil"/>
          <w:left w:val="nil"/>
          <w:bottom w:val="nil"/>
          <w:right w:val="nil"/>
          <w:between w:val="nil"/>
        </w:pBdr>
        <w:spacing w:after="0" w:line="360" w:lineRule="auto"/>
        <w:jc w:val="both"/>
        <w:rPr>
          <w:rFonts w:ascii="Times New Roman" w:hAnsi="Times New Roman" w:cs="Times New Roman"/>
          <w:sz w:val="24"/>
          <w:szCs w:val="24"/>
        </w:rPr>
      </w:pPr>
    </w:p>
    <w:p w14:paraId="03D5F56B" w14:textId="43791904" w:rsidR="00B2017F" w:rsidRPr="00FB0C1E" w:rsidRDefault="00B2017F" w:rsidP="000E3A0D">
      <w:pPr>
        <w:pStyle w:val="subttulo0"/>
      </w:pPr>
      <w:bookmarkStart w:id="13" w:name="_Toc221700980"/>
      <w:r w:rsidRPr="00FB0C1E">
        <w:t xml:space="preserve">ARTICULO </w:t>
      </w:r>
      <w:r w:rsidR="007A1434" w:rsidRPr="00FB0C1E">
        <w:t>6</w:t>
      </w:r>
      <w:r w:rsidRPr="00FB0C1E">
        <w:t>. LA EVALUACIÓN DIAGN</w:t>
      </w:r>
      <w:r w:rsidR="00682F83" w:rsidRPr="00FB0C1E">
        <w:t>Ó</w:t>
      </w:r>
      <w:r w:rsidRPr="00FB0C1E">
        <w:t>STICA Y LAS PRUEBAS SABER</w:t>
      </w:r>
      <w:r w:rsidR="000E3A0D" w:rsidRPr="00FB0C1E">
        <w:t>.</w:t>
      </w:r>
      <w:bookmarkEnd w:id="13"/>
    </w:p>
    <w:p w14:paraId="191CB655" w14:textId="77777777" w:rsidR="00FB0C1E" w:rsidRPr="00FB0C1E" w:rsidRDefault="00FB0C1E" w:rsidP="000E3A0D">
      <w:pPr>
        <w:pStyle w:val="11"/>
      </w:pPr>
    </w:p>
    <w:p w14:paraId="4234AED0" w14:textId="3536F9DF" w:rsidR="00B2017F" w:rsidRPr="00FB0C1E" w:rsidRDefault="00B2017F" w:rsidP="000E3A0D">
      <w:pPr>
        <w:pStyle w:val="11"/>
      </w:pPr>
      <w:r w:rsidRPr="00FB0C1E">
        <w:t>6.1 EVALUACIÓN DIAGN</w:t>
      </w:r>
      <w:r w:rsidR="00174B42" w:rsidRPr="00FB0C1E">
        <w:t>ÓS</w:t>
      </w:r>
      <w:r w:rsidRPr="00FB0C1E">
        <w:t>TICA.</w:t>
      </w:r>
    </w:p>
    <w:p w14:paraId="0CBF52E2" w14:textId="77777777" w:rsidR="000E3A0D" w:rsidRPr="00FB0C1E" w:rsidRDefault="000E3A0D" w:rsidP="00EB5C67">
      <w:pPr>
        <w:pStyle w:val="Textoindependiente"/>
        <w:spacing w:line="360" w:lineRule="auto"/>
        <w:jc w:val="both"/>
        <w:rPr>
          <w:b/>
          <w:sz w:val="24"/>
        </w:rPr>
      </w:pPr>
    </w:p>
    <w:p w14:paraId="7A232A17" w14:textId="5C6D09D5" w:rsidR="00414AE9" w:rsidRPr="00FB0C1E" w:rsidRDefault="00B2017F" w:rsidP="00EB5C67">
      <w:pPr>
        <w:pStyle w:val="Textoindependiente"/>
        <w:spacing w:line="360" w:lineRule="auto"/>
        <w:jc w:val="both"/>
        <w:rPr>
          <w:sz w:val="24"/>
        </w:rPr>
      </w:pPr>
      <w:r w:rsidRPr="00FB0C1E">
        <w:rPr>
          <w:sz w:val="24"/>
        </w:rPr>
        <w:t xml:space="preserve">Al inicio del año escolar se hará un ejercicio de diagnóstico en </w:t>
      </w:r>
      <w:r w:rsidR="007C6C06" w:rsidRPr="00FB0C1E">
        <w:rPr>
          <w:sz w:val="24"/>
        </w:rPr>
        <w:t xml:space="preserve">los niveles </w:t>
      </w:r>
      <w:r w:rsidR="00682F83" w:rsidRPr="00FB0C1E">
        <w:rPr>
          <w:sz w:val="24"/>
        </w:rPr>
        <w:t xml:space="preserve">preescolar, </w:t>
      </w:r>
      <w:r w:rsidR="007C6C06" w:rsidRPr="00FB0C1E">
        <w:rPr>
          <w:sz w:val="24"/>
        </w:rPr>
        <w:t>de básica</w:t>
      </w:r>
      <w:r w:rsidR="00DC493B" w:rsidRPr="00FB0C1E">
        <w:rPr>
          <w:sz w:val="24"/>
        </w:rPr>
        <w:t xml:space="preserve"> (</w:t>
      </w:r>
      <w:r w:rsidR="000B06FA" w:rsidRPr="00FB0C1E">
        <w:rPr>
          <w:sz w:val="24"/>
        </w:rPr>
        <w:t>ciclos de básica primaria y básica secundaria)</w:t>
      </w:r>
      <w:r w:rsidRPr="00FB0C1E">
        <w:rPr>
          <w:sz w:val="24"/>
        </w:rPr>
        <w:t xml:space="preserve"> y </w:t>
      </w:r>
      <w:r w:rsidR="007C6C06" w:rsidRPr="00FB0C1E">
        <w:rPr>
          <w:sz w:val="24"/>
        </w:rPr>
        <w:t xml:space="preserve">educación </w:t>
      </w:r>
      <w:r w:rsidRPr="00FB0C1E">
        <w:rPr>
          <w:sz w:val="24"/>
        </w:rPr>
        <w:t xml:space="preserve">media. En </w:t>
      </w:r>
      <w:r w:rsidR="007C6C06" w:rsidRPr="00FB0C1E">
        <w:rPr>
          <w:sz w:val="24"/>
        </w:rPr>
        <w:t>el nivel de</w:t>
      </w:r>
      <w:r w:rsidRPr="00FB0C1E">
        <w:rPr>
          <w:sz w:val="24"/>
        </w:rPr>
        <w:t xml:space="preserve"> </w:t>
      </w:r>
      <w:r w:rsidR="00682F83" w:rsidRPr="00FB0C1E">
        <w:rPr>
          <w:sz w:val="24"/>
        </w:rPr>
        <w:t>preescolar</w:t>
      </w:r>
      <w:r w:rsidR="00E30264" w:rsidRPr="00FB0C1E">
        <w:rPr>
          <w:sz w:val="24"/>
        </w:rPr>
        <w:t xml:space="preserve"> (</w:t>
      </w:r>
      <w:r w:rsidR="006D7120" w:rsidRPr="00FB0C1E">
        <w:rPr>
          <w:sz w:val="24"/>
        </w:rPr>
        <w:t>grado</w:t>
      </w:r>
      <w:r w:rsidR="00F7581E" w:rsidRPr="00FB0C1E">
        <w:rPr>
          <w:sz w:val="24"/>
        </w:rPr>
        <w:t xml:space="preserve">s de jardín y </w:t>
      </w:r>
      <w:r w:rsidR="006D7120" w:rsidRPr="00FB0C1E">
        <w:rPr>
          <w:sz w:val="24"/>
        </w:rPr>
        <w:t xml:space="preserve"> transición)</w:t>
      </w:r>
      <w:r w:rsidR="00682F83" w:rsidRPr="00FB0C1E">
        <w:rPr>
          <w:sz w:val="24"/>
        </w:rPr>
        <w:t xml:space="preserve"> el equipo de </w:t>
      </w:r>
      <w:r w:rsidR="006D7120" w:rsidRPr="00FB0C1E">
        <w:rPr>
          <w:sz w:val="24"/>
        </w:rPr>
        <w:t>docentes</w:t>
      </w:r>
      <w:r w:rsidR="00682F83" w:rsidRPr="00FB0C1E">
        <w:rPr>
          <w:sz w:val="24"/>
        </w:rPr>
        <w:t xml:space="preserve"> diseñará y aplicará</w:t>
      </w:r>
      <w:r w:rsidR="008776F8" w:rsidRPr="00FB0C1E">
        <w:rPr>
          <w:sz w:val="24"/>
        </w:rPr>
        <w:t xml:space="preserve"> </w:t>
      </w:r>
      <w:r w:rsidR="00682F83" w:rsidRPr="00FB0C1E">
        <w:rPr>
          <w:sz w:val="24"/>
        </w:rPr>
        <w:t xml:space="preserve">una prueba </w:t>
      </w:r>
      <w:r w:rsidR="006D7120" w:rsidRPr="00FB0C1E">
        <w:rPr>
          <w:sz w:val="24"/>
        </w:rPr>
        <w:t>inicial</w:t>
      </w:r>
      <w:r w:rsidR="00682F83" w:rsidRPr="00FB0C1E">
        <w:rPr>
          <w:sz w:val="24"/>
        </w:rPr>
        <w:t xml:space="preserve"> teniendo en cuenta algunas de la</w:t>
      </w:r>
      <w:r w:rsidR="008776F8" w:rsidRPr="00FB0C1E">
        <w:rPr>
          <w:sz w:val="24"/>
        </w:rPr>
        <w:t>s</w:t>
      </w:r>
      <w:r w:rsidR="00682F83" w:rsidRPr="00FB0C1E">
        <w:rPr>
          <w:sz w:val="24"/>
        </w:rPr>
        <w:t xml:space="preserve"> dimensiones de desarrollo del niño y con ella, obtendrán información importante para </w:t>
      </w:r>
      <w:r w:rsidR="006D7120" w:rsidRPr="00FB0C1E">
        <w:rPr>
          <w:sz w:val="24"/>
        </w:rPr>
        <w:t>iniciar</w:t>
      </w:r>
      <w:r w:rsidR="00682F83" w:rsidRPr="00FB0C1E">
        <w:rPr>
          <w:sz w:val="24"/>
        </w:rPr>
        <w:t xml:space="preserve"> el desarrollo de</w:t>
      </w:r>
      <w:r w:rsidR="006D7120" w:rsidRPr="00FB0C1E">
        <w:rPr>
          <w:sz w:val="24"/>
        </w:rPr>
        <w:t xml:space="preserve"> los procesos integrales en </w:t>
      </w:r>
      <w:r w:rsidR="00F7581E" w:rsidRPr="00FB0C1E">
        <w:rPr>
          <w:sz w:val="24"/>
        </w:rPr>
        <w:t xml:space="preserve">cada uno de los dos grados </w:t>
      </w:r>
      <w:r w:rsidR="006D7120" w:rsidRPr="00FB0C1E">
        <w:rPr>
          <w:sz w:val="24"/>
        </w:rPr>
        <w:t xml:space="preserve"> En </w:t>
      </w:r>
      <w:r w:rsidRPr="00FB0C1E">
        <w:rPr>
          <w:sz w:val="24"/>
        </w:rPr>
        <w:t xml:space="preserve">básica primaria se hará </w:t>
      </w:r>
      <w:r w:rsidR="00F7581E" w:rsidRPr="00FB0C1E">
        <w:rPr>
          <w:sz w:val="24"/>
        </w:rPr>
        <w:t xml:space="preserve">de manera preferente </w:t>
      </w:r>
      <w:r w:rsidRPr="00FB0C1E">
        <w:rPr>
          <w:sz w:val="24"/>
        </w:rPr>
        <w:t>en</w:t>
      </w:r>
      <w:r w:rsidR="007C6C06" w:rsidRPr="00FB0C1E">
        <w:rPr>
          <w:sz w:val="24"/>
        </w:rPr>
        <w:t xml:space="preserve"> las áreas de matemáticas y lengua castellana</w:t>
      </w:r>
      <w:r w:rsidR="00F7581E" w:rsidRPr="00FB0C1E">
        <w:rPr>
          <w:sz w:val="24"/>
        </w:rPr>
        <w:t xml:space="preserve">; </w:t>
      </w:r>
      <w:r w:rsidRPr="00FB0C1E">
        <w:rPr>
          <w:sz w:val="24"/>
        </w:rPr>
        <w:t xml:space="preserve"> con el apoyo de la</w:t>
      </w:r>
      <w:r w:rsidR="00F7581E" w:rsidRPr="00FB0C1E">
        <w:rPr>
          <w:sz w:val="24"/>
        </w:rPr>
        <w:t>s</w:t>
      </w:r>
      <w:r w:rsidRPr="00FB0C1E">
        <w:rPr>
          <w:sz w:val="24"/>
        </w:rPr>
        <w:t xml:space="preserve"> Tutora</w:t>
      </w:r>
      <w:r w:rsidR="00F7581E" w:rsidRPr="00FB0C1E">
        <w:rPr>
          <w:sz w:val="24"/>
        </w:rPr>
        <w:t>s</w:t>
      </w:r>
      <w:r w:rsidRPr="00FB0C1E">
        <w:rPr>
          <w:sz w:val="24"/>
        </w:rPr>
        <w:t xml:space="preserve"> </w:t>
      </w:r>
      <w:r w:rsidR="00F7581E" w:rsidRPr="00FB0C1E">
        <w:rPr>
          <w:sz w:val="24"/>
        </w:rPr>
        <w:t>PTAFI3.0(Programa de Tutorías Para el Aprendizaje y la Formación Integral)</w:t>
      </w:r>
      <w:r w:rsidRPr="00FB0C1E">
        <w:rPr>
          <w:sz w:val="24"/>
        </w:rPr>
        <w:t xml:space="preserve">. En </w:t>
      </w:r>
      <w:r w:rsidR="00414AE9" w:rsidRPr="00FB0C1E">
        <w:rPr>
          <w:sz w:val="24"/>
        </w:rPr>
        <w:t>el</w:t>
      </w:r>
      <w:r w:rsidR="000B06FA" w:rsidRPr="00FB0C1E">
        <w:rPr>
          <w:sz w:val="24"/>
        </w:rPr>
        <w:t xml:space="preserve"> ciclo de</w:t>
      </w:r>
      <w:r w:rsidR="00414AE9" w:rsidRPr="00FB0C1E">
        <w:rPr>
          <w:sz w:val="24"/>
        </w:rPr>
        <w:t xml:space="preserve"> </w:t>
      </w:r>
      <w:r w:rsidRPr="00FB0C1E">
        <w:rPr>
          <w:sz w:val="24"/>
        </w:rPr>
        <w:t xml:space="preserve">básica secundaria y </w:t>
      </w:r>
      <w:r w:rsidR="00414AE9" w:rsidRPr="00FB0C1E">
        <w:rPr>
          <w:sz w:val="24"/>
        </w:rPr>
        <w:t xml:space="preserve">educación </w:t>
      </w:r>
      <w:r w:rsidRPr="00FB0C1E">
        <w:rPr>
          <w:sz w:val="24"/>
        </w:rPr>
        <w:t xml:space="preserve">media, el diagnóstico se hará en </w:t>
      </w:r>
      <w:r w:rsidR="00414AE9" w:rsidRPr="00FB0C1E">
        <w:rPr>
          <w:sz w:val="24"/>
        </w:rPr>
        <w:t xml:space="preserve">todas las áreas. </w:t>
      </w:r>
    </w:p>
    <w:p w14:paraId="3212ADF7" w14:textId="0ADC5FBC" w:rsidR="00B2017F" w:rsidRPr="00FB0C1E" w:rsidRDefault="00B2017F" w:rsidP="00EB5C67">
      <w:pPr>
        <w:pStyle w:val="Textoindependiente"/>
        <w:spacing w:line="360" w:lineRule="auto"/>
        <w:jc w:val="both"/>
        <w:rPr>
          <w:sz w:val="24"/>
        </w:rPr>
      </w:pPr>
      <w:r w:rsidRPr="00FB0C1E">
        <w:rPr>
          <w:sz w:val="24"/>
        </w:rPr>
        <w:t xml:space="preserve">De estos diagnósticos cada docente </w:t>
      </w:r>
      <w:r w:rsidR="00F7581E" w:rsidRPr="00FB0C1E">
        <w:rPr>
          <w:sz w:val="24"/>
        </w:rPr>
        <w:t xml:space="preserve">obtendrá una información que le permitirá reorientar la programación integral de su área de formación en concordancias con las secuencias didácticas y los acuerdos pedagógicos. En el nivel de preescolar se hará de acuerdo </w:t>
      </w:r>
      <w:r w:rsidR="000E3A0D" w:rsidRPr="00FB0C1E">
        <w:rPr>
          <w:sz w:val="24"/>
        </w:rPr>
        <w:t>con</w:t>
      </w:r>
      <w:r w:rsidR="00F7581E" w:rsidRPr="00FB0C1E">
        <w:rPr>
          <w:sz w:val="24"/>
        </w:rPr>
        <w:t xml:space="preserve"> las dimensiones del desarrollo humano de los niños. Estas pruebas diagnósticas se harán de manera preferencial en formatos pruebas Saber.</w:t>
      </w:r>
    </w:p>
    <w:p w14:paraId="11A8AF14" w14:textId="7A591E49" w:rsidR="00B2017F" w:rsidRPr="00FB0C1E" w:rsidRDefault="00B2017F" w:rsidP="00EB5C67">
      <w:pPr>
        <w:pStyle w:val="Textoindependiente"/>
        <w:spacing w:line="360" w:lineRule="auto"/>
        <w:jc w:val="both"/>
        <w:rPr>
          <w:sz w:val="24"/>
        </w:rPr>
      </w:pPr>
      <w:r w:rsidRPr="00FB0C1E">
        <w:rPr>
          <w:sz w:val="24"/>
        </w:rPr>
        <w:t>El aná</w:t>
      </w:r>
      <w:r w:rsidR="00957B2E" w:rsidRPr="00FB0C1E">
        <w:rPr>
          <w:sz w:val="24"/>
        </w:rPr>
        <w:t xml:space="preserve">lisis de estos resultados será </w:t>
      </w:r>
      <w:r w:rsidRPr="00FB0C1E">
        <w:rPr>
          <w:sz w:val="24"/>
        </w:rPr>
        <w:t xml:space="preserve">el punto de partida para reorientar las actividades y </w:t>
      </w:r>
      <w:r w:rsidR="00D03B88" w:rsidRPr="00FB0C1E">
        <w:rPr>
          <w:sz w:val="24"/>
        </w:rPr>
        <w:t xml:space="preserve">el </w:t>
      </w:r>
      <w:r w:rsidRPr="00FB0C1E">
        <w:rPr>
          <w:sz w:val="24"/>
        </w:rPr>
        <w:t>enfoque</w:t>
      </w:r>
      <w:r w:rsidR="00957B2E" w:rsidRPr="00FB0C1E">
        <w:rPr>
          <w:sz w:val="24"/>
        </w:rPr>
        <w:t xml:space="preserve"> didáctico a emplear por parte </w:t>
      </w:r>
      <w:r w:rsidRPr="00FB0C1E">
        <w:rPr>
          <w:sz w:val="24"/>
        </w:rPr>
        <w:t xml:space="preserve">de cada docente al </w:t>
      </w:r>
      <w:r w:rsidR="00957B2E" w:rsidRPr="00FB0C1E">
        <w:rPr>
          <w:sz w:val="24"/>
        </w:rPr>
        <w:t xml:space="preserve">emprender el desarrollo de las </w:t>
      </w:r>
      <w:r w:rsidRPr="00FB0C1E">
        <w:rPr>
          <w:sz w:val="24"/>
        </w:rPr>
        <w:t>asignaturas</w:t>
      </w:r>
      <w:r w:rsidR="006D7120" w:rsidRPr="00FB0C1E">
        <w:rPr>
          <w:sz w:val="24"/>
        </w:rPr>
        <w:t xml:space="preserve"> y áreas a </w:t>
      </w:r>
      <w:r w:rsidRPr="00FB0C1E">
        <w:rPr>
          <w:sz w:val="24"/>
        </w:rPr>
        <w:t>su cargo.</w:t>
      </w:r>
    </w:p>
    <w:p w14:paraId="0F515DA6" w14:textId="52F5915F" w:rsidR="00B2017F" w:rsidRPr="00FB0C1E" w:rsidRDefault="00E56747" w:rsidP="00EB5C67">
      <w:pPr>
        <w:pStyle w:val="Textoindependiente"/>
        <w:spacing w:line="360" w:lineRule="auto"/>
        <w:jc w:val="both"/>
        <w:rPr>
          <w:sz w:val="24"/>
        </w:rPr>
      </w:pPr>
      <w:r w:rsidRPr="00FB0C1E">
        <w:rPr>
          <w:sz w:val="24"/>
        </w:rPr>
        <w:t>Paralelo</w:t>
      </w:r>
      <w:r w:rsidR="00B2017F" w:rsidRPr="00FB0C1E">
        <w:rPr>
          <w:sz w:val="24"/>
        </w:rPr>
        <w:t xml:space="preserve"> a</w:t>
      </w:r>
      <w:r w:rsidRPr="00FB0C1E">
        <w:rPr>
          <w:sz w:val="24"/>
        </w:rPr>
        <w:t>l anterior</w:t>
      </w:r>
      <w:r w:rsidR="00B2017F" w:rsidRPr="00FB0C1E">
        <w:rPr>
          <w:sz w:val="24"/>
        </w:rPr>
        <w:t xml:space="preserve"> diagnóstico disciplinar</w:t>
      </w:r>
      <w:r w:rsidR="00414AE9" w:rsidRPr="00FB0C1E">
        <w:rPr>
          <w:sz w:val="24"/>
        </w:rPr>
        <w:t>,</w:t>
      </w:r>
      <w:r w:rsidR="00B2017F" w:rsidRPr="00FB0C1E">
        <w:rPr>
          <w:sz w:val="24"/>
        </w:rPr>
        <w:t xml:space="preserve"> se realizará un </w:t>
      </w:r>
      <w:r w:rsidR="00414AE9" w:rsidRPr="00FB0C1E">
        <w:rPr>
          <w:sz w:val="24"/>
        </w:rPr>
        <w:t>D</w:t>
      </w:r>
      <w:r w:rsidR="00B2017F" w:rsidRPr="00FB0C1E">
        <w:rPr>
          <w:sz w:val="24"/>
        </w:rPr>
        <w:t xml:space="preserve">iagnóstico </w:t>
      </w:r>
      <w:r w:rsidR="00414AE9" w:rsidRPr="00FB0C1E">
        <w:rPr>
          <w:sz w:val="24"/>
        </w:rPr>
        <w:t>S</w:t>
      </w:r>
      <w:r w:rsidR="00B2017F" w:rsidRPr="00FB0C1E">
        <w:rPr>
          <w:sz w:val="24"/>
        </w:rPr>
        <w:t xml:space="preserve">ociocultural para cada estudiante con el objetivo de analizar el ambiente del hogar y convivencia del estudiante, sus intereses académicos, su composición familiar, </w:t>
      </w:r>
      <w:r w:rsidRPr="00FB0C1E">
        <w:rPr>
          <w:sz w:val="24"/>
        </w:rPr>
        <w:t>entre otros</w:t>
      </w:r>
      <w:r w:rsidR="00B2017F" w:rsidRPr="00FB0C1E">
        <w:rPr>
          <w:sz w:val="24"/>
        </w:rPr>
        <w:t>.</w:t>
      </w:r>
      <w:r w:rsidR="00414AE9" w:rsidRPr="00FB0C1E">
        <w:rPr>
          <w:sz w:val="24"/>
        </w:rPr>
        <w:t xml:space="preserve"> </w:t>
      </w:r>
      <w:r w:rsidRPr="00FB0C1E">
        <w:rPr>
          <w:sz w:val="24"/>
        </w:rPr>
        <w:t xml:space="preserve">Diagnóstico que </w:t>
      </w:r>
      <w:r w:rsidR="00414AE9" w:rsidRPr="00FB0C1E">
        <w:rPr>
          <w:sz w:val="24"/>
        </w:rPr>
        <w:t xml:space="preserve">estará </w:t>
      </w:r>
      <w:r w:rsidR="000B06FA" w:rsidRPr="00FB0C1E">
        <w:rPr>
          <w:sz w:val="24"/>
        </w:rPr>
        <w:t xml:space="preserve">a disposición de los directores de grupo, para que los coordinadores y cualquier docente pueda acceder y verificar algunas situaciones de la vida familiar del </w:t>
      </w:r>
      <w:r w:rsidR="00AE2F9E" w:rsidRPr="00FB0C1E">
        <w:rPr>
          <w:sz w:val="24"/>
        </w:rPr>
        <w:t>estudiante (</w:t>
      </w:r>
      <w:r w:rsidR="000B06FA" w:rsidRPr="00FB0C1E">
        <w:rPr>
          <w:sz w:val="24"/>
        </w:rPr>
        <w:t>con quien vive, situación socioeconómica, posibles trastornos del aprendizaje; etc</w:t>
      </w:r>
      <w:r w:rsidR="00A2122B" w:rsidRPr="00FB0C1E">
        <w:rPr>
          <w:sz w:val="24"/>
        </w:rPr>
        <w:t>.</w:t>
      </w:r>
      <w:r w:rsidR="000B06FA" w:rsidRPr="00FB0C1E">
        <w:rPr>
          <w:sz w:val="24"/>
        </w:rPr>
        <w:t>)</w:t>
      </w:r>
    </w:p>
    <w:p w14:paraId="3F825271" w14:textId="77777777" w:rsidR="00B2017F" w:rsidRPr="00FB0C1E" w:rsidRDefault="00B2017F" w:rsidP="00EB5C67">
      <w:pPr>
        <w:pStyle w:val="Textoindependiente"/>
        <w:spacing w:line="360" w:lineRule="auto"/>
        <w:jc w:val="both"/>
        <w:rPr>
          <w:sz w:val="24"/>
        </w:rPr>
      </w:pPr>
    </w:p>
    <w:p w14:paraId="05A1882E" w14:textId="77777777" w:rsidR="00B2017F" w:rsidRPr="00FB0C1E" w:rsidRDefault="00414AE9" w:rsidP="000E3A0D">
      <w:pPr>
        <w:pStyle w:val="11"/>
      </w:pPr>
      <w:r w:rsidRPr="00FB0C1E">
        <w:t>6.2</w:t>
      </w:r>
      <w:r w:rsidR="00B2017F" w:rsidRPr="00FB0C1E">
        <w:t xml:space="preserve"> </w:t>
      </w:r>
      <w:r w:rsidRPr="00FB0C1E">
        <w:t xml:space="preserve">RESPECTO DE </w:t>
      </w:r>
      <w:r w:rsidR="00B2017F" w:rsidRPr="00FB0C1E">
        <w:t>LAS PRUEBAS SABER.</w:t>
      </w:r>
    </w:p>
    <w:p w14:paraId="26A2BC72" w14:textId="77777777" w:rsidR="000E3A0D" w:rsidRPr="00FB0C1E" w:rsidRDefault="000E3A0D" w:rsidP="00EB5C67">
      <w:pPr>
        <w:pStyle w:val="Textoindependiente"/>
        <w:spacing w:after="120" w:line="360" w:lineRule="auto"/>
        <w:jc w:val="both"/>
        <w:rPr>
          <w:b/>
          <w:sz w:val="24"/>
        </w:rPr>
      </w:pPr>
    </w:p>
    <w:p w14:paraId="20F1F8FF" w14:textId="77777777" w:rsidR="00414AE9" w:rsidRPr="00FB0C1E" w:rsidRDefault="00414AE9" w:rsidP="00EB5C67">
      <w:pPr>
        <w:pStyle w:val="Textoindependiente"/>
        <w:spacing w:after="120" w:line="360" w:lineRule="auto"/>
        <w:jc w:val="both"/>
        <w:rPr>
          <w:sz w:val="24"/>
        </w:rPr>
      </w:pPr>
      <w:r w:rsidRPr="00FB0C1E">
        <w:rPr>
          <w:sz w:val="24"/>
        </w:rPr>
        <w:t>Al interior</w:t>
      </w:r>
      <w:r w:rsidR="00B2017F" w:rsidRPr="00FB0C1E">
        <w:rPr>
          <w:sz w:val="24"/>
        </w:rPr>
        <w:t xml:space="preserve"> del proceso evaluativo</w:t>
      </w:r>
      <w:r w:rsidRPr="00FB0C1E">
        <w:rPr>
          <w:sz w:val="24"/>
        </w:rPr>
        <w:t>,</w:t>
      </w:r>
      <w:r w:rsidR="00E56747" w:rsidRPr="00FB0C1E">
        <w:rPr>
          <w:sz w:val="24"/>
        </w:rPr>
        <w:t xml:space="preserve"> se tendrá</w:t>
      </w:r>
      <w:r w:rsidR="00B2017F" w:rsidRPr="00FB0C1E">
        <w:rPr>
          <w:sz w:val="24"/>
        </w:rPr>
        <w:t xml:space="preserve"> en cuenta los </w:t>
      </w:r>
      <w:r w:rsidR="00B2017F" w:rsidRPr="00FB0C1E">
        <w:rPr>
          <w:b/>
          <w:sz w:val="24"/>
        </w:rPr>
        <w:t>tipos de prueba SABER</w:t>
      </w:r>
      <w:r w:rsidR="00B2017F" w:rsidRPr="00FB0C1E">
        <w:rPr>
          <w:sz w:val="24"/>
        </w:rPr>
        <w:t xml:space="preserve"> que se convierten en un componente fundamental de la evaluación de los estudiantes en la Institución. </w:t>
      </w:r>
      <w:r w:rsidR="00E871D7" w:rsidRPr="00FB0C1E">
        <w:rPr>
          <w:sz w:val="24"/>
        </w:rPr>
        <w:t xml:space="preserve">De acuerdo con lo anterior, </w:t>
      </w:r>
      <w:r w:rsidR="006D7120" w:rsidRPr="00FB0C1E">
        <w:rPr>
          <w:sz w:val="24"/>
        </w:rPr>
        <w:t>y a partir de la propuesta inicial que se presente por los integrantes y líderes del</w:t>
      </w:r>
      <w:r w:rsidR="00E56747" w:rsidRPr="00FB0C1E">
        <w:rPr>
          <w:sz w:val="24"/>
        </w:rPr>
        <w:t xml:space="preserve"> Proyecto Transversal</w:t>
      </w:r>
      <w:r w:rsidR="006D7120" w:rsidRPr="00FB0C1E">
        <w:rPr>
          <w:sz w:val="24"/>
        </w:rPr>
        <w:t xml:space="preserve"> de Pruebas </w:t>
      </w:r>
      <w:r w:rsidR="006D7120" w:rsidRPr="00FB0C1E">
        <w:rPr>
          <w:b/>
          <w:sz w:val="24"/>
        </w:rPr>
        <w:t>Tipo Saber</w:t>
      </w:r>
      <w:r w:rsidR="00E56747" w:rsidRPr="00FB0C1E">
        <w:rPr>
          <w:sz w:val="24"/>
        </w:rPr>
        <w:t xml:space="preserve"> con el que se </w:t>
      </w:r>
      <w:r w:rsidR="00E871D7" w:rsidRPr="00FB0C1E">
        <w:rPr>
          <w:sz w:val="24"/>
        </w:rPr>
        <w:t>propone</w:t>
      </w:r>
      <w:r w:rsidR="00B2017F" w:rsidRPr="00FB0C1E">
        <w:rPr>
          <w:sz w:val="24"/>
        </w:rPr>
        <w:t xml:space="preserve"> un seguimiento a las pruebas tipo SABER que periódicamente aplicarán todos los docentes </w:t>
      </w:r>
      <w:r w:rsidR="00E56747" w:rsidRPr="00FB0C1E">
        <w:rPr>
          <w:sz w:val="24"/>
        </w:rPr>
        <w:t xml:space="preserve">en todas y cada una de las asignaturas </w:t>
      </w:r>
      <w:r w:rsidR="00B2017F" w:rsidRPr="00FB0C1E">
        <w:rPr>
          <w:sz w:val="24"/>
        </w:rPr>
        <w:t>de</w:t>
      </w:r>
      <w:r w:rsidR="00E56747" w:rsidRPr="00FB0C1E">
        <w:rPr>
          <w:sz w:val="24"/>
        </w:rPr>
        <w:t>l Plan de Estudios</w:t>
      </w:r>
      <w:r w:rsidR="00E871D7" w:rsidRPr="00FB0C1E">
        <w:rPr>
          <w:sz w:val="24"/>
        </w:rPr>
        <w:t>,</w:t>
      </w:r>
      <w:r w:rsidR="00B2017F" w:rsidRPr="00FB0C1E">
        <w:rPr>
          <w:sz w:val="24"/>
        </w:rPr>
        <w:t xml:space="preserve"> </w:t>
      </w:r>
      <w:r w:rsidR="00E871D7" w:rsidRPr="00FB0C1E">
        <w:rPr>
          <w:sz w:val="24"/>
        </w:rPr>
        <w:t xml:space="preserve">siendo </w:t>
      </w:r>
      <w:r w:rsidR="00B2017F" w:rsidRPr="00FB0C1E">
        <w:rPr>
          <w:sz w:val="24"/>
        </w:rPr>
        <w:t xml:space="preserve">de obligatorio cumplimiento desde el grado </w:t>
      </w:r>
      <w:r w:rsidR="006D7120" w:rsidRPr="00FB0C1E">
        <w:rPr>
          <w:sz w:val="24"/>
        </w:rPr>
        <w:t xml:space="preserve">Transición </w:t>
      </w:r>
      <w:r w:rsidRPr="00FB0C1E">
        <w:rPr>
          <w:sz w:val="24"/>
        </w:rPr>
        <w:t>hasta el grado undécimo de la educación media</w:t>
      </w:r>
      <w:r w:rsidR="002E0519" w:rsidRPr="00FB0C1E">
        <w:rPr>
          <w:sz w:val="24"/>
        </w:rPr>
        <w:t xml:space="preserve"> entre las semanas diez y doce, como última prueba de conocimientos correspondiente al respectivo periodo.</w:t>
      </w:r>
      <w:r w:rsidR="00B2017F" w:rsidRPr="00FB0C1E">
        <w:rPr>
          <w:sz w:val="24"/>
        </w:rPr>
        <w:t xml:space="preserve"> </w:t>
      </w:r>
    </w:p>
    <w:p w14:paraId="7DEA0F85" w14:textId="3E14605A" w:rsidR="006D7120" w:rsidRPr="00FB0C1E" w:rsidRDefault="006D7120" w:rsidP="00EB5C67">
      <w:pPr>
        <w:pStyle w:val="Textoindependiente"/>
        <w:spacing w:after="120" w:line="360" w:lineRule="auto"/>
        <w:jc w:val="both"/>
        <w:rPr>
          <w:sz w:val="24"/>
        </w:rPr>
      </w:pPr>
      <w:r w:rsidRPr="00FB0C1E">
        <w:rPr>
          <w:sz w:val="24"/>
        </w:rPr>
        <w:t>De igual manera, desde el proyecto transversal de PRUEBAS SABER se programa lo referente a las Pruebas Evaluar para avanzar</w:t>
      </w:r>
      <w:r w:rsidR="002D4083" w:rsidRPr="00FB0C1E">
        <w:rPr>
          <w:sz w:val="24"/>
        </w:rPr>
        <w:t xml:space="preserve"> </w:t>
      </w:r>
      <w:r w:rsidRPr="00FB0C1E">
        <w:rPr>
          <w:sz w:val="24"/>
        </w:rPr>
        <w:t>(</w:t>
      </w:r>
      <w:r w:rsidR="002666F9" w:rsidRPr="00FB0C1E">
        <w:rPr>
          <w:sz w:val="24"/>
        </w:rPr>
        <w:t>propuestas por el MEN y para aplicar desde grado tercero hasta grado undécimo)</w:t>
      </w:r>
      <w:r w:rsidR="00A85498" w:rsidRPr="00FB0C1E">
        <w:rPr>
          <w:sz w:val="24"/>
        </w:rPr>
        <w:t xml:space="preserve"> y a partir del año 2025, las Pruebas Quiero Ser, Quiero Saber; cuyos resultados permiten realizar acciones de mejoramiento con el apoyo de las Tutoras PTAFI3.0.</w:t>
      </w:r>
    </w:p>
    <w:p w14:paraId="1AAE65B0" w14:textId="77777777" w:rsidR="00A85498" w:rsidRPr="00FB0C1E" w:rsidRDefault="002E0519" w:rsidP="00A85498">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La </w:t>
      </w:r>
      <w:r w:rsidR="00E871D7" w:rsidRPr="00FB0C1E">
        <w:rPr>
          <w:rFonts w:ascii="Times New Roman" w:hAnsi="Times New Roman" w:cs="Times New Roman"/>
          <w:sz w:val="24"/>
          <w:szCs w:val="24"/>
        </w:rPr>
        <w:t xml:space="preserve">prueba tipo SABER, se aplicará el día acordado </w:t>
      </w:r>
      <w:r w:rsidRPr="00FB0C1E">
        <w:rPr>
          <w:rFonts w:ascii="Times New Roman" w:hAnsi="Times New Roman" w:cs="Times New Roman"/>
          <w:sz w:val="24"/>
          <w:szCs w:val="24"/>
        </w:rPr>
        <w:t xml:space="preserve">de las semanas </w:t>
      </w:r>
      <w:r w:rsidR="00E871D7" w:rsidRPr="00FB0C1E">
        <w:rPr>
          <w:rFonts w:ascii="Times New Roman" w:hAnsi="Times New Roman" w:cs="Times New Roman"/>
          <w:sz w:val="24"/>
          <w:szCs w:val="24"/>
        </w:rPr>
        <w:t xml:space="preserve">anteriormente </w:t>
      </w:r>
      <w:r w:rsidRPr="00FB0C1E">
        <w:rPr>
          <w:rFonts w:ascii="Times New Roman" w:hAnsi="Times New Roman" w:cs="Times New Roman"/>
          <w:sz w:val="24"/>
          <w:szCs w:val="24"/>
        </w:rPr>
        <w:t>mencionadas</w:t>
      </w:r>
      <w:r w:rsidR="00E871D7" w:rsidRPr="00FB0C1E">
        <w:rPr>
          <w:rFonts w:ascii="Times New Roman" w:hAnsi="Times New Roman" w:cs="Times New Roman"/>
          <w:sz w:val="24"/>
          <w:szCs w:val="24"/>
        </w:rPr>
        <w:t xml:space="preserve">, en el respectivo periodo académico </w:t>
      </w:r>
      <w:r w:rsidRPr="00FB0C1E">
        <w:rPr>
          <w:rFonts w:ascii="Times New Roman" w:hAnsi="Times New Roman" w:cs="Times New Roman"/>
          <w:sz w:val="24"/>
          <w:szCs w:val="24"/>
        </w:rPr>
        <w:t xml:space="preserve">de acuerdo a la organización que realice </w:t>
      </w:r>
      <w:r w:rsidR="00B63E95" w:rsidRPr="00FB0C1E">
        <w:rPr>
          <w:rFonts w:ascii="Times New Roman" w:hAnsi="Times New Roman" w:cs="Times New Roman"/>
          <w:sz w:val="24"/>
          <w:szCs w:val="24"/>
        </w:rPr>
        <w:t xml:space="preserve">el comité del proyecto de pruebas SABER y autorice el Consejo </w:t>
      </w:r>
      <w:r w:rsidRPr="00FB0C1E">
        <w:rPr>
          <w:rFonts w:ascii="Times New Roman" w:hAnsi="Times New Roman" w:cs="Times New Roman"/>
          <w:sz w:val="24"/>
          <w:szCs w:val="24"/>
        </w:rPr>
        <w:t xml:space="preserve">Académico. Ésta contendrá preguntas de las áreas del </w:t>
      </w:r>
      <w:r w:rsidR="008776F8" w:rsidRPr="00FB0C1E">
        <w:rPr>
          <w:rFonts w:ascii="Times New Roman" w:hAnsi="Times New Roman" w:cs="Times New Roman"/>
          <w:sz w:val="24"/>
          <w:szCs w:val="24"/>
        </w:rPr>
        <w:t>plan de estudios</w:t>
      </w:r>
      <w:r w:rsidRPr="00FB0C1E">
        <w:rPr>
          <w:rFonts w:ascii="Times New Roman" w:hAnsi="Times New Roman" w:cs="Times New Roman"/>
          <w:sz w:val="24"/>
          <w:szCs w:val="24"/>
        </w:rPr>
        <w:t xml:space="preserve"> y será específica por área. Puede ser preparada por el do</w:t>
      </w:r>
      <w:r w:rsidR="00A85498" w:rsidRPr="00FB0C1E">
        <w:rPr>
          <w:rFonts w:ascii="Times New Roman" w:hAnsi="Times New Roman" w:cs="Times New Roman"/>
          <w:sz w:val="24"/>
          <w:szCs w:val="24"/>
        </w:rPr>
        <w:t>cente titular o de acuerdo a los materiales que ha venido compilando el equipo docente encargado de liderar el proyecto de PRUEBAS SABER.</w:t>
      </w:r>
    </w:p>
    <w:p w14:paraId="35FEA926" w14:textId="2AB91D86" w:rsidR="002E0519" w:rsidRPr="00FB0C1E" w:rsidRDefault="00E871D7" w:rsidP="00A85498">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A</w:t>
      </w:r>
      <w:r w:rsidR="002E0519" w:rsidRPr="00FB0C1E">
        <w:rPr>
          <w:rFonts w:ascii="Times New Roman" w:hAnsi="Times New Roman" w:cs="Times New Roman"/>
          <w:sz w:val="24"/>
          <w:szCs w:val="24"/>
        </w:rPr>
        <w:t xml:space="preserve">demás de las pruebas que se apliquen durante el periodo, </w:t>
      </w:r>
      <w:r w:rsidR="00D03B88" w:rsidRPr="00FB0C1E">
        <w:rPr>
          <w:rFonts w:ascii="Times New Roman" w:hAnsi="Times New Roman" w:cs="Times New Roman"/>
          <w:sz w:val="24"/>
          <w:szCs w:val="24"/>
        </w:rPr>
        <w:t xml:space="preserve">se aplicará por asignatura una </w:t>
      </w:r>
      <w:r w:rsidR="002E0519" w:rsidRPr="00FB0C1E">
        <w:rPr>
          <w:rFonts w:ascii="Times New Roman" w:hAnsi="Times New Roman" w:cs="Times New Roman"/>
          <w:sz w:val="24"/>
          <w:szCs w:val="24"/>
        </w:rPr>
        <w:t xml:space="preserve">evaluación </w:t>
      </w:r>
      <w:r w:rsidR="00D03B88" w:rsidRPr="00FB0C1E">
        <w:rPr>
          <w:rFonts w:ascii="Times New Roman" w:hAnsi="Times New Roman" w:cs="Times New Roman"/>
          <w:sz w:val="24"/>
          <w:szCs w:val="24"/>
        </w:rPr>
        <w:t xml:space="preserve">al </w:t>
      </w:r>
      <w:r w:rsidR="00B63E95" w:rsidRPr="00FB0C1E">
        <w:rPr>
          <w:rFonts w:ascii="Times New Roman" w:hAnsi="Times New Roman" w:cs="Times New Roman"/>
          <w:sz w:val="24"/>
          <w:szCs w:val="24"/>
        </w:rPr>
        <w:t xml:space="preserve">final de cada </w:t>
      </w:r>
      <w:r w:rsidR="00D03B88" w:rsidRPr="00FB0C1E">
        <w:rPr>
          <w:rFonts w:ascii="Times New Roman" w:hAnsi="Times New Roman" w:cs="Times New Roman"/>
          <w:sz w:val="24"/>
          <w:szCs w:val="24"/>
        </w:rPr>
        <w:t xml:space="preserve">uno de los </w:t>
      </w:r>
      <w:r w:rsidR="002E0519" w:rsidRPr="00FB0C1E">
        <w:rPr>
          <w:rFonts w:ascii="Times New Roman" w:hAnsi="Times New Roman" w:cs="Times New Roman"/>
          <w:sz w:val="24"/>
          <w:szCs w:val="24"/>
        </w:rPr>
        <w:t>periodo</w:t>
      </w:r>
      <w:r w:rsidR="00D03B88" w:rsidRPr="00FB0C1E">
        <w:rPr>
          <w:rFonts w:ascii="Times New Roman" w:hAnsi="Times New Roman" w:cs="Times New Roman"/>
          <w:sz w:val="24"/>
          <w:szCs w:val="24"/>
        </w:rPr>
        <w:t>s, la cual</w:t>
      </w:r>
      <w:r w:rsidR="002E0519" w:rsidRPr="00FB0C1E">
        <w:rPr>
          <w:rFonts w:ascii="Times New Roman" w:hAnsi="Times New Roman" w:cs="Times New Roman"/>
          <w:sz w:val="24"/>
          <w:szCs w:val="24"/>
        </w:rPr>
        <w:t xml:space="preserve"> debe ser tipo prueba </w:t>
      </w:r>
      <w:r w:rsidR="00D03B88" w:rsidRPr="00FB0C1E">
        <w:rPr>
          <w:rFonts w:ascii="Times New Roman" w:hAnsi="Times New Roman" w:cs="Times New Roman"/>
          <w:sz w:val="24"/>
          <w:szCs w:val="24"/>
        </w:rPr>
        <w:t>SABER</w:t>
      </w:r>
      <w:r w:rsidR="002E0519" w:rsidRPr="00FB0C1E">
        <w:rPr>
          <w:rFonts w:ascii="Times New Roman" w:hAnsi="Times New Roman" w:cs="Times New Roman"/>
          <w:sz w:val="24"/>
          <w:szCs w:val="24"/>
        </w:rPr>
        <w:t xml:space="preserve">. </w:t>
      </w:r>
      <w:r w:rsidR="00D03B88" w:rsidRPr="00FB0C1E">
        <w:rPr>
          <w:rFonts w:ascii="Times New Roman" w:hAnsi="Times New Roman" w:cs="Times New Roman"/>
          <w:sz w:val="24"/>
          <w:szCs w:val="24"/>
        </w:rPr>
        <w:t>Así mismo, l</w:t>
      </w:r>
      <w:r w:rsidR="002E0519" w:rsidRPr="00FB0C1E">
        <w:rPr>
          <w:rFonts w:ascii="Times New Roman" w:hAnsi="Times New Roman" w:cs="Times New Roman"/>
          <w:sz w:val="24"/>
          <w:szCs w:val="24"/>
        </w:rPr>
        <w:t xml:space="preserve">os resultados de </w:t>
      </w:r>
      <w:r w:rsidR="00D03B88" w:rsidRPr="00FB0C1E">
        <w:rPr>
          <w:rFonts w:ascii="Times New Roman" w:hAnsi="Times New Roman" w:cs="Times New Roman"/>
          <w:sz w:val="24"/>
          <w:szCs w:val="24"/>
        </w:rPr>
        <w:t>la</w:t>
      </w:r>
      <w:r w:rsidR="002E0519" w:rsidRPr="00FB0C1E">
        <w:rPr>
          <w:rFonts w:ascii="Times New Roman" w:hAnsi="Times New Roman" w:cs="Times New Roman"/>
          <w:sz w:val="24"/>
          <w:szCs w:val="24"/>
        </w:rPr>
        <w:t>s pruebas censales en los grados tercero, quinto, noveno y undécimo, serán un componente esencial de los planes de mejoramiento de la institución</w:t>
      </w:r>
      <w:r w:rsidR="000514B6" w:rsidRPr="00FB0C1E">
        <w:rPr>
          <w:rFonts w:ascii="Times New Roman" w:hAnsi="Times New Roman" w:cs="Times New Roman"/>
          <w:sz w:val="24"/>
          <w:szCs w:val="24"/>
        </w:rPr>
        <w:t>.</w:t>
      </w:r>
    </w:p>
    <w:p w14:paraId="62FA1366" w14:textId="582685F2" w:rsidR="00A85498" w:rsidRPr="00FB0C1E" w:rsidRDefault="004E2C20" w:rsidP="00EB5C67">
      <w:pPr>
        <w:pStyle w:val="Textoindependiente"/>
        <w:spacing w:line="360" w:lineRule="auto"/>
        <w:jc w:val="both"/>
        <w:rPr>
          <w:sz w:val="24"/>
        </w:rPr>
      </w:pPr>
      <w:r w:rsidRPr="00FB0C1E">
        <w:rPr>
          <w:sz w:val="24"/>
        </w:rPr>
        <w:t>Para el año 20</w:t>
      </w:r>
      <w:r w:rsidR="00B44878" w:rsidRPr="00FB0C1E">
        <w:rPr>
          <w:sz w:val="24"/>
        </w:rPr>
        <w:t>24 el proyecto de pruebas SABER</w:t>
      </w:r>
      <w:r w:rsidRPr="00FB0C1E">
        <w:rPr>
          <w:sz w:val="24"/>
        </w:rPr>
        <w:t xml:space="preserve"> </w:t>
      </w:r>
      <w:r w:rsidR="000B06FA" w:rsidRPr="00FB0C1E">
        <w:rPr>
          <w:sz w:val="24"/>
        </w:rPr>
        <w:t>propuso que</w:t>
      </w:r>
      <w:r w:rsidRPr="00FB0C1E">
        <w:rPr>
          <w:sz w:val="24"/>
        </w:rPr>
        <w:t xml:space="preserve"> para </w:t>
      </w:r>
      <w:r w:rsidR="00E871D7" w:rsidRPr="00FB0C1E">
        <w:rPr>
          <w:sz w:val="24"/>
        </w:rPr>
        <w:t xml:space="preserve">los estudiantes de </w:t>
      </w:r>
      <w:r w:rsidR="00F77361" w:rsidRPr="00FB0C1E">
        <w:rPr>
          <w:sz w:val="24"/>
        </w:rPr>
        <w:t xml:space="preserve">los </w:t>
      </w:r>
      <w:r w:rsidR="00E871D7" w:rsidRPr="00FB0C1E">
        <w:rPr>
          <w:sz w:val="24"/>
        </w:rPr>
        <w:t>grado</w:t>
      </w:r>
      <w:r w:rsidR="00F77361" w:rsidRPr="00FB0C1E">
        <w:rPr>
          <w:sz w:val="24"/>
        </w:rPr>
        <w:t>s noveno,</w:t>
      </w:r>
      <w:r w:rsidR="00E871D7" w:rsidRPr="00FB0C1E">
        <w:rPr>
          <w:sz w:val="24"/>
        </w:rPr>
        <w:t xml:space="preserve"> </w:t>
      </w:r>
      <w:r w:rsidR="00FF0857" w:rsidRPr="00FB0C1E">
        <w:rPr>
          <w:sz w:val="24"/>
        </w:rPr>
        <w:t xml:space="preserve">décimo y </w:t>
      </w:r>
      <w:r w:rsidR="00E871D7" w:rsidRPr="00FB0C1E">
        <w:rPr>
          <w:sz w:val="24"/>
        </w:rPr>
        <w:t xml:space="preserve">undécimo les </w:t>
      </w:r>
      <w:r w:rsidR="00391D9C" w:rsidRPr="00FB0C1E">
        <w:rPr>
          <w:sz w:val="24"/>
        </w:rPr>
        <w:t>se</w:t>
      </w:r>
      <w:r w:rsidR="00C046B6" w:rsidRPr="00FB0C1E">
        <w:rPr>
          <w:sz w:val="24"/>
        </w:rPr>
        <w:t>an</w:t>
      </w:r>
      <w:r w:rsidR="00391D9C" w:rsidRPr="00FB0C1E">
        <w:rPr>
          <w:sz w:val="24"/>
        </w:rPr>
        <w:t xml:space="preserve"> aplicados</w:t>
      </w:r>
      <w:r w:rsidR="009575AD" w:rsidRPr="00FB0C1E">
        <w:rPr>
          <w:sz w:val="24"/>
        </w:rPr>
        <w:t>- además de las pruebas internas-</w:t>
      </w:r>
      <w:r w:rsidR="00E871D7" w:rsidRPr="00FB0C1E">
        <w:rPr>
          <w:sz w:val="24"/>
        </w:rPr>
        <w:t xml:space="preserve"> </w:t>
      </w:r>
      <w:r w:rsidR="00F77361" w:rsidRPr="00FB0C1E">
        <w:rPr>
          <w:sz w:val="24"/>
        </w:rPr>
        <w:t xml:space="preserve">dos (2), </w:t>
      </w:r>
      <w:r w:rsidR="00E871D7" w:rsidRPr="00FB0C1E">
        <w:rPr>
          <w:sz w:val="24"/>
        </w:rPr>
        <w:t>tres (3)</w:t>
      </w:r>
      <w:r w:rsidR="003337C0" w:rsidRPr="00FB0C1E">
        <w:rPr>
          <w:sz w:val="24"/>
        </w:rPr>
        <w:t xml:space="preserve"> y</w:t>
      </w:r>
      <w:r w:rsidR="00B63E95" w:rsidRPr="00FB0C1E">
        <w:rPr>
          <w:sz w:val="24"/>
        </w:rPr>
        <w:t xml:space="preserve"> cuatro (4)</w:t>
      </w:r>
      <w:r w:rsidR="00E871D7" w:rsidRPr="00FB0C1E">
        <w:rPr>
          <w:sz w:val="24"/>
        </w:rPr>
        <w:t xml:space="preserve"> simulacros</w:t>
      </w:r>
      <w:r w:rsidR="00F77361" w:rsidRPr="00FB0C1E">
        <w:rPr>
          <w:sz w:val="24"/>
        </w:rPr>
        <w:t xml:space="preserve"> respectivamente; </w:t>
      </w:r>
      <w:r w:rsidR="00E871D7" w:rsidRPr="00FB0C1E">
        <w:rPr>
          <w:sz w:val="24"/>
        </w:rPr>
        <w:t xml:space="preserve">preparatorios para la prueba SABER 11. Los costos de </w:t>
      </w:r>
      <w:r w:rsidR="00F77361" w:rsidRPr="00FB0C1E">
        <w:rPr>
          <w:sz w:val="24"/>
        </w:rPr>
        <w:t>dichos</w:t>
      </w:r>
      <w:r w:rsidR="00E871D7" w:rsidRPr="00FB0C1E">
        <w:rPr>
          <w:sz w:val="24"/>
        </w:rPr>
        <w:t xml:space="preserve"> simulacros serán asumidos por los padres de familia y/o acudientes de los estudiantes y sus resultados permitirán reorientar el proces</w:t>
      </w:r>
      <w:r w:rsidR="00FF0857" w:rsidRPr="00FB0C1E">
        <w:rPr>
          <w:sz w:val="24"/>
        </w:rPr>
        <w:t xml:space="preserve">o de </w:t>
      </w:r>
      <w:r w:rsidR="00E871D7" w:rsidRPr="00FB0C1E">
        <w:rPr>
          <w:sz w:val="24"/>
        </w:rPr>
        <w:t>fortalecimiento conc</w:t>
      </w:r>
      <w:r w:rsidR="00F77361" w:rsidRPr="00FB0C1E">
        <w:rPr>
          <w:sz w:val="24"/>
        </w:rPr>
        <w:t>eptual para afrontar la prueba E</w:t>
      </w:r>
      <w:r w:rsidR="00E871D7" w:rsidRPr="00FB0C1E">
        <w:rPr>
          <w:sz w:val="24"/>
        </w:rPr>
        <w:t>statal.</w:t>
      </w:r>
      <w:r w:rsidR="00B63E95" w:rsidRPr="00FB0C1E">
        <w:rPr>
          <w:sz w:val="24"/>
        </w:rPr>
        <w:t xml:space="preserve"> Este tipo de ejercicio será coordinado por una empresa externa que tenga experiencia certificada en la realización d</w:t>
      </w:r>
      <w:r w:rsidR="009575AD" w:rsidRPr="00FB0C1E">
        <w:rPr>
          <w:sz w:val="24"/>
        </w:rPr>
        <w:t>e los simulacros de</w:t>
      </w:r>
      <w:r w:rsidR="000E3A0D" w:rsidRPr="00FB0C1E">
        <w:rPr>
          <w:sz w:val="24"/>
        </w:rPr>
        <w:t xml:space="preserve"> </w:t>
      </w:r>
      <w:r w:rsidR="009575AD" w:rsidRPr="00FB0C1E">
        <w:rPr>
          <w:sz w:val="24"/>
        </w:rPr>
        <w:t xml:space="preserve">las </w:t>
      </w:r>
      <w:r w:rsidR="009575AD" w:rsidRPr="00FB0C1E">
        <w:rPr>
          <w:b/>
          <w:sz w:val="24"/>
        </w:rPr>
        <w:t>PRUEBAS SABER</w:t>
      </w:r>
      <w:r w:rsidR="009575AD" w:rsidRPr="00FB0C1E">
        <w:rPr>
          <w:sz w:val="24"/>
        </w:rPr>
        <w:t xml:space="preserve"> </w:t>
      </w:r>
      <w:r w:rsidR="00B63E95" w:rsidRPr="00FB0C1E">
        <w:rPr>
          <w:sz w:val="24"/>
        </w:rPr>
        <w:t>y que brinde asesoría a docentes y directivos y</w:t>
      </w:r>
      <w:r w:rsidR="00761E8B" w:rsidRPr="00FB0C1E">
        <w:rPr>
          <w:sz w:val="24"/>
        </w:rPr>
        <w:t xml:space="preserve">, </w:t>
      </w:r>
      <w:r w:rsidR="00B63E95" w:rsidRPr="00FB0C1E">
        <w:rPr>
          <w:sz w:val="24"/>
        </w:rPr>
        <w:t>además, presente un proceso de retroalimentación de los resultados de cada simulacro realizado</w:t>
      </w:r>
      <w:r w:rsidR="00A85498" w:rsidRPr="00FB0C1E">
        <w:rPr>
          <w:sz w:val="24"/>
        </w:rPr>
        <w:t>.</w:t>
      </w:r>
    </w:p>
    <w:p w14:paraId="05ABE256" w14:textId="4001B30D" w:rsidR="00EB5E60" w:rsidRPr="00FB0C1E" w:rsidRDefault="00B63E95" w:rsidP="00EB5C67">
      <w:pPr>
        <w:pStyle w:val="Textoindependiente"/>
        <w:spacing w:line="360" w:lineRule="auto"/>
        <w:jc w:val="both"/>
        <w:rPr>
          <w:sz w:val="24"/>
        </w:rPr>
      </w:pPr>
      <w:r w:rsidRPr="00FB0C1E">
        <w:rPr>
          <w:sz w:val="24"/>
        </w:rPr>
        <w:t xml:space="preserve"> </w:t>
      </w:r>
      <w:r w:rsidR="00A85498" w:rsidRPr="00FB0C1E">
        <w:rPr>
          <w:sz w:val="24"/>
        </w:rPr>
        <w:t xml:space="preserve">Para el año 2026, y teniendo en cuenta los buenos resultados obtenidos en las pruebas saber 11 en el año 2025 (Mejora significativa en el promedio general, </w:t>
      </w:r>
      <w:r w:rsidR="00175861" w:rsidRPr="00FB0C1E">
        <w:rPr>
          <w:sz w:val="24"/>
        </w:rPr>
        <w:t>disminución de los valores de la desviación estándar y el ascenso de la categoría C a la categoría B, de acuerdo a los criterios valorativos que emplea el ICFES); el Consejo Académico ampliado, en sesión del 23 de enero de 2026, aprobó que los estudiantes presenten simulacros tipos pruebas saber de acuerdo a lo programado a los derechos básicos de aprendizaje(DBA) y en concordancia con lo que evalúan las PRUEBAS EXTERNAS; simulacros que presentarán los estudiantes desde g</w:t>
      </w:r>
      <w:r w:rsidR="0033732F" w:rsidRPr="00FB0C1E">
        <w:rPr>
          <w:sz w:val="24"/>
        </w:rPr>
        <w:t>ra</w:t>
      </w:r>
      <w:r w:rsidR="00175861" w:rsidRPr="00FB0C1E">
        <w:rPr>
          <w:sz w:val="24"/>
        </w:rPr>
        <w:t>do cuarto de primaria hasta grado undécimo. Dos simulacros en el año, desde grado cuarto hasta grado noveno</w:t>
      </w:r>
      <w:r w:rsidR="0033732F" w:rsidRPr="00FB0C1E">
        <w:rPr>
          <w:sz w:val="24"/>
        </w:rPr>
        <w:t xml:space="preserve">; los cuales se realizarán durante la jornada escolar normal, supervisados por los docentes de la institución  </w:t>
      </w:r>
      <w:r w:rsidR="00175861" w:rsidRPr="00FB0C1E">
        <w:rPr>
          <w:sz w:val="24"/>
        </w:rPr>
        <w:t xml:space="preserve"> </w:t>
      </w:r>
      <w:r w:rsidR="0033732F" w:rsidRPr="00FB0C1E">
        <w:rPr>
          <w:sz w:val="24"/>
        </w:rPr>
        <w:t xml:space="preserve">y para </w:t>
      </w:r>
      <w:r w:rsidR="000B06FA" w:rsidRPr="00FB0C1E">
        <w:rPr>
          <w:sz w:val="24"/>
        </w:rPr>
        <w:t>l</w:t>
      </w:r>
      <w:r w:rsidR="0033732F" w:rsidRPr="00FB0C1E">
        <w:rPr>
          <w:sz w:val="24"/>
        </w:rPr>
        <w:t xml:space="preserve">os grados décimo y undécimo serán dos y tres simulacros respectivamente; en dos sesiones </w:t>
      </w:r>
      <w:r w:rsidR="00B44878" w:rsidRPr="00FB0C1E">
        <w:rPr>
          <w:sz w:val="24"/>
        </w:rPr>
        <w:t>(mañana y tarde)</w:t>
      </w:r>
      <w:r w:rsidR="0033732F" w:rsidRPr="00FB0C1E">
        <w:rPr>
          <w:sz w:val="24"/>
        </w:rPr>
        <w:t xml:space="preserve"> </w:t>
      </w:r>
      <w:r w:rsidR="00B44878" w:rsidRPr="00FB0C1E">
        <w:rPr>
          <w:sz w:val="24"/>
        </w:rPr>
        <w:t>con la supervisión de los docentes de la institución y del personal de la empresa externa que aplica</w:t>
      </w:r>
      <w:r w:rsidR="000B06FA" w:rsidRPr="00FB0C1E">
        <w:rPr>
          <w:sz w:val="24"/>
        </w:rPr>
        <w:t>rá</w:t>
      </w:r>
      <w:r w:rsidR="00A2122B" w:rsidRPr="00FB0C1E">
        <w:rPr>
          <w:sz w:val="24"/>
        </w:rPr>
        <w:t>n</w:t>
      </w:r>
      <w:r w:rsidR="00B44878" w:rsidRPr="00FB0C1E">
        <w:rPr>
          <w:sz w:val="24"/>
        </w:rPr>
        <w:t xml:space="preserve"> dichos simulacros.</w:t>
      </w:r>
    </w:p>
    <w:p w14:paraId="4EEC55B8" w14:textId="4914644D" w:rsidR="00B44878" w:rsidRPr="00FB0C1E" w:rsidRDefault="00B44878" w:rsidP="00EB5C67">
      <w:pPr>
        <w:pStyle w:val="Textoindependiente"/>
        <w:spacing w:line="360" w:lineRule="auto"/>
        <w:jc w:val="both"/>
        <w:rPr>
          <w:sz w:val="24"/>
        </w:rPr>
      </w:pPr>
      <w:r w:rsidRPr="00FB0C1E">
        <w:rPr>
          <w:b/>
          <w:sz w:val="24"/>
        </w:rPr>
        <w:t>Nota Aclaratoria</w:t>
      </w:r>
      <w:r w:rsidRPr="00FB0C1E">
        <w:rPr>
          <w:sz w:val="24"/>
        </w:rPr>
        <w:t xml:space="preserve">. Esta propuesta se socializó con los padres de familia en reunión general en ambas jornadas escolares, el día miércoles 04 de febrero de 2026. Los padres de familia avalaron la propuesta orientada a continuar mejorando en el proceso evaluativo interno y externo de los estudiantes de la institución </w:t>
      </w:r>
    </w:p>
    <w:p w14:paraId="0C924754" w14:textId="77777777" w:rsidR="000E3A0D" w:rsidRPr="00FB0C1E" w:rsidRDefault="000E3A0D" w:rsidP="00EB5C67">
      <w:pPr>
        <w:pStyle w:val="Textoindependiente"/>
        <w:spacing w:line="360" w:lineRule="auto"/>
        <w:jc w:val="both"/>
        <w:rPr>
          <w:sz w:val="24"/>
        </w:rPr>
      </w:pPr>
    </w:p>
    <w:p w14:paraId="2E16B451" w14:textId="025B7697" w:rsidR="005424D0" w:rsidRPr="00FB0C1E" w:rsidRDefault="005424D0" w:rsidP="00FB0C1E">
      <w:pPr>
        <w:pStyle w:val="subttulo0"/>
        <w:spacing w:before="0"/>
      </w:pPr>
      <w:bookmarkStart w:id="14" w:name="_Toc221700981"/>
      <w:r w:rsidRPr="00FB0C1E">
        <w:t xml:space="preserve">ARTICULO </w:t>
      </w:r>
      <w:r w:rsidR="007A1434" w:rsidRPr="00FB0C1E">
        <w:t>7</w:t>
      </w:r>
      <w:r w:rsidRPr="00FB0C1E">
        <w:t xml:space="preserve">. </w:t>
      </w:r>
      <w:r w:rsidR="00B2017F" w:rsidRPr="00FB0C1E">
        <w:t>INTENSIDAD HORARIA</w:t>
      </w:r>
      <w:r w:rsidRPr="00FB0C1E">
        <w:t xml:space="preserve"> DE LAS ÁREAS</w:t>
      </w:r>
      <w:r w:rsidR="00EB5E60" w:rsidRPr="00FB0C1E">
        <w:t xml:space="preserve"> OBLIGATORIAS Y FUNDAMENTALES</w:t>
      </w:r>
      <w:r w:rsidR="000E3A0D" w:rsidRPr="00FB0C1E">
        <w:t>.</w:t>
      </w:r>
      <w:bookmarkEnd w:id="14"/>
    </w:p>
    <w:p w14:paraId="6F50FA2D" w14:textId="77777777" w:rsidR="00FB0C1E" w:rsidRPr="00FB0C1E" w:rsidRDefault="00FB0C1E" w:rsidP="00FB0C1E">
      <w:pPr>
        <w:spacing w:after="0"/>
      </w:pPr>
    </w:p>
    <w:p w14:paraId="38104E4F" w14:textId="77777777" w:rsidR="00317B66" w:rsidRPr="00FB0C1E" w:rsidRDefault="006E2F60"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Para su valoración, t</w:t>
      </w:r>
      <w:r w:rsidR="00F97984" w:rsidRPr="00FB0C1E">
        <w:rPr>
          <w:rFonts w:ascii="Times New Roman" w:hAnsi="Times New Roman" w:cs="Times New Roman"/>
          <w:sz w:val="24"/>
          <w:szCs w:val="24"/>
        </w:rPr>
        <w:t>odas las áreas tienen el mismo porcentaje.</w:t>
      </w:r>
    </w:p>
    <w:p w14:paraId="64990018" w14:textId="77777777" w:rsidR="00317B66" w:rsidRPr="00FB0C1E" w:rsidRDefault="00F97984" w:rsidP="00FB0C1E">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CIENCIAS NATURALES Y EDUCACIÓN AMBIENTAL:</w:t>
      </w:r>
      <w:r w:rsidRPr="00FB0C1E">
        <w:rPr>
          <w:rFonts w:ascii="Times New Roman" w:hAnsi="Times New Roman" w:cs="Times New Roman"/>
          <w:sz w:val="24"/>
          <w:szCs w:val="24"/>
        </w:rPr>
        <w:t xml:space="preserve"> De sexto a noveno </w:t>
      </w:r>
      <w:r w:rsidR="005424D0" w:rsidRPr="00FB0C1E">
        <w:rPr>
          <w:rFonts w:ascii="Times New Roman" w:hAnsi="Times New Roman" w:cs="Times New Roman"/>
          <w:sz w:val="24"/>
          <w:szCs w:val="24"/>
        </w:rPr>
        <w:t xml:space="preserve">grado, </w:t>
      </w:r>
      <w:r w:rsidRPr="00FB0C1E">
        <w:rPr>
          <w:rFonts w:ascii="Times New Roman" w:hAnsi="Times New Roman" w:cs="Times New Roman"/>
          <w:sz w:val="24"/>
          <w:szCs w:val="24"/>
        </w:rPr>
        <w:t xml:space="preserve">está integrada por Biología, Educación ambiental y </w:t>
      </w:r>
      <w:r w:rsidR="005424D0" w:rsidRPr="00FB0C1E">
        <w:rPr>
          <w:rFonts w:ascii="Times New Roman" w:hAnsi="Times New Roman" w:cs="Times New Roman"/>
          <w:sz w:val="24"/>
          <w:szCs w:val="24"/>
        </w:rPr>
        <w:t>Q</w:t>
      </w:r>
      <w:r w:rsidRPr="00FB0C1E">
        <w:rPr>
          <w:rFonts w:ascii="Times New Roman" w:hAnsi="Times New Roman" w:cs="Times New Roman"/>
          <w:sz w:val="24"/>
          <w:szCs w:val="24"/>
        </w:rPr>
        <w:t xml:space="preserve">uímica equivalente a un 80%, con una intensidad horaria de 5h semanales, y </w:t>
      </w:r>
      <w:r w:rsidR="005424D0" w:rsidRPr="00FB0C1E">
        <w:rPr>
          <w:rFonts w:ascii="Times New Roman" w:hAnsi="Times New Roman" w:cs="Times New Roman"/>
          <w:sz w:val="24"/>
          <w:szCs w:val="24"/>
        </w:rPr>
        <w:t>F</w:t>
      </w:r>
      <w:r w:rsidRPr="00FB0C1E">
        <w:rPr>
          <w:rFonts w:ascii="Times New Roman" w:hAnsi="Times New Roman" w:cs="Times New Roman"/>
          <w:sz w:val="24"/>
          <w:szCs w:val="24"/>
        </w:rPr>
        <w:t xml:space="preserve">ísica equivalente a un 20 % con una intensidad de 1 hora por semana. </w:t>
      </w:r>
    </w:p>
    <w:p w14:paraId="5CA578ED" w14:textId="78080E8E" w:rsidR="00317B66" w:rsidRPr="00FB0C1E" w:rsidRDefault="00F97984" w:rsidP="00FB0C1E">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En </w:t>
      </w:r>
      <w:r w:rsidR="00B44878" w:rsidRPr="00FB0C1E">
        <w:rPr>
          <w:rFonts w:ascii="Times New Roman" w:hAnsi="Times New Roman" w:cs="Times New Roman"/>
          <w:sz w:val="24"/>
          <w:szCs w:val="24"/>
        </w:rPr>
        <w:t xml:space="preserve">los grados </w:t>
      </w:r>
      <w:r w:rsidRPr="00FB0C1E">
        <w:rPr>
          <w:rFonts w:ascii="Times New Roman" w:hAnsi="Times New Roman" w:cs="Times New Roman"/>
          <w:sz w:val="24"/>
          <w:szCs w:val="24"/>
        </w:rPr>
        <w:t xml:space="preserve">décimo y </w:t>
      </w:r>
      <w:r w:rsidR="00FF0857" w:rsidRPr="00FB0C1E">
        <w:rPr>
          <w:rFonts w:ascii="Times New Roman" w:hAnsi="Times New Roman" w:cs="Times New Roman"/>
          <w:sz w:val="24"/>
          <w:szCs w:val="24"/>
        </w:rPr>
        <w:t>undécimo</w:t>
      </w:r>
      <w:r w:rsidRPr="00FB0C1E">
        <w:rPr>
          <w:rFonts w:ascii="Times New Roman" w:hAnsi="Times New Roman" w:cs="Times New Roman"/>
          <w:sz w:val="24"/>
          <w:szCs w:val="24"/>
        </w:rPr>
        <w:t xml:space="preserve"> se orientan las asignaturas de Química y Física, con una intens</w:t>
      </w:r>
      <w:r w:rsidR="00B44878" w:rsidRPr="00FB0C1E">
        <w:rPr>
          <w:rFonts w:ascii="Times New Roman" w:hAnsi="Times New Roman" w:cs="Times New Roman"/>
          <w:sz w:val="24"/>
          <w:szCs w:val="24"/>
        </w:rPr>
        <w:t xml:space="preserve">idad horaria por semana de 3 horas </w:t>
      </w:r>
      <w:r w:rsidR="00654AA9" w:rsidRPr="00FB0C1E">
        <w:rPr>
          <w:rFonts w:ascii="Times New Roman" w:hAnsi="Times New Roman" w:cs="Times New Roman"/>
          <w:sz w:val="24"/>
          <w:szCs w:val="24"/>
        </w:rPr>
        <w:t>en</w:t>
      </w:r>
      <w:r w:rsidR="00B44878" w:rsidRPr="00FB0C1E">
        <w:rPr>
          <w:rFonts w:ascii="Times New Roman" w:hAnsi="Times New Roman" w:cs="Times New Roman"/>
          <w:sz w:val="24"/>
          <w:szCs w:val="24"/>
        </w:rPr>
        <w:t xml:space="preserve"> cada </w:t>
      </w:r>
      <w:r w:rsidR="00A2122B" w:rsidRPr="00FB0C1E">
        <w:rPr>
          <w:rFonts w:ascii="Times New Roman" w:hAnsi="Times New Roman" w:cs="Times New Roman"/>
          <w:sz w:val="24"/>
          <w:szCs w:val="24"/>
        </w:rPr>
        <w:t>una, con</w:t>
      </w:r>
      <w:r w:rsidRPr="00FB0C1E">
        <w:rPr>
          <w:rFonts w:ascii="Times New Roman" w:hAnsi="Times New Roman" w:cs="Times New Roman"/>
          <w:sz w:val="24"/>
          <w:szCs w:val="24"/>
        </w:rPr>
        <w:t xml:space="preserve"> igual porcentaje en la </w:t>
      </w:r>
      <w:r w:rsidR="00B63E95" w:rsidRPr="00FB0C1E">
        <w:rPr>
          <w:rFonts w:ascii="Times New Roman" w:hAnsi="Times New Roman" w:cs="Times New Roman"/>
          <w:sz w:val="24"/>
          <w:szCs w:val="24"/>
        </w:rPr>
        <w:t xml:space="preserve">valoración </w:t>
      </w:r>
      <w:r w:rsidRPr="00FB0C1E">
        <w:rPr>
          <w:rFonts w:ascii="Times New Roman" w:hAnsi="Times New Roman" w:cs="Times New Roman"/>
          <w:sz w:val="24"/>
          <w:szCs w:val="24"/>
        </w:rPr>
        <w:t xml:space="preserve">final del área. </w:t>
      </w:r>
    </w:p>
    <w:p w14:paraId="531CFEA1" w14:textId="72ED962C"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CIENCIAS SOCIALES, CONSTITUCIÓN POLÍTICA Y DEMOCRACIA:</w:t>
      </w:r>
      <w:r w:rsidRPr="00FB0C1E">
        <w:rPr>
          <w:rFonts w:ascii="Times New Roman" w:hAnsi="Times New Roman" w:cs="Times New Roman"/>
          <w:sz w:val="24"/>
          <w:szCs w:val="24"/>
        </w:rPr>
        <w:t xml:space="preserve"> De sexto a noveno </w:t>
      </w:r>
      <w:r w:rsidR="005424D0" w:rsidRPr="00FB0C1E">
        <w:rPr>
          <w:rFonts w:ascii="Times New Roman" w:hAnsi="Times New Roman" w:cs="Times New Roman"/>
          <w:sz w:val="24"/>
          <w:szCs w:val="24"/>
        </w:rPr>
        <w:t xml:space="preserve">grado </w:t>
      </w:r>
      <w:r w:rsidRPr="00FB0C1E">
        <w:rPr>
          <w:rFonts w:ascii="Times New Roman" w:hAnsi="Times New Roman" w:cs="Times New Roman"/>
          <w:sz w:val="24"/>
          <w:szCs w:val="24"/>
        </w:rPr>
        <w:t xml:space="preserve">está integrada por </w:t>
      </w:r>
      <w:r w:rsidR="005424D0" w:rsidRPr="00FB0C1E">
        <w:rPr>
          <w:rFonts w:ascii="Times New Roman" w:hAnsi="Times New Roman" w:cs="Times New Roman"/>
          <w:sz w:val="24"/>
          <w:szCs w:val="24"/>
        </w:rPr>
        <w:t>H</w:t>
      </w:r>
      <w:r w:rsidRPr="00FB0C1E">
        <w:rPr>
          <w:rFonts w:ascii="Times New Roman" w:hAnsi="Times New Roman" w:cs="Times New Roman"/>
          <w:sz w:val="24"/>
          <w:szCs w:val="24"/>
        </w:rPr>
        <w:t xml:space="preserve">istoria, </w:t>
      </w:r>
      <w:r w:rsidR="005424D0" w:rsidRPr="00FB0C1E">
        <w:rPr>
          <w:rFonts w:ascii="Times New Roman" w:hAnsi="Times New Roman" w:cs="Times New Roman"/>
          <w:sz w:val="24"/>
          <w:szCs w:val="24"/>
        </w:rPr>
        <w:t>G</w:t>
      </w:r>
      <w:r w:rsidRPr="00FB0C1E">
        <w:rPr>
          <w:rFonts w:ascii="Times New Roman" w:hAnsi="Times New Roman" w:cs="Times New Roman"/>
          <w:sz w:val="24"/>
          <w:szCs w:val="24"/>
        </w:rPr>
        <w:t xml:space="preserve">eografía, Constitución Política y </w:t>
      </w:r>
      <w:r w:rsidR="005424D0" w:rsidRPr="00FB0C1E">
        <w:rPr>
          <w:rFonts w:ascii="Times New Roman" w:hAnsi="Times New Roman" w:cs="Times New Roman"/>
          <w:sz w:val="24"/>
          <w:szCs w:val="24"/>
        </w:rPr>
        <w:t>D</w:t>
      </w:r>
      <w:r w:rsidRPr="00FB0C1E">
        <w:rPr>
          <w:rFonts w:ascii="Times New Roman" w:hAnsi="Times New Roman" w:cs="Times New Roman"/>
          <w:sz w:val="24"/>
          <w:szCs w:val="24"/>
        </w:rPr>
        <w:t xml:space="preserve">emocracia con una asignación académica de 5 horas semanales. </w:t>
      </w:r>
      <w:r w:rsidR="00B44878" w:rsidRPr="00FB0C1E">
        <w:rPr>
          <w:rFonts w:ascii="Times New Roman" w:hAnsi="Times New Roman" w:cs="Times New Roman"/>
          <w:sz w:val="24"/>
          <w:szCs w:val="24"/>
        </w:rPr>
        <w:t>A partir del año 2025, esta área se orienta en los grados décimo y undécimo, con una intensidad semanal de una hora.</w:t>
      </w:r>
    </w:p>
    <w:p w14:paraId="1A613ADC" w14:textId="77777777" w:rsidR="00B2017F" w:rsidRPr="00FB0C1E" w:rsidRDefault="00B2017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CIENCIAS ECONOMICAS Y POLITICAS: </w:t>
      </w:r>
      <w:r w:rsidR="00F97984" w:rsidRPr="00FB0C1E">
        <w:rPr>
          <w:rFonts w:ascii="Times New Roman" w:hAnsi="Times New Roman" w:cs="Times New Roman"/>
          <w:sz w:val="24"/>
          <w:szCs w:val="24"/>
        </w:rPr>
        <w:t xml:space="preserve">En los grados décimo y </w:t>
      </w:r>
      <w:r w:rsidR="00FF0857" w:rsidRPr="00FB0C1E">
        <w:rPr>
          <w:rFonts w:ascii="Times New Roman" w:hAnsi="Times New Roman" w:cs="Times New Roman"/>
          <w:sz w:val="24"/>
          <w:szCs w:val="24"/>
        </w:rPr>
        <w:t>undécimo</w:t>
      </w:r>
      <w:r w:rsidR="005424D0" w:rsidRPr="00FB0C1E">
        <w:rPr>
          <w:rFonts w:ascii="Times New Roman" w:hAnsi="Times New Roman" w:cs="Times New Roman"/>
          <w:sz w:val="24"/>
          <w:szCs w:val="24"/>
        </w:rPr>
        <w:t>,</w:t>
      </w:r>
      <w:r w:rsidR="00F97984" w:rsidRPr="00FB0C1E">
        <w:rPr>
          <w:rFonts w:ascii="Times New Roman" w:hAnsi="Times New Roman" w:cs="Times New Roman"/>
          <w:sz w:val="24"/>
          <w:szCs w:val="24"/>
        </w:rPr>
        <w:t xml:space="preserve"> se orientará </w:t>
      </w:r>
      <w:r w:rsidRPr="00FB0C1E">
        <w:rPr>
          <w:rFonts w:ascii="Times New Roman" w:hAnsi="Times New Roman" w:cs="Times New Roman"/>
          <w:sz w:val="24"/>
          <w:szCs w:val="24"/>
        </w:rPr>
        <w:t xml:space="preserve">la asignatura de </w:t>
      </w:r>
      <w:r w:rsidR="005424D0" w:rsidRPr="00FB0C1E">
        <w:rPr>
          <w:rFonts w:ascii="Times New Roman" w:hAnsi="Times New Roman" w:cs="Times New Roman"/>
          <w:sz w:val="24"/>
          <w:szCs w:val="24"/>
        </w:rPr>
        <w:t>C</w:t>
      </w:r>
      <w:r w:rsidR="00F97984" w:rsidRPr="00FB0C1E">
        <w:rPr>
          <w:rFonts w:ascii="Times New Roman" w:hAnsi="Times New Roman" w:cs="Times New Roman"/>
          <w:sz w:val="24"/>
          <w:szCs w:val="24"/>
        </w:rPr>
        <w:t xml:space="preserve">iencias </w:t>
      </w:r>
      <w:r w:rsidR="005424D0" w:rsidRPr="00FB0C1E">
        <w:rPr>
          <w:rFonts w:ascii="Times New Roman" w:hAnsi="Times New Roman" w:cs="Times New Roman"/>
          <w:sz w:val="24"/>
          <w:szCs w:val="24"/>
        </w:rPr>
        <w:t>E</w:t>
      </w:r>
      <w:r w:rsidR="00F97984" w:rsidRPr="00FB0C1E">
        <w:rPr>
          <w:rFonts w:ascii="Times New Roman" w:hAnsi="Times New Roman" w:cs="Times New Roman"/>
          <w:sz w:val="24"/>
          <w:szCs w:val="24"/>
        </w:rPr>
        <w:t xml:space="preserve">conómicas y </w:t>
      </w:r>
      <w:r w:rsidR="005424D0" w:rsidRPr="00FB0C1E">
        <w:rPr>
          <w:rFonts w:ascii="Times New Roman" w:hAnsi="Times New Roman" w:cs="Times New Roman"/>
          <w:sz w:val="24"/>
          <w:szCs w:val="24"/>
        </w:rPr>
        <w:t>P</w:t>
      </w:r>
      <w:r w:rsidR="00F97984" w:rsidRPr="00FB0C1E">
        <w:rPr>
          <w:rFonts w:ascii="Times New Roman" w:hAnsi="Times New Roman" w:cs="Times New Roman"/>
          <w:sz w:val="24"/>
          <w:szCs w:val="24"/>
        </w:rPr>
        <w:t>olíticas con una intensidad horaria de 2 horas por semana.</w:t>
      </w:r>
      <w:r w:rsidR="005424D0" w:rsidRPr="00FB0C1E">
        <w:rPr>
          <w:rFonts w:ascii="Times New Roman" w:hAnsi="Times New Roman" w:cs="Times New Roman"/>
          <w:sz w:val="24"/>
          <w:szCs w:val="24"/>
        </w:rPr>
        <w:t xml:space="preserve"> </w:t>
      </w:r>
    </w:p>
    <w:p w14:paraId="1F1BD1A1" w14:textId="300E3D57" w:rsidR="00317B66" w:rsidRPr="00FB0C1E" w:rsidRDefault="00B2017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FILOSOFÍA: </w:t>
      </w:r>
      <w:r w:rsidR="00B63E95" w:rsidRPr="00FB0C1E">
        <w:rPr>
          <w:rFonts w:ascii="Times New Roman" w:hAnsi="Times New Roman" w:cs="Times New Roman"/>
          <w:b/>
          <w:sz w:val="24"/>
          <w:szCs w:val="24"/>
        </w:rPr>
        <w:t xml:space="preserve">Esta área </w:t>
      </w:r>
      <w:r w:rsidRPr="00FB0C1E">
        <w:rPr>
          <w:rFonts w:ascii="Times New Roman" w:hAnsi="Times New Roman" w:cs="Times New Roman"/>
          <w:sz w:val="24"/>
          <w:szCs w:val="24"/>
        </w:rPr>
        <w:t>t</w:t>
      </w:r>
      <w:r w:rsidR="00B44878" w:rsidRPr="00FB0C1E">
        <w:rPr>
          <w:rFonts w:ascii="Times New Roman" w:hAnsi="Times New Roman" w:cs="Times New Roman"/>
          <w:sz w:val="24"/>
          <w:szCs w:val="24"/>
        </w:rPr>
        <w:t xml:space="preserve">iene </w:t>
      </w:r>
      <w:r w:rsidR="005424D0" w:rsidRPr="00FB0C1E">
        <w:rPr>
          <w:rFonts w:ascii="Times New Roman" w:hAnsi="Times New Roman" w:cs="Times New Roman"/>
          <w:sz w:val="24"/>
          <w:szCs w:val="24"/>
        </w:rPr>
        <w:t>una intens</w:t>
      </w:r>
      <w:r w:rsidR="00B63E95" w:rsidRPr="00FB0C1E">
        <w:rPr>
          <w:rFonts w:ascii="Times New Roman" w:hAnsi="Times New Roman" w:cs="Times New Roman"/>
          <w:sz w:val="24"/>
          <w:szCs w:val="24"/>
        </w:rPr>
        <w:t>idad horaria semanal de 2 horas en los grados décimo y undécimo</w:t>
      </w:r>
      <w:r w:rsidR="00A2122B" w:rsidRPr="00FB0C1E">
        <w:rPr>
          <w:rFonts w:ascii="Times New Roman" w:hAnsi="Times New Roman" w:cs="Times New Roman"/>
          <w:sz w:val="24"/>
          <w:szCs w:val="24"/>
        </w:rPr>
        <w:t>.</w:t>
      </w:r>
    </w:p>
    <w:p w14:paraId="0945E0D0" w14:textId="7FDBF47F" w:rsidR="00317B66" w:rsidRPr="00FB0C1E" w:rsidRDefault="00F97984"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HUMANIDADES:</w:t>
      </w:r>
      <w:r w:rsidR="007353D6" w:rsidRPr="00FB0C1E">
        <w:rPr>
          <w:rFonts w:ascii="Times New Roman" w:hAnsi="Times New Roman" w:cs="Times New Roman"/>
          <w:b/>
          <w:sz w:val="24"/>
          <w:szCs w:val="24"/>
        </w:rPr>
        <w:t xml:space="preserve"> LENGUA CASTELLANA E IDIOMA EXTRANJERO. </w:t>
      </w:r>
      <w:r w:rsidR="007353D6" w:rsidRPr="00FB0C1E">
        <w:rPr>
          <w:rFonts w:ascii="Times New Roman" w:hAnsi="Times New Roman" w:cs="Times New Roman"/>
          <w:sz w:val="24"/>
          <w:szCs w:val="24"/>
        </w:rPr>
        <w:t>E</w:t>
      </w:r>
      <w:r w:rsidRPr="00FB0C1E">
        <w:rPr>
          <w:rFonts w:ascii="Times New Roman" w:hAnsi="Times New Roman" w:cs="Times New Roman"/>
          <w:sz w:val="24"/>
          <w:szCs w:val="24"/>
        </w:rPr>
        <w:t xml:space="preserve">l área está compuesta por las asignaturas de </w:t>
      </w:r>
      <w:r w:rsidR="005424D0" w:rsidRPr="00FB0C1E">
        <w:rPr>
          <w:rFonts w:ascii="Times New Roman" w:hAnsi="Times New Roman" w:cs="Times New Roman"/>
          <w:sz w:val="24"/>
          <w:szCs w:val="24"/>
        </w:rPr>
        <w:t>L</w:t>
      </w:r>
      <w:r w:rsidRPr="00FB0C1E">
        <w:rPr>
          <w:rFonts w:ascii="Times New Roman" w:hAnsi="Times New Roman" w:cs="Times New Roman"/>
          <w:sz w:val="24"/>
          <w:szCs w:val="24"/>
        </w:rPr>
        <w:t xml:space="preserve">engua </w:t>
      </w:r>
      <w:r w:rsidR="005424D0" w:rsidRPr="00FB0C1E">
        <w:rPr>
          <w:rFonts w:ascii="Times New Roman" w:hAnsi="Times New Roman" w:cs="Times New Roman"/>
          <w:sz w:val="24"/>
          <w:szCs w:val="24"/>
        </w:rPr>
        <w:t xml:space="preserve">Castellana e </w:t>
      </w:r>
      <w:r w:rsidR="007353D6" w:rsidRPr="00FB0C1E">
        <w:rPr>
          <w:rFonts w:ascii="Times New Roman" w:hAnsi="Times New Roman" w:cs="Times New Roman"/>
          <w:sz w:val="24"/>
          <w:szCs w:val="24"/>
        </w:rPr>
        <w:t>idioma</w:t>
      </w:r>
      <w:r w:rsidRPr="00FB0C1E">
        <w:rPr>
          <w:rFonts w:ascii="Times New Roman" w:hAnsi="Times New Roman" w:cs="Times New Roman"/>
          <w:sz w:val="24"/>
          <w:szCs w:val="24"/>
        </w:rPr>
        <w:t xml:space="preserve"> extranjero </w:t>
      </w:r>
      <w:r w:rsidR="00B63E95" w:rsidRPr="00FB0C1E">
        <w:rPr>
          <w:rFonts w:ascii="Times New Roman" w:hAnsi="Times New Roman" w:cs="Times New Roman"/>
          <w:sz w:val="24"/>
          <w:szCs w:val="24"/>
        </w:rPr>
        <w:t>i</w:t>
      </w:r>
      <w:r w:rsidRPr="00FB0C1E">
        <w:rPr>
          <w:rFonts w:ascii="Times New Roman" w:hAnsi="Times New Roman" w:cs="Times New Roman"/>
          <w:sz w:val="24"/>
          <w:szCs w:val="24"/>
        </w:rPr>
        <w:t>nglés, con igual valor porcentual en la nota final del área</w:t>
      </w:r>
      <w:r w:rsidR="005424D0" w:rsidRPr="00FB0C1E">
        <w:rPr>
          <w:rFonts w:ascii="Times New Roman" w:hAnsi="Times New Roman" w:cs="Times New Roman"/>
          <w:sz w:val="24"/>
          <w:szCs w:val="24"/>
        </w:rPr>
        <w:t>. D</w:t>
      </w:r>
      <w:r w:rsidRPr="00FB0C1E">
        <w:rPr>
          <w:rFonts w:ascii="Times New Roman" w:hAnsi="Times New Roman" w:cs="Times New Roman"/>
          <w:sz w:val="24"/>
          <w:szCs w:val="24"/>
        </w:rPr>
        <w:t xml:space="preserve">e sexto a noveno </w:t>
      </w:r>
      <w:r w:rsidR="007353D6" w:rsidRPr="00FB0C1E">
        <w:rPr>
          <w:rFonts w:ascii="Times New Roman" w:hAnsi="Times New Roman" w:cs="Times New Roman"/>
          <w:sz w:val="24"/>
          <w:szCs w:val="24"/>
        </w:rPr>
        <w:t>grado la</w:t>
      </w:r>
      <w:r w:rsidRPr="00FB0C1E">
        <w:rPr>
          <w:rFonts w:ascii="Times New Roman" w:hAnsi="Times New Roman" w:cs="Times New Roman"/>
          <w:sz w:val="24"/>
          <w:szCs w:val="24"/>
        </w:rPr>
        <w:t xml:space="preserve"> intensidad horaria es de 4 y 3 </w:t>
      </w:r>
      <w:r w:rsidR="007353D6" w:rsidRPr="00FB0C1E">
        <w:rPr>
          <w:rFonts w:ascii="Times New Roman" w:hAnsi="Times New Roman" w:cs="Times New Roman"/>
          <w:sz w:val="24"/>
          <w:szCs w:val="24"/>
        </w:rPr>
        <w:t>horas semanales respectivamente;</w:t>
      </w:r>
      <w:r w:rsidRPr="00FB0C1E">
        <w:rPr>
          <w:rFonts w:ascii="Times New Roman" w:hAnsi="Times New Roman" w:cs="Times New Roman"/>
          <w:sz w:val="24"/>
          <w:szCs w:val="24"/>
        </w:rPr>
        <w:t xml:space="preserve"> en décimo y undécimo 4 horas</w:t>
      </w:r>
      <w:r w:rsidR="00B63E95" w:rsidRPr="00FB0C1E">
        <w:rPr>
          <w:rFonts w:ascii="Times New Roman" w:hAnsi="Times New Roman" w:cs="Times New Roman"/>
          <w:sz w:val="24"/>
          <w:szCs w:val="24"/>
        </w:rPr>
        <w:t xml:space="preserve"> semanales para cada </w:t>
      </w:r>
      <w:r w:rsidR="00456323" w:rsidRPr="00FB0C1E">
        <w:rPr>
          <w:rFonts w:ascii="Times New Roman" w:hAnsi="Times New Roman" w:cs="Times New Roman"/>
          <w:sz w:val="24"/>
          <w:szCs w:val="24"/>
        </w:rPr>
        <w:t xml:space="preserve">una de las </w:t>
      </w:r>
      <w:r w:rsidR="00B63E95" w:rsidRPr="00FB0C1E">
        <w:rPr>
          <w:rFonts w:ascii="Times New Roman" w:hAnsi="Times New Roman" w:cs="Times New Roman"/>
          <w:sz w:val="24"/>
          <w:szCs w:val="24"/>
        </w:rPr>
        <w:t>asignatura</w:t>
      </w:r>
      <w:r w:rsidR="00456323" w:rsidRPr="00FB0C1E">
        <w:rPr>
          <w:rFonts w:ascii="Times New Roman" w:hAnsi="Times New Roman" w:cs="Times New Roman"/>
          <w:sz w:val="24"/>
          <w:szCs w:val="24"/>
        </w:rPr>
        <w:t>s que conforman el área</w:t>
      </w:r>
      <w:r w:rsidR="00B44878" w:rsidRPr="00FB0C1E">
        <w:rPr>
          <w:rFonts w:ascii="Times New Roman" w:hAnsi="Times New Roman" w:cs="Times New Roman"/>
          <w:sz w:val="24"/>
          <w:szCs w:val="24"/>
        </w:rPr>
        <w:t>.</w:t>
      </w:r>
      <w:r w:rsidR="00B63E95" w:rsidRPr="00FB0C1E">
        <w:rPr>
          <w:rFonts w:ascii="Times New Roman" w:hAnsi="Times New Roman" w:cs="Times New Roman"/>
          <w:sz w:val="24"/>
          <w:szCs w:val="24"/>
        </w:rPr>
        <w:t xml:space="preserve"> </w:t>
      </w:r>
    </w:p>
    <w:p w14:paraId="58CE3E70" w14:textId="66237A60"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MATEMÁTICAS: </w:t>
      </w:r>
      <w:r w:rsidR="006E2F60" w:rsidRPr="00FB0C1E">
        <w:rPr>
          <w:rFonts w:ascii="Times New Roman" w:hAnsi="Times New Roman" w:cs="Times New Roman"/>
          <w:sz w:val="24"/>
          <w:szCs w:val="24"/>
        </w:rPr>
        <w:t>Como área t</w:t>
      </w:r>
      <w:r w:rsidR="00B44878" w:rsidRPr="00FB0C1E">
        <w:rPr>
          <w:rFonts w:ascii="Times New Roman" w:hAnsi="Times New Roman" w:cs="Times New Roman"/>
          <w:sz w:val="24"/>
          <w:szCs w:val="24"/>
        </w:rPr>
        <w:t>iene</w:t>
      </w:r>
      <w:r w:rsidR="006E2F60" w:rsidRPr="00FB0C1E">
        <w:rPr>
          <w:rFonts w:ascii="Times New Roman" w:hAnsi="Times New Roman" w:cs="Times New Roman"/>
          <w:sz w:val="24"/>
          <w:szCs w:val="24"/>
        </w:rPr>
        <w:t xml:space="preserve"> </w:t>
      </w:r>
      <w:r w:rsidR="00D74342" w:rsidRPr="00FB0C1E">
        <w:rPr>
          <w:rFonts w:ascii="Times New Roman" w:hAnsi="Times New Roman" w:cs="Times New Roman"/>
          <w:sz w:val="24"/>
          <w:szCs w:val="24"/>
        </w:rPr>
        <w:t>una intensidad de cinco (5) horas semanales en los grados primero y segundo, y de cuatro (4) horas semanales de tercero a undécimo grado.</w:t>
      </w:r>
    </w:p>
    <w:p w14:paraId="7B3E3556" w14:textId="77777777"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EDUCACIÓN ARTÍSTICA</w:t>
      </w:r>
      <w:r w:rsidR="00101212" w:rsidRPr="00FB0C1E">
        <w:rPr>
          <w:rFonts w:ascii="Times New Roman" w:hAnsi="Times New Roman" w:cs="Times New Roman"/>
          <w:b/>
          <w:sz w:val="24"/>
          <w:szCs w:val="24"/>
        </w:rPr>
        <w:t xml:space="preserve"> Y CULTURAL</w:t>
      </w:r>
      <w:r w:rsidRPr="00FB0C1E">
        <w:rPr>
          <w:rFonts w:ascii="Times New Roman" w:hAnsi="Times New Roman" w:cs="Times New Roman"/>
          <w:b/>
          <w:sz w:val="24"/>
          <w:szCs w:val="24"/>
        </w:rPr>
        <w:t>:</w:t>
      </w:r>
      <w:r w:rsidR="00826539" w:rsidRPr="00FB0C1E">
        <w:rPr>
          <w:rFonts w:ascii="Times New Roman" w:hAnsi="Times New Roman" w:cs="Times New Roman"/>
          <w:b/>
          <w:sz w:val="24"/>
          <w:szCs w:val="24"/>
        </w:rPr>
        <w:t xml:space="preserve"> </w:t>
      </w:r>
      <w:r w:rsidR="00826539" w:rsidRPr="00FB0C1E">
        <w:rPr>
          <w:rFonts w:ascii="Times New Roman" w:hAnsi="Times New Roman" w:cs="Times New Roman"/>
          <w:sz w:val="24"/>
          <w:szCs w:val="24"/>
        </w:rPr>
        <w:t>Es un área que se asume en el Plan de Estudio como Asignatura con una intensidad de</w:t>
      </w:r>
      <w:r w:rsidR="00297E3A" w:rsidRPr="00FB0C1E">
        <w:rPr>
          <w:rFonts w:ascii="Times New Roman" w:hAnsi="Times New Roman" w:cs="Times New Roman"/>
          <w:sz w:val="24"/>
          <w:szCs w:val="24"/>
        </w:rPr>
        <w:t>dos</w:t>
      </w:r>
      <w:r w:rsidR="00826539" w:rsidRPr="00FB0C1E">
        <w:rPr>
          <w:rFonts w:ascii="Times New Roman" w:hAnsi="Times New Roman" w:cs="Times New Roman"/>
          <w:sz w:val="24"/>
          <w:szCs w:val="24"/>
        </w:rPr>
        <w:t xml:space="preserve"> (</w:t>
      </w:r>
      <w:r w:rsidR="00297E3A" w:rsidRPr="00FB0C1E">
        <w:rPr>
          <w:rFonts w:ascii="Times New Roman" w:hAnsi="Times New Roman" w:cs="Times New Roman"/>
          <w:sz w:val="24"/>
          <w:szCs w:val="24"/>
        </w:rPr>
        <w:t>2</w:t>
      </w:r>
      <w:r w:rsidR="00826539" w:rsidRPr="00FB0C1E">
        <w:rPr>
          <w:rFonts w:ascii="Times New Roman" w:hAnsi="Times New Roman" w:cs="Times New Roman"/>
          <w:sz w:val="24"/>
          <w:szCs w:val="24"/>
        </w:rPr>
        <w:t>) hora</w:t>
      </w:r>
      <w:r w:rsidR="00297E3A" w:rsidRPr="00FB0C1E">
        <w:rPr>
          <w:rFonts w:ascii="Times New Roman" w:hAnsi="Times New Roman" w:cs="Times New Roman"/>
          <w:sz w:val="24"/>
          <w:szCs w:val="24"/>
        </w:rPr>
        <w:t>s</w:t>
      </w:r>
      <w:r w:rsidR="00826539" w:rsidRPr="00FB0C1E">
        <w:rPr>
          <w:rFonts w:ascii="Times New Roman" w:hAnsi="Times New Roman" w:cs="Times New Roman"/>
          <w:sz w:val="24"/>
          <w:szCs w:val="24"/>
        </w:rPr>
        <w:t xml:space="preserve"> semanal</w:t>
      </w:r>
      <w:r w:rsidR="00297E3A" w:rsidRPr="00FB0C1E">
        <w:rPr>
          <w:rFonts w:ascii="Times New Roman" w:hAnsi="Times New Roman" w:cs="Times New Roman"/>
          <w:sz w:val="24"/>
          <w:szCs w:val="24"/>
        </w:rPr>
        <w:t>es</w:t>
      </w:r>
      <w:r w:rsidR="00826539" w:rsidRPr="00FB0C1E">
        <w:rPr>
          <w:rFonts w:ascii="Times New Roman" w:hAnsi="Times New Roman" w:cs="Times New Roman"/>
          <w:sz w:val="24"/>
          <w:szCs w:val="24"/>
        </w:rPr>
        <w:t>.</w:t>
      </w:r>
    </w:p>
    <w:p w14:paraId="1C911E9A" w14:textId="77777777"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b/>
          <w:sz w:val="24"/>
          <w:szCs w:val="24"/>
        </w:rPr>
      </w:pPr>
      <w:r w:rsidRPr="00FB0C1E">
        <w:rPr>
          <w:rFonts w:ascii="Times New Roman" w:hAnsi="Times New Roman" w:cs="Times New Roman"/>
          <w:b/>
          <w:sz w:val="24"/>
          <w:szCs w:val="24"/>
        </w:rPr>
        <w:t>EDUCACIÓN ÉTICA Y VALORES HUMANOS:</w:t>
      </w:r>
      <w:r w:rsidR="00D74342" w:rsidRPr="00FB0C1E">
        <w:rPr>
          <w:rFonts w:ascii="Times New Roman" w:hAnsi="Times New Roman" w:cs="Times New Roman"/>
          <w:b/>
          <w:sz w:val="24"/>
          <w:szCs w:val="24"/>
        </w:rPr>
        <w:t xml:space="preserve"> </w:t>
      </w:r>
      <w:r w:rsidR="00D74342" w:rsidRPr="00FB0C1E">
        <w:rPr>
          <w:rFonts w:ascii="Times New Roman" w:hAnsi="Times New Roman" w:cs="Times New Roman"/>
          <w:sz w:val="24"/>
          <w:szCs w:val="24"/>
        </w:rPr>
        <w:t>Es un área que se asume en el Plan de Estudio como Asignatura con una intensidad de una (1) hora semanal.</w:t>
      </w:r>
    </w:p>
    <w:p w14:paraId="064FC541" w14:textId="77777777"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b/>
          <w:sz w:val="24"/>
          <w:szCs w:val="24"/>
        </w:rPr>
      </w:pPr>
      <w:r w:rsidRPr="00FB0C1E">
        <w:rPr>
          <w:rFonts w:ascii="Times New Roman" w:hAnsi="Times New Roman" w:cs="Times New Roman"/>
          <w:b/>
          <w:sz w:val="24"/>
          <w:szCs w:val="24"/>
        </w:rPr>
        <w:t>EDUCACIÓN RELIGIOSA Y MORA</w:t>
      </w:r>
      <w:r w:rsidR="00B109F2" w:rsidRPr="00FB0C1E">
        <w:rPr>
          <w:rFonts w:ascii="Times New Roman" w:hAnsi="Times New Roman" w:cs="Times New Roman"/>
          <w:b/>
          <w:sz w:val="24"/>
          <w:szCs w:val="24"/>
        </w:rPr>
        <w:t>L</w:t>
      </w:r>
      <w:r w:rsidRPr="00FB0C1E">
        <w:rPr>
          <w:rFonts w:ascii="Times New Roman" w:hAnsi="Times New Roman" w:cs="Times New Roman"/>
          <w:b/>
          <w:sz w:val="24"/>
          <w:szCs w:val="24"/>
        </w:rPr>
        <w:t>:</w:t>
      </w:r>
      <w:r w:rsidR="00D74342" w:rsidRPr="00FB0C1E">
        <w:rPr>
          <w:rFonts w:ascii="Times New Roman" w:hAnsi="Times New Roman" w:cs="Times New Roman"/>
          <w:b/>
          <w:sz w:val="24"/>
          <w:szCs w:val="24"/>
        </w:rPr>
        <w:t xml:space="preserve"> </w:t>
      </w:r>
      <w:r w:rsidR="00D74342" w:rsidRPr="00FB0C1E">
        <w:rPr>
          <w:rFonts w:ascii="Times New Roman" w:hAnsi="Times New Roman" w:cs="Times New Roman"/>
          <w:sz w:val="24"/>
          <w:szCs w:val="24"/>
        </w:rPr>
        <w:t>Es un área que se asume en el Plan de Estudio como Asignatura con una intensidad de una (1) hora semanal.</w:t>
      </w:r>
    </w:p>
    <w:p w14:paraId="3D4EF0C8" w14:textId="38A99E0C"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EDUCACIÓN EN TECNOLOGÍA E INFORMÁTICA:</w:t>
      </w:r>
      <w:r w:rsidR="000F08C0" w:rsidRPr="00FB0C1E">
        <w:rPr>
          <w:rFonts w:ascii="Times New Roman" w:hAnsi="Times New Roman" w:cs="Times New Roman"/>
          <w:b/>
          <w:sz w:val="24"/>
          <w:szCs w:val="24"/>
        </w:rPr>
        <w:t xml:space="preserve"> </w:t>
      </w:r>
      <w:r w:rsidR="000F08C0" w:rsidRPr="00FB0C1E">
        <w:rPr>
          <w:rFonts w:ascii="Times New Roman" w:hAnsi="Times New Roman" w:cs="Times New Roman"/>
          <w:sz w:val="24"/>
          <w:szCs w:val="24"/>
        </w:rPr>
        <w:t xml:space="preserve">Es un área que se asume en el Plan de Estudio como Asignatura con una intensidad de una (1) hora semanal para los grados primero a cuarto. </w:t>
      </w:r>
      <w:r w:rsidR="007B6500" w:rsidRPr="00FB0C1E">
        <w:rPr>
          <w:rFonts w:ascii="Times New Roman" w:hAnsi="Times New Roman" w:cs="Times New Roman"/>
          <w:sz w:val="24"/>
          <w:szCs w:val="24"/>
        </w:rPr>
        <w:t>Del grado quinto</w:t>
      </w:r>
      <w:r w:rsidR="00A01326" w:rsidRPr="00FB0C1E">
        <w:rPr>
          <w:rFonts w:ascii="Times New Roman" w:hAnsi="Times New Roman" w:cs="Times New Roman"/>
          <w:sz w:val="24"/>
          <w:szCs w:val="24"/>
        </w:rPr>
        <w:t xml:space="preserve"> al grado undécimo</w:t>
      </w:r>
      <w:r w:rsidR="000F08C0" w:rsidRPr="00FB0C1E">
        <w:rPr>
          <w:rFonts w:ascii="Times New Roman" w:hAnsi="Times New Roman" w:cs="Times New Roman"/>
          <w:sz w:val="24"/>
          <w:szCs w:val="24"/>
        </w:rPr>
        <w:t xml:space="preserve">, </w:t>
      </w:r>
      <w:r w:rsidR="00A2122B" w:rsidRPr="00FB0C1E">
        <w:rPr>
          <w:rFonts w:ascii="Times New Roman" w:hAnsi="Times New Roman" w:cs="Times New Roman"/>
          <w:sz w:val="24"/>
          <w:szCs w:val="24"/>
        </w:rPr>
        <w:t>la intensidad es</w:t>
      </w:r>
      <w:r w:rsidR="007B6500" w:rsidRPr="00FB0C1E">
        <w:rPr>
          <w:rFonts w:ascii="Times New Roman" w:hAnsi="Times New Roman" w:cs="Times New Roman"/>
          <w:sz w:val="24"/>
          <w:szCs w:val="24"/>
        </w:rPr>
        <w:t xml:space="preserve"> </w:t>
      </w:r>
      <w:r w:rsidR="000F08C0" w:rsidRPr="00FB0C1E">
        <w:rPr>
          <w:rFonts w:ascii="Times New Roman" w:hAnsi="Times New Roman" w:cs="Times New Roman"/>
          <w:sz w:val="24"/>
          <w:szCs w:val="24"/>
        </w:rPr>
        <w:t>dos (2)</w:t>
      </w:r>
      <w:r w:rsidR="007B6500" w:rsidRPr="00FB0C1E">
        <w:rPr>
          <w:rFonts w:ascii="Times New Roman" w:hAnsi="Times New Roman" w:cs="Times New Roman"/>
          <w:sz w:val="24"/>
          <w:szCs w:val="24"/>
        </w:rPr>
        <w:t xml:space="preserve"> </w:t>
      </w:r>
      <w:r w:rsidR="000F08C0" w:rsidRPr="00FB0C1E">
        <w:rPr>
          <w:rFonts w:ascii="Times New Roman" w:hAnsi="Times New Roman" w:cs="Times New Roman"/>
          <w:sz w:val="24"/>
          <w:szCs w:val="24"/>
        </w:rPr>
        <w:t>horas semanales.</w:t>
      </w:r>
    </w:p>
    <w:p w14:paraId="1877FBE8" w14:textId="77777777" w:rsidR="007353D6" w:rsidRPr="00FB0C1E" w:rsidRDefault="007353D6" w:rsidP="00EB5C67">
      <w:pPr>
        <w:pBdr>
          <w:top w:val="nil"/>
          <w:left w:val="nil"/>
          <w:bottom w:val="nil"/>
          <w:right w:val="nil"/>
          <w:between w:val="nil"/>
        </w:pBdr>
        <w:spacing w:after="120" w:line="360" w:lineRule="auto"/>
        <w:jc w:val="both"/>
        <w:rPr>
          <w:rFonts w:ascii="Times New Roman" w:hAnsi="Times New Roman" w:cs="Times New Roman"/>
          <w:b/>
          <w:sz w:val="24"/>
          <w:szCs w:val="24"/>
        </w:rPr>
      </w:pPr>
      <w:r w:rsidRPr="00FB0C1E">
        <w:rPr>
          <w:rFonts w:ascii="Times New Roman" w:hAnsi="Times New Roman" w:cs="Times New Roman"/>
          <w:b/>
          <w:sz w:val="24"/>
          <w:szCs w:val="24"/>
        </w:rPr>
        <w:t>EDUCACIÓN FÍSICA</w:t>
      </w:r>
      <w:r w:rsidR="00101212" w:rsidRPr="00FB0C1E">
        <w:rPr>
          <w:rFonts w:ascii="Times New Roman" w:hAnsi="Times New Roman" w:cs="Times New Roman"/>
          <w:b/>
          <w:sz w:val="24"/>
          <w:szCs w:val="24"/>
        </w:rPr>
        <w:t>, RECREACIÓN Y DEPORTES</w:t>
      </w:r>
      <w:r w:rsidRPr="00FB0C1E">
        <w:rPr>
          <w:rFonts w:ascii="Times New Roman" w:hAnsi="Times New Roman" w:cs="Times New Roman"/>
          <w:b/>
          <w:sz w:val="24"/>
          <w:szCs w:val="24"/>
        </w:rPr>
        <w:t>:</w:t>
      </w:r>
      <w:r w:rsidR="007B6500" w:rsidRPr="00FB0C1E">
        <w:rPr>
          <w:rFonts w:ascii="Times New Roman" w:hAnsi="Times New Roman" w:cs="Times New Roman"/>
          <w:b/>
          <w:sz w:val="24"/>
          <w:szCs w:val="24"/>
        </w:rPr>
        <w:t xml:space="preserve"> </w:t>
      </w:r>
      <w:r w:rsidR="007B6500" w:rsidRPr="00FB0C1E">
        <w:rPr>
          <w:rFonts w:ascii="Times New Roman" w:hAnsi="Times New Roman" w:cs="Times New Roman"/>
          <w:sz w:val="24"/>
          <w:szCs w:val="24"/>
        </w:rPr>
        <w:t>Es un área que se asume en el Plan de Estudio como Asignatura con una intensidad de dos (2) horas semanales.</w:t>
      </w:r>
    </w:p>
    <w:p w14:paraId="4E079F30" w14:textId="71237477" w:rsidR="00317B66" w:rsidRPr="00FB0C1E" w:rsidRDefault="00F97984"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w:t>
      </w:r>
    </w:p>
    <w:p w14:paraId="72E9EE3C" w14:textId="546DF1A3" w:rsidR="007A1434" w:rsidRPr="00FB0C1E" w:rsidRDefault="007A1434" w:rsidP="000E3A0D">
      <w:pPr>
        <w:pStyle w:val="TTULO10"/>
      </w:pPr>
      <w:bookmarkStart w:id="15" w:name="_Toc221700982"/>
      <w:r w:rsidRPr="00FB0C1E">
        <w:t>CAP</w:t>
      </w:r>
      <w:r w:rsidR="00AE2F9E" w:rsidRPr="00FB0C1E">
        <w:t>Í</w:t>
      </w:r>
      <w:r w:rsidRPr="00FB0C1E">
        <w:t>TULO TRES</w:t>
      </w:r>
      <w:r w:rsidR="000E3A0D" w:rsidRPr="00FB0C1E">
        <w:t>. PROMOCIÓN, REPROBACIÓN Y PROMOCIÓN ANTICIPADA</w:t>
      </w:r>
      <w:bookmarkEnd w:id="15"/>
    </w:p>
    <w:p w14:paraId="347688E3" w14:textId="77777777" w:rsidR="00317B66" w:rsidRPr="00FB0C1E" w:rsidRDefault="00DF5BED" w:rsidP="00460BC2">
      <w:pPr>
        <w:pStyle w:val="subttulo0"/>
      </w:pPr>
      <w:bookmarkStart w:id="16" w:name="_Toc221700983"/>
      <w:r w:rsidRPr="00FB0C1E">
        <w:t xml:space="preserve">ARTICULO </w:t>
      </w:r>
      <w:r w:rsidR="007A1434" w:rsidRPr="00FB0C1E">
        <w:t>8</w:t>
      </w:r>
      <w:r w:rsidRPr="00FB0C1E">
        <w:t xml:space="preserve">. </w:t>
      </w:r>
      <w:r w:rsidR="00F97984" w:rsidRPr="00FB0C1E">
        <w:t>CRIT</w:t>
      </w:r>
      <w:r w:rsidR="00841389" w:rsidRPr="00FB0C1E">
        <w:t>ERIOS DE PROMOCIÓN,</w:t>
      </w:r>
      <w:r w:rsidR="00F97984" w:rsidRPr="00FB0C1E">
        <w:t xml:space="preserve"> REPROBACIÓN</w:t>
      </w:r>
      <w:r w:rsidR="00CC4997" w:rsidRPr="00FB0C1E">
        <w:t xml:space="preserve"> Y PROMOCIÓ</w:t>
      </w:r>
      <w:r w:rsidR="00841389" w:rsidRPr="00FB0C1E">
        <w:t>N ANTICIPADA</w:t>
      </w:r>
      <w:bookmarkEnd w:id="16"/>
    </w:p>
    <w:p w14:paraId="426E48ED" w14:textId="77777777" w:rsidR="00841389" w:rsidRPr="00FB0C1E" w:rsidRDefault="00841389" w:rsidP="00460BC2">
      <w:pPr>
        <w:pStyle w:val="11"/>
      </w:pPr>
      <w:r w:rsidRPr="00FB0C1E">
        <w:t>8.1 CRITERIOS DE PROMOCIÓN PARA ESTUDIANTES DEL NIVEL DE PREESCOLAR</w:t>
      </w:r>
    </w:p>
    <w:p w14:paraId="4C2A3118" w14:textId="77777777" w:rsidR="00460BC2" w:rsidRPr="00FB0C1E" w:rsidRDefault="00460BC2" w:rsidP="00460BC2">
      <w:pPr>
        <w:pStyle w:val="11"/>
      </w:pPr>
    </w:p>
    <w:p w14:paraId="1BF08B7C" w14:textId="77777777" w:rsidR="00841389" w:rsidRPr="00FB0C1E" w:rsidRDefault="00841389"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a. Todos los estudiantes del nivel de preescolar </w:t>
      </w:r>
      <w:r w:rsidR="00826547" w:rsidRPr="00FB0C1E">
        <w:rPr>
          <w:rFonts w:ascii="Times New Roman" w:hAnsi="Times New Roman" w:cs="Times New Roman"/>
          <w:color w:val="000000" w:themeColor="text1"/>
          <w:sz w:val="24"/>
          <w:szCs w:val="24"/>
        </w:rPr>
        <w:t>serán promovidos al grado siguiente.</w:t>
      </w:r>
    </w:p>
    <w:p w14:paraId="7623D049" w14:textId="615E2BFA" w:rsidR="00841389" w:rsidRPr="00FB0C1E" w:rsidRDefault="00841389"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b. </w:t>
      </w:r>
      <w:r w:rsidR="006E2F60" w:rsidRPr="00FB0C1E">
        <w:rPr>
          <w:rFonts w:ascii="Times New Roman" w:hAnsi="Times New Roman" w:cs="Times New Roman"/>
          <w:color w:val="000000" w:themeColor="text1"/>
          <w:sz w:val="24"/>
          <w:szCs w:val="24"/>
        </w:rPr>
        <w:t>No será promo</w:t>
      </w:r>
      <w:r w:rsidR="00826547" w:rsidRPr="00FB0C1E">
        <w:rPr>
          <w:rFonts w:ascii="Times New Roman" w:hAnsi="Times New Roman" w:cs="Times New Roman"/>
          <w:color w:val="000000" w:themeColor="text1"/>
          <w:sz w:val="24"/>
          <w:szCs w:val="24"/>
        </w:rPr>
        <w:t>vido</w:t>
      </w:r>
      <w:r w:rsidR="006E2F60" w:rsidRPr="00FB0C1E">
        <w:rPr>
          <w:rFonts w:ascii="Times New Roman" w:hAnsi="Times New Roman" w:cs="Times New Roman"/>
          <w:color w:val="000000" w:themeColor="text1"/>
          <w:sz w:val="24"/>
          <w:szCs w:val="24"/>
        </w:rPr>
        <w:t xml:space="preserve"> al grado primero </w:t>
      </w:r>
      <w:r w:rsidRPr="00FB0C1E">
        <w:rPr>
          <w:rFonts w:ascii="Times New Roman" w:hAnsi="Times New Roman" w:cs="Times New Roman"/>
          <w:color w:val="000000" w:themeColor="text1"/>
          <w:sz w:val="24"/>
          <w:szCs w:val="24"/>
        </w:rPr>
        <w:t xml:space="preserve">el estudiante cuyo padre de familia y/o acudiente decida </w:t>
      </w:r>
      <w:r w:rsidR="00654AA9" w:rsidRPr="00FB0C1E">
        <w:rPr>
          <w:rFonts w:ascii="Times New Roman" w:hAnsi="Times New Roman" w:cs="Times New Roman"/>
          <w:color w:val="000000" w:themeColor="text1"/>
          <w:sz w:val="24"/>
          <w:szCs w:val="24"/>
        </w:rPr>
        <w:t>retirarlo de la Institución.</w:t>
      </w:r>
    </w:p>
    <w:p w14:paraId="56FA8238" w14:textId="77777777" w:rsidR="00C24164" w:rsidRPr="00FB0C1E" w:rsidRDefault="00C24164"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Parágrafo 1</w:t>
      </w:r>
      <w:r w:rsidRPr="00FB0C1E">
        <w:rPr>
          <w:rFonts w:ascii="Times New Roman" w:hAnsi="Times New Roman" w:cs="Times New Roman"/>
          <w:color w:val="000000" w:themeColor="text1"/>
          <w:sz w:val="24"/>
          <w:szCs w:val="24"/>
        </w:rPr>
        <w:t>: Los niños del grado de transición que muestren desempeño superior</w:t>
      </w:r>
      <w:r w:rsidR="00761E8B" w:rsidRPr="00FB0C1E">
        <w:rPr>
          <w:rFonts w:ascii="Times New Roman" w:hAnsi="Times New Roman" w:cs="Times New Roman"/>
          <w:color w:val="000000" w:themeColor="text1"/>
          <w:sz w:val="24"/>
          <w:szCs w:val="24"/>
        </w:rPr>
        <w:t xml:space="preserve"> </w:t>
      </w:r>
      <w:r w:rsidRPr="00FB0C1E">
        <w:rPr>
          <w:rFonts w:ascii="Times New Roman" w:hAnsi="Times New Roman" w:cs="Times New Roman"/>
          <w:color w:val="000000" w:themeColor="text1"/>
          <w:sz w:val="24"/>
          <w:szCs w:val="24"/>
        </w:rPr>
        <w:t xml:space="preserve">   en sus dimensiones de desarrollo (incluye también a aquellos que estén en extra edad), podrán ser reportados por la docente, con el informe respectivo, a coordinación para que se haga la valoración correspondiente por una docente de grado primero y la docente orientadora y se decida su promoción al grado primero. De esta decisión se levantará acta con el aval del padre de familia y todo el proceso realizado quedará en la carpeta de evidencias de dicho proceso y al niño se le certificará el grado de transición con las valoraciones que entregue la docente de transición.</w:t>
      </w:r>
    </w:p>
    <w:p w14:paraId="6362885E" w14:textId="78DD1770" w:rsidR="00C24164" w:rsidRPr="00FB0C1E" w:rsidRDefault="00C24164"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 xml:space="preserve">Parágrafo 2. </w:t>
      </w:r>
      <w:r w:rsidRPr="00FB0C1E">
        <w:rPr>
          <w:rFonts w:ascii="Times New Roman" w:hAnsi="Times New Roman" w:cs="Times New Roman"/>
          <w:color w:val="000000" w:themeColor="text1"/>
          <w:sz w:val="24"/>
          <w:szCs w:val="24"/>
        </w:rPr>
        <w:t xml:space="preserve">Si no se alcanza a hacer el proceso descrito en el parágrafo anterior, en las primeras semanas del año escolar, entonces la docente del grado de </w:t>
      </w:r>
      <w:r w:rsidR="00460BC2" w:rsidRPr="00FB0C1E">
        <w:rPr>
          <w:rFonts w:ascii="Times New Roman" w:hAnsi="Times New Roman" w:cs="Times New Roman"/>
          <w:color w:val="000000" w:themeColor="text1"/>
          <w:sz w:val="24"/>
          <w:szCs w:val="24"/>
        </w:rPr>
        <w:t>transición</w:t>
      </w:r>
      <w:r w:rsidRPr="00FB0C1E">
        <w:rPr>
          <w:rFonts w:ascii="Times New Roman" w:hAnsi="Times New Roman" w:cs="Times New Roman"/>
          <w:color w:val="000000" w:themeColor="text1"/>
          <w:sz w:val="24"/>
          <w:szCs w:val="24"/>
        </w:rPr>
        <w:t xml:space="preserve"> realiza todo el proceso valorativo y presenta la solicitud al consejo académico que se realice antes de concluir el primer periodo académico (con el aval del padre de familia), para que el ente superior académico decida dicha promoción. Si no es posible en ese tiempo, entonces se hará al con</w:t>
      </w:r>
      <w:r w:rsidR="00654AA9" w:rsidRPr="00FB0C1E">
        <w:rPr>
          <w:rFonts w:ascii="Times New Roman" w:hAnsi="Times New Roman" w:cs="Times New Roman"/>
          <w:color w:val="000000" w:themeColor="text1"/>
          <w:sz w:val="24"/>
          <w:szCs w:val="24"/>
        </w:rPr>
        <w:t xml:space="preserve">cluir </w:t>
      </w:r>
      <w:r w:rsidRPr="00FB0C1E">
        <w:rPr>
          <w:rFonts w:ascii="Times New Roman" w:hAnsi="Times New Roman" w:cs="Times New Roman"/>
          <w:color w:val="000000" w:themeColor="text1"/>
          <w:sz w:val="24"/>
          <w:szCs w:val="24"/>
        </w:rPr>
        <w:t>el primer periodo para que se someta dicha decisión al procedimiento como está establecido para la promoción anticipada para los grados de 1º a 10º</w:t>
      </w:r>
      <w:r w:rsidR="00460BC2" w:rsidRPr="00FB0C1E">
        <w:rPr>
          <w:rFonts w:ascii="Times New Roman" w:hAnsi="Times New Roman" w:cs="Times New Roman"/>
          <w:color w:val="000000" w:themeColor="text1"/>
          <w:sz w:val="24"/>
          <w:szCs w:val="24"/>
        </w:rPr>
        <w:t>.</w:t>
      </w:r>
    </w:p>
    <w:p w14:paraId="3259F529" w14:textId="77777777" w:rsidR="00841389" w:rsidRPr="00FB0C1E" w:rsidRDefault="00841389"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p>
    <w:p w14:paraId="401EF851" w14:textId="1A6832EF" w:rsidR="00317B66" w:rsidRPr="00FB0C1E" w:rsidRDefault="00DF5BED" w:rsidP="00460BC2">
      <w:pPr>
        <w:pStyle w:val="11"/>
      </w:pPr>
      <w:r w:rsidRPr="00FB0C1E">
        <w:t>8.</w:t>
      </w:r>
      <w:r w:rsidR="00841389" w:rsidRPr="00FB0C1E">
        <w:t>2</w:t>
      </w:r>
      <w:r w:rsidR="00F97984" w:rsidRPr="00FB0C1E">
        <w:t xml:space="preserve"> CRITERIOS DE PROMOCIÓN Y </w:t>
      </w:r>
      <w:r w:rsidR="00BD2E40" w:rsidRPr="00FB0C1E">
        <w:t>NO A</w:t>
      </w:r>
      <w:r w:rsidR="00F97984" w:rsidRPr="00FB0C1E">
        <w:t>PROBACIÓN PARA ESTUDIANTES DE 1</w:t>
      </w:r>
      <w:r w:rsidR="00456323" w:rsidRPr="00FB0C1E">
        <w:t xml:space="preserve">º </w:t>
      </w:r>
      <w:r w:rsidR="00F97984" w:rsidRPr="00FB0C1E">
        <w:t xml:space="preserve">A </w:t>
      </w:r>
      <w:r w:rsidR="00AE2F9E" w:rsidRPr="00FB0C1E">
        <w:t>10º GRADO</w:t>
      </w:r>
      <w:r w:rsidR="00460BC2" w:rsidRPr="00FB0C1E">
        <w:t>.</w:t>
      </w:r>
    </w:p>
    <w:p w14:paraId="293FACA9" w14:textId="77777777" w:rsidR="00460BC2" w:rsidRPr="00FB0C1E" w:rsidRDefault="00460BC2" w:rsidP="00460BC2">
      <w:pPr>
        <w:pStyle w:val="11"/>
      </w:pPr>
    </w:p>
    <w:p w14:paraId="7F290DC5" w14:textId="77777777"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La promoción y </w:t>
      </w:r>
      <w:r w:rsidR="003A58A0" w:rsidRPr="00FB0C1E">
        <w:rPr>
          <w:rFonts w:ascii="Times New Roman" w:hAnsi="Times New Roman" w:cs="Times New Roman"/>
          <w:color w:val="000000" w:themeColor="text1"/>
          <w:sz w:val="24"/>
          <w:szCs w:val="24"/>
        </w:rPr>
        <w:t>no a</w:t>
      </w:r>
      <w:r w:rsidRPr="00FB0C1E">
        <w:rPr>
          <w:rFonts w:ascii="Times New Roman" w:hAnsi="Times New Roman" w:cs="Times New Roman"/>
          <w:color w:val="000000" w:themeColor="text1"/>
          <w:sz w:val="24"/>
          <w:szCs w:val="24"/>
        </w:rPr>
        <w:t>probación se acoge a los siguientes criterios:</w:t>
      </w:r>
    </w:p>
    <w:p w14:paraId="6502304E" w14:textId="77777777" w:rsidR="00317B66" w:rsidRPr="00FB0C1E" w:rsidRDefault="00F97984" w:rsidP="00EC019E">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Para que un estudiante sea promovido de un grado a otro debe alcanzar como mínimo los desempeños básicos en todas y cada una de las áreas cursadas para dicho grado en el informe final. El sistema se encargará de hacer la promoción en estos casos. </w:t>
      </w:r>
    </w:p>
    <w:p w14:paraId="254ABE22" w14:textId="58E5D133" w:rsidR="00B6386B" w:rsidRPr="00FB0C1E" w:rsidRDefault="00F97984" w:rsidP="00DC493B">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Durante el tercer (3) periodo académico (semana siete) se solicitará un informe parcial de </w:t>
      </w:r>
      <w:r w:rsidR="00826547" w:rsidRPr="00FB0C1E">
        <w:rPr>
          <w:rFonts w:ascii="Times New Roman" w:hAnsi="Times New Roman" w:cs="Times New Roman"/>
          <w:color w:val="000000" w:themeColor="text1"/>
          <w:sz w:val="24"/>
          <w:szCs w:val="24"/>
        </w:rPr>
        <w:t xml:space="preserve">estudiantes </w:t>
      </w:r>
      <w:r w:rsidR="00DF5BED" w:rsidRPr="00FB0C1E">
        <w:rPr>
          <w:rFonts w:ascii="Times New Roman" w:hAnsi="Times New Roman" w:cs="Times New Roman"/>
          <w:color w:val="000000" w:themeColor="text1"/>
          <w:sz w:val="24"/>
          <w:szCs w:val="24"/>
        </w:rPr>
        <w:t>no pro</w:t>
      </w:r>
      <w:r w:rsidR="00826547" w:rsidRPr="00FB0C1E">
        <w:rPr>
          <w:rFonts w:ascii="Times New Roman" w:hAnsi="Times New Roman" w:cs="Times New Roman"/>
          <w:color w:val="000000" w:themeColor="text1"/>
          <w:sz w:val="24"/>
          <w:szCs w:val="24"/>
        </w:rPr>
        <w:t xml:space="preserve">movidos </w:t>
      </w:r>
      <w:r w:rsidRPr="00FB0C1E">
        <w:rPr>
          <w:rFonts w:ascii="Times New Roman" w:hAnsi="Times New Roman" w:cs="Times New Roman"/>
          <w:color w:val="000000" w:themeColor="text1"/>
          <w:sz w:val="24"/>
          <w:szCs w:val="24"/>
        </w:rPr>
        <w:t xml:space="preserve">por asignatura a la fecha, </w:t>
      </w:r>
      <w:r w:rsidR="00ED7359" w:rsidRPr="00FB0C1E">
        <w:rPr>
          <w:rFonts w:ascii="Times New Roman" w:hAnsi="Times New Roman" w:cs="Times New Roman"/>
          <w:color w:val="000000" w:themeColor="text1"/>
          <w:sz w:val="24"/>
          <w:szCs w:val="24"/>
        </w:rPr>
        <w:t>el cual será utilizado</w:t>
      </w:r>
      <w:r w:rsidRPr="00FB0C1E">
        <w:rPr>
          <w:rFonts w:ascii="Times New Roman" w:hAnsi="Times New Roman" w:cs="Times New Roman"/>
          <w:color w:val="000000" w:themeColor="text1"/>
          <w:sz w:val="24"/>
          <w:szCs w:val="24"/>
        </w:rPr>
        <w:t xml:space="preserve"> como insumo por el </w:t>
      </w:r>
      <w:r w:rsidR="00DF5BED" w:rsidRPr="00FB0C1E">
        <w:rPr>
          <w:rFonts w:ascii="Times New Roman" w:hAnsi="Times New Roman" w:cs="Times New Roman"/>
          <w:color w:val="000000" w:themeColor="text1"/>
          <w:sz w:val="24"/>
          <w:szCs w:val="24"/>
        </w:rPr>
        <w:t>C</w:t>
      </w:r>
      <w:r w:rsidRPr="00FB0C1E">
        <w:rPr>
          <w:rFonts w:ascii="Times New Roman" w:hAnsi="Times New Roman" w:cs="Times New Roman"/>
          <w:color w:val="000000" w:themeColor="text1"/>
          <w:sz w:val="24"/>
          <w:szCs w:val="24"/>
        </w:rPr>
        <w:t xml:space="preserve">onsejo </w:t>
      </w:r>
      <w:r w:rsidR="00DF5BED" w:rsidRPr="00FB0C1E">
        <w:rPr>
          <w:rFonts w:ascii="Times New Roman" w:hAnsi="Times New Roman" w:cs="Times New Roman"/>
          <w:color w:val="000000" w:themeColor="text1"/>
          <w:sz w:val="24"/>
          <w:szCs w:val="24"/>
        </w:rPr>
        <w:t>A</w:t>
      </w:r>
      <w:r w:rsidRPr="00FB0C1E">
        <w:rPr>
          <w:rFonts w:ascii="Times New Roman" w:hAnsi="Times New Roman" w:cs="Times New Roman"/>
          <w:color w:val="000000" w:themeColor="text1"/>
          <w:sz w:val="24"/>
          <w:szCs w:val="24"/>
        </w:rPr>
        <w:t xml:space="preserve">cadémico para idear estrategias que conduzcan a brindar a los estudiantes que presentan desempeños bajos en una o más áreas del </w:t>
      </w:r>
      <w:r w:rsidR="00D93797" w:rsidRPr="00FB0C1E">
        <w:rPr>
          <w:rFonts w:ascii="Times New Roman" w:hAnsi="Times New Roman" w:cs="Times New Roman"/>
          <w:color w:val="000000" w:themeColor="text1"/>
          <w:sz w:val="24"/>
          <w:szCs w:val="24"/>
        </w:rPr>
        <w:t>Plan de Estudios</w:t>
      </w:r>
      <w:r w:rsidRPr="00FB0C1E">
        <w:rPr>
          <w:rFonts w:ascii="Times New Roman" w:hAnsi="Times New Roman" w:cs="Times New Roman"/>
          <w:color w:val="000000" w:themeColor="text1"/>
          <w:sz w:val="24"/>
          <w:szCs w:val="24"/>
        </w:rPr>
        <w:t xml:space="preserve"> en los tres periodos, acciones que les permitan superar las debilidades y/o elevar la valoración del tercer periodo académico</w:t>
      </w:r>
      <w:r w:rsidR="00B6386B"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De la misma manera</w:t>
      </w:r>
      <w:r w:rsidR="00D93797"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w:t>
      </w:r>
      <w:r w:rsidR="00D93797" w:rsidRPr="00FB0C1E">
        <w:rPr>
          <w:rFonts w:ascii="Times New Roman" w:hAnsi="Times New Roman" w:cs="Times New Roman"/>
          <w:color w:val="000000" w:themeColor="text1"/>
          <w:sz w:val="24"/>
          <w:szCs w:val="24"/>
        </w:rPr>
        <w:t xml:space="preserve">se harán acciones de profundización con </w:t>
      </w:r>
      <w:r w:rsidRPr="00FB0C1E">
        <w:rPr>
          <w:rFonts w:ascii="Times New Roman" w:hAnsi="Times New Roman" w:cs="Times New Roman"/>
          <w:color w:val="000000" w:themeColor="text1"/>
          <w:sz w:val="24"/>
          <w:szCs w:val="24"/>
        </w:rPr>
        <w:t>quienes presenten desempe</w:t>
      </w:r>
      <w:r w:rsidR="00ED7359" w:rsidRPr="00FB0C1E">
        <w:rPr>
          <w:rFonts w:ascii="Times New Roman" w:hAnsi="Times New Roman" w:cs="Times New Roman"/>
          <w:color w:val="000000" w:themeColor="text1"/>
          <w:sz w:val="24"/>
          <w:szCs w:val="24"/>
        </w:rPr>
        <w:t>ño</w:t>
      </w:r>
      <w:r w:rsidR="00C24164" w:rsidRPr="00FB0C1E">
        <w:rPr>
          <w:rFonts w:ascii="Times New Roman" w:hAnsi="Times New Roman" w:cs="Times New Roman"/>
          <w:color w:val="000000" w:themeColor="text1"/>
          <w:sz w:val="24"/>
          <w:szCs w:val="24"/>
        </w:rPr>
        <w:t>s altos o superiores</w:t>
      </w:r>
      <w:r w:rsidR="00B6386B" w:rsidRPr="00FB0C1E">
        <w:rPr>
          <w:rFonts w:ascii="Times New Roman" w:hAnsi="Times New Roman" w:cs="Times New Roman"/>
          <w:color w:val="000000" w:themeColor="text1"/>
          <w:sz w:val="24"/>
          <w:szCs w:val="24"/>
        </w:rPr>
        <w:t>.</w:t>
      </w:r>
    </w:p>
    <w:p w14:paraId="57DA3164" w14:textId="4E9E2DAA" w:rsidR="00317B66" w:rsidRPr="00FB0C1E" w:rsidRDefault="00F97984" w:rsidP="00DC493B">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Los estudiantes que presenten desempeño bajo en una sola área del conocimiento en el informe final, </w:t>
      </w:r>
      <w:r w:rsidR="00ED7359" w:rsidRPr="00FB0C1E">
        <w:rPr>
          <w:rFonts w:ascii="Times New Roman" w:hAnsi="Times New Roman" w:cs="Times New Roman"/>
          <w:color w:val="000000" w:themeColor="text1"/>
          <w:sz w:val="24"/>
          <w:szCs w:val="24"/>
        </w:rPr>
        <w:t xml:space="preserve">y cuya </w:t>
      </w:r>
      <w:r w:rsidRPr="00FB0C1E">
        <w:rPr>
          <w:rFonts w:ascii="Times New Roman" w:hAnsi="Times New Roman" w:cs="Times New Roman"/>
          <w:color w:val="000000" w:themeColor="text1"/>
          <w:sz w:val="24"/>
          <w:szCs w:val="24"/>
        </w:rPr>
        <w:t>valoración del área sea igual o superior a 2.7 y el promedio de la sumatoria de todas las áreas sea igual o superior a 3.5</w:t>
      </w:r>
      <w:r w:rsidR="00011774"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el área de desempeño bajo será valorado con TRES </w:t>
      </w:r>
      <w:r w:rsidR="00011774" w:rsidRPr="00FB0C1E">
        <w:rPr>
          <w:rFonts w:ascii="Times New Roman" w:hAnsi="Times New Roman" w:cs="Times New Roman"/>
          <w:color w:val="000000" w:themeColor="text1"/>
          <w:sz w:val="24"/>
          <w:szCs w:val="24"/>
        </w:rPr>
        <w:t xml:space="preserve">PUNTO </w:t>
      </w:r>
      <w:r w:rsidRPr="00FB0C1E">
        <w:rPr>
          <w:rFonts w:ascii="Times New Roman" w:hAnsi="Times New Roman" w:cs="Times New Roman"/>
          <w:color w:val="000000" w:themeColor="text1"/>
          <w:sz w:val="24"/>
          <w:szCs w:val="24"/>
        </w:rPr>
        <w:t xml:space="preserve">CERO (3.0) BASICO, por el sistema, y el estudiante será promovido con la debida observación en el registro académico y su certificado. </w:t>
      </w:r>
    </w:p>
    <w:p w14:paraId="68A5BA18" w14:textId="2BA0A285" w:rsidR="006515D8" w:rsidRPr="00FB0C1E" w:rsidRDefault="006515D8" w:rsidP="00EC019E">
      <w:pPr>
        <w:numPr>
          <w:ilvl w:val="0"/>
          <w:numId w:val="14"/>
        </w:num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La semana siguiente a la finalización de cada periodo con la plataforma cerrada se realizará el respectivo </w:t>
      </w:r>
      <w:r w:rsidR="00891F70" w:rsidRPr="00FB0C1E">
        <w:rPr>
          <w:rFonts w:ascii="Times New Roman" w:hAnsi="Times New Roman" w:cs="Times New Roman"/>
          <w:sz w:val="24"/>
          <w:szCs w:val="24"/>
        </w:rPr>
        <w:t>Análisis</w:t>
      </w:r>
      <w:r w:rsidRPr="00FB0C1E">
        <w:rPr>
          <w:rFonts w:ascii="Times New Roman" w:hAnsi="Times New Roman" w:cs="Times New Roman"/>
          <w:sz w:val="24"/>
          <w:szCs w:val="24"/>
        </w:rPr>
        <w:t xml:space="preserve"> Académico a través de</w:t>
      </w:r>
      <w:r w:rsidR="00CC4997" w:rsidRPr="00FB0C1E">
        <w:rPr>
          <w:rFonts w:ascii="Times New Roman" w:hAnsi="Times New Roman" w:cs="Times New Roman"/>
          <w:sz w:val="24"/>
          <w:szCs w:val="24"/>
        </w:rPr>
        <w:t xml:space="preserve"> </w:t>
      </w:r>
      <w:r w:rsidR="00287569" w:rsidRPr="00FB0C1E">
        <w:rPr>
          <w:rFonts w:ascii="Times New Roman" w:hAnsi="Times New Roman" w:cs="Times New Roman"/>
          <w:sz w:val="24"/>
          <w:szCs w:val="24"/>
        </w:rPr>
        <w:t>Reunión</w:t>
      </w:r>
      <w:r w:rsidR="00624241" w:rsidRPr="00FB0C1E">
        <w:rPr>
          <w:rFonts w:ascii="Times New Roman" w:hAnsi="Times New Roman" w:cs="Times New Roman"/>
          <w:sz w:val="24"/>
          <w:szCs w:val="24"/>
        </w:rPr>
        <w:t xml:space="preserve"> General de Docentes, dejando ev</w:t>
      </w:r>
      <w:r w:rsidR="00287569" w:rsidRPr="00FB0C1E">
        <w:rPr>
          <w:rFonts w:ascii="Times New Roman" w:hAnsi="Times New Roman" w:cs="Times New Roman"/>
          <w:sz w:val="24"/>
          <w:szCs w:val="24"/>
        </w:rPr>
        <w:t>idencia en acta correspondiente e informando a los padres de familia y/o acudientes los casos especiales con el objetivo de mejorar las dificultades presentadas en el periodo, la calificación se colocará en la casilla de superación.</w:t>
      </w:r>
      <w:r w:rsidR="00B109F2" w:rsidRPr="00FB0C1E">
        <w:rPr>
          <w:rFonts w:ascii="Times New Roman" w:hAnsi="Times New Roman" w:cs="Times New Roman"/>
          <w:sz w:val="24"/>
          <w:szCs w:val="24"/>
        </w:rPr>
        <w:t xml:space="preserve"> </w:t>
      </w:r>
    </w:p>
    <w:p w14:paraId="2D97FB2E" w14:textId="6771139B" w:rsidR="00317B66" w:rsidRPr="00FB0C1E" w:rsidRDefault="00F97984" w:rsidP="00EC019E">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El estudiante que una vez culminado el año escolar, haya realizado la</w:t>
      </w:r>
      <w:r w:rsidR="00B6386B" w:rsidRPr="00FB0C1E">
        <w:rPr>
          <w:rFonts w:ascii="Times New Roman" w:hAnsi="Times New Roman" w:cs="Times New Roman"/>
          <w:color w:val="000000" w:themeColor="text1"/>
          <w:sz w:val="24"/>
          <w:szCs w:val="24"/>
        </w:rPr>
        <w:t>s</w:t>
      </w:r>
      <w:r w:rsidRPr="00FB0C1E">
        <w:rPr>
          <w:rFonts w:ascii="Times New Roman" w:hAnsi="Times New Roman" w:cs="Times New Roman"/>
          <w:color w:val="000000" w:themeColor="text1"/>
          <w:sz w:val="24"/>
          <w:szCs w:val="24"/>
        </w:rPr>
        <w:t xml:space="preserve"> </w:t>
      </w:r>
      <w:r w:rsidR="003243F7" w:rsidRPr="00FB0C1E">
        <w:rPr>
          <w:rFonts w:ascii="Times New Roman" w:hAnsi="Times New Roman" w:cs="Times New Roman"/>
          <w:color w:val="000000" w:themeColor="text1"/>
          <w:sz w:val="24"/>
          <w:szCs w:val="24"/>
        </w:rPr>
        <w:t>J</w:t>
      </w:r>
      <w:r w:rsidRPr="00FB0C1E">
        <w:rPr>
          <w:rFonts w:ascii="Times New Roman" w:hAnsi="Times New Roman" w:cs="Times New Roman"/>
          <w:color w:val="000000" w:themeColor="text1"/>
          <w:sz w:val="24"/>
          <w:szCs w:val="24"/>
        </w:rPr>
        <w:t>ornada</w:t>
      </w:r>
      <w:r w:rsidR="00B6386B" w:rsidRPr="00FB0C1E">
        <w:rPr>
          <w:rFonts w:ascii="Times New Roman" w:hAnsi="Times New Roman" w:cs="Times New Roman"/>
          <w:color w:val="000000" w:themeColor="text1"/>
          <w:sz w:val="24"/>
          <w:szCs w:val="24"/>
        </w:rPr>
        <w:t>s</w:t>
      </w:r>
      <w:r w:rsidRPr="00FB0C1E">
        <w:rPr>
          <w:rFonts w:ascii="Times New Roman" w:hAnsi="Times New Roman" w:cs="Times New Roman"/>
          <w:color w:val="000000" w:themeColor="text1"/>
          <w:sz w:val="24"/>
          <w:szCs w:val="24"/>
        </w:rPr>
        <w:t xml:space="preserve"> de </w:t>
      </w:r>
      <w:r w:rsidR="003243F7" w:rsidRPr="00FB0C1E">
        <w:rPr>
          <w:rFonts w:ascii="Times New Roman" w:hAnsi="Times New Roman" w:cs="Times New Roman"/>
          <w:color w:val="000000" w:themeColor="text1"/>
          <w:sz w:val="24"/>
          <w:szCs w:val="24"/>
        </w:rPr>
        <w:t>S</w:t>
      </w:r>
      <w:r w:rsidRPr="00FB0C1E">
        <w:rPr>
          <w:rFonts w:ascii="Times New Roman" w:hAnsi="Times New Roman" w:cs="Times New Roman"/>
          <w:color w:val="000000" w:themeColor="text1"/>
          <w:sz w:val="24"/>
          <w:szCs w:val="24"/>
        </w:rPr>
        <w:t>uperación y continúe presentando desempeños bajos en una o más áreas, no será promovido</w:t>
      </w:r>
      <w:r w:rsidR="00313ECD" w:rsidRPr="00FB0C1E">
        <w:rPr>
          <w:rFonts w:ascii="Times New Roman" w:hAnsi="Times New Roman" w:cs="Times New Roman"/>
          <w:color w:val="000000" w:themeColor="text1"/>
          <w:sz w:val="24"/>
          <w:szCs w:val="24"/>
        </w:rPr>
        <w:t xml:space="preserve"> al grado siguiente</w:t>
      </w:r>
      <w:r w:rsidRPr="00FB0C1E">
        <w:rPr>
          <w:rFonts w:ascii="Times New Roman" w:hAnsi="Times New Roman" w:cs="Times New Roman"/>
          <w:color w:val="000000" w:themeColor="text1"/>
          <w:sz w:val="24"/>
          <w:szCs w:val="24"/>
        </w:rPr>
        <w:t>.</w:t>
      </w:r>
      <w:r w:rsidR="00A41246" w:rsidRPr="00FB0C1E">
        <w:rPr>
          <w:rFonts w:ascii="Times New Roman" w:hAnsi="Times New Roman" w:cs="Times New Roman"/>
          <w:color w:val="000000" w:themeColor="text1"/>
          <w:sz w:val="24"/>
          <w:szCs w:val="24"/>
        </w:rPr>
        <w:t xml:space="preserve"> </w:t>
      </w:r>
    </w:p>
    <w:p w14:paraId="235640B8" w14:textId="1E55DB0C" w:rsidR="002215ED" w:rsidRPr="00FB0C1E" w:rsidRDefault="002215ED" w:rsidP="00EC019E">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La Comisión de Evaluación y Promoción sólo podrá promover al mismo estudiante máximo durante dos (2)</w:t>
      </w:r>
      <w:r w:rsidR="00F66E69" w:rsidRPr="00FB0C1E">
        <w:rPr>
          <w:rFonts w:ascii="Times New Roman" w:hAnsi="Times New Roman" w:cs="Times New Roman"/>
          <w:color w:val="000000" w:themeColor="text1"/>
          <w:sz w:val="24"/>
          <w:szCs w:val="24"/>
        </w:rPr>
        <w:t>)</w:t>
      </w:r>
      <w:r w:rsidR="00B109F2" w:rsidRPr="00FB0C1E">
        <w:rPr>
          <w:rFonts w:ascii="Times New Roman" w:hAnsi="Times New Roman" w:cs="Times New Roman"/>
          <w:color w:val="000000" w:themeColor="text1"/>
          <w:sz w:val="24"/>
          <w:szCs w:val="24"/>
        </w:rPr>
        <w:t xml:space="preserve"> </w:t>
      </w:r>
      <w:r w:rsidR="00AE2F9E" w:rsidRPr="00FB0C1E">
        <w:rPr>
          <w:rFonts w:ascii="Times New Roman" w:hAnsi="Times New Roman" w:cs="Times New Roman"/>
          <w:color w:val="000000" w:themeColor="text1"/>
          <w:sz w:val="24"/>
          <w:szCs w:val="24"/>
        </w:rPr>
        <w:t>año</w:t>
      </w:r>
      <w:r w:rsidR="0080603E"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s</w:t>
      </w:r>
      <w:r w:rsidR="0080603E"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consecutivos. En tal decisión se tendrá en cuenta el historial académico y disciplinar del estudiante. </w:t>
      </w:r>
    </w:p>
    <w:p w14:paraId="3EFD912F" w14:textId="66A4AB0C" w:rsidR="00317B66" w:rsidRPr="00FB0C1E" w:rsidRDefault="00F97984" w:rsidP="00EC019E">
      <w:pPr>
        <w:numPr>
          <w:ilvl w:val="0"/>
          <w:numId w:val="14"/>
        </w:num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Los estudiantes que inician un año lectivo repitiendo el grado y que hayan reprobado en esta Institución una o </w:t>
      </w:r>
      <w:r w:rsidR="005C4FE7" w:rsidRPr="00FB0C1E">
        <w:rPr>
          <w:rFonts w:ascii="Times New Roman" w:hAnsi="Times New Roman" w:cs="Times New Roman"/>
          <w:color w:val="000000" w:themeColor="text1"/>
          <w:sz w:val="24"/>
          <w:szCs w:val="24"/>
        </w:rPr>
        <w:t>dos áreas</w:t>
      </w:r>
      <w:r w:rsidR="00F66E69"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podrán solicitar </w:t>
      </w:r>
      <w:r w:rsidR="003243F7" w:rsidRPr="00FB0C1E">
        <w:rPr>
          <w:rFonts w:ascii="Times New Roman" w:hAnsi="Times New Roman" w:cs="Times New Roman"/>
          <w:color w:val="000000" w:themeColor="text1"/>
          <w:sz w:val="24"/>
          <w:szCs w:val="24"/>
        </w:rPr>
        <w:t xml:space="preserve">a través de su acudiente y en medio físico, </w:t>
      </w:r>
      <w:r w:rsidRPr="00FB0C1E">
        <w:rPr>
          <w:rFonts w:ascii="Times New Roman" w:hAnsi="Times New Roman" w:cs="Times New Roman"/>
          <w:color w:val="000000" w:themeColor="text1"/>
          <w:sz w:val="24"/>
          <w:szCs w:val="24"/>
        </w:rPr>
        <w:t>promoción anticipada</w:t>
      </w:r>
      <w:r w:rsidR="003243F7"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w:t>
      </w:r>
      <w:r w:rsidR="00001466" w:rsidRPr="00FB0C1E">
        <w:rPr>
          <w:rFonts w:ascii="Times New Roman" w:hAnsi="Times New Roman" w:cs="Times New Roman"/>
          <w:color w:val="000000" w:themeColor="text1"/>
          <w:sz w:val="24"/>
          <w:szCs w:val="24"/>
        </w:rPr>
        <w:t xml:space="preserve">Para lo cual debe cumplir con los siguientes requisitos: </w:t>
      </w:r>
      <w:r w:rsidRPr="00FB0C1E">
        <w:rPr>
          <w:rFonts w:ascii="Times New Roman" w:hAnsi="Times New Roman" w:cs="Times New Roman"/>
          <w:color w:val="000000" w:themeColor="text1"/>
          <w:sz w:val="24"/>
          <w:szCs w:val="24"/>
        </w:rPr>
        <w:t xml:space="preserve">la valoración de las </w:t>
      </w:r>
      <w:r w:rsidR="003A58A0" w:rsidRPr="00FB0C1E">
        <w:rPr>
          <w:rFonts w:ascii="Times New Roman" w:hAnsi="Times New Roman" w:cs="Times New Roman"/>
          <w:color w:val="000000" w:themeColor="text1"/>
          <w:sz w:val="24"/>
          <w:szCs w:val="24"/>
        </w:rPr>
        <w:t>asignaturas</w:t>
      </w:r>
      <w:r w:rsidRPr="00FB0C1E">
        <w:rPr>
          <w:rFonts w:ascii="Times New Roman" w:hAnsi="Times New Roman" w:cs="Times New Roman"/>
          <w:color w:val="000000" w:themeColor="text1"/>
          <w:sz w:val="24"/>
          <w:szCs w:val="24"/>
        </w:rPr>
        <w:t xml:space="preserve"> </w:t>
      </w:r>
      <w:r w:rsidR="003A58A0" w:rsidRPr="00FB0C1E">
        <w:rPr>
          <w:rFonts w:ascii="Times New Roman" w:hAnsi="Times New Roman" w:cs="Times New Roman"/>
          <w:color w:val="000000" w:themeColor="text1"/>
          <w:sz w:val="24"/>
          <w:szCs w:val="24"/>
        </w:rPr>
        <w:t xml:space="preserve">no aprobadas </w:t>
      </w:r>
      <w:r w:rsidRPr="00FB0C1E">
        <w:rPr>
          <w:rFonts w:ascii="Times New Roman" w:hAnsi="Times New Roman" w:cs="Times New Roman"/>
          <w:color w:val="000000" w:themeColor="text1"/>
          <w:sz w:val="24"/>
          <w:szCs w:val="24"/>
        </w:rPr>
        <w:t>en el año anterior</w:t>
      </w:r>
      <w:r w:rsidR="00001466"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deben presentar</w:t>
      </w:r>
      <w:r w:rsidR="00001466"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para el primer periodo académico</w:t>
      </w:r>
      <w:r w:rsidR="00001466"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una valoración igual o superior a TRES </w:t>
      </w:r>
      <w:r w:rsidR="003243F7" w:rsidRPr="00FB0C1E">
        <w:rPr>
          <w:rFonts w:ascii="Times New Roman" w:hAnsi="Times New Roman" w:cs="Times New Roman"/>
          <w:color w:val="000000" w:themeColor="text1"/>
          <w:sz w:val="24"/>
          <w:szCs w:val="24"/>
        </w:rPr>
        <w:t xml:space="preserve">PUNTO </w:t>
      </w:r>
      <w:r w:rsidRPr="00FB0C1E">
        <w:rPr>
          <w:rFonts w:ascii="Times New Roman" w:hAnsi="Times New Roman" w:cs="Times New Roman"/>
          <w:color w:val="000000" w:themeColor="text1"/>
          <w:sz w:val="24"/>
          <w:szCs w:val="24"/>
        </w:rPr>
        <w:t>SIETE (3.7) cada una,</w:t>
      </w:r>
      <w:r w:rsidR="003243F7" w:rsidRPr="00FB0C1E">
        <w:rPr>
          <w:rFonts w:ascii="Times New Roman" w:hAnsi="Times New Roman" w:cs="Times New Roman"/>
          <w:color w:val="000000" w:themeColor="text1"/>
          <w:sz w:val="24"/>
          <w:szCs w:val="24"/>
        </w:rPr>
        <w:t xml:space="preserve"> lo mismo que una valoración </w:t>
      </w:r>
      <w:r w:rsidR="003A58A0" w:rsidRPr="00FB0C1E">
        <w:rPr>
          <w:rFonts w:ascii="Times New Roman" w:hAnsi="Times New Roman" w:cs="Times New Roman"/>
          <w:color w:val="000000" w:themeColor="text1"/>
          <w:sz w:val="24"/>
          <w:szCs w:val="24"/>
        </w:rPr>
        <w:t xml:space="preserve">por lo menos </w:t>
      </w:r>
      <w:r w:rsidR="003243F7" w:rsidRPr="00FB0C1E">
        <w:rPr>
          <w:rFonts w:ascii="Times New Roman" w:hAnsi="Times New Roman" w:cs="Times New Roman"/>
          <w:color w:val="000000" w:themeColor="text1"/>
          <w:sz w:val="24"/>
          <w:szCs w:val="24"/>
        </w:rPr>
        <w:t>básica en las demás áreas</w:t>
      </w:r>
      <w:r w:rsidR="005C4FE7" w:rsidRPr="00FB0C1E">
        <w:rPr>
          <w:rFonts w:ascii="Times New Roman" w:hAnsi="Times New Roman" w:cs="Times New Roman"/>
          <w:color w:val="000000" w:themeColor="text1"/>
          <w:sz w:val="24"/>
          <w:szCs w:val="24"/>
        </w:rPr>
        <w:t xml:space="preserve">, </w:t>
      </w:r>
      <w:r w:rsidR="00B6386B" w:rsidRPr="00FB0C1E">
        <w:rPr>
          <w:rFonts w:ascii="Times New Roman" w:hAnsi="Times New Roman" w:cs="Times New Roman"/>
          <w:color w:val="000000" w:themeColor="text1"/>
          <w:sz w:val="24"/>
          <w:szCs w:val="24"/>
        </w:rPr>
        <w:t xml:space="preserve">asistir </w:t>
      </w:r>
      <w:r w:rsidR="00AE2F9E" w:rsidRPr="00FB0C1E">
        <w:rPr>
          <w:rFonts w:ascii="Times New Roman" w:hAnsi="Times New Roman" w:cs="Times New Roman"/>
          <w:color w:val="000000" w:themeColor="text1"/>
          <w:sz w:val="24"/>
          <w:szCs w:val="24"/>
        </w:rPr>
        <w:t xml:space="preserve">como mínimo </w:t>
      </w:r>
      <w:r w:rsidR="00B6386B" w:rsidRPr="00FB0C1E">
        <w:rPr>
          <w:rFonts w:ascii="Times New Roman" w:hAnsi="Times New Roman" w:cs="Times New Roman"/>
          <w:color w:val="000000" w:themeColor="text1"/>
          <w:sz w:val="24"/>
          <w:szCs w:val="24"/>
        </w:rPr>
        <w:t>a</w:t>
      </w:r>
      <w:r w:rsidR="005C4FE7" w:rsidRPr="00FB0C1E">
        <w:rPr>
          <w:rFonts w:ascii="Times New Roman" w:hAnsi="Times New Roman" w:cs="Times New Roman"/>
          <w:color w:val="000000" w:themeColor="text1"/>
          <w:sz w:val="24"/>
          <w:szCs w:val="24"/>
        </w:rPr>
        <w:t>l 80% de las clases del primer periodo</w:t>
      </w:r>
      <w:r w:rsidR="00AE2F9E" w:rsidRPr="00FB0C1E">
        <w:rPr>
          <w:rFonts w:ascii="Times New Roman" w:hAnsi="Times New Roman" w:cs="Times New Roman"/>
          <w:color w:val="000000" w:themeColor="text1"/>
          <w:sz w:val="24"/>
          <w:szCs w:val="24"/>
        </w:rPr>
        <w:t>( habiendo justificado las ausencias a clases)</w:t>
      </w:r>
      <w:r w:rsidRPr="00FB0C1E">
        <w:rPr>
          <w:rFonts w:ascii="Times New Roman" w:hAnsi="Times New Roman" w:cs="Times New Roman"/>
          <w:color w:val="000000" w:themeColor="text1"/>
          <w:sz w:val="24"/>
          <w:szCs w:val="24"/>
        </w:rPr>
        <w:t xml:space="preserve"> </w:t>
      </w:r>
      <w:r w:rsidR="00F66E69" w:rsidRPr="00FB0C1E">
        <w:rPr>
          <w:rFonts w:ascii="Times New Roman" w:hAnsi="Times New Roman" w:cs="Times New Roman"/>
          <w:color w:val="000000" w:themeColor="text1"/>
          <w:sz w:val="24"/>
          <w:szCs w:val="24"/>
        </w:rPr>
        <w:t xml:space="preserve"> </w:t>
      </w:r>
      <w:r w:rsidR="00AE2F9E" w:rsidRPr="00FB0C1E">
        <w:rPr>
          <w:rFonts w:ascii="Times New Roman" w:hAnsi="Times New Roman" w:cs="Times New Roman"/>
          <w:color w:val="000000" w:themeColor="text1"/>
          <w:sz w:val="24"/>
          <w:szCs w:val="24"/>
        </w:rPr>
        <w:t xml:space="preserve">académico </w:t>
      </w:r>
      <w:r w:rsidR="00F66E69" w:rsidRPr="00FB0C1E">
        <w:rPr>
          <w:rFonts w:ascii="Times New Roman" w:hAnsi="Times New Roman" w:cs="Times New Roman"/>
          <w:color w:val="000000" w:themeColor="text1"/>
          <w:sz w:val="24"/>
          <w:szCs w:val="24"/>
        </w:rPr>
        <w:t xml:space="preserve"> </w:t>
      </w:r>
      <w:r w:rsidR="003243F7" w:rsidRPr="00FB0C1E">
        <w:rPr>
          <w:rFonts w:ascii="Times New Roman" w:hAnsi="Times New Roman" w:cs="Times New Roman"/>
          <w:color w:val="000000" w:themeColor="text1"/>
          <w:sz w:val="24"/>
          <w:szCs w:val="24"/>
        </w:rPr>
        <w:t>y evidenci</w:t>
      </w:r>
      <w:r w:rsidRPr="00FB0C1E">
        <w:rPr>
          <w:rFonts w:ascii="Times New Roman" w:hAnsi="Times New Roman" w:cs="Times New Roman"/>
          <w:color w:val="000000" w:themeColor="text1"/>
          <w:sz w:val="24"/>
          <w:szCs w:val="24"/>
        </w:rPr>
        <w:t xml:space="preserve">ar </w:t>
      </w:r>
      <w:r w:rsidR="003243F7" w:rsidRPr="00FB0C1E">
        <w:rPr>
          <w:rFonts w:ascii="Times New Roman" w:hAnsi="Times New Roman" w:cs="Times New Roman"/>
          <w:color w:val="000000" w:themeColor="text1"/>
          <w:sz w:val="24"/>
          <w:szCs w:val="24"/>
        </w:rPr>
        <w:t xml:space="preserve">un </w:t>
      </w:r>
      <w:r w:rsidRPr="00FB0C1E">
        <w:rPr>
          <w:rFonts w:ascii="Times New Roman" w:hAnsi="Times New Roman" w:cs="Times New Roman"/>
          <w:color w:val="000000" w:themeColor="text1"/>
          <w:sz w:val="24"/>
          <w:szCs w:val="24"/>
        </w:rPr>
        <w:t>comportamiento disciplinario</w:t>
      </w:r>
      <w:r w:rsidR="00001466" w:rsidRPr="00FB0C1E">
        <w:rPr>
          <w:rFonts w:ascii="Times New Roman" w:hAnsi="Times New Roman" w:cs="Times New Roman"/>
          <w:color w:val="000000" w:themeColor="text1"/>
          <w:sz w:val="24"/>
          <w:szCs w:val="24"/>
        </w:rPr>
        <w:t xml:space="preserve"> mínimo de cuatro</w:t>
      </w:r>
      <w:r w:rsidR="000D1176" w:rsidRPr="00FB0C1E">
        <w:rPr>
          <w:rFonts w:ascii="Times New Roman" w:hAnsi="Times New Roman" w:cs="Times New Roman"/>
          <w:color w:val="000000" w:themeColor="text1"/>
          <w:sz w:val="24"/>
          <w:szCs w:val="24"/>
        </w:rPr>
        <w:t xml:space="preserve"> (4.0) </w:t>
      </w:r>
      <w:r w:rsidR="003243F7" w:rsidRPr="00FB0C1E">
        <w:rPr>
          <w:rFonts w:ascii="Times New Roman" w:hAnsi="Times New Roman" w:cs="Times New Roman"/>
          <w:color w:val="000000" w:themeColor="text1"/>
          <w:sz w:val="24"/>
          <w:szCs w:val="24"/>
        </w:rPr>
        <w:t>acorde con el presente Sistema Institucional de Evaluación de Estudiantes y el Pacto de Convivencia.</w:t>
      </w:r>
    </w:p>
    <w:p w14:paraId="20B796B6" w14:textId="5642E305" w:rsidR="00317B66" w:rsidRPr="00FB0C1E" w:rsidRDefault="00F97984" w:rsidP="00EC019E">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El estudiante que falte a</w:t>
      </w:r>
      <w:r w:rsidR="00391D9C" w:rsidRPr="00FB0C1E">
        <w:rPr>
          <w:rFonts w:ascii="Times New Roman" w:hAnsi="Times New Roman" w:cs="Times New Roman"/>
          <w:sz w:val="24"/>
          <w:szCs w:val="24"/>
        </w:rPr>
        <w:t xml:space="preserve"> </w:t>
      </w:r>
      <w:r w:rsidRPr="00FB0C1E">
        <w:rPr>
          <w:rFonts w:ascii="Times New Roman" w:hAnsi="Times New Roman" w:cs="Times New Roman"/>
          <w:sz w:val="24"/>
          <w:szCs w:val="24"/>
        </w:rPr>
        <w:t>l</w:t>
      </w:r>
      <w:r w:rsidR="00391D9C" w:rsidRPr="00FB0C1E">
        <w:rPr>
          <w:rFonts w:ascii="Times New Roman" w:hAnsi="Times New Roman" w:cs="Times New Roman"/>
          <w:sz w:val="24"/>
          <w:szCs w:val="24"/>
        </w:rPr>
        <w:t>a institución el</w:t>
      </w:r>
      <w:r w:rsidRPr="00FB0C1E">
        <w:rPr>
          <w:rFonts w:ascii="Times New Roman" w:hAnsi="Times New Roman" w:cs="Times New Roman"/>
          <w:sz w:val="24"/>
          <w:szCs w:val="24"/>
        </w:rPr>
        <w:t xml:space="preserve"> 20% de horas laboradas en el periodo académico institucional</w:t>
      </w:r>
      <w:r w:rsidR="00AE2F9E" w:rsidRPr="00FB0C1E">
        <w:rPr>
          <w:rFonts w:ascii="Times New Roman" w:hAnsi="Times New Roman" w:cs="Times New Roman"/>
          <w:sz w:val="24"/>
          <w:szCs w:val="24"/>
        </w:rPr>
        <w:t>,</w:t>
      </w:r>
      <w:r w:rsidRPr="00FB0C1E">
        <w:rPr>
          <w:rFonts w:ascii="Times New Roman" w:hAnsi="Times New Roman" w:cs="Times New Roman"/>
          <w:sz w:val="24"/>
          <w:szCs w:val="24"/>
        </w:rPr>
        <w:t xml:space="preserve"> sin presentar una excusa justificada, no será promovido en esa área previo análisis del </w:t>
      </w:r>
      <w:r w:rsidR="003A58A0" w:rsidRPr="00FB0C1E">
        <w:rPr>
          <w:rFonts w:ascii="Times New Roman" w:hAnsi="Times New Roman" w:cs="Times New Roman"/>
          <w:sz w:val="24"/>
          <w:szCs w:val="24"/>
        </w:rPr>
        <w:t>C</w:t>
      </w:r>
      <w:r w:rsidRPr="00FB0C1E">
        <w:rPr>
          <w:rFonts w:ascii="Times New Roman" w:hAnsi="Times New Roman" w:cs="Times New Roman"/>
          <w:sz w:val="24"/>
          <w:szCs w:val="24"/>
        </w:rPr>
        <w:t xml:space="preserve">onsejo </w:t>
      </w:r>
      <w:r w:rsidR="003A58A0" w:rsidRPr="00FB0C1E">
        <w:rPr>
          <w:rFonts w:ascii="Times New Roman" w:hAnsi="Times New Roman" w:cs="Times New Roman"/>
          <w:sz w:val="24"/>
          <w:szCs w:val="24"/>
        </w:rPr>
        <w:t>A</w:t>
      </w:r>
      <w:r w:rsidRPr="00FB0C1E">
        <w:rPr>
          <w:rFonts w:ascii="Times New Roman" w:hAnsi="Times New Roman" w:cs="Times New Roman"/>
          <w:sz w:val="24"/>
          <w:szCs w:val="24"/>
        </w:rPr>
        <w:t>cadémico. El mismo tratamiento se da al finalizar el año lectivo</w:t>
      </w:r>
      <w:r w:rsidR="003A58A0" w:rsidRPr="00FB0C1E">
        <w:rPr>
          <w:rFonts w:ascii="Times New Roman" w:hAnsi="Times New Roman" w:cs="Times New Roman"/>
          <w:sz w:val="24"/>
          <w:szCs w:val="24"/>
        </w:rPr>
        <w:t xml:space="preserve"> escolar</w:t>
      </w:r>
      <w:r w:rsidRPr="00FB0C1E">
        <w:rPr>
          <w:rFonts w:ascii="Times New Roman" w:hAnsi="Times New Roman" w:cs="Times New Roman"/>
          <w:sz w:val="24"/>
          <w:szCs w:val="24"/>
        </w:rPr>
        <w:t>.</w:t>
      </w:r>
    </w:p>
    <w:p w14:paraId="3E1D8767" w14:textId="51763A2E" w:rsidR="00317B66" w:rsidRPr="00FB0C1E" w:rsidRDefault="00F97984" w:rsidP="00EC019E">
      <w:pPr>
        <w:numPr>
          <w:ilvl w:val="0"/>
          <w:numId w:val="14"/>
        </w:numPr>
        <w:pBdr>
          <w:top w:val="nil"/>
          <w:left w:val="nil"/>
          <w:bottom w:val="nil"/>
          <w:right w:val="nil"/>
          <w:between w:val="nil"/>
        </w:pBdr>
        <w:spacing w:before="120"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El docente titular en cada una de las áreas debe</w:t>
      </w:r>
      <w:r w:rsidR="003A58A0" w:rsidRPr="00FB0C1E">
        <w:rPr>
          <w:rFonts w:ascii="Times New Roman" w:hAnsi="Times New Roman" w:cs="Times New Roman"/>
          <w:sz w:val="24"/>
          <w:szCs w:val="24"/>
        </w:rPr>
        <w:t>rá</w:t>
      </w:r>
      <w:r w:rsidRPr="00FB0C1E">
        <w:rPr>
          <w:rFonts w:ascii="Times New Roman" w:hAnsi="Times New Roman" w:cs="Times New Roman"/>
          <w:sz w:val="24"/>
          <w:szCs w:val="24"/>
        </w:rPr>
        <w:t xml:space="preserve"> garantizar a través de todos los procesos curriculares </w:t>
      </w:r>
      <w:r w:rsidR="00783485" w:rsidRPr="00FB0C1E">
        <w:rPr>
          <w:rFonts w:ascii="Times New Roman" w:hAnsi="Times New Roman" w:cs="Times New Roman"/>
          <w:sz w:val="24"/>
          <w:szCs w:val="24"/>
        </w:rPr>
        <w:t xml:space="preserve">y la evaluación formativa de los aprendizajes de los estudiantes, una promoción final </w:t>
      </w:r>
      <w:r w:rsidR="006D0DD8" w:rsidRPr="00FB0C1E">
        <w:rPr>
          <w:rFonts w:ascii="Times New Roman" w:hAnsi="Times New Roman" w:cs="Times New Roman"/>
          <w:sz w:val="24"/>
          <w:szCs w:val="24"/>
        </w:rPr>
        <w:t xml:space="preserve">mínima </w:t>
      </w:r>
      <w:r w:rsidR="00783485" w:rsidRPr="00FB0C1E">
        <w:rPr>
          <w:rFonts w:ascii="Times New Roman" w:hAnsi="Times New Roman" w:cs="Times New Roman"/>
          <w:sz w:val="24"/>
          <w:szCs w:val="24"/>
        </w:rPr>
        <w:t>del 95%; lo que quiere decir que luego de todo el proceso educativo al concluir el año escolar, no podrá haber una mortalida</w:t>
      </w:r>
      <w:r w:rsidR="00375923" w:rsidRPr="00FB0C1E">
        <w:rPr>
          <w:rFonts w:ascii="Times New Roman" w:hAnsi="Times New Roman" w:cs="Times New Roman"/>
          <w:sz w:val="24"/>
          <w:szCs w:val="24"/>
        </w:rPr>
        <w:t>d escolar institucional superior al 5%</w:t>
      </w:r>
      <w:r w:rsidR="00783485" w:rsidRPr="00FB0C1E">
        <w:rPr>
          <w:rFonts w:ascii="Times New Roman" w:hAnsi="Times New Roman" w:cs="Times New Roman"/>
          <w:sz w:val="24"/>
          <w:szCs w:val="24"/>
        </w:rPr>
        <w:t>; excepto en preescolar</w:t>
      </w:r>
      <w:r w:rsidR="00CA3F47" w:rsidRPr="00FB0C1E">
        <w:rPr>
          <w:rFonts w:ascii="Times New Roman" w:hAnsi="Times New Roman" w:cs="Times New Roman"/>
          <w:sz w:val="24"/>
          <w:szCs w:val="24"/>
        </w:rPr>
        <w:t xml:space="preserve"> en donde </w:t>
      </w:r>
      <w:r w:rsidR="00783485" w:rsidRPr="00FB0C1E">
        <w:rPr>
          <w:rFonts w:ascii="Times New Roman" w:hAnsi="Times New Roman" w:cs="Times New Roman"/>
          <w:sz w:val="24"/>
          <w:szCs w:val="24"/>
        </w:rPr>
        <w:t xml:space="preserve"> a partir del desarrollo integral de los niños en cada una de las dimensiones humanas, la promoción es total; siempre que el niño o niña haya asistido a todo el proceso y cumpla con la edad mínima exigida.</w:t>
      </w:r>
    </w:p>
    <w:p w14:paraId="0DE0589B" w14:textId="24F36074" w:rsidR="00317B66" w:rsidRPr="00FB0C1E" w:rsidRDefault="00371DA8" w:rsidP="00EC019E">
      <w:pPr>
        <w:numPr>
          <w:ilvl w:val="0"/>
          <w:numId w:val="14"/>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El estudiante que no asista</w:t>
      </w:r>
      <w:r w:rsidR="00F97984" w:rsidRPr="00FB0C1E">
        <w:rPr>
          <w:rFonts w:ascii="Times New Roman" w:hAnsi="Times New Roman" w:cs="Times New Roman"/>
          <w:color w:val="000000" w:themeColor="text1"/>
          <w:sz w:val="24"/>
          <w:szCs w:val="24"/>
        </w:rPr>
        <w:t xml:space="preserve"> a labores académicas y actividades planeadas por la Institución </w:t>
      </w:r>
      <w:r w:rsidR="00720188" w:rsidRPr="00FB0C1E">
        <w:rPr>
          <w:rFonts w:ascii="Times New Roman" w:hAnsi="Times New Roman" w:cs="Times New Roman"/>
          <w:sz w:val="24"/>
          <w:szCs w:val="24"/>
        </w:rPr>
        <w:t>en cada uno de los periodos académicos</w:t>
      </w:r>
      <w:r w:rsidR="00F66E69" w:rsidRPr="00FB0C1E">
        <w:rPr>
          <w:rFonts w:ascii="Times New Roman" w:hAnsi="Times New Roman" w:cs="Times New Roman"/>
          <w:color w:val="4F81BD" w:themeColor="accent1"/>
          <w:sz w:val="24"/>
          <w:szCs w:val="24"/>
        </w:rPr>
        <w:t>)</w:t>
      </w:r>
      <w:r w:rsidR="00720188"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 xml:space="preserve">sin justificación </w:t>
      </w:r>
      <w:r w:rsidR="00720188" w:rsidRPr="00FB0C1E">
        <w:rPr>
          <w:rFonts w:ascii="Times New Roman" w:hAnsi="Times New Roman" w:cs="Times New Roman"/>
          <w:color w:val="000000" w:themeColor="text1"/>
          <w:sz w:val="24"/>
          <w:szCs w:val="24"/>
        </w:rPr>
        <w:t>y evidencie</w:t>
      </w:r>
      <w:r w:rsidR="00F97984" w:rsidRPr="00FB0C1E">
        <w:rPr>
          <w:rFonts w:ascii="Times New Roman" w:hAnsi="Times New Roman" w:cs="Times New Roman"/>
          <w:color w:val="000000" w:themeColor="text1"/>
          <w:sz w:val="24"/>
          <w:szCs w:val="24"/>
        </w:rPr>
        <w:t xml:space="preserve"> falta de </w:t>
      </w:r>
      <w:r w:rsidR="00720188" w:rsidRPr="00FB0C1E">
        <w:rPr>
          <w:rFonts w:ascii="Times New Roman" w:hAnsi="Times New Roman" w:cs="Times New Roman"/>
          <w:color w:val="000000" w:themeColor="text1"/>
          <w:sz w:val="24"/>
          <w:szCs w:val="24"/>
        </w:rPr>
        <w:t>compromiso al</w:t>
      </w:r>
      <w:r w:rsidR="00F97984" w:rsidRPr="00FB0C1E">
        <w:rPr>
          <w:rFonts w:ascii="Times New Roman" w:hAnsi="Times New Roman" w:cs="Times New Roman"/>
          <w:color w:val="000000" w:themeColor="text1"/>
          <w:sz w:val="24"/>
          <w:szCs w:val="24"/>
        </w:rPr>
        <w:t xml:space="preserve"> igual que sus acudientes, será motivo de estudio por parte de la Comisión de </w:t>
      </w:r>
      <w:r w:rsidR="00313ECD" w:rsidRPr="00FB0C1E">
        <w:rPr>
          <w:rFonts w:ascii="Times New Roman" w:hAnsi="Times New Roman" w:cs="Times New Roman"/>
          <w:color w:val="000000" w:themeColor="text1"/>
          <w:sz w:val="24"/>
          <w:szCs w:val="24"/>
        </w:rPr>
        <w:t>Evaluación y Promoción del grado respectivo</w:t>
      </w:r>
      <w:r w:rsidR="00F97984" w:rsidRPr="00FB0C1E">
        <w:rPr>
          <w:rFonts w:ascii="Times New Roman" w:hAnsi="Times New Roman" w:cs="Times New Roman"/>
          <w:color w:val="000000" w:themeColor="text1"/>
          <w:sz w:val="24"/>
          <w:szCs w:val="24"/>
        </w:rPr>
        <w:t xml:space="preserve"> y su caso remitido al Consejo Directivo, para </w:t>
      </w:r>
      <w:r w:rsidR="00313ECD" w:rsidRPr="00FB0C1E">
        <w:rPr>
          <w:rFonts w:ascii="Times New Roman" w:hAnsi="Times New Roman" w:cs="Times New Roman"/>
          <w:color w:val="000000" w:themeColor="text1"/>
          <w:sz w:val="24"/>
          <w:szCs w:val="24"/>
        </w:rPr>
        <w:t xml:space="preserve">su </w:t>
      </w:r>
      <w:r w:rsidR="00F97984" w:rsidRPr="00FB0C1E">
        <w:rPr>
          <w:rFonts w:ascii="Times New Roman" w:hAnsi="Times New Roman" w:cs="Times New Roman"/>
          <w:color w:val="000000" w:themeColor="text1"/>
          <w:sz w:val="24"/>
          <w:szCs w:val="24"/>
        </w:rPr>
        <w:t>estudio</w:t>
      </w:r>
      <w:r w:rsidR="00313ECD" w:rsidRPr="00FB0C1E">
        <w:rPr>
          <w:rFonts w:ascii="Times New Roman" w:hAnsi="Times New Roman" w:cs="Times New Roman"/>
          <w:color w:val="000000" w:themeColor="text1"/>
          <w:sz w:val="24"/>
          <w:szCs w:val="24"/>
        </w:rPr>
        <w:t xml:space="preserve"> y determinación</w:t>
      </w:r>
      <w:r w:rsidR="00F97984" w:rsidRPr="00FB0C1E">
        <w:rPr>
          <w:rFonts w:ascii="Times New Roman" w:hAnsi="Times New Roman" w:cs="Times New Roman"/>
          <w:color w:val="000000" w:themeColor="text1"/>
          <w:sz w:val="24"/>
          <w:szCs w:val="24"/>
        </w:rPr>
        <w:t xml:space="preserve">. </w:t>
      </w:r>
    </w:p>
    <w:p w14:paraId="72B3F225" w14:textId="77777777" w:rsidR="00622912" w:rsidRPr="00FB0C1E" w:rsidRDefault="00622912" w:rsidP="00EB5C67">
      <w:pPr>
        <w:pBdr>
          <w:top w:val="nil"/>
          <w:left w:val="nil"/>
          <w:bottom w:val="nil"/>
          <w:right w:val="nil"/>
          <w:between w:val="nil"/>
        </w:pBdr>
        <w:spacing w:after="0" w:line="360" w:lineRule="auto"/>
        <w:ind w:left="360"/>
        <w:jc w:val="both"/>
        <w:rPr>
          <w:rFonts w:ascii="Times New Roman" w:hAnsi="Times New Roman" w:cs="Times New Roman"/>
          <w:color w:val="000000" w:themeColor="text1"/>
          <w:sz w:val="24"/>
          <w:szCs w:val="24"/>
        </w:rPr>
      </w:pPr>
    </w:p>
    <w:p w14:paraId="7C5D6C59" w14:textId="167BB7F7" w:rsidR="003A58A0" w:rsidRPr="00FB0C1E" w:rsidRDefault="003A58A0" w:rsidP="00D825BE">
      <w:pPr>
        <w:pStyle w:val="11"/>
      </w:pPr>
      <w:r w:rsidRPr="00FB0C1E">
        <w:t>8.</w:t>
      </w:r>
      <w:r w:rsidR="00841389" w:rsidRPr="00FB0C1E">
        <w:t>3</w:t>
      </w:r>
      <w:r w:rsidRPr="00FB0C1E">
        <w:t xml:space="preserve"> CRITERIOS DE PROMOCIÓN Y </w:t>
      </w:r>
      <w:r w:rsidR="00BD2E40" w:rsidRPr="00FB0C1E">
        <w:t>NO A</w:t>
      </w:r>
      <w:r w:rsidRPr="00FB0C1E">
        <w:t>PROBACIÓN PARA ESTUDIANTES DE GRADO UND</w:t>
      </w:r>
      <w:r w:rsidR="00D825BE" w:rsidRPr="00FB0C1E">
        <w:t>É</w:t>
      </w:r>
      <w:r w:rsidRPr="00FB0C1E">
        <w:t>CIMO</w:t>
      </w:r>
      <w:r w:rsidR="00D825BE" w:rsidRPr="00FB0C1E">
        <w:t>.</w:t>
      </w:r>
    </w:p>
    <w:p w14:paraId="7E13D022" w14:textId="77777777" w:rsidR="00FB0C1E" w:rsidRPr="00FB0C1E" w:rsidRDefault="00FB0C1E" w:rsidP="00D825BE">
      <w:pPr>
        <w:pStyle w:val="11"/>
      </w:pPr>
    </w:p>
    <w:p w14:paraId="27129CBA" w14:textId="2575FB2F" w:rsidR="00317B66" w:rsidRPr="00FB0C1E" w:rsidRDefault="00F97984" w:rsidP="00D825BE">
      <w:pPr>
        <w:numPr>
          <w:ilvl w:val="1"/>
          <w:numId w:val="12"/>
        </w:numPr>
        <w:pBdr>
          <w:top w:val="nil"/>
          <w:left w:val="nil"/>
          <w:bottom w:val="nil"/>
          <w:right w:val="nil"/>
          <w:between w:val="nil"/>
        </w:pBdr>
        <w:spacing w:after="120" w:line="360" w:lineRule="auto"/>
        <w:ind w:left="360"/>
        <w:jc w:val="both"/>
        <w:rPr>
          <w:rFonts w:ascii="Times New Roman" w:hAnsi="Times New Roman" w:cs="Times New Roman"/>
          <w:b/>
          <w:color w:val="000000" w:themeColor="text1"/>
          <w:sz w:val="24"/>
          <w:szCs w:val="24"/>
        </w:rPr>
      </w:pPr>
      <w:r w:rsidRPr="00FB0C1E">
        <w:rPr>
          <w:rFonts w:ascii="Times New Roman" w:hAnsi="Times New Roman" w:cs="Times New Roman"/>
          <w:color w:val="000000" w:themeColor="text1"/>
          <w:sz w:val="24"/>
          <w:szCs w:val="24"/>
        </w:rPr>
        <w:t xml:space="preserve">Alcanzar como mínimo </w:t>
      </w:r>
      <w:r w:rsidR="003A58A0" w:rsidRPr="00FB0C1E">
        <w:rPr>
          <w:rFonts w:ascii="Times New Roman" w:hAnsi="Times New Roman" w:cs="Times New Roman"/>
          <w:color w:val="000000" w:themeColor="text1"/>
          <w:sz w:val="24"/>
          <w:szCs w:val="24"/>
        </w:rPr>
        <w:t xml:space="preserve">los </w:t>
      </w:r>
      <w:r w:rsidRPr="00FB0C1E">
        <w:rPr>
          <w:rFonts w:ascii="Times New Roman" w:hAnsi="Times New Roman" w:cs="Times New Roman"/>
          <w:color w:val="000000" w:themeColor="text1"/>
          <w:sz w:val="24"/>
          <w:szCs w:val="24"/>
        </w:rPr>
        <w:t xml:space="preserve">desempeños básicos en todas y cada una de las áreas en los grados anteriormente cursados, incluyendo el </w:t>
      </w:r>
      <w:r w:rsidR="006D0DD8" w:rsidRPr="00FB0C1E">
        <w:rPr>
          <w:rFonts w:ascii="Times New Roman" w:hAnsi="Times New Roman" w:cs="Times New Roman"/>
          <w:color w:val="000000" w:themeColor="text1"/>
          <w:sz w:val="24"/>
          <w:szCs w:val="24"/>
        </w:rPr>
        <w:t xml:space="preserve">grado undécimo; cuyo resultado </w:t>
      </w:r>
      <w:r w:rsidRPr="00FB0C1E">
        <w:rPr>
          <w:rFonts w:ascii="Times New Roman" w:hAnsi="Times New Roman" w:cs="Times New Roman"/>
          <w:color w:val="000000" w:themeColor="text1"/>
          <w:sz w:val="24"/>
          <w:szCs w:val="24"/>
        </w:rPr>
        <w:t>se evidencia en el Boletín Final de Valoraciones.</w:t>
      </w:r>
    </w:p>
    <w:p w14:paraId="101351EE" w14:textId="65285971" w:rsidR="00317B66" w:rsidRPr="00FB0C1E" w:rsidRDefault="00411A68" w:rsidP="00D825BE">
      <w:pPr>
        <w:numPr>
          <w:ilvl w:val="1"/>
          <w:numId w:val="12"/>
        </w:numPr>
        <w:pBdr>
          <w:top w:val="nil"/>
          <w:left w:val="nil"/>
          <w:bottom w:val="nil"/>
          <w:right w:val="nil"/>
          <w:between w:val="nil"/>
        </w:pBdr>
        <w:spacing w:after="120" w:line="360" w:lineRule="auto"/>
        <w:ind w:left="360"/>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Presentar </w:t>
      </w:r>
      <w:r w:rsidRPr="00FB0C1E">
        <w:rPr>
          <w:rFonts w:ascii="Times New Roman" w:hAnsi="Times New Roman" w:cs="Times New Roman"/>
          <w:sz w:val="24"/>
          <w:szCs w:val="24"/>
        </w:rPr>
        <w:t>el certificado</w:t>
      </w:r>
      <w:r w:rsidR="00B109F2" w:rsidRPr="00FB0C1E">
        <w:rPr>
          <w:rFonts w:ascii="Times New Roman" w:hAnsi="Times New Roman" w:cs="Times New Roman"/>
          <w:sz w:val="24"/>
          <w:szCs w:val="24"/>
        </w:rPr>
        <w:t xml:space="preserve"> </w:t>
      </w:r>
      <w:r w:rsidR="00F66E69" w:rsidRPr="00FB0C1E">
        <w:rPr>
          <w:rFonts w:ascii="Times New Roman" w:hAnsi="Times New Roman" w:cs="Times New Roman"/>
          <w:color w:val="4F81BD" w:themeColor="accent1"/>
          <w:sz w:val="24"/>
          <w:szCs w:val="24"/>
        </w:rPr>
        <w:t>o</w:t>
      </w:r>
      <w:r w:rsidRPr="00FB0C1E">
        <w:rPr>
          <w:rFonts w:ascii="Times New Roman" w:hAnsi="Times New Roman" w:cs="Times New Roman"/>
          <w:color w:val="4F81BD" w:themeColor="accent1"/>
          <w:sz w:val="24"/>
          <w:szCs w:val="24"/>
        </w:rPr>
        <w:t xml:space="preserve"> </w:t>
      </w:r>
      <w:r w:rsidRPr="00FB0C1E">
        <w:rPr>
          <w:rFonts w:ascii="Times New Roman" w:hAnsi="Times New Roman" w:cs="Times New Roman"/>
          <w:color w:val="000000" w:themeColor="text1"/>
          <w:sz w:val="24"/>
          <w:szCs w:val="24"/>
        </w:rPr>
        <w:t>la constancia</w:t>
      </w:r>
      <w:r w:rsidR="00F97984" w:rsidRPr="00FB0C1E">
        <w:rPr>
          <w:rFonts w:ascii="Times New Roman" w:hAnsi="Times New Roman" w:cs="Times New Roman"/>
          <w:color w:val="000000" w:themeColor="text1"/>
          <w:sz w:val="24"/>
          <w:szCs w:val="24"/>
        </w:rPr>
        <w:t xml:space="preserve"> debidamente </w:t>
      </w:r>
      <w:r w:rsidR="006D0DD8" w:rsidRPr="00FB0C1E">
        <w:rPr>
          <w:rFonts w:ascii="Times New Roman" w:hAnsi="Times New Roman" w:cs="Times New Roman"/>
          <w:color w:val="000000" w:themeColor="text1"/>
          <w:sz w:val="24"/>
          <w:szCs w:val="24"/>
        </w:rPr>
        <w:t xml:space="preserve">firmada y sellada por el responsable de la institución donde realizó </w:t>
      </w:r>
      <w:r w:rsidR="00F97984" w:rsidRPr="00FB0C1E">
        <w:rPr>
          <w:rFonts w:ascii="Times New Roman" w:hAnsi="Times New Roman" w:cs="Times New Roman"/>
          <w:color w:val="000000" w:themeColor="text1"/>
          <w:sz w:val="24"/>
          <w:szCs w:val="24"/>
        </w:rPr>
        <w:t>el Servicio Social</w:t>
      </w:r>
      <w:r w:rsidR="006D0DD8" w:rsidRPr="00FB0C1E">
        <w:rPr>
          <w:rFonts w:ascii="Times New Roman" w:hAnsi="Times New Roman" w:cs="Times New Roman"/>
          <w:color w:val="000000" w:themeColor="text1"/>
          <w:sz w:val="24"/>
          <w:szCs w:val="24"/>
        </w:rPr>
        <w:t xml:space="preserve"> obligatorio</w:t>
      </w:r>
      <w:r w:rsidR="00F97984" w:rsidRPr="00FB0C1E">
        <w:rPr>
          <w:rFonts w:ascii="Times New Roman" w:hAnsi="Times New Roman" w:cs="Times New Roman"/>
          <w:color w:val="000000" w:themeColor="text1"/>
          <w:sz w:val="24"/>
          <w:szCs w:val="24"/>
        </w:rPr>
        <w:t xml:space="preserve">, equivalente a </w:t>
      </w:r>
      <w:r w:rsidR="006D0DD8" w:rsidRPr="00FB0C1E">
        <w:rPr>
          <w:rFonts w:ascii="Times New Roman" w:hAnsi="Times New Roman" w:cs="Times New Roman"/>
          <w:color w:val="000000" w:themeColor="text1"/>
          <w:sz w:val="24"/>
          <w:szCs w:val="24"/>
        </w:rPr>
        <w:t xml:space="preserve">ochenta (80) horas presenciales; en el caso de estudiantes que lleguen a la institución </w:t>
      </w:r>
      <w:r w:rsidR="00CA3F47" w:rsidRPr="00FB0C1E">
        <w:rPr>
          <w:rFonts w:ascii="Times New Roman" w:hAnsi="Times New Roman" w:cs="Times New Roman"/>
          <w:color w:val="000000" w:themeColor="text1"/>
          <w:sz w:val="24"/>
          <w:szCs w:val="24"/>
        </w:rPr>
        <w:t xml:space="preserve">a </w:t>
      </w:r>
      <w:r w:rsidR="006D0DD8" w:rsidRPr="00FB0C1E">
        <w:rPr>
          <w:rFonts w:ascii="Times New Roman" w:hAnsi="Times New Roman" w:cs="Times New Roman"/>
          <w:color w:val="000000" w:themeColor="text1"/>
          <w:sz w:val="24"/>
          <w:szCs w:val="24"/>
        </w:rPr>
        <w:t xml:space="preserve">cursar los grados décimo o undécimo. En el caso de los estudiantes que cursan en la institución los grados décimo y undécimo; el servicio social, </w:t>
      </w:r>
      <w:r w:rsidR="00CA3F47" w:rsidRPr="00FB0C1E">
        <w:rPr>
          <w:rFonts w:ascii="Times New Roman" w:hAnsi="Times New Roman" w:cs="Times New Roman"/>
          <w:color w:val="000000" w:themeColor="text1"/>
          <w:sz w:val="24"/>
          <w:szCs w:val="24"/>
        </w:rPr>
        <w:t>obedece a</w:t>
      </w:r>
      <w:r w:rsidR="006D0DD8" w:rsidRPr="00FB0C1E">
        <w:rPr>
          <w:rFonts w:ascii="Times New Roman" w:hAnsi="Times New Roman" w:cs="Times New Roman"/>
          <w:color w:val="000000" w:themeColor="text1"/>
          <w:sz w:val="24"/>
          <w:szCs w:val="24"/>
        </w:rPr>
        <w:t xml:space="preserve"> lo establecido en el Proyecto Institucional de Servicio </w:t>
      </w:r>
      <w:r w:rsidR="00CA3F47" w:rsidRPr="00FB0C1E">
        <w:rPr>
          <w:rFonts w:ascii="Times New Roman" w:hAnsi="Times New Roman" w:cs="Times New Roman"/>
          <w:color w:val="000000" w:themeColor="text1"/>
          <w:sz w:val="24"/>
          <w:szCs w:val="24"/>
        </w:rPr>
        <w:t xml:space="preserve">social estudiantil </w:t>
      </w:r>
      <w:r w:rsidR="006D0DD8" w:rsidRPr="00FB0C1E">
        <w:rPr>
          <w:rFonts w:ascii="Times New Roman" w:hAnsi="Times New Roman" w:cs="Times New Roman"/>
          <w:color w:val="000000" w:themeColor="text1"/>
          <w:sz w:val="24"/>
          <w:szCs w:val="24"/>
        </w:rPr>
        <w:t xml:space="preserve">y sus </w:t>
      </w:r>
      <w:r w:rsidR="001279BF" w:rsidRPr="00FB0C1E">
        <w:rPr>
          <w:rFonts w:ascii="Times New Roman" w:hAnsi="Times New Roman" w:cs="Times New Roman"/>
          <w:color w:val="000000" w:themeColor="text1"/>
          <w:sz w:val="24"/>
          <w:szCs w:val="24"/>
        </w:rPr>
        <w:t>subproyecto</w:t>
      </w:r>
      <w:r w:rsidR="00CA3F47" w:rsidRPr="00FB0C1E">
        <w:rPr>
          <w:rFonts w:ascii="Times New Roman" w:hAnsi="Times New Roman" w:cs="Times New Roman"/>
          <w:color w:val="000000" w:themeColor="text1"/>
          <w:sz w:val="24"/>
          <w:szCs w:val="24"/>
        </w:rPr>
        <w:t>s</w:t>
      </w:r>
      <w:r w:rsidR="006D0DD8" w:rsidRPr="00FB0C1E">
        <w:rPr>
          <w:rFonts w:ascii="Times New Roman" w:hAnsi="Times New Roman" w:cs="Times New Roman"/>
          <w:color w:val="000000" w:themeColor="text1"/>
          <w:sz w:val="24"/>
          <w:szCs w:val="24"/>
        </w:rPr>
        <w:t xml:space="preserve">. En este caso, el estudiante </w:t>
      </w:r>
      <w:r w:rsidR="001279BF" w:rsidRPr="00FB0C1E">
        <w:rPr>
          <w:rFonts w:ascii="Times New Roman" w:hAnsi="Times New Roman" w:cs="Times New Roman"/>
          <w:color w:val="000000" w:themeColor="text1"/>
          <w:sz w:val="24"/>
          <w:szCs w:val="24"/>
        </w:rPr>
        <w:t>realiza las ochenta (80) horas de servicio social dentro de la institución y la certificación va firmada por el rector y la persona o personas encargadas de coordinar y supervisar las actividades del servicio social estudiantil.</w:t>
      </w:r>
    </w:p>
    <w:p w14:paraId="2179BA24" w14:textId="66817072" w:rsidR="001279BF" w:rsidRPr="00FB0C1E" w:rsidRDefault="00F97984" w:rsidP="00D825BE">
      <w:pPr>
        <w:numPr>
          <w:ilvl w:val="1"/>
          <w:numId w:val="12"/>
        </w:numPr>
        <w:pBdr>
          <w:top w:val="nil"/>
          <w:left w:val="nil"/>
          <w:bottom w:val="nil"/>
          <w:right w:val="nil"/>
          <w:between w:val="nil"/>
        </w:pBdr>
        <w:spacing w:after="0" w:line="360" w:lineRule="auto"/>
        <w:ind w:left="360"/>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w:t>
      </w:r>
      <w:r w:rsidR="001279BF" w:rsidRPr="00FB0C1E">
        <w:rPr>
          <w:rFonts w:ascii="Times New Roman" w:hAnsi="Times New Roman" w:cs="Times New Roman"/>
          <w:color w:val="000000" w:themeColor="text1"/>
          <w:sz w:val="24"/>
          <w:szCs w:val="24"/>
        </w:rPr>
        <w:t xml:space="preserve"> Estar a Paz y Salvo con la Institución en todo sentido (documentación integral soportada</w:t>
      </w:r>
      <w:r w:rsidR="00CA3F47" w:rsidRPr="00FB0C1E">
        <w:rPr>
          <w:rFonts w:ascii="Times New Roman" w:hAnsi="Times New Roman" w:cs="Times New Roman"/>
          <w:color w:val="000000" w:themeColor="text1"/>
          <w:sz w:val="24"/>
          <w:szCs w:val="24"/>
        </w:rPr>
        <w:t>,</w:t>
      </w:r>
      <w:r w:rsidR="001279BF" w:rsidRPr="00FB0C1E">
        <w:rPr>
          <w:rFonts w:ascii="Times New Roman" w:hAnsi="Times New Roman" w:cs="Times New Roman"/>
          <w:color w:val="000000" w:themeColor="text1"/>
          <w:sz w:val="24"/>
          <w:szCs w:val="24"/>
        </w:rPr>
        <w:t xml:space="preserve"> la cual debe reposar en la secretaría de la institución)</w:t>
      </w:r>
      <w:r w:rsidR="00A24406">
        <w:rPr>
          <w:rFonts w:ascii="Times New Roman" w:hAnsi="Times New Roman" w:cs="Times New Roman"/>
          <w:color w:val="000000" w:themeColor="text1"/>
          <w:sz w:val="24"/>
          <w:szCs w:val="24"/>
        </w:rPr>
        <w:t>-</w:t>
      </w:r>
    </w:p>
    <w:p w14:paraId="503AE071" w14:textId="3CFB384F" w:rsidR="00317B66" w:rsidRPr="00FB0C1E" w:rsidRDefault="00CA3F47" w:rsidP="00D825BE">
      <w:pPr>
        <w:numPr>
          <w:ilvl w:val="1"/>
          <w:numId w:val="12"/>
        </w:numPr>
        <w:pBdr>
          <w:top w:val="nil"/>
          <w:left w:val="nil"/>
          <w:bottom w:val="nil"/>
          <w:right w:val="nil"/>
          <w:between w:val="nil"/>
        </w:pBdr>
        <w:spacing w:after="120" w:line="360" w:lineRule="auto"/>
        <w:ind w:left="360"/>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Si un estudiante aprueba el año escolar correspondiente al grado undécimo, pero</w:t>
      </w:r>
      <w:r w:rsidR="00A24406">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aunque la rectoría y secretaría de la institución le han informado desde comienzo del año, sobre los faltantes de documentos y el padre de familia y el estudiante no cumple; entonces a ese estudiante no se le otorgará el título de Bachiller, hasta que no cumpla con dichos requisitos documentales.</w:t>
      </w:r>
    </w:p>
    <w:p w14:paraId="35622706" w14:textId="55EE8D4A" w:rsidR="00CA3F47" w:rsidRPr="00FB0C1E" w:rsidRDefault="00CA3F47" w:rsidP="00D825BE">
      <w:pPr>
        <w:pBdr>
          <w:top w:val="nil"/>
          <w:left w:val="nil"/>
          <w:bottom w:val="nil"/>
          <w:right w:val="nil"/>
          <w:between w:val="nil"/>
        </w:pBdr>
        <w:spacing w:after="120" w:line="360" w:lineRule="auto"/>
        <w:ind w:left="360"/>
        <w:jc w:val="both"/>
        <w:rPr>
          <w:rFonts w:ascii="Times New Roman" w:hAnsi="Times New Roman" w:cs="Times New Roman"/>
          <w:color w:val="000000" w:themeColor="text1"/>
          <w:sz w:val="24"/>
          <w:szCs w:val="24"/>
        </w:rPr>
      </w:pPr>
      <w:r w:rsidRPr="00FB0C1E">
        <w:rPr>
          <w:rFonts w:ascii="Times New Roman" w:hAnsi="Times New Roman" w:cs="Times New Roman"/>
          <w:b/>
          <w:bCs/>
          <w:color w:val="000000" w:themeColor="text1"/>
          <w:sz w:val="24"/>
          <w:szCs w:val="24"/>
        </w:rPr>
        <w:t>PARÁGRAFO 1.</w:t>
      </w:r>
      <w:r w:rsidRPr="00FB0C1E">
        <w:rPr>
          <w:rFonts w:ascii="Times New Roman" w:hAnsi="Times New Roman" w:cs="Times New Roman"/>
          <w:color w:val="000000" w:themeColor="text1"/>
          <w:sz w:val="24"/>
          <w:szCs w:val="24"/>
        </w:rPr>
        <w:t xml:space="preserve"> En sesión del Consejo </w:t>
      </w:r>
      <w:r w:rsidR="005F3D95" w:rsidRPr="00FB0C1E">
        <w:rPr>
          <w:rFonts w:ascii="Times New Roman" w:hAnsi="Times New Roman" w:cs="Times New Roman"/>
          <w:color w:val="000000" w:themeColor="text1"/>
          <w:sz w:val="24"/>
          <w:szCs w:val="24"/>
        </w:rPr>
        <w:t>Académico ampliado, se aprobó la propuesta referida a que los estudiantes que obtengan en una o más áreas de las que evalúa la prueba saber 11, un puntaje igual o mayor setenta y cinco (75)</w:t>
      </w:r>
      <w:r w:rsidR="00A24406">
        <w:rPr>
          <w:rFonts w:ascii="Times New Roman" w:hAnsi="Times New Roman" w:cs="Times New Roman"/>
          <w:color w:val="000000" w:themeColor="text1"/>
          <w:sz w:val="24"/>
          <w:szCs w:val="24"/>
        </w:rPr>
        <w:t xml:space="preserve"> </w:t>
      </w:r>
      <w:r w:rsidR="005F3D95" w:rsidRPr="00FB0C1E">
        <w:rPr>
          <w:rFonts w:ascii="Times New Roman" w:hAnsi="Times New Roman" w:cs="Times New Roman"/>
          <w:color w:val="000000" w:themeColor="text1"/>
          <w:sz w:val="24"/>
          <w:szCs w:val="24"/>
        </w:rPr>
        <w:t>puntos; los docentes de dichas áreas le valorarán el tercer periodo académico o periodo final, con desempeño superior, y, además, les mejorarán las valoraciones de los dos periodos anteriores, si sus valoraciones fueron de nivel bajo o básico.</w:t>
      </w:r>
    </w:p>
    <w:p w14:paraId="1FC8468F" w14:textId="77777777" w:rsidR="00D825BE" w:rsidRPr="00FB0C1E" w:rsidRDefault="00D825BE" w:rsidP="00D825BE">
      <w:pPr>
        <w:pBdr>
          <w:top w:val="nil"/>
          <w:left w:val="nil"/>
          <w:bottom w:val="nil"/>
          <w:right w:val="nil"/>
          <w:between w:val="nil"/>
        </w:pBdr>
        <w:spacing w:after="120" w:line="360" w:lineRule="auto"/>
        <w:ind w:left="360"/>
        <w:jc w:val="both"/>
        <w:rPr>
          <w:rFonts w:ascii="Times New Roman" w:hAnsi="Times New Roman" w:cs="Times New Roman"/>
          <w:color w:val="000000" w:themeColor="text1"/>
          <w:sz w:val="24"/>
          <w:szCs w:val="24"/>
        </w:rPr>
      </w:pPr>
    </w:p>
    <w:p w14:paraId="5A99F736" w14:textId="6147921F" w:rsidR="00317B66" w:rsidRPr="00FB0C1E" w:rsidRDefault="00841389" w:rsidP="00D825BE">
      <w:pPr>
        <w:pStyle w:val="11"/>
      </w:pPr>
      <w:r w:rsidRPr="00FB0C1E">
        <w:t xml:space="preserve">8.4 </w:t>
      </w:r>
      <w:r w:rsidR="00EB5C67" w:rsidRPr="00FB0C1E">
        <w:t>CRITERIOS DE PROMOCIÓN Y NO APROBACIÓN PARA ESTUDIANTES EN CONDICIÓN DE DISCAPACIDAD (Necesidades Educativas Especiales)</w:t>
      </w:r>
      <w:r w:rsidR="00D825BE" w:rsidRPr="00FB0C1E">
        <w:t>.</w:t>
      </w:r>
    </w:p>
    <w:p w14:paraId="31218685" w14:textId="77777777" w:rsidR="00D825BE" w:rsidRPr="00FB0C1E" w:rsidRDefault="00D825BE" w:rsidP="00EB5C67">
      <w:pPr>
        <w:spacing w:after="120" w:line="360" w:lineRule="auto"/>
        <w:jc w:val="both"/>
        <w:rPr>
          <w:rFonts w:ascii="Times New Roman" w:hAnsi="Times New Roman" w:cs="Times New Roman"/>
          <w:b/>
          <w:color w:val="000000" w:themeColor="text1"/>
          <w:sz w:val="24"/>
          <w:szCs w:val="24"/>
        </w:rPr>
      </w:pPr>
    </w:p>
    <w:p w14:paraId="5FADAFE7" w14:textId="77777777" w:rsidR="00EB5C67" w:rsidRPr="00FB0C1E" w:rsidRDefault="00EB5C67" w:rsidP="00EB5C67">
      <w:pPr>
        <w:spacing w:after="120" w:line="360" w:lineRule="auto"/>
        <w:jc w:val="both"/>
        <w:rPr>
          <w:rFonts w:ascii="Times New Roman" w:hAnsi="Times New Roman" w:cs="Times New Roman"/>
          <w:b/>
          <w:color w:val="000000" w:themeColor="text1"/>
          <w:sz w:val="24"/>
          <w:szCs w:val="24"/>
        </w:rPr>
      </w:pPr>
      <w:r w:rsidRPr="00FB0C1E">
        <w:rPr>
          <w:rFonts w:ascii="Times New Roman" w:hAnsi="Times New Roman" w:cs="Times New Roman"/>
          <w:color w:val="000000" w:themeColor="text1"/>
          <w:sz w:val="24"/>
          <w:szCs w:val="24"/>
        </w:rPr>
        <w:t xml:space="preserve">Teniendo en cuenta </w:t>
      </w:r>
      <w:r w:rsidR="008F498C" w:rsidRPr="00FB0C1E">
        <w:rPr>
          <w:rFonts w:ascii="Times New Roman" w:hAnsi="Times New Roman" w:cs="Times New Roman"/>
          <w:color w:val="000000" w:themeColor="text1"/>
          <w:sz w:val="24"/>
          <w:szCs w:val="24"/>
        </w:rPr>
        <w:t xml:space="preserve">los artículos 13 y 68 de la C.N, los artículos46 a 48 de la ley 115 de 1994 y </w:t>
      </w:r>
      <w:r w:rsidRPr="00FB0C1E">
        <w:rPr>
          <w:rFonts w:ascii="Times New Roman" w:hAnsi="Times New Roman" w:cs="Times New Roman"/>
          <w:color w:val="000000" w:themeColor="text1"/>
          <w:sz w:val="24"/>
          <w:szCs w:val="24"/>
        </w:rPr>
        <w:t>el Decreto 366 de 2009 CAPITULO II ARTÍCULO 4. ATENCIÓN A ESTUDIANTES CON DISCAPACIDAD</w:t>
      </w:r>
      <w:r w:rsidR="003337C0" w:rsidRPr="00FB0C1E">
        <w:rPr>
          <w:rFonts w:ascii="Times New Roman" w:hAnsi="Times New Roman" w:cs="Times New Roman"/>
          <w:color w:val="000000" w:themeColor="text1"/>
          <w:sz w:val="24"/>
          <w:szCs w:val="24"/>
        </w:rPr>
        <w:t>COGNITIVA, MOTORA Y AUTISMO</w:t>
      </w:r>
      <w:r w:rsidRPr="00FB0C1E">
        <w:rPr>
          <w:rFonts w:ascii="Times New Roman" w:hAnsi="Times New Roman" w:cs="Times New Roman"/>
          <w:color w:val="000000" w:themeColor="text1"/>
          <w:sz w:val="24"/>
          <w:szCs w:val="24"/>
        </w:rPr>
        <w:t xml:space="preserve"> </w:t>
      </w:r>
      <w:r w:rsidR="00297E3A" w:rsidRPr="00FB0C1E">
        <w:rPr>
          <w:rFonts w:ascii="Times New Roman" w:hAnsi="Times New Roman" w:cs="Times New Roman"/>
          <w:color w:val="000000" w:themeColor="text1"/>
          <w:sz w:val="24"/>
          <w:szCs w:val="24"/>
        </w:rPr>
        <w:t>y los lineamientos del decreto 1421 de 2017,</w:t>
      </w:r>
      <w:r w:rsidRPr="00FB0C1E">
        <w:rPr>
          <w:rFonts w:ascii="Times New Roman" w:hAnsi="Times New Roman" w:cs="Times New Roman"/>
          <w:color w:val="000000" w:themeColor="text1"/>
          <w:sz w:val="24"/>
          <w:szCs w:val="24"/>
        </w:rPr>
        <w:t xml:space="preserve">se establecen los siguientes criterios para la evaluación a estudiantes con </w:t>
      </w:r>
      <w:r w:rsidRPr="00FB0C1E">
        <w:rPr>
          <w:rFonts w:ascii="Times New Roman" w:hAnsi="Times New Roman" w:cs="Times New Roman"/>
          <w:b/>
          <w:color w:val="000000" w:themeColor="text1"/>
          <w:sz w:val="24"/>
          <w:szCs w:val="24"/>
        </w:rPr>
        <w:t>Discapacidad</w:t>
      </w:r>
      <w:r w:rsidRPr="00FB0C1E">
        <w:rPr>
          <w:rFonts w:ascii="Times New Roman" w:hAnsi="Times New Roman" w:cs="Times New Roman"/>
          <w:color w:val="000000" w:themeColor="text1"/>
          <w:sz w:val="24"/>
          <w:szCs w:val="24"/>
        </w:rPr>
        <w:t xml:space="preserve"> y/o </w:t>
      </w:r>
      <w:r w:rsidRPr="00FB0C1E">
        <w:rPr>
          <w:rFonts w:ascii="Times New Roman" w:hAnsi="Times New Roman" w:cs="Times New Roman"/>
          <w:b/>
          <w:color w:val="000000" w:themeColor="text1"/>
          <w:sz w:val="24"/>
          <w:szCs w:val="24"/>
        </w:rPr>
        <w:t>Necesidades Educativas Especiales</w:t>
      </w:r>
      <w:r w:rsidR="00C9023B" w:rsidRPr="00FB0C1E">
        <w:rPr>
          <w:rFonts w:ascii="Times New Roman" w:hAnsi="Times New Roman" w:cs="Times New Roman"/>
          <w:b/>
          <w:color w:val="000000" w:themeColor="text1"/>
          <w:sz w:val="24"/>
          <w:szCs w:val="24"/>
        </w:rPr>
        <w:t>(NEE:)</w:t>
      </w:r>
      <w:r w:rsidR="00C9023B" w:rsidRPr="00FB0C1E">
        <w:rPr>
          <w:rStyle w:val="Refdenotaalpie"/>
          <w:rFonts w:ascii="Times New Roman" w:hAnsi="Times New Roman" w:cs="Times New Roman"/>
          <w:b/>
          <w:color w:val="000000" w:themeColor="text1"/>
          <w:sz w:val="24"/>
          <w:szCs w:val="24"/>
        </w:rPr>
        <w:footnoteReference w:id="2"/>
      </w:r>
      <w:r w:rsidRPr="00FB0C1E">
        <w:rPr>
          <w:rFonts w:ascii="Times New Roman" w:hAnsi="Times New Roman" w:cs="Times New Roman"/>
          <w:b/>
          <w:color w:val="000000" w:themeColor="text1"/>
          <w:sz w:val="24"/>
          <w:szCs w:val="24"/>
        </w:rPr>
        <w:t>:</w:t>
      </w:r>
    </w:p>
    <w:p w14:paraId="2542103B" w14:textId="77777777" w:rsidR="00EB5C67" w:rsidRPr="00FB0C1E" w:rsidRDefault="00EB5C67" w:rsidP="00D825BE">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Evaluar al estudiante ajustando la extensión y complejidad de las evaluaciones que se presentan a sus demás compañeros, aplicando máximo dos evaluaciones por periodo, preferiblemente de forma oral de ACUERDO A LAS HABILIDADES DEL ESTUDIANTE o con ayuda del docente de apoyo. La evaluación debe aplicarse después de visto el tema a evaluar.</w:t>
      </w:r>
    </w:p>
    <w:p w14:paraId="72755CB4" w14:textId="77777777" w:rsidR="00EB5C67" w:rsidRPr="00FB0C1E" w:rsidRDefault="00EB5C67" w:rsidP="00D825BE">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Tener presente el ritmo de aprendizaje del estudiante, flexibilizando los criterios respecto a los procedimientos, la metodología e instrumentos de evaluación adaptados e igualmente los tiempos de realización. </w:t>
      </w:r>
    </w:p>
    <w:p w14:paraId="1B726B37" w14:textId="77777777" w:rsidR="00EB5C67" w:rsidRPr="00FB0C1E" w:rsidRDefault="00EB5C67" w:rsidP="00D825BE">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Realizar una evaluación individualizada, con instrumentos adecuados a las características y necesidades de los estudiantes. Se sugiere la realización de diversas formas de evaluar, como: la oral, observación del trabajo en el aula, participación en los juegos, actividades, entrevistas, cumplimiento de tareas, para aquellos estudiantes que tengan dificultades en su proceso de lecto escritura, se adaptan las preguntas   de la evaluación escrita acorde a las capacidades lectoras y de comprensión del estudiante (uso de imágenes) y/o una figura sombra.</w:t>
      </w:r>
    </w:p>
    <w:p w14:paraId="0F87E058" w14:textId="62D3141E" w:rsidR="00EB5C67" w:rsidRPr="00FB0C1E" w:rsidRDefault="00EB5C67" w:rsidP="00D825BE">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Permitir al estudiante el uso de las herramientas que comúnmente utiliza, como:  el ábaco, la calculadora, las fichas, los pictogramas y demás elementos para la realización de las pruebas, entre otras.</w:t>
      </w:r>
    </w:p>
    <w:p w14:paraId="6AB64EC2" w14:textId="7DF1AB36" w:rsidR="00EB5C67" w:rsidRPr="00FB0C1E" w:rsidRDefault="00EB5C67" w:rsidP="00D825BE">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Evaluar el progreso del estudiante con discapacidad respecto a los logros propuestos en el Plan Individual de Ajustes Razonables (PIAR) y en la adaptación (Flexibilización) del Plan de Área, las cuales serán orientadas por la </w:t>
      </w:r>
      <w:r w:rsidR="00EA7CF7" w:rsidRPr="00FB0C1E">
        <w:rPr>
          <w:rFonts w:ascii="Times New Roman" w:hAnsi="Times New Roman" w:cs="Times New Roman"/>
          <w:color w:val="000000" w:themeColor="text1"/>
          <w:sz w:val="24"/>
          <w:szCs w:val="24"/>
        </w:rPr>
        <w:t xml:space="preserve">o el </w:t>
      </w:r>
      <w:r w:rsidRPr="00FB0C1E">
        <w:rPr>
          <w:rFonts w:ascii="Times New Roman" w:hAnsi="Times New Roman" w:cs="Times New Roman"/>
          <w:color w:val="000000" w:themeColor="text1"/>
          <w:sz w:val="24"/>
          <w:szCs w:val="24"/>
        </w:rPr>
        <w:t xml:space="preserve">docente de apoyo y docente orientadora en conjunto con el docente de la asignatura respectiva. </w:t>
      </w:r>
    </w:p>
    <w:p w14:paraId="6EF84A8E" w14:textId="77777777" w:rsidR="00EB5C67" w:rsidRPr="00FB0C1E" w:rsidRDefault="00EB5C67" w:rsidP="00C71979">
      <w:pPr>
        <w:numPr>
          <w:ilvl w:val="0"/>
          <w:numId w:val="10"/>
        </w:numPr>
        <w:pBdr>
          <w:top w:val="nil"/>
          <w:left w:val="nil"/>
          <w:bottom w:val="nil"/>
          <w:right w:val="nil"/>
          <w:between w:val="nil"/>
        </w:pBdr>
        <w:tabs>
          <w:tab w:val="left" w:pos="284"/>
        </w:tabs>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Tener en cuenta el porcentaje de asistencia que incida en la promoción del estudiante como también, los informes generados de acuerdo al Plan Individual de Ajustes Razonables (PIAR) de cada estudiante a lo largo del año escolar. </w:t>
      </w:r>
    </w:p>
    <w:p w14:paraId="465120DF" w14:textId="77777777" w:rsidR="00EB5C67" w:rsidRPr="00FB0C1E" w:rsidRDefault="00EB5C67" w:rsidP="00C7197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El estudiante con discapacidad será promovido por el alcance de logros mínimos y metas de aprendizaje establecidos para ello en el PIAR, (el cumplimiento de tareas, desempeño en el aula de clase, toma de decisiones, participación en clase, exposiciones, entre otras), por su capacidad de relacionarse asertivamente con otros y por la participación en las diferentes actividades escolares acordes con su condición. </w:t>
      </w:r>
    </w:p>
    <w:p w14:paraId="3166EB72" w14:textId="77777777" w:rsidR="00EB5C67" w:rsidRPr="00FB0C1E" w:rsidRDefault="00EB5C67" w:rsidP="00EB5C67">
      <w:pPr>
        <w:pBdr>
          <w:top w:val="nil"/>
          <w:left w:val="nil"/>
          <w:bottom w:val="nil"/>
          <w:right w:val="nil"/>
          <w:between w:val="nil"/>
        </w:pBdr>
        <w:spacing w:after="0" w:line="360" w:lineRule="auto"/>
        <w:ind w:left="708" w:hanging="708"/>
        <w:rPr>
          <w:rFonts w:ascii="Times New Roman" w:hAnsi="Times New Roman" w:cs="Times New Roman"/>
          <w:color w:val="000000" w:themeColor="text1"/>
          <w:sz w:val="24"/>
          <w:szCs w:val="24"/>
        </w:rPr>
      </w:pPr>
    </w:p>
    <w:p w14:paraId="5463457C" w14:textId="41F37E86" w:rsidR="00EB5C67" w:rsidRPr="00FB0C1E" w:rsidRDefault="00EB5C67" w:rsidP="00EB5C67">
      <w:pPr>
        <w:spacing w:after="24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 xml:space="preserve">PARAGRAFO </w:t>
      </w:r>
      <w:r w:rsidR="005F3D95" w:rsidRPr="00FB0C1E">
        <w:rPr>
          <w:rFonts w:ascii="Times New Roman" w:hAnsi="Times New Roman" w:cs="Times New Roman"/>
          <w:b/>
          <w:color w:val="000000" w:themeColor="text1"/>
          <w:sz w:val="24"/>
          <w:szCs w:val="24"/>
        </w:rPr>
        <w:t>2</w:t>
      </w:r>
      <w:r w:rsidRPr="00FB0C1E">
        <w:rPr>
          <w:rFonts w:ascii="Times New Roman" w:hAnsi="Times New Roman" w:cs="Times New Roman"/>
          <w:b/>
          <w:color w:val="000000" w:themeColor="text1"/>
          <w:sz w:val="24"/>
          <w:szCs w:val="24"/>
        </w:rPr>
        <w:t>.</w:t>
      </w:r>
      <w:r w:rsidRPr="00FB0C1E">
        <w:rPr>
          <w:rFonts w:ascii="Times New Roman" w:hAnsi="Times New Roman" w:cs="Times New Roman"/>
          <w:color w:val="000000" w:themeColor="text1"/>
          <w:sz w:val="24"/>
          <w:szCs w:val="24"/>
        </w:rPr>
        <w:t xml:space="preserve"> En el caso que el Consejo Académico, la Comisión de Evaluación y Promoción y el Comité de Inclusión, en común acuerdo, proponga al Consejo Directivo que un estudiante en condición de discapacidad no deba ser promovido al grado siguiente, y resulte aprobada la propuesta, se le deberá garantizar el cupo para que continúe con su proceso formativo, siempre y cuando su situación disciplinar sea concordante con lo requerido en el Pacto de Convivencia Escolar.</w:t>
      </w:r>
    </w:p>
    <w:p w14:paraId="7F6D946A" w14:textId="65C7B932" w:rsidR="00EB5C67" w:rsidRPr="00FB0C1E" w:rsidRDefault="00EB5C67" w:rsidP="00EB5C67">
      <w:pPr>
        <w:spacing w:after="24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 xml:space="preserve">PARÁGRAFO </w:t>
      </w:r>
      <w:r w:rsidR="005F3D95" w:rsidRPr="00FB0C1E">
        <w:rPr>
          <w:rFonts w:ascii="Times New Roman" w:hAnsi="Times New Roman" w:cs="Times New Roman"/>
          <w:b/>
          <w:color w:val="000000" w:themeColor="text1"/>
          <w:sz w:val="24"/>
          <w:szCs w:val="24"/>
        </w:rPr>
        <w:t>3</w:t>
      </w:r>
      <w:r w:rsidRPr="00FB0C1E">
        <w:rPr>
          <w:rFonts w:ascii="Times New Roman" w:hAnsi="Times New Roman" w:cs="Times New Roman"/>
          <w:b/>
          <w:color w:val="000000" w:themeColor="text1"/>
          <w:sz w:val="24"/>
          <w:szCs w:val="24"/>
        </w:rPr>
        <w:t xml:space="preserve">: </w:t>
      </w:r>
      <w:r w:rsidRPr="00FB0C1E">
        <w:rPr>
          <w:rFonts w:ascii="Times New Roman" w:hAnsi="Times New Roman" w:cs="Times New Roman"/>
          <w:color w:val="000000" w:themeColor="text1"/>
          <w:sz w:val="24"/>
          <w:szCs w:val="24"/>
        </w:rPr>
        <w:t>Para el caso de los NN</w:t>
      </w:r>
      <w:r w:rsidR="00297E3A" w:rsidRPr="00FB0C1E">
        <w:rPr>
          <w:rFonts w:ascii="Times New Roman" w:hAnsi="Times New Roman" w:cs="Times New Roman"/>
          <w:color w:val="000000" w:themeColor="text1"/>
          <w:sz w:val="24"/>
          <w:szCs w:val="24"/>
        </w:rPr>
        <w:t>A</w:t>
      </w:r>
      <w:r w:rsidRPr="00FB0C1E">
        <w:rPr>
          <w:rFonts w:ascii="Times New Roman" w:hAnsi="Times New Roman" w:cs="Times New Roman"/>
          <w:color w:val="000000" w:themeColor="text1"/>
          <w:sz w:val="24"/>
          <w:szCs w:val="24"/>
        </w:rPr>
        <w:t>J</w:t>
      </w:r>
      <w:r w:rsidR="00297E3A" w:rsidRPr="00FB0C1E">
        <w:rPr>
          <w:rFonts w:ascii="Times New Roman" w:hAnsi="Times New Roman" w:cs="Times New Roman"/>
          <w:color w:val="000000" w:themeColor="text1"/>
          <w:sz w:val="24"/>
          <w:szCs w:val="24"/>
        </w:rPr>
        <w:t>(Niños, Niñas, Adolescentes y Jóvenes)</w:t>
      </w:r>
      <w:r w:rsidRPr="00FB0C1E">
        <w:rPr>
          <w:rFonts w:ascii="Times New Roman" w:hAnsi="Times New Roman" w:cs="Times New Roman"/>
          <w:color w:val="000000" w:themeColor="text1"/>
          <w:sz w:val="24"/>
          <w:szCs w:val="24"/>
        </w:rPr>
        <w:t xml:space="preserve"> con necesidades Educativas especiales y con Extra edad, la institución atendiendo a lo expuesto en la constitución Nacional sobre el derecho fundamental a la igualdad, lo establecido en la ley 115/94 sobre la atención que se le debe dar a estos estudiantes, al igual que lo reglamentado en el decreto 1421 de 2017 ; implementó un formato institucional para tratar estos casos de promoción anticipada, a partir del diagnóstico particular de cada estudiante, la atención que brinda el docente de apoyo al padre de familia o acudiente y al estudiante para la toma de decisión de recomendar la promoción del estudiante a un grado superior. En este caso, es el consejo Académico quien analiza el informe y recomendación brindada por el docente de apoyo y determina a qué grado superior es promovido el estudiante.</w:t>
      </w:r>
    </w:p>
    <w:p w14:paraId="29E395B4" w14:textId="77777777" w:rsidR="00EB5C67" w:rsidRPr="00FB0C1E" w:rsidRDefault="00EB5C67" w:rsidP="00EB5C67">
      <w:pPr>
        <w:spacing w:after="240" w:line="360" w:lineRule="auto"/>
        <w:jc w:val="both"/>
        <w:rPr>
          <w:rFonts w:ascii="Times New Roman" w:hAnsi="Times New Roman" w:cs="Times New Roman"/>
          <w:b/>
          <w:color w:val="000000" w:themeColor="text1"/>
          <w:sz w:val="24"/>
          <w:szCs w:val="24"/>
        </w:rPr>
      </w:pPr>
      <w:r w:rsidRPr="00FB0C1E">
        <w:rPr>
          <w:rFonts w:ascii="Times New Roman" w:hAnsi="Times New Roman" w:cs="Times New Roman"/>
          <w:color w:val="000000" w:themeColor="text1"/>
          <w:sz w:val="24"/>
          <w:szCs w:val="24"/>
        </w:rPr>
        <w:t>El formato institucional referido en reste parágrafo es el siguiente</w:t>
      </w:r>
      <w:r w:rsidRPr="00FB0C1E">
        <w:rPr>
          <w:rFonts w:ascii="Times New Roman" w:hAnsi="Times New Roman" w:cs="Times New Roman"/>
          <w:b/>
          <w:color w:val="000000" w:themeColor="text1"/>
          <w:sz w:val="24"/>
          <w:szCs w:val="24"/>
        </w:rPr>
        <w:t>:</w:t>
      </w:r>
    </w:p>
    <w:p w14:paraId="1AF2E326" w14:textId="064E306C" w:rsidR="00EB5C67" w:rsidRPr="00FB0C1E" w:rsidRDefault="00EB5C67" w:rsidP="00EB5C67">
      <w:pPr>
        <w:spacing w:line="360" w:lineRule="auto"/>
        <w:rPr>
          <w:rFonts w:ascii="Times New Roman" w:hAnsi="Times New Roman" w:cs="Times New Roman"/>
          <w:b/>
          <w:bCs/>
          <w:sz w:val="24"/>
          <w:szCs w:val="24"/>
        </w:rPr>
      </w:pPr>
      <w:r w:rsidRPr="00FB0C1E">
        <w:rPr>
          <w:rFonts w:ascii="Times New Roman" w:hAnsi="Times New Roman" w:cs="Times New Roman"/>
          <w:b/>
          <w:bCs/>
          <w:sz w:val="24"/>
          <w:szCs w:val="24"/>
        </w:rPr>
        <w:t>FORMATO DE FLEXIBILIZACIÓN ESCOLAR Y PROMOCIÓN ESPECIAL PARA NNA</w:t>
      </w:r>
      <w:r w:rsidR="00297E3A" w:rsidRPr="00FB0C1E">
        <w:rPr>
          <w:rFonts w:ascii="Times New Roman" w:hAnsi="Times New Roman" w:cs="Times New Roman"/>
          <w:b/>
          <w:bCs/>
          <w:sz w:val="24"/>
          <w:szCs w:val="24"/>
        </w:rPr>
        <w:t>J</w:t>
      </w:r>
      <w:r w:rsidRPr="00FB0C1E">
        <w:rPr>
          <w:rFonts w:ascii="Times New Roman" w:hAnsi="Times New Roman" w:cs="Times New Roman"/>
          <w:b/>
          <w:bCs/>
          <w:sz w:val="24"/>
          <w:szCs w:val="24"/>
        </w:rPr>
        <w:t xml:space="preserve"> DE INCLUSIÓN EDUCATIVA, DE ACUERDO </w:t>
      </w:r>
      <w:r w:rsidR="00C71979" w:rsidRPr="00FB0C1E">
        <w:rPr>
          <w:rFonts w:ascii="Times New Roman" w:hAnsi="Times New Roman" w:cs="Times New Roman"/>
          <w:b/>
          <w:bCs/>
          <w:sz w:val="24"/>
          <w:szCs w:val="24"/>
        </w:rPr>
        <w:t>CON</w:t>
      </w:r>
      <w:r w:rsidRPr="00FB0C1E">
        <w:rPr>
          <w:rFonts w:ascii="Times New Roman" w:hAnsi="Times New Roman" w:cs="Times New Roman"/>
          <w:b/>
          <w:bCs/>
          <w:sz w:val="24"/>
          <w:szCs w:val="24"/>
        </w:rPr>
        <w:t xml:space="preserve"> LA NORMATIVIDAD VIGENTE</w:t>
      </w:r>
      <w:r w:rsidR="00C71979" w:rsidRPr="00FB0C1E">
        <w:rPr>
          <w:rFonts w:ascii="Times New Roman" w:hAnsi="Times New Roman" w:cs="Times New Roman"/>
          <w:b/>
          <w:bCs/>
          <w:sz w:val="24"/>
          <w:szCs w:val="24"/>
        </w:rPr>
        <w:t>.</w:t>
      </w:r>
    </w:p>
    <w:p w14:paraId="6D468E0F" w14:textId="77777777" w:rsidR="00FB0C1E" w:rsidRPr="00FB0C1E" w:rsidRDefault="00FB0C1E" w:rsidP="00EB5C67">
      <w:pPr>
        <w:spacing w:line="360" w:lineRule="auto"/>
        <w:rPr>
          <w:rFonts w:ascii="Times New Roman" w:hAnsi="Times New Roman" w:cs="Times New Roman"/>
          <w:b/>
          <w:bCs/>
          <w:sz w:val="24"/>
          <w:szCs w:val="24"/>
        </w:rPr>
      </w:pPr>
    </w:p>
    <w:tbl>
      <w:tblPr>
        <w:tblStyle w:val="Tablaconcuadrcula"/>
        <w:tblW w:w="8926" w:type="dxa"/>
        <w:tblLook w:val="04A0" w:firstRow="1" w:lastRow="0" w:firstColumn="1" w:lastColumn="0" w:noHBand="0" w:noVBand="1"/>
      </w:tblPr>
      <w:tblGrid>
        <w:gridCol w:w="3387"/>
        <w:gridCol w:w="2552"/>
        <w:gridCol w:w="2987"/>
      </w:tblGrid>
      <w:tr w:rsidR="00EB5C67" w:rsidRPr="00FB0C1E" w14:paraId="26947F9B" w14:textId="77777777" w:rsidTr="003337C0">
        <w:trPr>
          <w:trHeight w:val="504"/>
        </w:trPr>
        <w:tc>
          <w:tcPr>
            <w:tcW w:w="8926" w:type="dxa"/>
            <w:gridSpan w:val="3"/>
            <w:tcBorders>
              <w:top w:val="single" w:sz="12" w:space="0" w:color="auto"/>
              <w:left w:val="single" w:sz="12" w:space="0" w:color="auto"/>
              <w:right w:val="single" w:sz="12" w:space="0" w:color="auto"/>
            </w:tcBorders>
          </w:tcPr>
          <w:p w14:paraId="7300EA97" w14:textId="77777777" w:rsidR="00EB5C67" w:rsidRPr="00FB0C1E" w:rsidRDefault="00EB5C67" w:rsidP="00C71979">
            <w:pPr>
              <w:pStyle w:val="Prrafodelista"/>
              <w:numPr>
                <w:ilvl w:val="0"/>
                <w:numId w:val="21"/>
              </w:numPr>
              <w:jc w:val="center"/>
              <w:rPr>
                <w:b/>
              </w:rPr>
            </w:pPr>
            <w:r w:rsidRPr="00FB0C1E">
              <w:rPr>
                <w:b/>
              </w:rPr>
              <w:t>INFORMACIÓN DEL ESTUDIANTE</w:t>
            </w:r>
          </w:p>
          <w:p w14:paraId="05348F21" w14:textId="77777777" w:rsidR="00EB5C67" w:rsidRPr="00FB0C1E" w:rsidRDefault="00EB5C67" w:rsidP="00C71979">
            <w:pPr>
              <w:jc w:val="center"/>
              <w:rPr>
                <w:rFonts w:ascii="Times New Roman" w:hAnsi="Times New Roman" w:cs="Times New Roman"/>
                <w:b/>
                <w:sz w:val="24"/>
                <w:szCs w:val="24"/>
              </w:rPr>
            </w:pPr>
          </w:p>
          <w:p w14:paraId="4C63AA99" w14:textId="77777777" w:rsidR="00EB5C67" w:rsidRPr="00FB0C1E" w:rsidRDefault="00EB5C67" w:rsidP="00C71979">
            <w:pPr>
              <w:rPr>
                <w:rFonts w:ascii="Times New Roman" w:hAnsi="Times New Roman" w:cs="Times New Roman"/>
                <w:sz w:val="24"/>
                <w:szCs w:val="24"/>
              </w:rPr>
            </w:pPr>
            <w:r w:rsidRPr="00FB0C1E">
              <w:rPr>
                <w:rFonts w:ascii="Times New Roman" w:hAnsi="Times New Roman" w:cs="Times New Roman"/>
                <w:sz w:val="24"/>
                <w:szCs w:val="24"/>
              </w:rPr>
              <w:t>Nombres y apellidos:</w:t>
            </w:r>
          </w:p>
        </w:tc>
      </w:tr>
      <w:tr w:rsidR="00EB5C67" w:rsidRPr="00FB0C1E" w14:paraId="7F74FEFE" w14:textId="77777777" w:rsidTr="003337C0">
        <w:trPr>
          <w:trHeight w:val="504"/>
        </w:trPr>
        <w:tc>
          <w:tcPr>
            <w:tcW w:w="8926" w:type="dxa"/>
            <w:gridSpan w:val="3"/>
            <w:tcBorders>
              <w:top w:val="single" w:sz="12" w:space="0" w:color="auto"/>
              <w:left w:val="single" w:sz="12" w:space="0" w:color="auto"/>
              <w:right w:val="single" w:sz="12" w:space="0" w:color="auto"/>
            </w:tcBorders>
          </w:tcPr>
          <w:p w14:paraId="29F036D9" w14:textId="77777777" w:rsidR="00EB5C67" w:rsidRPr="00FB0C1E" w:rsidRDefault="00EB5C67" w:rsidP="00C71979">
            <w:pPr>
              <w:rPr>
                <w:rFonts w:ascii="Times New Roman" w:hAnsi="Times New Roman" w:cs="Times New Roman"/>
                <w:sz w:val="24"/>
                <w:szCs w:val="24"/>
              </w:rPr>
            </w:pPr>
            <w:r w:rsidRPr="00FB0C1E">
              <w:rPr>
                <w:rFonts w:ascii="Times New Roman" w:hAnsi="Times New Roman" w:cs="Times New Roman"/>
                <w:sz w:val="24"/>
                <w:szCs w:val="24"/>
              </w:rPr>
              <w:t>Documento de identidad:</w:t>
            </w:r>
          </w:p>
        </w:tc>
      </w:tr>
      <w:tr w:rsidR="00EB5C67" w:rsidRPr="00FB0C1E" w14:paraId="07C04975" w14:textId="77777777" w:rsidTr="003337C0">
        <w:trPr>
          <w:trHeight w:val="676"/>
        </w:trPr>
        <w:tc>
          <w:tcPr>
            <w:tcW w:w="3387" w:type="dxa"/>
            <w:tcBorders>
              <w:top w:val="single" w:sz="12" w:space="0" w:color="auto"/>
              <w:left w:val="single" w:sz="12" w:space="0" w:color="auto"/>
              <w:right w:val="single" w:sz="12" w:space="0" w:color="auto"/>
            </w:tcBorders>
          </w:tcPr>
          <w:p w14:paraId="46674026" w14:textId="77777777" w:rsidR="00EB5C67" w:rsidRPr="00FB0C1E" w:rsidRDefault="00EB5C67" w:rsidP="00C71979">
            <w:pPr>
              <w:rPr>
                <w:rFonts w:ascii="Times New Roman" w:hAnsi="Times New Roman" w:cs="Times New Roman"/>
                <w:sz w:val="24"/>
                <w:szCs w:val="24"/>
              </w:rPr>
            </w:pPr>
            <w:r w:rsidRPr="00FB0C1E">
              <w:rPr>
                <w:rFonts w:ascii="Times New Roman" w:hAnsi="Times New Roman" w:cs="Times New Roman"/>
                <w:sz w:val="24"/>
                <w:szCs w:val="24"/>
              </w:rPr>
              <w:t>Edad</w:t>
            </w:r>
          </w:p>
        </w:tc>
        <w:tc>
          <w:tcPr>
            <w:tcW w:w="2552" w:type="dxa"/>
            <w:tcBorders>
              <w:top w:val="single" w:sz="12" w:space="0" w:color="auto"/>
              <w:left w:val="single" w:sz="12" w:space="0" w:color="auto"/>
              <w:right w:val="single" w:sz="12" w:space="0" w:color="auto"/>
            </w:tcBorders>
          </w:tcPr>
          <w:p w14:paraId="0214BE9C" w14:textId="77777777" w:rsidR="00EB5C67" w:rsidRPr="00FB0C1E" w:rsidRDefault="00EB5C67" w:rsidP="00C71979">
            <w:pPr>
              <w:rPr>
                <w:rFonts w:ascii="Times New Roman" w:hAnsi="Times New Roman" w:cs="Times New Roman"/>
                <w:sz w:val="24"/>
                <w:szCs w:val="24"/>
              </w:rPr>
            </w:pPr>
            <w:r w:rsidRPr="00FB0C1E">
              <w:rPr>
                <w:rFonts w:ascii="Times New Roman" w:hAnsi="Times New Roman" w:cs="Times New Roman"/>
                <w:sz w:val="24"/>
                <w:szCs w:val="24"/>
              </w:rPr>
              <w:t>Grado del que proviene</w:t>
            </w:r>
          </w:p>
        </w:tc>
        <w:tc>
          <w:tcPr>
            <w:tcW w:w="2987" w:type="dxa"/>
            <w:tcBorders>
              <w:top w:val="single" w:sz="12" w:space="0" w:color="auto"/>
              <w:left w:val="single" w:sz="12" w:space="0" w:color="auto"/>
              <w:right w:val="single" w:sz="12" w:space="0" w:color="auto"/>
            </w:tcBorders>
          </w:tcPr>
          <w:p w14:paraId="70E1211D" w14:textId="77777777" w:rsidR="00EB5C67" w:rsidRPr="00FB0C1E" w:rsidRDefault="00EB5C67" w:rsidP="00C71979">
            <w:pPr>
              <w:rPr>
                <w:rFonts w:ascii="Times New Roman" w:hAnsi="Times New Roman" w:cs="Times New Roman"/>
                <w:sz w:val="24"/>
                <w:szCs w:val="24"/>
              </w:rPr>
            </w:pPr>
            <w:r w:rsidRPr="00FB0C1E">
              <w:rPr>
                <w:rFonts w:ascii="Times New Roman" w:hAnsi="Times New Roman" w:cs="Times New Roman"/>
                <w:sz w:val="24"/>
                <w:szCs w:val="24"/>
              </w:rPr>
              <w:t>Grado al que será promovido</w:t>
            </w:r>
          </w:p>
        </w:tc>
      </w:tr>
      <w:tr w:rsidR="00EB5C67" w:rsidRPr="00FB0C1E" w14:paraId="502E7BB3" w14:textId="77777777" w:rsidTr="003337C0">
        <w:trPr>
          <w:trHeight w:val="676"/>
        </w:trPr>
        <w:tc>
          <w:tcPr>
            <w:tcW w:w="8926" w:type="dxa"/>
            <w:gridSpan w:val="3"/>
            <w:tcBorders>
              <w:top w:val="single" w:sz="12" w:space="0" w:color="auto"/>
              <w:left w:val="single" w:sz="12" w:space="0" w:color="auto"/>
              <w:bottom w:val="single" w:sz="12" w:space="0" w:color="auto"/>
              <w:right w:val="single" w:sz="12" w:space="0" w:color="auto"/>
            </w:tcBorders>
          </w:tcPr>
          <w:p w14:paraId="76CEB18B" w14:textId="77777777" w:rsidR="00EB5C67" w:rsidRPr="00FB0C1E" w:rsidRDefault="00EB5C67" w:rsidP="00C71979">
            <w:pPr>
              <w:rPr>
                <w:rFonts w:ascii="Times New Roman" w:hAnsi="Times New Roman" w:cs="Times New Roman"/>
                <w:b/>
                <w:sz w:val="24"/>
                <w:szCs w:val="24"/>
              </w:rPr>
            </w:pPr>
            <w:r w:rsidRPr="00FB0C1E">
              <w:rPr>
                <w:rFonts w:ascii="Times New Roman" w:hAnsi="Times New Roman" w:cs="Times New Roman"/>
                <w:b/>
                <w:sz w:val="24"/>
                <w:szCs w:val="24"/>
              </w:rPr>
              <w:t>Descripción del diagnóstico y situación actual del estudiante:</w:t>
            </w:r>
          </w:p>
          <w:p w14:paraId="727E097E" w14:textId="77777777" w:rsidR="00EB5C67" w:rsidRPr="00FB0C1E" w:rsidRDefault="00EB5C67" w:rsidP="00C71979">
            <w:pPr>
              <w:rPr>
                <w:rFonts w:ascii="Times New Roman" w:hAnsi="Times New Roman" w:cs="Times New Roman"/>
                <w:b/>
                <w:sz w:val="24"/>
                <w:szCs w:val="24"/>
              </w:rPr>
            </w:pPr>
          </w:p>
          <w:p w14:paraId="683F2B78" w14:textId="77777777" w:rsidR="00EB5C67" w:rsidRPr="00FB0C1E" w:rsidRDefault="00EB5C67" w:rsidP="00C71979">
            <w:pPr>
              <w:rPr>
                <w:rFonts w:ascii="Times New Roman" w:hAnsi="Times New Roman" w:cs="Times New Roman"/>
                <w:sz w:val="24"/>
                <w:szCs w:val="24"/>
              </w:rPr>
            </w:pPr>
          </w:p>
          <w:p w14:paraId="5A738ECE" w14:textId="77777777" w:rsidR="00EB5C67" w:rsidRPr="00FB0C1E" w:rsidRDefault="00EB5C67" w:rsidP="00C71979">
            <w:pPr>
              <w:rPr>
                <w:rFonts w:ascii="Times New Roman" w:hAnsi="Times New Roman" w:cs="Times New Roman"/>
                <w:sz w:val="24"/>
                <w:szCs w:val="24"/>
              </w:rPr>
            </w:pPr>
          </w:p>
          <w:p w14:paraId="1E3A6A7A" w14:textId="77777777" w:rsidR="00EB5C67" w:rsidRPr="00FB0C1E" w:rsidRDefault="00EB5C67" w:rsidP="00C71979">
            <w:pPr>
              <w:rPr>
                <w:rFonts w:ascii="Times New Roman" w:hAnsi="Times New Roman" w:cs="Times New Roman"/>
                <w:sz w:val="24"/>
                <w:szCs w:val="24"/>
              </w:rPr>
            </w:pPr>
          </w:p>
          <w:p w14:paraId="4213848A" w14:textId="77777777" w:rsidR="00EB5C67" w:rsidRPr="00FB0C1E" w:rsidRDefault="00EB5C67" w:rsidP="00C71979">
            <w:pPr>
              <w:rPr>
                <w:rFonts w:ascii="Times New Roman" w:hAnsi="Times New Roman" w:cs="Times New Roman"/>
                <w:sz w:val="24"/>
                <w:szCs w:val="24"/>
              </w:rPr>
            </w:pPr>
          </w:p>
          <w:p w14:paraId="01D08125" w14:textId="77777777" w:rsidR="00EB5C67" w:rsidRPr="00FB0C1E" w:rsidRDefault="00EB5C67" w:rsidP="00C71979">
            <w:pPr>
              <w:rPr>
                <w:rFonts w:ascii="Times New Roman" w:hAnsi="Times New Roman" w:cs="Times New Roman"/>
                <w:sz w:val="24"/>
                <w:szCs w:val="24"/>
              </w:rPr>
            </w:pPr>
          </w:p>
          <w:p w14:paraId="36F72835" w14:textId="77777777" w:rsidR="00EB5C67" w:rsidRPr="00FB0C1E" w:rsidRDefault="00EB5C67" w:rsidP="00C71979">
            <w:pPr>
              <w:rPr>
                <w:rFonts w:ascii="Times New Roman" w:hAnsi="Times New Roman" w:cs="Times New Roman"/>
                <w:sz w:val="24"/>
                <w:szCs w:val="24"/>
              </w:rPr>
            </w:pPr>
          </w:p>
          <w:p w14:paraId="42CE42D6" w14:textId="77777777" w:rsidR="00EB5C67" w:rsidRPr="00FB0C1E" w:rsidRDefault="00EB5C67" w:rsidP="00C71979">
            <w:pPr>
              <w:rPr>
                <w:rFonts w:ascii="Times New Roman" w:hAnsi="Times New Roman" w:cs="Times New Roman"/>
                <w:sz w:val="24"/>
                <w:szCs w:val="24"/>
              </w:rPr>
            </w:pPr>
          </w:p>
          <w:p w14:paraId="7DE6E474" w14:textId="77777777" w:rsidR="00EB5C67" w:rsidRPr="00FB0C1E" w:rsidRDefault="00EB5C67" w:rsidP="00C71979">
            <w:pPr>
              <w:rPr>
                <w:rFonts w:ascii="Times New Roman" w:hAnsi="Times New Roman" w:cs="Times New Roman"/>
                <w:sz w:val="24"/>
                <w:szCs w:val="24"/>
              </w:rPr>
            </w:pPr>
          </w:p>
          <w:p w14:paraId="1DD738BE" w14:textId="77777777" w:rsidR="00EB5C67" w:rsidRPr="00FB0C1E" w:rsidRDefault="00EB5C67" w:rsidP="00C71979">
            <w:pPr>
              <w:rPr>
                <w:rFonts w:ascii="Times New Roman" w:hAnsi="Times New Roman" w:cs="Times New Roman"/>
                <w:sz w:val="24"/>
                <w:szCs w:val="24"/>
              </w:rPr>
            </w:pPr>
          </w:p>
          <w:p w14:paraId="64A89B93" w14:textId="77777777" w:rsidR="00EB5C67" w:rsidRPr="00FB0C1E" w:rsidRDefault="00EB5C67" w:rsidP="00C71979">
            <w:pPr>
              <w:rPr>
                <w:rFonts w:ascii="Times New Roman" w:hAnsi="Times New Roman" w:cs="Times New Roman"/>
                <w:sz w:val="24"/>
                <w:szCs w:val="24"/>
              </w:rPr>
            </w:pPr>
          </w:p>
          <w:p w14:paraId="33654C57" w14:textId="77777777" w:rsidR="00EB5C67" w:rsidRPr="00FB0C1E" w:rsidRDefault="00EB5C67" w:rsidP="00C71979">
            <w:pPr>
              <w:rPr>
                <w:rFonts w:ascii="Times New Roman" w:hAnsi="Times New Roman" w:cs="Times New Roman"/>
                <w:sz w:val="24"/>
                <w:szCs w:val="24"/>
              </w:rPr>
            </w:pPr>
          </w:p>
        </w:tc>
      </w:tr>
      <w:tr w:rsidR="00EB5C67" w:rsidRPr="00FB0C1E" w14:paraId="78B51EAF" w14:textId="77777777" w:rsidTr="003337C0">
        <w:trPr>
          <w:trHeight w:val="924"/>
        </w:trPr>
        <w:tc>
          <w:tcPr>
            <w:tcW w:w="8926" w:type="dxa"/>
            <w:gridSpan w:val="3"/>
            <w:tcBorders>
              <w:top w:val="single" w:sz="12" w:space="0" w:color="auto"/>
              <w:left w:val="single" w:sz="12" w:space="0" w:color="auto"/>
              <w:bottom w:val="single" w:sz="4" w:space="0" w:color="auto"/>
              <w:right w:val="single" w:sz="12" w:space="0" w:color="auto"/>
            </w:tcBorders>
          </w:tcPr>
          <w:p w14:paraId="224C508E" w14:textId="77777777" w:rsidR="00EB5C67" w:rsidRPr="00FB0C1E" w:rsidRDefault="00EB5C67" w:rsidP="00C71979">
            <w:pPr>
              <w:pStyle w:val="Prrafodelista"/>
              <w:numPr>
                <w:ilvl w:val="0"/>
                <w:numId w:val="21"/>
              </w:numPr>
              <w:spacing w:before="100" w:beforeAutospacing="1" w:after="100" w:afterAutospacing="1"/>
              <w:jc w:val="center"/>
              <w:rPr>
                <w:b/>
                <w:color w:val="292929"/>
                <w:lang w:eastAsia="es-CO"/>
              </w:rPr>
            </w:pPr>
            <w:r w:rsidRPr="00FB0C1E">
              <w:rPr>
                <w:b/>
                <w:color w:val="292929"/>
                <w:lang w:eastAsia="es-CO"/>
              </w:rPr>
              <w:t>INFORMACIÓN DEL ACUDIENTE</w:t>
            </w:r>
          </w:p>
          <w:p w14:paraId="64BB18D9" w14:textId="77777777" w:rsidR="00EB5C67" w:rsidRPr="00FB0C1E" w:rsidRDefault="00EB5C67" w:rsidP="00C71979">
            <w:pPr>
              <w:spacing w:before="100" w:beforeAutospacing="1" w:after="100" w:afterAutospacing="1"/>
              <w:rPr>
                <w:rFonts w:ascii="Times New Roman" w:eastAsia="Times New Roman" w:hAnsi="Times New Roman" w:cs="Times New Roman"/>
                <w:sz w:val="24"/>
                <w:szCs w:val="24"/>
                <w:lang w:eastAsia="es-CO"/>
              </w:rPr>
            </w:pPr>
            <w:r w:rsidRPr="00FB0C1E">
              <w:rPr>
                <w:rFonts w:ascii="Times New Roman" w:eastAsia="Times New Roman" w:hAnsi="Times New Roman" w:cs="Times New Roman"/>
                <w:color w:val="292929"/>
                <w:sz w:val="24"/>
                <w:szCs w:val="24"/>
                <w:lang w:eastAsia="es-CO"/>
              </w:rPr>
              <w:t>Nombres y Apellidos:</w:t>
            </w:r>
          </w:p>
        </w:tc>
      </w:tr>
      <w:tr w:rsidR="00EB5C67" w:rsidRPr="00FB0C1E" w14:paraId="074B737F" w14:textId="77777777" w:rsidTr="003337C0">
        <w:trPr>
          <w:trHeight w:val="924"/>
        </w:trPr>
        <w:tc>
          <w:tcPr>
            <w:tcW w:w="8926" w:type="dxa"/>
            <w:gridSpan w:val="3"/>
            <w:tcBorders>
              <w:top w:val="single" w:sz="12" w:space="0" w:color="auto"/>
              <w:left w:val="single" w:sz="12" w:space="0" w:color="auto"/>
              <w:bottom w:val="single" w:sz="4" w:space="0" w:color="auto"/>
              <w:right w:val="single" w:sz="12" w:space="0" w:color="auto"/>
            </w:tcBorders>
          </w:tcPr>
          <w:p w14:paraId="57672851" w14:textId="77777777" w:rsidR="00EB5C67" w:rsidRPr="00FB0C1E" w:rsidRDefault="00EB5C67" w:rsidP="00C71979">
            <w:pPr>
              <w:spacing w:before="100" w:beforeAutospacing="1" w:after="100" w:afterAutospacing="1"/>
              <w:rPr>
                <w:rFonts w:ascii="Times New Roman" w:eastAsia="Times New Roman" w:hAnsi="Times New Roman" w:cs="Times New Roman"/>
                <w:b/>
                <w:color w:val="292929"/>
                <w:sz w:val="24"/>
                <w:szCs w:val="24"/>
                <w:lang w:eastAsia="es-CO"/>
              </w:rPr>
            </w:pPr>
            <w:r w:rsidRPr="00FB0C1E">
              <w:rPr>
                <w:rFonts w:ascii="Times New Roman" w:eastAsia="Times New Roman" w:hAnsi="Times New Roman" w:cs="Times New Roman"/>
                <w:color w:val="292929"/>
                <w:sz w:val="24"/>
                <w:szCs w:val="24"/>
                <w:lang w:eastAsia="es-CO"/>
              </w:rPr>
              <w:t>Documento de Identidad</w:t>
            </w:r>
            <w:r w:rsidRPr="00FB0C1E">
              <w:rPr>
                <w:rFonts w:ascii="Times New Roman" w:eastAsia="Times New Roman" w:hAnsi="Times New Roman" w:cs="Times New Roman"/>
                <w:b/>
                <w:color w:val="292929"/>
                <w:sz w:val="24"/>
                <w:szCs w:val="24"/>
                <w:lang w:eastAsia="es-CO"/>
              </w:rPr>
              <w:t>:</w:t>
            </w:r>
          </w:p>
          <w:p w14:paraId="2B82984C" w14:textId="77777777" w:rsidR="00EB5C67" w:rsidRPr="00FB0C1E" w:rsidRDefault="00EB5C67" w:rsidP="00C71979">
            <w:pPr>
              <w:spacing w:before="100" w:beforeAutospacing="1" w:after="100" w:afterAutospacing="1"/>
              <w:rPr>
                <w:rFonts w:ascii="Times New Roman" w:eastAsia="Times New Roman" w:hAnsi="Times New Roman" w:cs="Times New Roman"/>
                <w:color w:val="292929"/>
                <w:sz w:val="24"/>
                <w:szCs w:val="24"/>
                <w:lang w:eastAsia="es-CO"/>
              </w:rPr>
            </w:pPr>
            <w:r w:rsidRPr="00FB0C1E">
              <w:rPr>
                <w:rFonts w:ascii="Times New Roman" w:eastAsia="Times New Roman" w:hAnsi="Times New Roman" w:cs="Times New Roman"/>
                <w:color w:val="292929"/>
                <w:sz w:val="24"/>
                <w:szCs w:val="24"/>
                <w:lang w:eastAsia="es-CO"/>
              </w:rPr>
              <w:t>Dirección de la residencia:</w:t>
            </w:r>
          </w:p>
          <w:p w14:paraId="4C197287" w14:textId="77777777" w:rsidR="00EB5C67" w:rsidRPr="00FB0C1E" w:rsidRDefault="00EB5C67" w:rsidP="00C71979">
            <w:pPr>
              <w:spacing w:before="100" w:beforeAutospacing="1" w:after="100" w:afterAutospacing="1"/>
              <w:rPr>
                <w:rFonts w:ascii="Times New Roman" w:eastAsia="Times New Roman" w:hAnsi="Times New Roman" w:cs="Times New Roman"/>
                <w:color w:val="292929"/>
                <w:sz w:val="24"/>
                <w:szCs w:val="24"/>
                <w:lang w:eastAsia="es-CO"/>
              </w:rPr>
            </w:pPr>
            <w:r w:rsidRPr="00FB0C1E">
              <w:rPr>
                <w:rFonts w:ascii="Times New Roman" w:eastAsia="Times New Roman" w:hAnsi="Times New Roman" w:cs="Times New Roman"/>
                <w:color w:val="292929"/>
                <w:sz w:val="24"/>
                <w:szCs w:val="24"/>
                <w:lang w:eastAsia="es-CO"/>
              </w:rPr>
              <w:t>Número de celular:                                 Correo electrónico:</w:t>
            </w:r>
          </w:p>
        </w:tc>
      </w:tr>
      <w:tr w:rsidR="00EB5C67" w:rsidRPr="00FB0C1E" w14:paraId="01BE41B2" w14:textId="77777777" w:rsidTr="003337C0">
        <w:trPr>
          <w:trHeight w:val="181"/>
        </w:trPr>
        <w:tc>
          <w:tcPr>
            <w:tcW w:w="8926" w:type="dxa"/>
            <w:gridSpan w:val="3"/>
            <w:tcBorders>
              <w:top w:val="single" w:sz="4" w:space="0" w:color="auto"/>
              <w:left w:val="single" w:sz="12" w:space="0" w:color="auto"/>
              <w:bottom w:val="single" w:sz="12" w:space="0" w:color="auto"/>
              <w:right w:val="single" w:sz="12" w:space="0" w:color="auto"/>
            </w:tcBorders>
          </w:tcPr>
          <w:p w14:paraId="749A896E" w14:textId="77777777" w:rsidR="00EB5C67" w:rsidRPr="00FB0C1E" w:rsidRDefault="00EB5C67" w:rsidP="00C71979">
            <w:pPr>
              <w:pStyle w:val="Prrafodelista"/>
              <w:numPr>
                <w:ilvl w:val="0"/>
                <w:numId w:val="21"/>
              </w:numPr>
              <w:spacing w:before="100" w:beforeAutospacing="1" w:after="100" w:afterAutospacing="1"/>
              <w:jc w:val="center"/>
              <w:rPr>
                <w:b/>
                <w:color w:val="292929"/>
                <w:lang w:eastAsia="es-CO"/>
              </w:rPr>
            </w:pPr>
            <w:r w:rsidRPr="00FB0C1E">
              <w:rPr>
                <w:b/>
                <w:color w:val="292929"/>
                <w:lang w:eastAsia="es-CO"/>
              </w:rPr>
              <w:t>FUNDAMENTOS CONSTITUCIONALES Y LEGALES QUE SOPORTAN ESTE PROCESO DE FLEXIBILIZACIÓN ESCOLAR</w:t>
            </w:r>
          </w:p>
          <w:p w14:paraId="679726F0" w14:textId="77777777" w:rsidR="00EB5C67" w:rsidRPr="00FB0C1E" w:rsidRDefault="00EB5C67" w:rsidP="00C71979">
            <w:pPr>
              <w:pStyle w:val="Prrafodelista"/>
              <w:numPr>
                <w:ilvl w:val="1"/>
                <w:numId w:val="21"/>
              </w:numPr>
              <w:spacing w:before="100" w:beforeAutospacing="1" w:after="100" w:afterAutospacing="1"/>
              <w:ind w:left="0"/>
              <w:jc w:val="both"/>
              <w:rPr>
                <w:color w:val="4B4949"/>
              </w:rPr>
            </w:pPr>
            <w:r w:rsidRPr="00FB0C1E">
              <w:rPr>
                <w:b/>
                <w:color w:val="292929"/>
                <w:lang w:eastAsia="es-CO"/>
              </w:rPr>
              <w:t>3.1.  Artículos de la Constitución Política de 1991.</w:t>
            </w:r>
          </w:p>
          <w:p w14:paraId="2CBDA745" w14:textId="77777777" w:rsidR="00EB5C67" w:rsidRPr="00FB0C1E" w:rsidRDefault="00EB5C67" w:rsidP="00C71979">
            <w:pPr>
              <w:pStyle w:val="Prrafodelista"/>
              <w:numPr>
                <w:ilvl w:val="1"/>
                <w:numId w:val="21"/>
              </w:numPr>
              <w:spacing w:before="100" w:beforeAutospacing="1" w:after="100" w:afterAutospacing="1"/>
              <w:ind w:left="0"/>
              <w:jc w:val="both"/>
              <w:rPr>
                <w:color w:val="4B4949"/>
              </w:rPr>
            </w:pPr>
          </w:p>
          <w:p w14:paraId="02C6D2FE" w14:textId="77777777" w:rsidR="00EB5C67" w:rsidRPr="00FB0C1E" w:rsidRDefault="00EB5C67" w:rsidP="00C71979">
            <w:pPr>
              <w:pStyle w:val="Prrafodelista"/>
              <w:numPr>
                <w:ilvl w:val="1"/>
                <w:numId w:val="21"/>
              </w:numPr>
              <w:spacing w:before="100" w:beforeAutospacing="1" w:after="100" w:afterAutospacing="1"/>
              <w:ind w:left="0"/>
              <w:jc w:val="both"/>
              <w:rPr>
                <w:color w:val="4B4949"/>
              </w:rPr>
            </w:pPr>
            <w:r w:rsidRPr="00FB0C1E">
              <w:rPr>
                <w:b/>
                <w:color w:val="292929"/>
                <w:lang w:eastAsia="es-CO"/>
              </w:rPr>
              <w:t>Artículo 13</w:t>
            </w:r>
            <w:r w:rsidRPr="00FB0C1E">
              <w:rPr>
                <w:color w:val="292929"/>
                <w:lang w:eastAsia="es-CO"/>
              </w:rPr>
              <w:t xml:space="preserve"> (</w:t>
            </w:r>
            <w:r w:rsidRPr="00FB0C1E">
              <w:rPr>
                <w:b/>
                <w:color w:val="292929"/>
                <w:lang w:eastAsia="es-CO"/>
              </w:rPr>
              <w:t>Derecho a la igualdad</w:t>
            </w:r>
            <w:r w:rsidRPr="00FB0C1E">
              <w:rPr>
                <w:color w:val="292929"/>
                <w:lang w:eastAsia="es-CO"/>
              </w:rPr>
              <w:t>): “</w:t>
            </w:r>
            <w:r w:rsidRPr="00FB0C1E">
              <w:rPr>
                <w:color w:val="4B4949"/>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0991458" w14:textId="77777777" w:rsidR="00EB5C67" w:rsidRPr="00FB0C1E" w:rsidRDefault="00EB5C67" w:rsidP="00C71979">
            <w:pPr>
              <w:pStyle w:val="NormalWeb"/>
              <w:jc w:val="both"/>
              <w:rPr>
                <w:rFonts w:ascii="Times New Roman" w:hAnsi="Times New Roman" w:cs="Times New Roman"/>
                <w:color w:val="4B4949"/>
              </w:rPr>
            </w:pPr>
            <w:r w:rsidRPr="00FB0C1E">
              <w:rPr>
                <w:rFonts w:ascii="Times New Roman" w:hAnsi="Times New Roman" w:cs="Times New Roman"/>
                <w:b/>
                <w:color w:val="4B4949"/>
              </w:rPr>
              <w:t>Artículo 44(los derechos fundamentales de los niños</w:t>
            </w:r>
            <w:proofErr w:type="gramStart"/>
            <w:r w:rsidRPr="00FB0C1E">
              <w:rPr>
                <w:rFonts w:ascii="Times New Roman" w:hAnsi="Times New Roman" w:cs="Times New Roman"/>
                <w:b/>
                <w:color w:val="4B4949"/>
              </w:rPr>
              <w:t>):…</w:t>
            </w:r>
            <w:proofErr w:type="gramEnd"/>
            <w:r w:rsidRPr="00FB0C1E">
              <w:rPr>
                <w:rFonts w:ascii="Times New Roman" w:hAnsi="Times New Roman" w:cs="Times New Roman"/>
                <w:color w:val="4B4949"/>
              </w:rPr>
              <w:t xml:space="preserve">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BAE450C" w14:textId="77777777" w:rsidR="00EB5C67" w:rsidRPr="00FB0C1E" w:rsidRDefault="00EB5C67" w:rsidP="00C71979">
            <w:pPr>
              <w:pStyle w:val="NormalWeb"/>
              <w:jc w:val="both"/>
              <w:rPr>
                <w:rFonts w:ascii="Times New Roman" w:hAnsi="Times New Roman" w:cs="Times New Roman"/>
                <w:b/>
                <w:color w:val="292929"/>
                <w:lang w:eastAsia="es-CO"/>
              </w:rPr>
            </w:pPr>
            <w:r w:rsidRPr="00FB0C1E">
              <w:rPr>
                <w:rFonts w:ascii="Times New Roman" w:hAnsi="Times New Roman" w:cs="Times New Roman"/>
                <w:color w:val="4B4949"/>
              </w:rPr>
              <w:t>Los derechos de los niños prevalecen sobre los derechos de los demás”</w:t>
            </w:r>
          </w:p>
          <w:p w14:paraId="579B9601" w14:textId="77777777" w:rsidR="00EB5C67" w:rsidRPr="00FB0C1E" w:rsidRDefault="00EB5C67" w:rsidP="00C71979">
            <w:pPr>
              <w:pStyle w:val="Prrafodelista"/>
              <w:numPr>
                <w:ilvl w:val="1"/>
                <w:numId w:val="22"/>
              </w:numPr>
              <w:spacing w:before="100" w:beforeAutospacing="1" w:after="100" w:afterAutospacing="1"/>
              <w:jc w:val="both"/>
              <w:rPr>
                <w:b/>
                <w:color w:val="292929"/>
                <w:lang w:eastAsia="es-CO"/>
              </w:rPr>
            </w:pPr>
            <w:r w:rsidRPr="00FB0C1E">
              <w:rPr>
                <w:b/>
                <w:color w:val="292929"/>
                <w:lang w:eastAsia="es-CO"/>
              </w:rPr>
              <w:t>Artículos de la ley general de educación (Ley 115/94).</w:t>
            </w:r>
          </w:p>
          <w:p w14:paraId="06D68A7F" w14:textId="77777777" w:rsidR="00EB5C67" w:rsidRPr="00FB0C1E" w:rsidRDefault="00EB5C67" w:rsidP="00C71979">
            <w:pPr>
              <w:spacing w:before="100" w:beforeAutospacing="1" w:after="100" w:afterAutospacing="1"/>
              <w:jc w:val="both"/>
              <w:rPr>
                <w:rFonts w:ascii="Times New Roman" w:hAnsi="Times New Roman" w:cs="Times New Roman"/>
                <w:color w:val="4B4949"/>
                <w:sz w:val="24"/>
                <w:szCs w:val="24"/>
              </w:rPr>
            </w:pPr>
            <w:bookmarkStart w:id="17" w:name="46"/>
            <w:r w:rsidRPr="00FB0C1E">
              <w:rPr>
                <w:rFonts w:ascii="Times New Roman" w:hAnsi="Times New Roman" w:cs="Times New Roman"/>
                <w:b/>
                <w:bCs/>
                <w:sz w:val="24"/>
                <w:szCs w:val="24"/>
              </w:rPr>
              <w:t>ARTÍCULO 46. INTEGRACIÓN CON EL SERVICIO EDUCATIVO.</w:t>
            </w:r>
            <w:bookmarkEnd w:id="17"/>
            <w:r w:rsidRPr="00FB0C1E">
              <w:rPr>
                <w:rFonts w:ascii="Times New Roman" w:hAnsi="Times New Roman" w:cs="Times New Roman"/>
                <w:sz w:val="24"/>
                <w:szCs w:val="24"/>
              </w:rPr>
              <w:t> </w:t>
            </w:r>
            <w:r w:rsidRPr="00FB0C1E">
              <w:rPr>
                <w:rFonts w:ascii="Times New Roman" w:hAnsi="Times New Roman" w:cs="Times New Roman"/>
                <w:color w:val="4B4949"/>
                <w:sz w:val="24"/>
                <w:szCs w:val="24"/>
              </w:rPr>
              <w:t>&lt;Textos entre &lt;&gt; corregidos en los términos de la Sentencia </w:t>
            </w:r>
            <w:hyperlink r:id="rId8" w:anchor="C-458-15" w:history="1">
              <w:r w:rsidRPr="00FB0C1E">
                <w:rPr>
                  <w:rStyle w:val="Hipervnculo"/>
                  <w:rFonts w:ascii="Times New Roman" w:hAnsi="Times New Roman" w:cs="Times New Roman"/>
                  <w:color w:val="0073FF"/>
                  <w:sz w:val="24"/>
                  <w:szCs w:val="24"/>
                </w:rPr>
                <w:t>C-458-15</w:t>
              </w:r>
            </w:hyperlink>
            <w:r w:rsidRPr="00FB0C1E">
              <w:rPr>
                <w:rFonts w:ascii="Times New Roman" w:hAnsi="Times New Roman" w:cs="Times New Roman"/>
                <w:color w:val="4B4949"/>
                <w:sz w:val="24"/>
                <w:szCs w:val="24"/>
              </w:rPr>
              <w:t>&gt; “La educación para &lt;personas en situación de discapacidad física, sensorial y psíquica&gt; o con capacidades intelectuales excepcionales, es parte integrante del servicio público educativo…”</w:t>
            </w:r>
          </w:p>
          <w:p w14:paraId="6F8BCD5A" w14:textId="77777777" w:rsidR="00EB5C67" w:rsidRPr="00FB0C1E" w:rsidRDefault="00EB5C67" w:rsidP="00C71979">
            <w:pPr>
              <w:pStyle w:val="Prrafodelista"/>
              <w:numPr>
                <w:ilvl w:val="1"/>
                <w:numId w:val="22"/>
              </w:numPr>
              <w:spacing w:before="100" w:beforeAutospacing="1" w:after="100" w:afterAutospacing="1"/>
              <w:jc w:val="both"/>
              <w:rPr>
                <w:b/>
                <w:color w:val="292929"/>
                <w:lang w:eastAsia="es-CO"/>
              </w:rPr>
            </w:pPr>
            <w:r w:rsidRPr="00FB0C1E">
              <w:rPr>
                <w:b/>
                <w:color w:val="292929"/>
                <w:lang w:eastAsia="es-CO"/>
              </w:rPr>
              <w:t>Artículos del Decreto 1421 de 2017.</w:t>
            </w:r>
          </w:p>
          <w:p w14:paraId="6151DDC5" w14:textId="65908654" w:rsidR="00EB5C67" w:rsidRPr="00FB0C1E" w:rsidRDefault="00EB5C67" w:rsidP="00C71979">
            <w:pPr>
              <w:rPr>
                <w:rFonts w:ascii="Times New Roman" w:eastAsia="Times New Roman" w:hAnsi="Times New Roman" w:cs="Times New Roman"/>
                <w:sz w:val="24"/>
                <w:szCs w:val="24"/>
                <w:lang w:eastAsia="es-CO"/>
              </w:rPr>
            </w:pPr>
            <w:r w:rsidRPr="00FB0C1E">
              <w:rPr>
                <w:rFonts w:ascii="Times New Roman" w:eastAsia="Times New Roman" w:hAnsi="Times New Roman" w:cs="Times New Roman"/>
                <w:color w:val="292929"/>
                <w:sz w:val="24"/>
                <w:szCs w:val="24"/>
                <w:lang w:eastAsia="es-CO"/>
              </w:rPr>
              <w:t>Según lo estipulado en el decreto 1421 de 201 7, Artículo 2.3.3.5.1.4</w:t>
            </w:r>
            <w:r w:rsidR="00EA7CF7" w:rsidRPr="00FB0C1E">
              <w:rPr>
                <w:rFonts w:ascii="Times New Roman" w:eastAsia="Times New Roman" w:hAnsi="Times New Roman" w:cs="Times New Roman"/>
                <w:color w:val="292929"/>
                <w:sz w:val="24"/>
                <w:szCs w:val="24"/>
                <w:lang w:eastAsia="es-CO"/>
              </w:rPr>
              <w:t>(Decreto compilador 1075 de 2015)</w:t>
            </w:r>
            <w:r w:rsidRPr="00FB0C1E">
              <w:rPr>
                <w:rFonts w:ascii="Times New Roman" w:eastAsia="Times New Roman" w:hAnsi="Times New Roman" w:cs="Times New Roman"/>
                <w:color w:val="292929"/>
                <w:sz w:val="24"/>
                <w:szCs w:val="24"/>
                <w:lang w:eastAsia="es-CO"/>
              </w:rPr>
              <w:t xml:space="preserve">. Definiciones. Para efectos de la presente sección, deberá entenderse como: </w:t>
            </w:r>
          </w:p>
          <w:p w14:paraId="1CB5B3F2" w14:textId="77777777" w:rsidR="00EB5C67" w:rsidRPr="00FB0C1E" w:rsidRDefault="00EB5C67" w:rsidP="00C71979">
            <w:pPr>
              <w:numPr>
                <w:ilvl w:val="0"/>
                <w:numId w:val="20"/>
              </w:numPr>
              <w:tabs>
                <w:tab w:val="clear" w:pos="720"/>
                <w:tab w:val="num" w:pos="360"/>
              </w:tabs>
              <w:spacing w:before="100" w:beforeAutospacing="1" w:after="100" w:afterAutospacing="1"/>
              <w:ind w:left="0" w:firstLine="0"/>
              <w:jc w:val="both"/>
              <w:rPr>
                <w:rFonts w:ascii="Times New Roman" w:eastAsia="Times New Roman" w:hAnsi="Times New Roman" w:cs="Times New Roman"/>
                <w:sz w:val="24"/>
                <w:szCs w:val="24"/>
                <w:lang w:eastAsia="es-CO"/>
              </w:rPr>
            </w:pPr>
            <w:r w:rsidRPr="00FB0C1E">
              <w:rPr>
                <w:rFonts w:ascii="Times New Roman" w:eastAsia="Times New Roman" w:hAnsi="Times New Roman" w:cs="Times New Roman"/>
                <w:b/>
                <w:color w:val="292929"/>
                <w:sz w:val="24"/>
                <w:szCs w:val="24"/>
                <w:lang w:eastAsia="es-CO"/>
              </w:rPr>
              <w:t>Numeral 7</w:t>
            </w:r>
            <w:r w:rsidRPr="00FB0C1E">
              <w:rPr>
                <w:rFonts w:ascii="Times New Roman" w:eastAsia="Times New Roman" w:hAnsi="Times New Roman" w:cs="Times New Roman"/>
                <w:color w:val="292929"/>
                <w:sz w:val="24"/>
                <w:szCs w:val="24"/>
                <w:lang w:eastAsia="es-CO"/>
              </w:rPr>
              <w:t xml:space="preserve"> “Educación inclusiva: es un proceso permanente que reconoce, valora y responde de manera pertinente a la diversidad de características, intereses, posibilidades y expectativas de los niñas, niños, adolescentes, jóvenes y adultos, cuyo objetivo es promover su desarrollo, aprendizaje y participación, </w:t>
            </w:r>
            <w:r w:rsidRPr="00FB0C1E">
              <w:rPr>
                <w:rFonts w:ascii="Times New Roman" w:eastAsia="Times New Roman" w:hAnsi="Times New Roman" w:cs="Times New Roman"/>
                <w:b/>
                <w:bCs/>
                <w:color w:val="292929"/>
                <w:sz w:val="24"/>
                <w:szCs w:val="24"/>
                <w:lang w:eastAsia="es-CO"/>
              </w:rPr>
              <w:t>con pares de su misma edad, en un ambiente de aprendizaje común</w:t>
            </w:r>
            <w:r w:rsidRPr="00FB0C1E">
              <w:rPr>
                <w:rFonts w:ascii="Times New Roman" w:eastAsia="Times New Roman" w:hAnsi="Times New Roman" w:cs="Times New Roman"/>
                <w:color w:val="292929"/>
                <w:sz w:val="24"/>
                <w:szCs w:val="24"/>
                <w:lang w:eastAsia="es-CO"/>
              </w:rPr>
              <w:t>, sin discriminación o exclusión alguna, y que garantiza, en el marco de los derechos humanos, los apoyos y los ajustes razonables requeridos en su proceso educativo, a través de prácticas, políticas y culturas que eliminan las barreras existentes en el entorno educativo.”</w:t>
            </w:r>
          </w:p>
          <w:p w14:paraId="01C51B8B" w14:textId="77777777" w:rsidR="00EB5C67" w:rsidRPr="00FB0C1E" w:rsidRDefault="00EB5C67" w:rsidP="00C71979">
            <w:pPr>
              <w:numPr>
                <w:ilvl w:val="0"/>
                <w:numId w:val="20"/>
              </w:numPr>
              <w:tabs>
                <w:tab w:val="clear" w:pos="720"/>
                <w:tab w:val="num" w:pos="360"/>
              </w:tabs>
              <w:spacing w:before="100" w:beforeAutospacing="1" w:after="100" w:afterAutospacing="1"/>
              <w:ind w:left="0" w:firstLine="0"/>
              <w:jc w:val="both"/>
              <w:rPr>
                <w:rFonts w:ascii="Times New Roman" w:eastAsia="Times New Roman" w:hAnsi="Times New Roman" w:cs="Times New Roman"/>
                <w:b/>
                <w:color w:val="292929"/>
                <w:sz w:val="24"/>
                <w:szCs w:val="24"/>
                <w:lang w:eastAsia="es-CO"/>
              </w:rPr>
            </w:pPr>
            <w:r w:rsidRPr="00FB0C1E">
              <w:rPr>
                <w:rFonts w:ascii="Times New Roman" w:eastAsia="Times New Roman" w:hAnsi="Times New Roman" w:cs="Times New Roman"/>
                <w:b/>
                <w:color w:val="292929"/>
                <w:sz w:val="24"/>
                <w:szCs w:val="24"/>
                <w:lang w:eastAsia="es-CO"/>
              </w:rPr>
              <w:t>Artículo 2.3.3.5.2.3.2. Oferta educativa pertinente para personas con discapacidad. Numeral 1</w:t>
            </w:r>
            <w:r w:rsidRPr="00FB0C1E">
              <w:rPr>
                <w:rFonts w:ascii="Times New Roman" w:eastAsia="Times New Roman" w:hAnsi="Times New Roman" w:cs="Times New Roman"/>
                <w:color w:val="292929"/>
                <w:sz w:val="24"/>
                <w:szCs w:val="24"/>
                <w:lang w:eastAsia="es-CO"/>
              </w:rPr>
              <w:t xml:space="preserve">. “Oferta General: esta oferta corresponde a la ofrecida para todos los estudiantes del país, dentro de la cual tendrán acceso todos los estudiantes con discapacidad, quienes, de igual manera que opera en el sistema general, deberán ser remitidos al establecimiento educativo oficial o contratado más cercano a su lugar de residencia, y </w:t>
            </w:r>
            <w:r w:rsidRPr="00FB0C1E">
              <w:rPr>
                <w:rFonts w:ascii="Times New Roman" w:eastAsia="Times New Roman" w:hAnsi="Times New Roman" w:cs="Times New Roman"/>
                <w:b/>
                <w:bCs/>
                <w:color w:val="292929"/>
                <w:sz w:val="24"/>
                <w:szCs w:val="24"/>
                <w:lang w:eastAsia="es-CO"/>
              </w:rPr>
              <w:t>al grado acorde a su edad cronológica</w:t>
            </w:r>
            <w:r w:rsidRPr="00FB0C1E">
              <w:rPr>
                <w:rFonts w:ascii="Times New Roman" w:eastAsia="Times New Roman" w:hAnsi="Times New Roman" w:cs="Times New Roman"/>
                <w:color w:val="292929"/>
                <w:sz w:val="24"/>
                <w:szCs w:val="24"/>
                <w:lang w:eastAsia="es-CO"/>
              </w:rPr>
              <w:t>. Para cada uno de los casos y conforme a las características del estudiante, contará con los ajustes razonables definidos en el PIAR, dentro de los espacios, ambientes y actividades escolares, con los demás estudiantes. En el evento que no sea posible cerca al lugar de residencia, por algún motivo justificado, se garantizarán los servicios de transporte y alimentación, si es el caso.”</w:t>
            </w:r>
          </w:p>
        </w:tc>
      </w:tr>
      <w:tr w:rsidR="00EB5C67" w:rsidRPr="00FB0C1E" w14:paraId="48DBC752" w14:textId="77777777" w:rsidTr="003337C0">
        <w:trPr>
          <w:trHeight w:val="2584"/>
        </w:trPr>
        <w:tc>
          <w:tcPr>
            <w:tcW w:w="8926" w:type="dxa"/>
            <w:gridSpan w:val="3"/>
            <w:tcBorders>
              <w:top w:val="single" w:sz="12" w:space="0" w:color="auto"/>
              <w:left w:val="single" w:sz="12" w:space="0" w:color="auto"/>
              <w:bottom w:val="single" w:sz="12" w:space="0" w:color="auto"/>
              <w:right w:val="single" w:sz="12" w:space="0" w:color="auto"/>
            </w:tcBorders>
          </w:tcPr>
          <w:p w14:paraId="7AEB04DB" w14:textId="3D2FFA09" w:rsidR="00EB5C67" w:rsidRPr="00FB0C1E" w:rsidRDefault="00EB5C67" w:rsidP="00C71979">
            <w:pPr>
              <w:spacing w:before="100" w:beforeAutospacing="1" w:after="100" w:afterAutospacing="1"/>
              <w:rPr>
                <w:rFonts w:ascii="Times New Roman" w:hAnsi="Times New Roman" w:cs="Times New Roman"/>
                <w:b/>
                <w:sz w:val="24"/>
                <w:szCs w:val="24"/>
              </w:rPr>
            </w:pPr>
            <w:r w:rsidRPr="00FB0C1E">
              <w:rPr>
                <w:rFonts w:ascii="Times New Roman" w:hAnsi="Times New Roman" w:cs="Times New Roman"/>
                <w:b/>
                <w:sz w:val="24"/>
                <w:szCs w:val="24"/>
              </w:rPr>
              <w:t>RECOMENDACIO</w:t>
            </w:r>
            <w:r w:rsidR="00DC493B" w:rsidRPr="00FB0C1E">
              <w:rPr>
                <w:rFonts w:ascii="Times New Roman" w:hAnsi="Times New Roman" w:cs="Times New Roman"/>
                <w:b/>
                <w:sz w:val="24"/>
                <w:szCs w:val="24"/>
              </w:rPr>
              <w:t xml:space="preserve">NES DEL PROFESIONAL DE APOYO A LA </w:t>
            </w:r>
            <w:r w:rsidRPr="00FB0C1E">
              <w:rPr>
                <w:rFonts w:ascii="Times New Roman" w:hAnsi="Times New Roman" w:cs="Times New Roman"/>
                <w:b/>
                <w:sz w:val="24"/>
                <w:szCs w:val="24"/>
              </w:rPr>
              <w:t>INCLUSIÓN</w:t>
            </w:r>
          </w:p>
          <w:p w14:paraId="2526496E" w14:textId="77777777" w:rsidR="00EB5C67" w:rsidRPr="00FB0C1E" w:rsidRDefault="00EB5C67" w:rsidP="00C71979">
            <w:pPr>
              <w:spacing w:before="100" w:beforeAutospacing="1" w:after="100" w:afterAutospacing="1"/>
              <w:rPr>
                <w:rFonts w:ascii="Times New Roman" w:hAnsi="Times New Roman" w:cs="Times New Roman"/>
                <w:b/>
                <w:sz w:val="24"/>
                <w:szCs w:val="24"/>
              </w:rPr>
            </w:pPr>
          </w:p>
        </w:tc>
      </w:tr>
      <w:tr w:rsidR="00EB5C67" w:rsidRPr="00FB0C1E" w14:paraId="020E1D1F" w14:textId="77777777" w:rsidTr="003337C0">
        <w:tc>
          <w:tcPr>
            <w:tcW w:w="3387" w:type="dxa"/>
            <w:tcBorders>
              <w:top w:val="single" w:sz="12" w:space="0" w:color="auto"/>
              <w:left w:val="single" w:sz="12" w:space="0" w:color="auto"/>
              <w:bottom w:val="single" w:sz="12" w:space="0" w:color="auto"/>
              <w:right w:val="single" w:sz="12" w:space="0" w:color="auto"/>
            </w:tcBorders>
          </w:tcPr>
          <w:p w14:paraId="327A5DC5" w14:textId="77777777" w:rsidR="00EB5C67" w:rsidRPr="00FB0C1E" w:rsidRDefault="00EB5C67" w:rsidP="00C71979">
            <w:pPr>
              <w:rPr>
                <w:rFonts w:ascii="Times New Roman" w:hAnsi="Times New Roman" w:cs="Times New Roman"/>
                <w:b/>
                <w:sz w:val="24"/>
                <w:szCs w:val="24"/>
              </w:rPr>
            </w:pPr>
            <w:r w:rsidRPr="00FB0C1E">
              <w:rPr>
                <w:rFonts w:ascii="Times New Roman" w:hAnsi="Times New Roman" w:cs="Times New Roman"/>
                <w:b/>
                <w:sz w:val="24"/>
                <w:szCs w:val="24"/>
              </w:rPr>
              <w:t xml:space="preserve">FECHA: </w:t>
            </w:r>
          </w:p>
        </w:tc>
        <w:tc>
          <w:tcPr>
            <w:tcW w:w="5539" w:type="dxa"/>
            <w:gridSpan w:val="2"/>
            <w:tcBorders>
              <w:top w:val="single" w:sz="12" w:space="0" w:color="auto"/>
              <w:left w:val="single" w:sz="12" w:space="0" w:color="auto"/>
              <w:bottom w:val="single" w:sz="12" w:space="0" w:color="auto"/>
              <w:right w:val="single" w:sz="12" w:space="0" w:color="auto"/>
            </w:tcBorders>
          </w:tcPr>
          <w:p w14:paraId="1B6C2543" w14:textId="77777777" w:rsidR="00EB5C67" w:rsidRPr="00FB0C1E" w:rsidRDefault="00EB5C67" w:rsidP="00C71979">
            <w:pPr>
              <w:rPr>
                <w:rFonts w:ascii="Times New Roman" w:hAnsi="Times New Roman" w:cs="Times New Roman"/>
                <w:b/>
                <w:sz w:val="24"/>
                <w:szCs w:val="24"/>
              </w:rPr>
            </w:pPr>
            <w:r w:rsidRPr="00FB0C1E">
              <w:rPr>
                <w:rFonts w:ascii="Times New Roman" w:hAnsi="Times New Roman" w:cs="Times New Roman"/>
                <w:b/>
                <w:sz w:val="24"/>
                <w:szCs w:val="24"/>
              </w:rPr>
              <w:t>NOMBRE Y FIRMA DEL PROFESIONAL DE APOYO</w:t>
            </w:r>
          </w:p>
          <w:p w14:paraId="1EDE34E3" w14:textId="77777777" w:rsidR="00EB5C67" w:rsidRPr="00FB0C1E" w:rsidRDefault="00EB5C67" w:rsidP="00C71979">
            <w:pPr>
              <w:rPr>
                <w:rFonts w:ascii="Times New Roman" w:hAnsi="Times New Roman" w:cs="Times New Roman"/>
                <w:b/>
                <w:sz w:val="24"/>
                <w:szCs w:val="24"/>
              </w:rPr>
            </w:pPr>
          </w:p>
          <w:p w14:paraId="4D9FAF1F" w14:textId="77777777" w:rsidR="00EB5C67" w:rsidRPr="00FB0C1E" w:rsidRDefault="00EB5C67" w:rsidP="00C71979">
            <w:pPr>
              <w:rPr>
                <w:rFonts w:ascii="Times New Roman" w:hAnsi="Times New Roman" w:cs="Times New Roman"/>
                <w:b/>
                <w:sz w:val="24"/>
                <w:szCs w:val="24"/>
              </w:rPr>
            </w:pPr>
          </w:p>
        </w:tc>
      </w:tr>
    </w:tbl>
    <w:p w14:paraId="727FCE1A" w14:textId="77777777" w:rsidR="00EB5C67" w:rsidRPr="00FB0C1E" w:rsidRDefault="00EB5C67" w:rsidP="00EB5C67">
      <w:pPr>
        <w:spacing w:line="360" w:lineRule="auto"/>
        <w:rPr>
          <w:rFonts w:ascii="Times New Roman" w:hAnsi="Times New Roman" w:cs="Times New Roman"/>
          <w:b/>
          <w:sz w:val="24"/>
          <w:szCs w:val="24"/>
        </w:rPr>
      </w:pPr>
    </w:p>
    <w:p w14:paraId="2C12C338" w14:textId="5E6148F1" w:rsidR="00EB5C67" w:rsidRPr="00FB0C1E" w:rsidRDefault="00EB5C67" w:rsidP="00EB5C67">
      <w:pPr>
        <w:spacing w:line="360" w:lineRule="auto"/>
        <w:jc w:val="both"/>
        <w:rPr>
          <w:rFonts w:ascii="Times New Roman" w:hAnsi="Times New Roman" w:cs="Times New Roman"/>
          <w:sz w:val="24"/>
          <w:szCs w:val="24"/>
        </w:rPr>
      </w:pPr>
      <w:r w:rsidRPr="00FB0C1E">
        <w:rPr>
          <w:rFonts w:ascii="Times New Roman" w:hAnsi="Times New Roman" w:cs="Times New Roman"/>
          <w:b/>
          <w:sz w:val="24"/>
          <w:szCs w:val="24"/>
        </w:rPr>
        <w:t xml:space="preserve">PARÁGRAFO </w:t>
      </w:r>
      <w:r w:rsidR="005F3D95" w:rsidRPr="00FB0C1E">
        <w:rPr>
          <w:rFonts w:ascii="Times New Roman" w:hAnsi="Times New Roman" w:cs="Times New Roman"/>
          <w:b/>
          <w:sz w:val="24"/>
          <w:szCs w:val="24"/>
        </w:rPr>
        <w:t>4</w:t>
      </w:r>
      <w:r w:rsidRPr="00FB0C1E">
        <w:rPr>
          <w:rFonts w:ascii="Times New Roman" w:hAnsi="Times New Roman" w:cs="Times New Roman"/>
          <w:b/>
          <w:sz w:val="24"/>
          <w:szCs w:val="24"/>
        </w:rPr>
        <w:t xml:space="preserve">. </w:t>
      </w:r>
      <w:r w:rsidRPr="00FB0C1E">
        <w:rPr>
          <w:rFonts w:ascii="Times New Roman" w:hAnsi="Times New Roman" w:cs="Times New Roman"/>
          <w:sz w:val="24"/>
          <w:szCs w:val="24"/>
        </w:rPr>
        <w:t>Los estudiantes promovidos a un grado superior para el que fueron matriculados de manera inicial, y en atención a lo expuesto en el parágrafo 2 de este numeral, no serán sometidos a proceso de validación de los grados anteriores al que fueron promovidos, sino que se les hará certificado de esos grados anteriores, no cursados, con valoraciones del nivel básico de acuerdo a lo establecido en la escala de valoración del S.I.E.E;  excepto en lo referente al comportamiento cuya valoración podrá ser alta o superior de acuerdo al informe de del director de grupo y del coordinador(a). Todo quedará en la carpeta que se lleva en la institución sobre estos casos de promoción anticipada para NNAJ con Necesidades Educativas Especiales (NNE) y en Extra edad.</w:t>
      </w:r>
    </w:p>
    <w:p w14:paraId="66D80AFE" w14:textId="77777777" w:rsidR="00EB5C67" w:rsidRPr="00FB0C1E" w:rsidRDefault="00EB5C67" w:rsidP="00C71979">
      <w:pPr>
        <w:spacing w:after="0" w:line="360" w:lineRule="auto"/>
        <w:jc w:val="both"/>
        <w:rPr>
          <w:rFonts w:ascii="Times New Roman" w:hAnsi="Times New Roman" w:cs="Times New Roman"/>
          <w:b/>
          <w:color w:val="000000" w:themeColor="text1"/>
          <w:sz w:val="24"/>
          <w:szCs w:val="24"/>
        </w:rPr>
      </w:pPr>
    </w:p>
    <w:p w14:paraId="092A8F57" w14:textId="4227B920" w:rsidR="00DC2C04" w:rsidRPr="00FB0C1E" w:rsidRDefault="002719A4" w:rsidP="00DC2C04">
      <w:pPr>
        <w:pBdr>
          <w:top w:val="nil"/>
          <w:left w:val="nil"/>
          <w:bottom w:val="nil"/>
          <w:right w:val="nil"/>
          <w:between w:val="nil"/>
        </w:pBdr>
        <w:spacing w:after="120" w:line="240" w:lineRule="auto"/>
        <w:jc w:val="both"/>
        <w:rPr>
          <w:rFonts w:ascii="Times New Roman" w:hAnsi="Times New Roman" w:cs="Times New Roman"/>
          <w:b/>
          <w:color w:val="000000" w:themeColor="text1"/>
          <w:sz w:val="24"/>
          <w:szCs w:val="24"/>
        </w:rPr>
      </w:pPr>
      <w:r w:rsidRPr="00FB0C1E">
        <w:rPr>
          <w:rStyle w:val="11Car"/>
        </w:rPr>
        <w:t xml:space="preserve">8.5 </w:t>
      </w:r>
      <w:r w:rsidR="00DC2C04" w:rsidRPr="00FB0C1E">
        <w:rPr>
          <w:rStyle w:val="11Car"/>
        </w:rPr>
        <w:t xml:space="preserve">CRITERIOS DE PROMOCIÓN ANTICIPADA DE GRADO PARA ESTUDIANTES </w:t>
      </w:r>
      <w:r w:rsidR="00EA7CF7" w:rsidRPr="00FB0C1E">
        <w:rPr>
          <w:rStyle w:val="11Car"/>
        </w:rPr>
        <w:t xml:space="preserve">DE LOS GRADOS PRIMERO A NOVENO GRADO), </w:t>
      </w:r>
      <w:r w:rsidR="00DC2C04" w:rsidRPr="00FB0C1E">
        <w:rPr>
          <w:rStyle w:val="11Car"/>
        </w:rPr>
        <w:t>CON DESEMPEÑO SUPERIOR</w:t>
      </w:r>
      <w:r w:rsidR="00C71979" w:rsidRPr="00FB0C1E">
        <w:rPr>
          <w:rFonts w:ascii="Times New Roman" w:hAnsi="Times New Roman" w:cs="Times New Roman"/>
          <w:b/>
          <w:color w:val="000000" w:themeColor="text1"/>
          <w:sz w:val="24"/>
          <w:szCs w:val="24"/>
        </w:rPr>
        <w:t>.</w:t>
      </w:r>
    </w:p>
    <w:p w14:paraId="40C9A0A5" w14:textId="77777777" w:rsidR="00317B66" w:rsidRPr="00FB0C1E" w:rsidRDefault="00317B66" w:rsidP="00C71979">
      <w:pPr>
        <w:pBdr>
          <w:top w:val="nil"/>
          <w:left w:val="nil"/>
          <w:bottom w:val="nil"/>
          <w:right w:val="nil"/>
          <w:between w:val="nil"/>
        </w:pBdr>
        <w:spacing w:after="0" w:line="360" w:lineRule="auto"/>
        <w:jc w:val="both"/>
        <w:rPr>
          <w:rFonts w:ascii="Times New Roman" w:hAnsi="Times New Roman" w:cs="Times New Roman"/>
          <w:b/>
          <w:color w:val="000000" w:themeColor="text1"/>
          <w:sz w:val="24"/>
          <w:szCs w:val="24"/>
        </w:rPr>
      </w:pPr>
    </w:p>
    <w:p w14:paraId="1224C1F2" w14:textId="0824A92E" w:rsidR="00317B66" w:rsidRPr="00FB0C1E" w:rsidRDefault="006C26BD" w:rsidP="00C71979">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a.</w:t>
      </w:r>
      <w:r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Cuando un estudiante</w:t>
      </w:r>
      <w:r w:rsidR="002719A4" w:rsidRPr="00FB0C1E">
        <w:rPr>
          <w:rFonts w:ascii="Times New Roman" w:hAnsi="Times New Roman" w:cs="Times New Roman"/>
          <w:color w:val="000000" w:themeColor="text1"/>
          <w:sz w:val="24"/>
          <w:szCs w:val="24"/>
        </w:rPr>
        <w:t>,</w:t>
      </w:r>
      <w:r w:rsidR="00F97984" w:rsidRPr="00FB0C1E">
        <w:rPr>
          <w:rFonts w:ascii="Times New Roman" w:hAnsi="Times New Roman" w:cs="Times New Roman"/>
          <w:color w:val="000000" w:themeColor="text1"/>
          <w:sz w:val="24"/>
          <w:szCs w:val="24"/>
        </w:rPr>
        <w:t xml:space="preserve"> demuestre durante el primer periodo académico un desempeño </w:t>
      </w:r>
      <w:r w:rsidR="00F97984" w:rsidRPr="00FB0C1E">
        <w:rPr>
          <w:rFonts w:ascii="Times New Roman" w:hAnsi="Times New Roman" w:cs="Times New Roman"/>
          <w:b/>
          <w:color w:val="000000" w:themeColor="text1"/>
          <w:sz w:val="24"/>
          <w:szCs w:val="24"/>
        </w:rPr>
        <w:t>superior</w:t>
      </w:r>
      <w:r w:rsidR="002719A4" w:rsidRPr="00FB0C1E">
        <w:rPr>
          <w:rFonts w:ascii="Times New Roman" w:hAnsi="Times New Roman" w:cs="Times New Roman"/>
          <w:color w:val="000000" w:themeColor="text1"/>
          <w:sz w:val="24"/>
          <w:szCs w:val="24"/>
        </w:rPr>
        <w:t xml:space="preserve"> en todas y cada una de las asignaturas del grado respectivo en cuanto al </w:t>
      </w:r>
      <w:r w:rsidR="00EA7CF7" w:rsidRPr="00FB0C1E">
        <w:rPr>
          <w:rFonts w:ascii="Times New Roman" w:hAnsi="Times New Roman" w:cs="Times New Roman"/>
          <w:color w:val="000000" w:themeColor="text1"/>
          <w:sz w:val="24"/>
          <w:szCs w:val="24"/>
        </w:rPr>
        <w:t xml:space="preserve">dominio </w:t>
      </w:r>
      <w:r w:rsidR="00F97984" w:rsidRPr="00FB0C1E">
        <w:rPr>
          <w:rFonts w:ascii="Times New Roman" w:hAnsi="Times New Roman" w:cs="Times New Roman"/>
          <w:color w:val="000000" w:themeColor="text1"/>
          <w:sz w:val="24"/>
          <w:szCs w:val="24"/>
        </w:rPr>
        <w:t xml:space="preserve">de </w:t>
      </w:r>
      <w:r w:rsidR="002719A4" w:rsidRPr="00FB0C1E">
        <w:rPr>
          <w:rFonts w:ascii="Times New Roman" w:hAnsi="Times New Roman" w:cs="Times New Roman"/>
          <w:color w:val="000000" w:themeColor="text1"/>
          <w:sz w:val="24"/>
          <w:szCs w:val="24"/>
        </w:rPr>
        <w:t xml:space="preserve">los </w:t>
      </w:r>
      <w:r w:rsidR="00F97984" w:rsidRPr="00FB0C1E">
        <w:rPr>
          <w:rFonts w:ascii="Times New Roman" w:hAnsi="Times New Roman" w:cs="Times New Roman"/>
          <w:color w:val="000000" w:themeColor="text1"/>
          <w:sz w:val="24"/>
          <w:szCs w:val="24"/>
        </w:rPr>
        <w:t xml:space="preserve">estándares básicos de </w:t>
      </w:r>
      <w:r w:rsidR="002719A4" w:rsidRPr="00FB0C1E">
        <w:rPr>
          <w:rFonts w:ascii="Times New Roman" w:hAnsi="Times New Roman" w:cs="Times New Roman"/>
          <w:color w:val="000000" w:themeColor="text1"/>
          <w:sz w:val="24"/>
          <w:szCs w:val="24"/>
        </w:rPr>
        <w:t>competencia</w:t>
      </w:r>
      <w:r w:rsidR="00EA7CF7"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y reúna condiciones excepcionales de des</w:t>
      </w:r>
      <w:r w:rsidR="00EA7CF7" w:rsidRPr="00FB0C1E">
        <w:rPr>
          <w:rFonts w:ascii="Times New Roman" w:hAnsi="Times New Roman" w:cs="Times New Roman"/>
          <w:color w:val="000000" w:themeColor="text1"/>
          <w:sz w:val="24"/>
          <w:szCs w:val="24"/>
        </w:rPr>
        <w:t xml:space="preserve">arrollo cognitivo, actitudinal </w:t>
      </w:r>
      <w:r w:rsidR="00F97984" w:rsidRPr="00FB0C1E">
        <w:rPr>
          <w:rFonts w:ascii="Times New Roman" w:hAnsi="Times New Roman" w:cs="Times New Roman"/>
          <w:color w:val="000000" w:themeColor="text1"/>
          <w:sz w:val="24"/>
          <w:szCs w:val="24"/>
        </w:rPr>
        <w:t>y procedimental entre otros, se convierte en aspirante para pro</w:t>
      </w:r>
      <w:r w:rsidR="00EA7CF7" w:rsidRPr="00FB0C1E">
        <w:rPr>
          <w:rFonts w:ascii="Times New Roman" w:hAnsi="Times New Roman" w:cs="Times New Roman"/>
          <w:color w:val="000000" w:themeColor="text1"/>
          <w:sz w:val="24"/>
          <w:szCs w:val="24"/>
        </w:rPr>
        <w:t xml:space="preserve">moción anticipada al siguiente </w:t>
      </w:r>
      <w:r w:rsidR="00F97984" w:rsidRPr="00FB0C1E">
        <w:rPr>
          <w:rFonts w:ascii="Times New Roman" w:hAnsi="Times New Roman" w:cs="Times New Roman"/>
          <w:color w:val="000000" w:themeColor="text1"/>
          <w:sz w:val="24"/>
          <w:szCs w:val="24"/>
        </w:rPr>
        <w:t>grado.</w:t>
      </w:r>
    </w:p>
    <w:p w14:paraId="273118E3" w14:textId="77777777" w:rsidR="00232BD5" w:rsidRPr="00FB0C1E" w:rsidRDefault="00232BD5" w:rsidP="00C71979">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bCs/>
          <w:color w:val="000000" w:themeColor="text1"/>
          <w:sz w:val="24"/>
          <w:szCs w:val="24"/>
        </w:rPr>
        <w:t>b.</w:t>
      </w:r>
      <w:r w:rsidRPr="00FB0C1E">
        <w:rPr>
          <w:rFonts w:ascii="Times New Roman" w:hAnsi="Times New Roman" w:cs="Times New Roman"/>
          <w:color w:val="000000" w:themeColor="text1"/>
          <w:sz w:val="24"/>
          <w:szCs w:val="24"/>
        </w:rPr>
        <w:t xml:space="preserve"> El estudiante aspirante no debe tener antecedentes y registros en el observador del estudiante de faltas TIPO II o III, y su comportamiento debe ser ejemplar dentro y fuera de la institución. </w:t>
      </w:r>
    </w:p>
    <w:p w14:paraId="21948A3E" w14:textId="59D06816" w:rsidR="00A01326" w:rsidRPr="00FB0C1E" w:rsidRDefault="00714D99" w:rsidP="00EB5C67">
      <w:p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c</w:t>
      </w:r>
      <w:r w:rsidR="006C26BD" w:rsidRPr="00FB0C1E">
        <w:rPr>
          <w:rFonts w:ascii="Times New Roman" w:hAnsi="Times New Roman" w:cs="Times New Roman"/>
          <w:b/>
          <w:color w:val="000000" w:themeColor="text1"/>
          <w:sz w:val="24"/>
          <w:szCs w:val="24"/>
        </w:rPr>
        <w:t>.</w:t>
      </w:r>
      <w:r w:rsidR="006C26BD" w:rsidRPr="00FB0C1E">
        <w:rPr>
          <w:rFonts w:ascii="Times New Roman" w:hAnsi="Times New Roman" w:cs="Times New Roman"/>
          <w:color w:val="000000" w:themeColor="text1"/>
          <w:sz w:val="24"/>
          <w:szCs w:val="24"/>
        </w:rPr>
        <w:t xml:space="preserve"> </w:t>
      </w:r>
      <w:r w:rsidR="00EA7CF7" w:rsidRPr="00FB0C1E">
        <w:rPr>
          <w:rFonts w:ascii="Times New Roman" w:hAnsi="Times New Roman" w:cs="Times New Roman"/>
          <w:color w:val="000000" w:themeColor="text1"/>
          <w:sz w:val="24"/>
          <w:szCs w:val="24"/>
        </w:rPr>
        <w:t xml:space="preserve">Durante máximo, la novena semana </w:t>
      </w:r>
      <w:r w:rsidR="00F97984" w:rsidRPr="00FB0C1E">
        <w:rPr>
          <w:rFonts w:ascii="Times New Roman" w:hAnsi="Times New Roman" w:cs="Times New Roman"/>
          <w:color w:val="000000" w:themeColor="text1"/>
          <w:sz w:val="24"/>
          <w:szCs w:val="24"/>
        </w:rPr>
        <w:t>del primer periodo académico el padre de familia o acudiente del estudiante aspirante a la promoción anticipada, hace la</w:t>
      </w:r>
      <w:r w:rsidR="00EC03B0" w:rsidRPr="00FB0C1E">
        <w:rPr>
          <w:rFonts w:ascii="Times New Roman" w:hAnsi="Times New Roman" w:cs="Times New Roman"/>
          <w:color w:val="000000" w:themeColor="text1"/>
          <w:sz w:val="24"/>
          <w:szCs w:val="24"/>
        </w:rPr>
        <w:t xml:space="preserve"> solicitud por escrito</w:t>
      </w:r>
      <w:r w:rsidR="00232BD5" w:rsidRPr="00FB0C1E">
        <w:rPr>
          <w:rFonts w:ascii="Times New Roman" w:hAnsi="Times New Roman" w:cs="Times New Roman"/>
          <w:color w:val="000000" w:themeColor="text1"/>
          <w:sz w:val="24"/>
          <w:szCs w:val="24"/>
        </w:rPr>
        <w:t xml:space="preserve"> con la firma de padre de familia y/o acudiente y la presenta ante la coordinación</w:t>
      </w:r>
      <w:r w:rsidR="00EC03B0" w:rsidRPr="00FB0C1E">
        <w:rPr>
          <w:rFonts w:ascii="Times New Roman" w:hAnsi="Times New Roman" w:cs="Times New Roman"/>
          <w:color w:val="000000" w:themeColor="text1"/>
          <w:sz w:val="24"/>
          <w:szCs w:val="24"/>
        </w:rPr>
        <w:t xml:space="preserve"> </w:t>
      </w:r>
      <w:r w:rsidR="00495BD6" w:rsidRPr="00FB0C1E">
        <w:rPr>
          <w:rFonts w:ascii="Times New Roman" w:hAnsi="Times New Roman" w:cs="Times New Roman"/>
          <w:color w:val="000000" w:themeColor="text1"/>
          <w:sz w:val="24"/>
          <w:szCs w:val="24"/>
        </w:rPr>
        <w:t>de la Institución</w:t>
      </w:r>
      <w:r w:rsidR="00A01326" w:rsidRPr="00FB0C1E">
        <w:rPr>
          <w:rFonts w:ascii="Times New Roman" w:hAnsi="Times New Roman" w:cs="Times New Roman"/>
          <w:color w:val="000000" w:themeColor="text1"/>
          <w:sz w:val="24"/>
          <w:szCs w:val="24"/>
        </w:rPr>
        <w:t>.</w:t>
      </w:r>
      <w:r w:rsidR="00F97984" w:rsidRPr="00FB0C1E">
        <w:rPr>
          <w:rFonts w:ascii="Times New Roman" w:hAnsi="Times New Roman" w:cs="Times New Roman"/>
          <w:color w:val="000000" w:themeColor="text1"/>
          <w:sz w:val="24"/>
          <w:szCs w:val="24"/>
        </w:rPr>
        <w:t xml:space="preserve"> </w:t>
      </w:r>
    </w:p>
    <w:p w14:paraId="5A8834D4" w14:textId="3267BAA8" w:rsidR="00317B66" w:rsidRPr="00FB0C1E" w:rsidRDefault="00714D99" w:rsidP="00C71979">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d</w:t>
      </w:r>
      <w:r w:rsidR="006C26BD" w:rsidRPr="00FB0C1E">
        <w:rPr>
          <w:rFonts w:ascii="Times New Roman" w:hAnsi="Times New Roman" w:cs="Times New Roman"/>
          <w:b/>
          <w:color w:val="000000" w:themeColor="text1"/>
          <w:sz w:val="24"/>
          <w:szCs w:val="24"/>
        </w:rPr>
        <w:t>.</w:t>
      </w:r>
      <w:r w:rsidR="006C26BD"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 xml:space="preserve">En </w:t>
      </w:r>
      <w:r w:rsidR="00A01326" w:rsidRPr="00FB0C1E">
        <w:rPr>
          <w:rFonts w:ascii="Times New Roman" w:hAnsi="Times New Roman" w:cs="Times New Roman"/>
          <w:color w:val="000000" w:themeColor="text1"/>
          <w:sz w:val="24"/>
          <w:szCs w:val="24"/>
        </w:rPr>
        <w:t xml:space="preserve">Consejo Académico en </w:t>
      </w:r>
      <w:r w:rsidR="00F97984" w:rsidRPr="00FB0C1E">
        <w:rPr>
          <w:rFonts w:ascii="Times New Roman" w:hAnsi="Times New Roman" w:cs="Times New Roman"/>
          <w:color w:val="000000" w:themeColor="text1"/>
          <w:sz w:val="24"/>
          <w:szCs w:val="24"/>
        </w:rPr>
        <w:t xml:space="preserve">reunión </w:t>
      </w:r>
      <w:r w:rsidR="00232BD5" w:rsidRPr="00FB0C1E">
        <w:rPr>
          <w:rFonts w:ascii="Times New Roman" w:hAnsi="Times New Roman" w:cs="Times New Roman"/>
          <w:color w:val="000000" w:themeColor="text1"/>
          <w:sz w:val="24"/>
          <w:szCs w:val="24"/>
        </w:rPr>
        <w:t xml:space="preserve">en pleno, convocada y presidida por el </w:t>
      </w:r>
      <w:proofErr w:type="gramStart"/>
      <w:r w:rsidR="00232BD5" w:rsidRPr="00FB0C1E">
        <w:rPr>
          <w:rFonts w:ascii="Times New Roman" w:hAnsi="Times New Roman" w:cs="Times New Roman"/>
          <w:color w:val="000000" w:themeColor="text1"/>
          <w:sz w:val="24"/>
          <w:szCs w:val="24"/>
        </w:rPr>
        <w:t>recto</w:t>
      </w:r>
      <w:r w:rsidR="00741A23" w:rsidRPr="00FB0C1E">
        <w:rPr>
          <w:rFonts w:ascii="Times New Roman" w:hAnsi="Times New Roman" w:cs="Times New Roman"/>
          <w:color w:val="000000" w:themeColor="text1"/>
          <w:sz w:val="24"/>
          <w:szCs w:val="24"/>
        </w:rPr>
        <w:t>r</w:t>
      </w:r>
      <w:r w:rsidR="00A57098" w:rsidRPr="00FB0C1E">
        <w:rPr>
          <w:rFonts w:ascii="Times New Roman" w:hAnsi="Times New Roman" w:cs="Times New Roman"/>
          <w:color w:val="000000" w:themeColor="text1"/>
          <w:sz w:val="24"/>
          <w:szCs w:val="24"/>
        </w:rPr>
        <w:t xml:space="preserve"> ,</w:t>
      </w:r>
      <w:proofErr w:type="gramEnd"/>
      <w:r w:rsidR="00232BD5" w:rsidRPr="00FB0C1E">
        <w:rPr>
          <w:rFonts w:ascii="Times New Roman" w:hAnsi="Times New Roman" w:cs="Times New Roman"/>
          <w:color w:val="000000" w:themeColor="text1"/>
          <w:sz w:val="24"/>
          <w:szCs w:val="24"/>
        </w:rPr>
        <w:t xml:space="preserve"> </w:t>
      </w:r>
      <w:r w:rsidR="00F84DF5" w:rsidRPr="00FB0C1E">
        <w:rPr>
          <w:rFonts w:ascii="Times New Roman" w:hAnsi="Times New Roman" w:cs="Times New Roman"/>
          <w:color w:val="000000" w:themeColor="text1"/>
          <w:sz w:val="24"/>
          <w:szCs w:val="24"/>
        </w:rPr>
        <w:t xml:space="preserve">analizará </w:t>
      </w:r>
      <w:r w:rsidR="00232BD5" w:rsidRPr="00FB0C1E">
        <w:rPr>
          <w:rFonts w:ascii="Times New Roman" w:hAnsi="Times New Roman" w:cs="Times New Roman"/>
          <w:color w:val="000000" w:themeColor="text1"/>
          <w:sz w:val="24"/>
          <w:szCs w:val="24"/>
        </w:rPr>
        <w:t xml:space="preserve"> los casos de los estudiantes </w:t>
      </w:r>
      <w:r w:rsidRPr="00FB0C1E">
        <w:rPr>
          <w:rFonts w:ascii="Times New Roman" w:hAnsi="Times New Roman" w:cs="Times New Roman"/>
          <w:color w:val="000000" w:themeColor="text1"/>
          <w:sz w:val="24"/>
          <w:szCs w:val="24"/>
        </w:rPr>
        <w:t>aspirantes a la promoción anticipada. Para ello se debe contar con los soportes como observador del estudiante y boletín definitivo del primer periodo.</w:t>
      </w:r>
      <w:r w:rsidR="00741A23" w:rsidRPr="00FB0C1E">
        <w:rPr>
          <w:rFonts w:ascii="Times New Roman" w:hAnsi="Times New Roman" w:cs="Times New Roman"/>
          <w:color w:val="000000" w:themeColor="text1"/>
          <w:sz w:val="24"/>
          <w:szCs w:val="24"/>
        </w:rPr>
        <w:t xml:space="preserve">  Si </w:t>
      </w:r>
      <w:r w:rsidRPr="00FB0C1E">
        <w:rPr>
          <w:rFonts w:ascii="Times New Roman" w:hAnsi="Times New Roman" w:cs="Times New Roman"/>
          <w:color w:val="000000" w:themeColor="text1"/>
          <w:sz w:val="24"/>
          <w:szCs w:val="24"/>
        </w:rPr>
        <w:t xml:space="preserve">el Consejo académico, </w:t>
      </w:r>
      <w:r w:rsidR="00F97984" w:rsidRPr="00FB0C1E">
        <w:rPr>
          <w:rFonts w:ascii="Times New Roman" w:hAnsi="Times New Roman" w:cs="Times New Roman"/>
          <w:color w:val="000000" w:themeColor="text1"/>
          <w:sz w:val="24"/>
          <w:szCs w:val="24"/>
        </w:rPr>
        <w:t xml:space="preserve">una vez revisado el historial de desempeño del estudiante seleccionado, encuentra mérito para atender </w:t>
      </w:r>
      <w:r w:rsidR="00EC03B0" w:rsidRPr="00FB0C1E">
        <w:rPr>
          <w:rFonts w:ascii="Times New Roman" w:hAnsi="Times New Roman" w:cs="Times New Roman"/>
          <w:color w:val="000000" w:themeColor="text1"/>
          <w:sz w:val="24"/>
          <w:szCs w:val="24"/>
        </w:rPr>
        <w:t>tal</w:t>
      </w:r>
      <w:r w:rsidR="00F97984" w:rsidRPr="00FB0C1E">
        <w:rPr>
          <w:rFonts w:ascii="Times New Roman" w:hAnsi="Times New Roman" w:cs="Times New Roman"/>
          <w:color w:val="000000" w:themeColor="text1"/>
          <w:sz w:val="24"/>
          <w:szCs w:val="24"/>
        </w:rPr>
        <w:t xml:space="preserve"> solicitud</w:t>
      </w:r>
      <w:r w:rsidR="00EC03B0" w:rsidRPr="00FB0C1E">
        <w:rPr>
          <w:rFonts w:ascii="Times New Roman" w:hAnsi="Times New Roman" w:cs="Times New Roman"/>
          <w:color w:val="000000" w:themeColor="text1"/>
          <w:sz w:val="24"/>
          <w:szCs w:val="24"/>
        </w:rPr>
        <w:t>,</w:t>
      </w:r>
      <w:r w:rsidR="00F97984" w:rsidRPr="00FB0C1E">
        <w:rPr>
          <w:rFonts w:ascii="Times New Roman" w:hAnsi="Times New Roman" w:cs="Times New Roman"/>
          <w:color w:val="000000" w:themeColor="text1"/>
          <w:sz w:val="24"/>
          <w:szCs w:val="24"/>
        </w:rPr>
        <w:t xml:space="preserve"> procede</w:t>
      </w:r>
      <w:r w:rsidR="00B87436" w:rsidRPr="00FB0C1E">
        <w:rPr>
          <w:rFonts w:ascii="Times New Roman" w:hAnsi="Times New Roman" w:cs="Times New Roman"/>
          <w:color w:val="000000" w:themeColor="text1"/>
          <w:sz w:val="24"/>
          <w:szCs w:val="24"/>
        </w:rPr>
        <w:t>rá</w:t>
      </w:r>
      <w:r w:rsidR="00F97984" w:rsidRPr="00FB0C1E">
        <w:rPr>
          <w:rFonts w:ascii="Times New Roman" w:hAnsi="Times New Roman" w:cs="Times New Roman"/>
          <w:color w:val="000000" w:themeColor="text1"/>
          <w:sz w:val="24"/>
          <w:szCs w:val="24"/>
        </w:rPr>
        <w:t xml:space="preserve"> de conformidad y autoriza</w:t>
      </w:r>
      <w:r w:rsidR="00B87436" w:rsidRPr="00FB0C1E">
        <w:rPr>
          <w:rFonts w:ascii="Times New Roman" w:hAnsi="Times New Roman" w:cs="Times New Roman"/>
          <w:color w:val="000000" w:themeColor="text1"/>
          <w:sz w:val="24"/>
          <w:szCs w:val="24"/>
        </w:rPr>
        <w:t>rá</w:t>
      </w:r>
      <w:r w:rsidR="00F97984" w:rsidRPr="00FB0C1E">
        <w:rPr>
          <w:rFonts w:ascii="Times New Roman" w:hAnsi="Times New Roman" w:cs="Times New Roman"/>
          <w:color w:val="000000" w:themeColor="text1"/>
          <w:sz w:val="24"/>
          <w:szCs w:val="24"/>
        </w:rPr>
        <w:t xml:space="preserve"> a la Coordinación para que se hagan los registros respectivos para legalizar el acto. En caso contrario s</w:t>
      </w:r>
      <w:r w:rsidRPr="00FB0C1E">
        <w:rPr>
          <w:rFonts w:ascii="Times New Roman" w:hAnsi="Times New Roman" w:cs="Times New Roman"/>
          <w:color w:val="000000" w:themeColor="text1"/>
          <w:sz w:val="24"/>
          <w:szCs w:val="24"/>
        </w:rPr>
        <w:t xml:space="preserve">e da por concluido el proceso y se le informará al estudiante de la decisión tomada. </w:t>
      </w:r>
    </w:p>
    <w:p w14:paraId="365F8DB8" w14:textId="3CDBAFDD" w:rsidR="00317B66" w:rsidRPr="00FB0C1E" w:rsidRDefault="00714D99"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e</w:t>
      </w:r>
      <w:r w:rsidR="006C26BD" w:rsidRPr="00FB0C1E">
        <w:rPr>
          <w:rFonts w:ascii="Times New Roman" w:hAnsi="Times New Roman" w:cs="Times New Roman"/>
          <w:b/>
          <w:color w:val="000000" w:themeColor="text1"/>
          <w:sz w:val="24"/>
          <w:szCs w:val="24"/>
        </w:rPr>
        <w:t>.</w:t>
      </w:r>
      <w:r w:rsidR="006C26BD"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 xml:space="preserve">Al iniciar el segundo periodo académico, el estudiante promovido </w:t>
      </w:r>
      <w:r w:rsidRPr="00FB0C1E">
        <w:rPr>
          <w:rFonts w:ascii="Times New Roman" w:hAnsi="Times New Roman" w:cs="Times New Roman"/>
          <w:color w:val="000000" w:themeColor="text1"/>
          <w:sz w:val="24"/>
          <w:szCs w:val="24"/>
        </w:rPr>
        <w:t>ingresará</w:t>
      </w:r>
      <w:r w:rsidR="00DC2C04" w:rsidRPr="00FB0C1E">
        <w:rPr>
          <w:rFonts w:ascii="Times New Roman" w:hAnsi="Times New Roman" w:cs="Times New Roman"/>
          <w:color w:val="000000" w:themeColor="text1"/>
          <w:sz w:val="24"/>
          <w:szCs w:val="24"/>
        </w:rPr>
        <w:t xml:space="preserve"> </w:t>
      </w:r>
      <w:r w:rsidR="00F97984" w:rsidRPr="00FB0C1E">
        <w:rPr>
          <w:rFonts w:ascii="Times New Roman" w:hAnsi="Times New Roman" w:cs="Times New Roman"/>
          <w:color w:val="000000" w:themeColor="text1"/>
          <w:sz w:val="24"/>
          <w:szCs w:val="24"/>
        </w:rPr>
        <w:t>al grado siguiente y ha</w:t>
      </w:r>
      <w:r w:rsidR="0080676B" w:rsidRPr="00FB0C1E">
        <w:rPr>
          <w:rFonts w:ascii="Times New Roman" w:hAnsi="Times New Roman" w:cs="Times New Roman"/>
          <w:color w:val="000000" w:themeColor="text1"/>
          <w:sz w:val="24"/>
          <w:szCs w:val="24"/>
        </w:rPr>
        <w:t>rá</w:t>
      </w:r>
      <w:r w:rsidR="00F97984" w:rsidRPr="00FB0C1E">
        <w:rPr>
          <w:rFonts w:ascii="Times New Roman" w:hAnsi="Times New Roman" w:cs="Times New Roman"/>
          <w:color w:val="000000" w:themeColor="text1"/>
          <w:sz w:val="24"/>
          <w:szCs w:val="24"/>
        </w:rPr>
        <w:t xml:space="preserve"> presencia regular en el grupo que se le haya </w:t>
      </w:r>
      <w:r w:rsidR="00EC03B0" w:rsidRPr="00FB0C1E">
        <w:rPr>
          <w:rFonts w:ascii="Times New Roman" w:hAnsi="Times New Roman" w:cs="Times New Roman"/>
          <w:color w:val="000000" w:themeColor="text1"/>
          <w:sz w:val="24"/>
          <w:szCs w:val="24"/>
        </w:rPr>
        <w:t>ubic</w:t>
      </w:r>
      <w:r w:rsidR="00F97984" w:rsidRPr="00FB0C1E">
        <w:rPr>
          <w:rFonts w:ascii="Times New Roman" w:hAnsi="Times New Roman" w:cs="Times New Roman"/>
          <w:color w:val="000000" w:themeColor="text1"/>
          <w:sz w:val="24"/>
          <w:szCs w:val="24"/>
        </w:rPr>
        <w:t>ado. La valoración</w:t>
      </w:r>
      <w:r w:rsidR="00DC2C04" w:rsidRPr="00FB0C1E">
        <w:rPr>
          <w:rFonts w:ascii="Times New Roman" w:hAnsi="Times New Roman" w:cs="Times New Roman"/>
          <w:color w:val="000000" w:themeColor="text1"/>
          <w:sz w:val="24"/>
          <w:szCs w:val="24"/>
        </w:rPr>
        <w:t xml:space="preserve"> de todas las áreas </w:t>
      </w:r>
      <w:r w:rsidRPr="00FB0C1E">
        <w:rPr>
          <w:rFonts w:ascii="Times New Roman" w:hAnsi="Times New Roman" w:cs="Times New Roman"/>
          <w:color w:val="000000" w:themeColor="text1"/>
          <w:sz w:val="24"/>
          <w:szCs w:val="24"/>
        </w:rPr>
        <w:t xml:space="preserve">y asignaturas </w:t>
      </w:r>
      <w:r w:rsidR="00F97984" w:rsidRPr="00FB0C1E">
        <w:rPr>
          <w:rFonts w:ascii="Times New Roman" w:hAnsi="Times New Roman" w:cs="Times New Roman"/>
          <w:color w:val="000000" w:themeColor="text1"/>
          <w:sz w:val="24"/>
          <w:szCs w:val="24"/>
        </w:rPr>
        <w:t>del primer periodo académico</w:t>
      </w:r>
      <w:r w:rsidRPr="00FB0C1E">
        <w:rPr>
          <w:rFonts w:ascii="Times New Roman" w:hAnsi="Times New Roman" w:cs="Times New Roman"/>
          <w:color w:val="000000" w:themeColor="text1"/>
          <w:sz w:val="24"/>
          <w:szCs w:val="24"/>
        </w:rPr>
        <w:t xml:space="preserve">, correspondientes al nuevo grado escolar, </w:t>
      </w:r>
      <w:proofErr w:type="gramStart"/>
      <w:r w:rsidR="00F97984" w:rsidRPr="00FB0C1E">
        <w:rPr>
          <w:rFonts w:ascii="Times New Roman" w:hAnsi="Times New Roman" w:cs="Times New Roman"/>
          <w:color w:val="000000" w:themeColor="text1"/>
          <w:sz w:val="24"/>
          <w:szCs w:val="24"/>
        </w:rPr>
        <w:t>será</w:t>
      </w:r>
      <w:r w:rsidRPr="00FB0C1E">
        <w:rPr>
          <w:rFonts w:ascii="Times New Roman" w:hAnsi="Times New Roman" w:cs="Times New Roman"/>
          <w:color w:val="000000" w:themeColor="text1"/>
          <w:sz w:val="24"/>
          <w:szCs w:val="24"/>
        </w:rPr>
        <w:t xml:space="preserve">n </w:t>
      </w:r>
      <w:r w:rsidR="00F97984" w:rsidRPr="00FB0C1E">
        <w:rPr>
          <w:rFonts w:ascii="Times New Roman" w:hAnsi="Times New Roman" w:cs="Times New Roman"/>
          <w:color w:val="000000" w:themeColor="text1"/>
          <w:sz w:val="24"/>
          <w:szCs w:val="24"/>
        </w:rPr>
        <w:t xml:space="preserve"> la</w:t>
      </w:r>
      <w:proofErr w:type="gramEnd"/>
      <w:r w:rsidR="00F97984" w:rsidRPr="00FB0C1E">
        <w:rPr>
          <w:rFonts w:ascii="Times New Roman" w:hAnsi="Times New Roman" w:cs="Times New Roman"/>
          <w:color w:val="000000" w:themeColor="text1"/>
          <w:sz w:val="24"/>
          <w:szCs w:val="24"/>
        </w:rPr>
        <w:t xml:space="preserve"> misma que trae </w:t>
      </w:r>
      <w:r w:rsidRPr="00FB0C1E">
        <w:rPr>
          <w:rFonts w:ascii="Times New Roman" w:hAnsi="Times New Roman" w:cs="Times New Roman"/>
          <w:color w:val="000000" w:themeColor="text1"/>
          <w:sz w:val="24"/>
          <w:szCs w:val="24"/>
        </w:rPr>
        <w:t xml:space="preserve">el estudiante </w:t>
      </w:r>
      <w:r w:rsidR="00F97984" w:rsidRPr="00FB0C1E">
        <w:rPr>
          <w:rFonts w:ascii="Times New Roman" w:hAnsi="Times New Roman" w:cs="Times New Roman"/>
          <w:color w:val="000000" w:themeColor="text1"/>
          <w:sz w:val="24"/>
          <w:szCs w:val="24"/>
        </w:rPr>
        <w:t xml:space="preserve">del </w:t>
      </w:r>
      <w:r w:rsidRPr="00FB0C1E">
        <w:rPr>
          <w:rFonts w:ascii="Times New Roman" w:hAnsi="Times New Roman" w:cs="Times New Roman"/>
          <w:color w:val="000000" w:themeColor="text1"/>
          <w:sz w:val="24"/>
          <w:szCs w:val="24"/>
        </w:rPr>
        <w:t>primer periodo del año escolar que cursaba.</w:t>
      </w:r>
    </w:p>
    <w:p w14:paraId="0ACCAA7B" w14:textId="77777777" w:rsidR="00317B66" w:rsidRPr="00FB0C1E" w:rsidRDefault="00714D99" w:rsidP="00EB5C67">
      <w:p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f</w:t>
      </w:r>
      <w:r w:rsidR="006C26BD" w:rsidRPr="00FB0C1E">
        <w:rPr>
          <w:rFonts w:ascii="Times New Roman" w:hAnsi="Times New Roman" w:cs="Times New Roman"/>
          <w:color w:val="000000" w:themeColor="text1"/>
          <w:sz w:val="24"/>
          <w:szCs w:val="24"/>
        </w:rPr>
        <w:t xml:space="preserve">. </w:t>
      </w:r>
      <w:r w:rsidR="00EC03B0" w:rsidRPr="00FB0C1E">
        <w:rPr>
          <w:rFonts w:ascii="Times New Roman" w:hAnsi="Times New Roman" w:cs="Times New Roman"/>
          <w:color w:val="000000" w:themeColor="text1"/>
          <w:sz w:val="24"/>
          <w:szCs w:val="24"/>
        </w:rPr>
        <w:t>En el O</w:t>
      </w:r>
      <w:r w:rsidR="00F97984" w:rsidRPr="00FB0C1E">
        <w:rPr>
          <w:rFonts w:ascii="Times New Roman" w:hAnsi="Times New Roman" w:cs="Times New Roman"/>
          <w:color w:val="000000" w:themeColor="text1"/>
          <w:sz w:val="24"/>
          <w:szCs w:val="24"/>
        </w:rPr>
        <w:t>bservador</w:t>
      </w:r>
      <w:r w:rsidR="00EC03B0" w:rsidRPr="00FB0C1E">
        <w:rPr>
          <w:rFonts w:ascii="Times New Roman" w:hAnsi="Times New Roman" w:cs="Times New Roman"/>
          <w:color w:val="000000" w:themeColor="text1"/>
          <w:sz w:val="24"/>
          <w:szCs w:val="24"/>
        </w:rPr>
        <w:t xml:space="preserve"> del Estudiante</w:t>
      </w:r>
      <w:r w:rsidR="00F97984" w:rsidRPr="00FB0C1E">
        <w:rPr>
          <w:rFonts w:ascii="Times New Roman" w:hAnsi="Times New Roman" w:cs="Times New Roman"/>
          <w:color w:val="000000" w:themeColor="text1"/>
          <w:sz w:val="24"/>
          <w:szCs w:val="24"/>
        </w:rPr>
        <w:t>, en las actas y en</w:t>
      </w:r>
      <w:r w:rsidR="00741A23" w:rsidRPr="00FB0C1E">
        <w:rPr>
          <w:rFonts w:ascii="Times New Roman" w:hAnsi="Times New Roman" w:cs="Times New Roman"/>
          <w:color w:val="000000" w:themeColor="text1"/>
          <w:sz w:val="24"/>
          <w:szCs w:val="24"/>
        </w:rPr>
        <w:t xml:space="preserve"> los certificados del mismo</w:t>
      </w:r>
      <w:r w:rsidR="00F97984" w:rsidRPr="00FB0C1E">
        <w:rPr>
          <w:rFonts w:ascii="Times New Roman" w:hAnsi="Times New Roman" w:cs="Times New Roman"/>
          <w:color w:val="000000" w:themeColor="text1"/>
          <w:sz w:val="24"/>
          <w:szCs w:val="24"/>
        </w:rPr>
        <w:t xml:space="preserve"> promocionado se realizarán las respectivas notas aclaratorias.</w:t>
      </w:r>
    </w:p>
    <w:p w14:paraId="01004F48" w14:textId="56A60369" w:rsidR="00DC2C04" w:rsidRPr="00FB0C1E" w:rsidRDefault="00DC2C04"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g. En grado undécimo no habrá </w:t>
      </w:r>
      <w:r w:rsidR="00F806D9" w:rsidRPr="00FB0C1E">
        <w:rPr>
          <w:rFonts w:ascii="Times New Roman" w:hAnsi="Times New Roman" w:cs="Times New Roman"/>
          <w:color w:val="000000" w:themeColor="text1"/>
          <w:sz w:val="24"/>
          <w:szCs w:val="24"/>
        </w:rPr>
        <w:t>promoción</w:t>
      </w:r>
      <w:r w:rsidRPr="00FB0C1E">
        <w:rPr>
          <w:rFonts w:ascii="Times New Roman" w:hAnsi="Times New Roman" w:cs="Times New Roman"/>
          <w:color w:val="000000" w:themeColor="text1"/>
          <w:sz w:val="24"/>
          <w:szCs w:val="24"/>
        </w:rPr>
        <w:t xml:space="preserve"> anticipada por </w:t>
      </w:r>
      <w:r w:rsidR="00F806D9" w:rsidRPr="00FB0C1E">
        <w:rPr>
          <w:rFonts w:ascii="Times New Roman" w:hAnsi="Times New Roman" w:cs="Times New Roman"/>
          <w:color w:val="000000" w:themeColor="text1"/>
          <w:sz w:val="24"/>
          <w:szCs w:val="24"/>
        </w:rPr>
        <w:t>desempeño</w:t>
      </w:r>
      <w:r w:rsidRPr="00FB0C1E">
        <w:rPr>
          <w:rFonts w:ascii="Times New Roman" w:hAnsi="Times New Roman" w:cs="Times New Roman"/>
          <w:color w:val="000000" w:themeColor="text1"/>
          <w:sz w:val="24"/>
          <w:szCs w:val="24"/>
        </w:rPr>
        <w:t xml:space="preserve"> superior, porque </w:t>
      </w:r>
      <w:r w:rsidR="00F806D9" w:rsidRPr="00FB0C1E">
        <w:rPr>
          <w:rFonts w:ascii="Times New Roman" w:hAnsi="Times New Roman" w:cs="Times New Roman"/>
          <w:color w:val="000000" w:themeColor="text1"/>
          <w:sz w:val="24"/>
          <w:szCs w:val="24"/>
        </w:rPr>
        <w:t>este es el grado que el estudiante debe cursar de manera completa e integral para obtener el título de Bachiller</w:t>
      </w:r>
      <w:r w:rsidR="00F84DF5" w:rsidRPr="00FB0C1E">
        <w:rPr>
          <w:rFonts w:ascii="Times New Roman" w:hAnsi="Times New Roman" w:cs="Times New Roman"/>
          <w:color w:val="000000" w:themeColor="text1"/>
          <w:sz w:val="24"/>
          <w:szCs w:val="24"/>
        </w:rPr>
        <w:t>.</w:t>
      </w:r>
    </w:p>
    <w:p w14:paraId="45A56A4F" w14:textId="466D1C03" w:rsidR="00336E5F" w:rsidRPr="00FB0C1E" w:rsidRDefault="005F3D95"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bCs/>
          <w:color w:val="000000" w:themeColor="text1"/>
          <w:sz w:val="24"/>
          <w:szCs w:val="24"/>
        </w:rPr>
        <w:t>PARÁGRAFO 5</w:t>
      </w:r>
      <w:r w:rsidRPr="00FB0C1E">
        <w:rPr>
          <w:rFonts w:ascii="Times New Roman" w:hAnsi="Times New Roman" w:cs="Times New Roman"/>
          <w:color w:val="000000" w:themeColor="text1"/>
          <w:sz w:val="24"/>
          <w:szCs w:val="24"/>
        </w:rPr>
        <w:t>.</w:t>
      </w:r>
      <w:r w:rsidR="00F84DF5" w:rsidRPr="00FB0C1E">
        <w:rPr>
          <w:rFonts w:ascii="Times New Roman" w:hAnsi="Times New Roman" w:cs="Times New Roman"/>
          <w:color w:val="000000" w:themeColor="text1"/>
          <w:sz w:val="24"/>
          <w:szCs w:val="24"/>
        </w:rPr>
        <w:t xml:space="preserve"> </w:t>
      </w:r>
      <w:r w:rsidR="00336E5F" w:rsidRPr="00FB0C1E">
        <w:rPr>
          <w:rFonts w:ascii="Times New Roman" w:hAnsi="Times New Roman" w:cs="Times New Roman"/>
          <w:color w:val="000000" w:themeColor="text1"/>
          <w:sz w:val="24"/>
          <w:szCs w:val="24"/>
        </w:rPr>
        <w:t>Si un estudiante llega a la institución a cursar cualquier grado escolar y demuestra desempeño superior en todas las áreas y cumple con los demás requisitos; entonces podrá solicitar la promoción anticipada por desempeño superior; incluso si va a cursar el grado décimo y no hace parte del proceso de articulación con el SENA.</w:t>
      </w:r>
    </w:p>
    <w:p w14:paraId="39DDA903" w14:textId="21D5FE8E" w:rsidR="00F84DF5" w:rsidRPr="00FB0C1E" w:rsidRDefault="005F3D95"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bCs/>
          <w:color w:val="000000" w:themeColor="text1"/>
          <w:sz w:val="24"/>
          <w:szCs w:val="24"/>
        </w:rPr>
        <w:t xml:space="preserve">PARÁGRAFO 6.  </w:t>
      </w:r>
      <w:r w:rsidR="00336E5F" w:rsidRPr="00FB0C1E">
        <w:rPr>
          <w:rFonts w:ascii="Times New Roman" w:hAnsi="Times New Roman" w:cs="Times New Roman"/>
          <w:b/>
          <w:bCs/>
          <w:color w:val="000000" w:themeColor="text1"/>
          <w:sz w:val="24"/>
          <w:szCs w:val="24"/>
        </w:rPr>
        <w:t xml:space="preserve">Los estudiantes que cursan el grado noveno y se deseen postular para promoción anticipada, lo deben hacer con suficiente antelación porque su promoción se debe realizar en la segunda semana del mes de marzo; de acuerdo a los resultados valorativos que los docentes reporten en cada área del plan de estudios, al concluir la primera semana de marzo. Esta decisión se tomó en la sesión del consejo Académico realizada el día 23 de enero de 2026, debido a que </w:t>
      </w:r>
      <w:r w:rsidR="00745995" w:rsidRPr="00FB0C1E">
        <w:rPr>
          <w:rFonts w:ascii="Times New Roman" w:hAnsi="Times New Roman" w:cs="Times New Roman"/>
          <w:b/>
          <w:bCs/>
          <w:color w:val="000000" w:themeColor="text1"/>
          <w:sz w:val="24"/>
          <w:szCs w:val="24"/>
        </w:rPr>
        <w:t>el SENA exige enviar este reporte en esas fechas para poder matricular, en la última semana de matrícula extraordinaria que ellos realizan, a dichos estudiantes, y que puedan ingresar al proceso de articulación como aprendices de la Técnica en Asesoría comercial</w:t>
      </w:r>
      <w:r w:rsidR="00745995" w:rsidRPr="00FB0C1E">
        <w:rPr>
          <w:rFonts w:ascii="Times New Roman" w:hAnsi="Times New Roman" w:cs="Times New Roman"/>
          <w:color w:val="000000" w:themeColor="text1"/>
          <w:sz w:val="24"/>
          <w:szCs w:val="24"/>
        </w:rPr>
        <w:t>.</w:t>
      </w:r>
    </w:p>
    <w:p w14:paraId="03EE3D00" w14:textId="77777777" w:rsidR="007B6B4E" w:rsidRPr="00FB0C1E" w:rsidRDefault="007B6B4E" w:rsidP="00EB5C67">
      <w:pPr>
        <w:pBdr>
          <w:top w:val="nil"/>
          <w:left w:val="nil"/>
          <w:bottom w:val="nil"/>
          <w:right w:val="nil"/>
          <w:between w:val="nil"/>
        </w:pBdr>
        <w:spacing w:after="0" w:line="360" w:lineRule="auto"/>
        <w:jc w:val="both"/>
        <w:rPr>
          <w:rFonts w:ascii="Times New Roman" w:eastAsia="Batang" w:hAnsi="Times New Roman" w:cs="Times New Roman"/>
          <w:b/>
          <w:color w:val="000000" w:themeColor="text1"/>
          <w:sz w:val="24"/>
          <w:szCs w:val="24"/>
        </w:rPr>
      </w:pPr>
    </w:p>
    <w:p w14:paraId="65A6D32F" w14:textId="68B57CD3" w:rsidR="007B6B4E" w:rsidRPr="00FB0C1E" w:rsidRDefault="007B6B4E" w:rsidP="00C71979">
      <w:pPr>
        <w:pStyle w:val="11"/>
      </w:pPr>
      <w:r w:rsidRPr="00FB0C1E">
        <w:t>8.6 CRITERIOS DE PROMOCIÓN ANTICIPADA PARA LOS ESTUDIANTES QUE NO APROBARON EL GRADO INMEDIATAMENTE ANTERIOR</w:t>
      </w:r>
      <w:r w:rsidR="004679E7" w:rsidRPr="00FB0C1E">
        <w:t xml:space="preserve"> (Modificado de manera temporal por el acuer</w:t>
      </w:r>
      <w:r w:rsidR="004337F2" w:rsidRPr="00FB0C1E">
        <w:t xml:space="preserve">do No. 006 de 13 de noviembre, </w:t>
      </w:r>
      <w:r w:rsidR="004679E7" w:rsidRPr="00FB0C1E">
        <w:t>del Consejo directivo)</w:t>
      </w:r>
      <w:r w:rsidR="00C71979" w:rsidRPr="00FB0C1E">
        <w:t>.</w:t>
      </w:r>
    </w:p>
    <w:p w14:paraId="6BDA41CD" w14:textId="77777777" w:rsidR="00C71979" w:rsidRPr="00FB0C1E" w:rsidRDefault="00C71979" w:rsidP="00C71979">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p>
    <w:p w14:paraId="4C00A186" w14:textId="77777777" w:rsidR="007B6B4E" w:rsidRPr="00FB0C1E" w:rsidRDefault="007B6B4E" w:rsidP="00EB5C67">
      <w:pPr>
        <w:pStyle w:val="Textoindependiente"/>
        <w:spacing w:after="120" w:line="360" w:lineRule="auto"/>
        <w:jc w:val="both"/>
        <w:rPr>
          <w:rFonts w:eastAsia="Batang"/>
          <w:color w:val="000000" w:themeColor="text1"/>
          <w:sz w:val="24"/>
        </w:rPr>
      </w:pPr>
      <w:r w:rsidRPr="00FB0C1E">
        <w:rPr>
          <w:rFonts w:eastAsia="Batang"/>
          <w:color w:val="000000" w:themeColor="text1"/>
          <w:sz w:val="24"/>
        </w:rPr>
        <w:t>Criterios a tener en cuenta para el estudio y promoción anticipada de estudiantes no promovidos el año anterior:</w:t>
      </w:r>
    </w:p>
    <w:p w14:paraId="4F417E66" w14:textId="47D2DCCE" w:rsidR="007B6B4E" w:rsidRPr="00FB0C1E" w:rsidRDefault="004679E7" w:rsidP="00EB5C67">
      <w:pPr>
        <w:pStyle w:val="Textoindependiente"/>
        <w:spacing w:after="120" w:line="360" w:lineRule="auto"/>
        <w:jc w:val="both"/>
        <w:rPr>
          <w:rFonts w:eastAsia="Batang"/>
          <w:color w:val="000000" w:themeColor="text1"/>
          <w:sz w:val="24"/>
        </w:rPr>
      </w:pPr>
      <w:r w:rsidRPr="00FB0C1E">
        <w:rPr>
          <w:rFonts w:eastAsia="Batang"/>
          <w:b/>
          <w:color w:val="000000" w:themeColor="text1"/>
          <w:sz w:val="24"/>
        </w:rPr>
        <w:t xml:space="preserve">a. </w:t>
      </w:r>
      <w:r w:rsidRPr="00FB0C1E">
        <w:rPr>
          <w:rFonts w:eastAsia="Batang"/>
          <w:color w:val="000000" w:themeColor="text1"/>
          <w:sz w:val="24"/>
        </w:rPr>
        <w:t>Presentar</w:t>
      </w:r>
      <w:r w:rsidRPr="00FB0C1E">
        <w:rPr>
          <w:rFonts w:eastAsia="Batang"/>
          <w:b/>
          <w:color w:val="000000" w:themeColor="text1"/>
          <w:sz w:val="24"/>
        </w:rPr>
        <w:t xml:space="preserve"> </w:t>
      </w:r>
      <w:r w:rsidR="007B6B4E" w:rsidRPr="00FB0C1E">
        <w:rPr>
          <w:rFonts w:eastAsia="Batang"/>
          <w:color w:val="000000" w:themeColor="text1"/>
          <w:sz w:val="24"/>
        </w:rPr>
        <w:t xml:space="preserve">solicitud </w:t>
      </w:r>
      <w:r w:rsidRPr="00FB0C1E">
        <w:rPr>
          <w:rFonts w:eastAsia="Batang"/>
          <w:color w:val="000000" w:themeColor="text1"/>
          <w:sz w:val="24"/>
        </w:rPr>
        <w:t xml:space="preserve">ante la coordinación de la institución educativa </w:t>
      </w:r>
      <w:r w:rsidR="007B6B4E" w:rsidRPr="00FB0C1E">
        <w:rPr>
          <w:rFonts w:eastAsia="Batang"/>
          <w:color w:val="000000" w:themeColor="text1"/>
          <w:sz w:val="24"/>
        </w:rPr>
        <w:t xml:space="preserve">firmada </w:t>
      </w:r>
      <w:r w:rsidRPr="00FB0C1E">
        <w:rPr>
          <w:rFonts w:eastAsia="Batang"/>
          <w:color w:val="000000" w:themeColor="text1"/>
          <w:sz w:val="24"/>
        </w:rPr>
        <w:t xml:space="preserve">por </w:t>
      </w:r>
      <w:r w:rsidR="007B6B4E" w:rsidRPr="00FB0C1E">
        <w:rPr>
          <w:rFonts w:eastAsia="Batang"/>
          <w:color w:val="000000" w:themeColor="text1"/>
          <w:sz w:val="24"/>
        </w:rPr>
        <w:t>el padre de familia o acudiente</w:t>
      </w:r>
      <w:r w:rsidR="006602F5" w:rsidRPr="00FB0C1E">
        <w:rPr>
          <w:rFonts w:eastAsia="Batang"/>
          <w:color w:val="000000" w:themeColor="text1"/>
          <w:sz w:val="24"/>
        </w:rPr>
        <w:t xml:space="preserve"> y por el estudiante</w:t>
      </w:r>
      <w:r w:rsidR="007B6B4E" w:rsidRPr="00FB0C1E">
        <w:rPr>
          <w:rFonts w:eastAsia="Batang"/>
          <w:color w:val="000000" w:themeColor="text1"/>
          <w:sz w:val="24"/>
        </w:rPr>
        <w:t>,</w:t>
      </w:r>
      <w:r w:rsidR="00745995" w:rsidRPr="00FB0C1E">
        <w:rPr>
          <w:rFonts w:eastAsia="Batang"/>
          <w:color w:val="000000" w:themeColor="text1"/>
          <w:sz w:val="24"/>
        </w:rPr>
        <w:t xml:space="preserve"> durante máximo </w:t>
      </w:r>
      <w:r w:rsidR="007B6B4E" w:rsidRPr="00FB0C1E">
        <w:rPr>
          <w:rFonts w:eastAsia="Batang"/>
          <w:color w:val="000000" w:themeColor="text1"/>
          <w:sz w:val="24"/>
        </w:rPr>
        <w:t xml:space="preserve">la </w:t>
      </w:r>
      <w:r w:rsidR="00A01326" w:rsidRPr="00FB0C1E">
        <w:rPr>
          <w:rFonts w:eastAsia="Batang"/>
          <w:color w:val="000000" w:themeColor="text1"/>
          <w:sz w:val="24"/>
        </w:rPr>
        <w:t>novena</w:t>
      </w:r>
      <w:r w:rsidR="007B6B4E" w:rsidRPr="00FB0C1E">
        <w:rPr>
          <w:rFonts w:eastAsia="Batang"/>
          <w:color w:val="000000" w:themeColor="text1"/>
          <w:sz w:val="24"/>
        </w:rPr>
        <w:t xml:space="preserve"> semana de inicio del año escolar.   </w:t>
      </w:r>
    </w:p>
    <w:p w14:paraId="1E9AFE67" w14:textId="1447710D" w:rsidR="007B6B4E" w:rsidRPr="00FB0C1E" w:rsidRDefault="004679E7" w:rsidP="00EB5C67">
      <w:pPr>
        <w:pStyle w:val="Textoindependiente"/>
        <w:spacing w:after="120" w:line="360" w:lineRule="auto"/>
        <w:jc w:val="both"/>
        <w:rPr>
          <w:rFonts w:eastAsia="Batang"/>
          <w:color w:val="000000" w:themeColor="text1"/>
          <w:sz w:val="24"/>
        </w:rPr>
      </w:pPr>
      <w:r w:rsidRPr="00FB0C1E">
        <w:rPr>
          <w:rFonts w:eastAsia="Batang"/>
          <w:b/>
          <w:color w:val="000000" w:themeColor="text1"/>
          <w:sz w:val="24"/>
        </w:rPr>
        <w:t>b</w:t>
      </w:r>
      <w:r w:rsidR="00B87436" w:rsidRPr="00FB0C1E">
        <w:rPr>
          <w:rFonts w:eastAsia="Batang"/>
          <w:b/>
          <w:color w:val="000000" w:themeColor="text1"/>
          <w:sz w:val="24"/>
        </w:rPr>
        <w:t>.</w:t>
      </w:r>
      <w:r w:rsidR="00745995" w:rsidRPr="00FB0C1E">
        <w:rPr>
          <w:rFonts w:eastAsia="Batang"/>
          <w:color w:val="000000" w:themeColor="text1"/>
          <w:sz w:val="24"/>
        </w:rPr>
        <w:t xml:space="preserve"> Tener aprobado el </w:t>
      </w:r>
      <w:r w:rsidR="007B6B4E" w:rsidRPr="00FB0C1E">
        <w:rPr>
          <w:rFonts w:eastAsia="Batang"/>
          <w:color w:val="000000" w:themeColor="text1"/>
          <w:sz w:val="24"/>
        </w:rPr>
        <w:t xml:space="preserve">primer periodo académico de las asignaturas no aprobadas </w:t>
      </w:r>
      <w:r w:rsidRPr="00FB0C1E">
        <w:rPr>
          <w:rFonts w:eastAsia="Batang"/>
          <w:color w:val="000000" w:themeColor="text1"/>
          <w:sz w:val="24"/>
        </w:rPr>
        <w:t xml:space="preserve">en el año escolar </w:t>
      </w:r>
      <w:r w:rsidR="005F3D95" w:rsidRPr="00FB0C1E">
        <w:rPr>
          <w:rFonts w:eastAsia="Batang"/>
          <w:color w:val="000000" w:themeColor="text1"/>
          <w:sz w:val="24"/>
        </w:rPr>
        <w:t>anterior (Máximo</w:t>
      </w:r>
      <w:r w:rsidR="00745995" w:rsidRPr="00FB0C1E">
        <w:rPr>
          <w:rFonts w:eastAsia="Batang"/>
          <w:color w:val="000000" w:themeColor="text1"/>
          <w:sz w:val="24"/>
        </w:rPr>
        <w:t xml:space="preserve"> dos áreas</w:t>
      </w:r>
      <w:r w:rsidR="005F3D95" w:rsidRPr="00FB0C1E">
        <w:rPr>
          <w:rFonts w:eastAsia="Batang"/>
          <w:color w:val="000000" w:themeColor="text1"/>
          <w:sz w:val="24"/>
        </w:rPr>
        <w:t>)</w:t>
      </w:r>
      <w:r w:rsidRPr="00FB0C1E">
        <w:rPr>
          <w:rFonts w:eastAsia="Batang"/>
          <w:color w:val="000000" w:themeColor="text1"/>
          <w:sz w:val="24"/>
        </w:rPr>
        <w:t xml:space="preserve">, </w:t>
      </w:r>
      <w:r w:rsidR="005F3D95" w:rsidRPr="00FB0C1E">
        <w:rPr>
          <w:rFonts w:eastAsia="Batang"/>
          <w:color w:val="000000" w:themeColor="text1"/>
          <w:sz w:val="24"/>
        </w:rPr>
        <w:t>con una</w:t>
      </w:r>
      <w:r w:rsidR="007B6B4E" w:rsidRPr="00FB0C1E">
        <w:rPr>
          <w:rFonts w:eastAsia="Batang"/>
          <w:color w:val="000000" w:themeColor="text1"/>
          <w:sz w:val="24"/>
        </w:rPr>
        <w:t xml:space="preserve"> valoración </w:t>
      </w:r>
      <w:r w:rsidR="00EC03B0" w:rsidRPr="00FB0C1E">
        <w:rPr>
          <w:rFonts w:eastAsia="Batang"/>
          <w:color w:val="000000" w:themeColor="text1"/>
          <w:sz w:val="24"/>
        </w:rPr>
        <w:t>mínima</w:t>
      </w:r>
      <w:r w:rsidR="007B6B4E" w:rsidRPr="00FB0C1E">
        <w:rPr>
          <w:rFonts w:eastAsia="Batang"/>
          <w:color w:val="000000" w:themeColor="text1"/>
          <w:sz w:val="24"/>
        </w:rPr>
        <w:t xml:space="preserve"> de </w:t>
      </w:r>
      <w:r w:rsidRPr="00FB0C1E">
        <w:rPr>
          <w:rFonts w:eastAsia="Batang"/>
          <w:color w:val="000000" w:themeColor="text1"/>
          <w:sz w:val="24"/>
        </w:rPr>
        <w:t>tres siete (</w:t>
      </w:r>
      <w:r w:rsidR="007B6B4E" w:rsidRPr="00FB0C1E">
        <w:rPr>
          <w:rFonts w:eastAsia="Batang"/>
          <w:color w:val="000000" w:themeColor="text1"/>
          <w:sz w:val="24"/>
        </w:rPr>
        <w:t>3,7</w:t>
      </w:r>
      <w:r w:rsidRPr="00FB0C1E">
        <w:rPr>
          <w:rFonts w:eastAsia="Batang"/>
          <w:color w:val="000000" w:themeColor="text1"/>
          <w:sz w:val="24"/>
        </w:rPr>
        <w:t>)</w:t>
      </w:r>
      <w:r w:rsidR="007B6B4E" w:rsidRPr="00FB0C1E">
        <w:rPr>
          <w:rFonts w:eastAsia="Batang"/>
          <w:color w:val="000000" w:themeColor="text1"/>
          <w:sz w:val="24"/>
        </w:rPr>
        <w:t xml:space="preserve"> y las demás asignaturas, mínimo con valoración básic</w:t>
      </w:r>
      <w:r w:rsidRPr="00FB0C1E">
        <w:rPr>
          <w:rFonts w:eastAsia="Batang"/>
          <w:color w:val="000000" w:themeColor="text1"/>
          <w:sz w:val="24"/>
        </w:rPr>
        <w:t>a</w:t>
      </w:r>
      <w:r w:rsidR="007B6B4E" w:rsidRPr="00FB0C1E">
        <w:rPr>
          <w:rFonts w:eastAsia="Batang"/>
          <w:color w:val="000000" w:themeColor="text1"/>
          <w:sz w:val="24"/>
        </w:rPr>
        <w:t xml:space="preserve">. </w:t>
      </w:r>
    </w:p>
    <w:p w14:paraId="3B1E65BF" w14:textId="3A9B2C7C" w:rsidR="007B6B4E" w:rsidRPr="00FB0C1E" w:rsidRDefault="004679E7" w:rsidP="00EB5C67">
      <w:pPr>
        <w:pStyle w:val="Textoindependiente"/>
        <w:spacing w:after="120" w:line="360" w:lineRule="auto"/>
        <w:jc w:val="both"/>
        <w:rPr>
          <w:rFonts w:eastAsia="Batang"/>
          <w:color w:val="000000" w:themeColor="text1"/>
          <w:sz w:val="24"/>
        </w:rPr>
      </w:pPr>
      <w:r w:rsidRPr="00FB0C1E">
        <w:rPr>
          <w:rFonts w:eastAsia="Batang"/>
          <w:b/>
          <w:color w:val="000000" w:themeColor="text1"/>
          <w:sz w:val="24"/>
        </w:rPr>
        <w:t>c.</w:t>
      </w:r>
      <w:r w:rsidR="007B6B4E" w:rsidRPr="00FB0C1E">
        <w:rPr>
          <w:rFonts w:eastAsia="Batang"/>
          <w:color w:val="000000" w:themeColor="text1"/>
          <w:sz w:val="24"/>
        </w:rPr>
        <w:t xml:space="preserve"> El estudiante no deberá tener reportes de hechos de indisciplina </w:t>
      </w:r>
      <w:r w:rsidR="00EC03B0" w:rsidRPr="00FB0C1E">
        <w:rPr>
          <w:rFonts w:eastAsia="Batang"/>
          <w:color w:val="000000" w:themeColor="text1"/>
          <w:sz w:val="24"/>
        </w:rPr>
        <w:t>en situaci</w:t>
      </w:r>
      <w:r w:rsidRPr="00FB0C1E">
        <w:rPr>
          <w:rFonts w:eastAsia="Batang"/>
          <w:color w:val="000000" w:themeColor="text1"/>
          <w:sz w:val="24"/>
        </w:rPr>
        <w:t xml:space="preserve">ones </w:t>
      </w:r>
      <w:r w:rsidR="00EC03B0" w:rsidRPr="00FB0C1E">
        <w:rPr>
          <w:rFonts w:eastAsia="Batang"/>
          <w:color w:val="000000" w:themeColor="text1"/>
          <w:sz w:val="24"/>
        </w:rPr>
        <w:t xml:space="preserve">tipo </w:t>
      </w:r>
      <w:r w:rsidRPr="00FB0C1E">
        <w:rPr>
          <w:rFonts w:eastAsia="Batang"/>
          <w:color w:val="000000" w:themeColor="text1"/>
          <w:sz w:val="24"/>
        </w:rPr>
        <w:t>II o III</w:t>
      </w:r>
      <w:r w:rsidR="00EC03B0" w:rsidRPr="00FB0C1E">
        <w:rPr>
          <w:rFonts w:eastAsia="Batang"/>
          <w:color w:val="000000" w:themeColor="text1"/>
          <w:sz w:val="24"/>
        </w:rPr>
        <w:t>,</w:t>
      </w:r>
      <w:r w:rsidRPr="00FB0C1E">
        <w:rPr>
          <w:rFonts w:eastAsia="Batang"/>
          <w:color w:val="000000" w:themeColor="text1"/>
          <w:sz w:val="24"/>
        </w:rPr>
        <w:t xml:space="preserve"> registrada</w:t>
      </w:r>
      <w:r w:rsidR="007B6B4E" w:rsidRPr="00FB0C1E">
        <w:rPr>
          <w:rFonts w:eastAsia="Batang"/>
          <w:color w:val="000000" w:themeColor="text1"/>
          <w:sz w:val="24"/>
        </w:rPr>
        <w:t xml:space="preserve">s en el </w:t>
      </w:r>
      <w:r w:rsidR="00EC03B0" w:rsidRPr="00FB0C1E">
        <w:rPr>
          <w:rFonts w:eastAsia="Batang"/>
          <w:color w:val="000000" w:themeColor="text1"/>
          <w:sz w:val="24"/>
        </w:rPr>
        <w:t>O</w:t>
      </w:r>
      <w:r w:rsidR="007B6B4E" w:rsidRPr="00FB0C1E">
        <w:rPr>
          <w:rFonts w:eastAsia="Batang"/>
          <w:color w:val="000000" w:themeColor="text1"/>
          <w:sz w:val="24"/>
        </w:rPr>
        <w:t>bservador</w:t>
      </w:r>
      <w:r w:rsidR="00EC03B0" w:rsidRPr="00FB0C1E">
        <w:rPr>
          <w:rFonts w:eastAsia="Batang"/>
          <w:color w:val="000000" w:themeColor="text1"/>
          <w:sz w:val="24"/>
        </w:rPr>
        <w:t xml:space="preserve"> del Estudiante</w:t>
      </w:r>
      <w:r w:rsidRPr="00FB0C1E">
        <w:rPr>
          <w:rFonts w:eastAsia="Batang"/>
          <w:color w:val="000000" w:themeColor="text1"/>
          <w:sz w:val="24"/>
        </w:rPr>
        <w:t xml:space="preserve">, </w:t>
      </w:r>
      <w:r w:rsidR="007B6B4E" w:rsidRPr="00FB0C1E">
        <w:rPr>
          <w:rFonts w:eastAsia="Batang"/>
          <w:color w:val="000000" w:themeColor="text1"/>
          <w:sz w:val="24"/>
        </w:rPr>
        <w:t>durante el primer periodo escolar.</w:t>
      </w:r>
    </w:p>
    <w:p w14:paraId="1832304C" w14:textId="0411DCBD" w:rsidR="007B6B4E" w:rsidRPr="00FB0C1E" w:rsidRDefault="004679E7" w:rsidP="00EB5C67">
      <w:pPr>
        <w:pStyle w:val="Textoindependiente"/>
        <w:spacing w:after="120" w:line="360" w:lineRule="auto"/>
        <w:jc w:val="both"/>
        <w:rPr>
          <w:rFonts w:eastAsia="Batang"/>
          <w:color w:val="000000" w:themeColor="text1"/>
          <w:sz w:val="24"/>
        </w:rPr>
      </w:pPr>
      <w:r w:rsidRPr="00FB0C1E">
        <w:rPr>
          <w:rFonts w:eastAsia="Batang"/>
          <w:b/>
          <w:color w:val="000000" w:themeColor="text1"/>
          <w:sz w:val="24"/>
        </w:rPr>
        <w:t xml:space="preserve">d. </w:t>
      </w:r>
      <w:r w:rsidR="007B6B4E" w:rsidRPr="00FB0C1E">
        <w:rPr>
          <w:rFonts w:eastAsia="Batang"/>
          <w:color w:val="000000" w:themeColor="text1"/>
          <w:sz w:val="24"/>
        </w:rPr>
        <w:t xml:space="preserve"> El estudiante</w:t>
      </w:r>
      <w:r w:rsidR="00745995" w:rsidRPr="00FB0C1E">
        <w:rPr>
          <w:rFonts w:eastAsia="Batang"/>
          <w:color w:val="000000" w:themeColor="text1"/>
          <w:sz w:val="24"/>
        </w:rPr>
        <w:t xml:space="preserve"> no deberá tener inasistencias </w:t>
      </w:r>
      <w:r w:rsidR="007B6B4E" w:rsidRPr="00FB0C1E">
        <w:rPr>
          <w:rFonts w:eastAsia="Batang"/>
          <w:color w:val="000000" w:themeColor="text1"/>
          <w:sz w:val="24"/>
        </w:rPr>
        <w:t xml:space="preserve">injustificadas durante el primer periodo escolar. </w:t>
      </w:r>
    </w:p>
    <w:p w14:paraId="58739A44" w14:textId="38EB3B7D" w:rsidR="007B6B4E" w:rsidRPr="00FB0C1E" w:rsidRDefault="004679E7" w:rsidP="00EB5C67">
      <w:pPr>
        <w:pStyle w:val="Textoindependiente"/>
        <w:spacing w:after="120" w:line="360" w:lineRule="auto"/>
        <w:jc w:val="both"/>
        <w:rPr>
          <w:rFonts w:eastAsia="Batang"/>
          <w:color w:val="000000" w:themeColor="text1"/>
          <w:sz w:val="24"/>
        </w:rPr>
      </w:pPr>
      <w:r w:rsidRPr="00FB0C1E">
        <w:rPr>
          <w:rFonts w:eastAsia="Batang"/>
          <w:b/>
          <w:color w:val="000000" w:themeColor="text1"/>
          <w:sz w:val="24"/>
        </w:rPr>
        <w:t xml:space="preserve">e. </w:t>
      </w:r>
      <w:r w:rsidR="007B6B4E" w:rsidRPr="00FB0C1E">
        <w:rPr>
          <w:rFonts w:eastAsia="Batang"/>
          <w:color w:val="000000" w:themeColor="text1"/>
          <w:sz w:val="24"/>
        </w:rPr>
        <w:t xml:space="preserve"> El consejo académico avalará o no </w:t>
      </w:r>
      <w:r w:rsidR="00657B4C" w:rsidRPr="00FB0C1E">
        <w:rPr>
          <w:rFonts w:eastAsia="Batang"/>
          <w:color w:val="000000" w:themeColor="text1"/>
          <w:sz w:val="24"/>
        </w:rPr>
        <w:t xml:space="preserve">la promoción al grado siguiente </w:t>
      </w:r>
      <w:r w:rsidR="007B6B4E" w:rsidRPr="00FB0C1E">
        <w:rPr>
          <w:rFonts w:eastAsia="Batang"/>
          <w:color w:val="000000" w:themeColor="text1"/>
          <w:sz w:val="24"/>
        </w:rPr>
        <w:t>del estudiante de acuerdo a los criterios antes presentado</w:t>
      </w:r>
      <w:r w:rsidR="00EC03B0" w:rsidRPr="00FB0C1E">
        <w:rPr>
          <w:rFonts w:eastAsia="Batang"/>
          <w:color w:val="000000" w:themeColor="text1"/>
          <w:sz w:val="24"/>
        </w:rPr>
        <w:t>s.</w:t>
      </w:r>
      <w:r w:rsidR="00657B4C" w:rsidRPr="00FB0C1E">
        <w:rPr>
          <w:rFonts w:eastAsia="Batang"/>
          <w:color w:val="000000" w:themeColor="text1"/>
          <w:sz w:val="24"/>
        </w:rPr>
        <w:t xml:space="preserve"> Para ello, el coordinador presentará para cada estudiante los soportes del boletín del primer periodo académico del año que cursa y el observador del estudiante. </w:t>
      </w:r>
    </w:p>
    <w:p w14:paraId="65F2078E" w14:textId="02A4ADA1" w:rsidR="00BE3939" w:rsidRPr="00FB0C1E" w:rsidRDefault="00BE3939" w:rsidP="00EB5C67">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f</w:t>
      </w:r>
      <w:r w:rsidRPr="00FB0C1E">
        <w:rPr>
          <w:rFonts w:ascii="Times New Roman" w:hAnsi="Times New Roman" w:cs="Times New Roman"/>
          <w:color w:val="000000" w:themeColor="text1"/>
          <w:sz w:val="24"/>
          <w:szCs w:val="24"/>
        </w:rPr>
        <w:t xml:space="preserve">. Al iniciar el segundo periodo académico, el </w:t>
      </w:r>
      <w:r w:rsidR="00745995" w:rsidRPr="00FB0C1E">
        <w:rPr>
          <w:rFonts w:ascii="Times New Roman" w:hAnsi="Times New Roman" w:cs="Times New Roman"/>
          <w:color w:val="000000" w:themeColor="text1"/>
          <w:sz w:val="24"/>
          <w:szCs w:val="24"/>
        </w:rPr>
        <w:t xml:space="preserve">estudiante promovido ingresará </w:t>
      </w:r>
      <w:r w:rsidRPr="00FB0C1E">
        <w:rPr>
          <w:rFonts w:ascii="Times New Roman" w:hAnsi="Times New Roman" w:cs="Times New Roman"/>
          <w:color w:val="000000" w:themeColor="text1"/>
          <w:sz w:val="24"/>
          <w:szCs w:val="24"/>
        </w:rPr>
        <w:t>al grado siguiente y hará presencia regular en el grupo que se le haya ubicado. La valoración de todas l</w:t>
      </w:r>
      <w:r w:rsidR="00745995" w:rsidRPr="00FB0C1E">
        <w:rPr>
          <w:rFonts w:ascii="Times New Roman" w:hAnsi="Times New Roman" w:cs="Times New Roman"/>
          <w:color w:val="000000" w:themeColor="text1"/>
          <w:sz w:val="24"/>
          <w:szCs w:val="24"/>
        </w:rPr>
        <w:t xml:space="preserve">as áreas y asignaturas </w:t>
      </w:r>
      <w:r w:rsidRPr="00FB0C1E">
        <w:rPr>
          <w:rFonts w:ascii="Times New Roman" w:hAnsi="Times New Roman" w:cs="Times New Roman"/>
          <w:color w:val="000000" w:themeColor="text1"/>
          <w:sz w:val="24"/>
          <w:szCs w:val="24"/>
        </w:rPr>
        <w:t>del primer periodo académico, correspond</w:t>
      </w:r>
      <w:r w:rsidR="00745995" w:rsidRPr="00FB0C1E">
        <w:rPr>
          <w:rFonts w:ascii="Times New Roman" w:hAnsi="Times New Roman" w:cs="Times New Roman"/>
          <w:color w:val="000000" w:themeColor="text1"/>
          <w:sz w:val="24"/>
          <w:szCs w:val="24"/>
        </w:rPr>
        <w:t xml:space="preserve">ientes al nuevo grado escolar, serán </w:t>
      </w:r>
      <w:r w:rsidRPr="00FB0C1E">
        <w:rPr>
          <w:rFonts w:ascii="Times New Roman" w:hAnsi="Times New Roman" w:cs="Times New Roman"/>
          <w:color w:val="000000" w:themeColor="text1"/>
          <w:sz w:val="24"/>
          <w:szCs w:val="24"/>
        </w:rPr>
        <w:t>la misma que trae el estudiante del primer periodo del año escolar que cursaba.</w:t>
      </w:r>
    </w:p>
    <w:p w14:paraId="1118BF29" w14:textId="77777777" w:rsidR="00BE3939" w:rsidRPr="00FB0C1E" w:rsidRDefault="00BE3939" w:rsidP="00EB5C67">
      <w:pPr>
        <w:pBdr>
          <w:top w:val="nil"/>
          <w:left w:val="nil"/>
          <w:bottom w:val="nil"/>
          <w:right w:val="nil"/>
          <w:between w:val="nil"/>
        </w:pBdr>
        <w:spacing w:after="12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g.</w:t>
      </w:r>
      <w:r w:rsidRPr="00FB0C1E">
        <w:rPr>
          <w:rFonts w:ascii="Times New Roman" w:hAnsi="Times New Roman" w:cs="Times New Roman"/>
          <w:color w:val="000000" w:themeColor="text1"/>
          <w:sz w:val="24"/>
          <w:szCs w:val="24"/>
        </w:rPr>
        <w:t xml:space="preserve"> En el Observador del Estudiante, en las actas y en los certificados del estudiante promocionado se realizarán las respectivas notas aclaratorias.</w:t>
      </w:r>
    </w:p>
    <w:p w14:paraId="7096D01E" w14:textId="14851737" w:rsidR="007B6B4E" w:rsidRPr="00FB0C1E" w:rsidRDefault="00921C39" w:rsidP="00EB5C67">
      <w:pPr>
        <w:pStyle w:val="Textoindependiente"/>
        <w:spacing w:after="120" w:line="360" w:lineRule="auto"/>
        <w:jc w:val="both"/>
        <w:rPr>
          <w:rFonts w:eastAsia="Batang"/>
          <w:color w:val="000000" w:themeColor="text1"/>
          <w:sz w:val="24"/>
        </w:rPr>
      </w:pPr>
      <w:r w:rsidRPr="00FB0C1E">
        <w:rPr>
          <w:rFonts w:eastAsia="Batang"/>
          <w:color w:val="000000" w:themeColor="text1"/>
          <w:sz w:val="24"/>
        </w:rPr>
        <w:t xml:space="preserve">  </w:t>
      </w:r>
      <w:r w:rsidR="007B6B4E" w:rsidRPr="00FB0C1E">
        <w:rPr>
          <w:rFonts w:eastAsia="Batang"/>
          <w:b/>
          <w:color w:val="000000" w:themeColor="text1"/>
          <w:sz w:val="24"/>
        </w:rPr>
        <w:t>P</w:t>
      </w:r>
      <w:r w:rsidR="00C12FBD" w:rsidRPr="00FB0C1E">
        <w:rPr>
          <w:rFonts w:eastAsia="Batang"/>
          <w:b/>
          <w:color w:val="000000" w:themeColor="text1"/>
          <w:sz w:val="24"/>
        </w:rPr>
        <w:t>AR</w:t>
      </w:r>
      <w:r w:rsidR="005F3D95" w:rsidRPr="00FB0C1E">
        <w:rPr>
          <w:rFonts w:eastAsia="Batang"/>
          <w:b/>
          <w:color w:val="000000" w:themeColor="text1"/>
          <w:sz w:val="24"/>
        </w:rPr>
        <w:t>ÁG</w:t>
      </w:r>
      <w:r w:rsidR="00C12FBD" w:rsidRPr="00FB0C1E">
        <w:rPr>
          <w:rFonts w:eastAsia="Batang"/>
          <w:b/>
          <w:color w:val="000000" w:themeColor="text1"/>
          <w:sz w:val="24"/>
        </w:rPr>
        <w:t xml:space="preserve">RAFO </w:t>
      </w:r>
      <w:r w:rsidR="005F3D95" w:rsidRPr="00FB0C1E">
        <w:rPr>
          <w:rFonts w:eastAsia="Batang"/>
          <w:b/>
          <w:color w:val="000000" w:themeColor="text1"/>
          <w:sz w:val="24"/>
        </w:rPr>
        <w:t>7</w:t>
      </w:r>
      <w:r w:rsidR="007B6B4E" w:rsidRPr="00FB0C1E">
        <w:rPr>
          <w:rFonts w:eastAsia="Batang"/>
          <w:b/>
          <w:color w:val="000000" w:themeColor="text1"/>
          <w:sz w:val="24"/>
        </w:rPr>
        <w:t xml:space="preserve">. </w:t>
      </w:r>
      <w:r w:rsidR="007B6B4E" w:rsidRPr="00FB0C1E">
        <w:rPr>
          <w:rFonts w:eastAsia="Batang"/>
          <w:color w:val="000000" w:themeColor="text1"/>
          <w:sz w:val="24"/>
        </w:rPr>
        <w:t xml:space="preserve">El resultado de la promoción anticipada </w:t>
      </w:r>
      <w:r w:rsidR="00745995" w:rsidRPr="00FB0C1E">
        <w:rPr>
          <w:rFonts w:eastAsia="Batang"/>
          <w:color w:val="000000" w:themeColor="text1"/>
          <w:sz w:val="24"/>
        </w:rPr>
        <w:t xml:space="preserve">correspondientes </w:t>
      </w:r>
      <w:r w:rsidR="00657B4C" w:rsidRPr="00FB0C1E">
        <w:rPr>
          <w:rFonts w:eastAsia="Batang"/>
          <w:color w:val="000000" w:themeColor="text1"/>
          <w:sz w:val="24"/>
        </w:rPr>
        <w:t xml:space="preserve">a </w:t>
      </w:r>
      <w:proofErr w:type="gramStart"/>
      <w:r w:rsidR="00657B4C" w:rsidRPr="00FB0C1E">
        <w:rPr>
          <w:rFonts w:eastAsia="Batang"/>
          <w:color w:val="000000" w:themeColor="text1"/>
          <w:sz w:val="24"/>
        </w:rPr>
        <w:t>las dos tipos</w:t>
      </w:r>
      <w:proofErr w:type="gramEnd"/>
      <w:r w:rsidR="00657B4C" w:rsidRPr="00FB0C1E">
        <w:rPr>
          <w:rFonts w:eastAsia="Batang"/>
          <w:color w:val="000000" w:themeColor="text1"/>
          <w:sz w:val="24"/>
        </w:rPr>
        <w:t xml:space="preserve"> de promoción anticipada (numerales 8.5 y 8.6), </w:t>
      </w:r>
      <w:r w:rsidR="007B6B4E" w:rsidRPr="00FB0C1E">
        <w:rPr>
          <w:rFonts w:eastAsia="Batang"/>
          <w:color w:val="000000" w:themeColor="text1"/>
          <w:sz w:val="24"/>
        </w:rPr>
        <w:t xml:space="preserve">deberá quedar </w:t>
      </w:r>
      <w:r w:rsidR="006602F5" w:rsidRPr="00FB0C1E">
        <w:rPr>
          <w:rFonts w:eastAsia="Batang"/>
          <w:color w:val="000000" w:themeColor="text1"/>
          <w:sz w:val="24"/>
        </w:rPr>
        <w:t>consignada en</w:t>
      </w:r>
      <w:r w:rsidR="007B6B4E" w:rsidRPr="00FB0C1E">
        <w:rPr>
          <w:rFonts w:eastAsia="Batang"/>
          <w:color w:val="000000" w:themeColor="text1"/>
          <w:sz w:val="24"/>
        </w:rPr>
        <w:t xml:space="preserve"> el libro de a</w:t>
      </w:r>
      <w:r w:rsidR="006602F5" w:rsidRPr="00FB0C1E">
        <w:rPr>
          <w:rFonts w:eastAsia="Batang"/>
          <w:color w:val="000000" w:themeColor="text1"/>
          <w:sz w:val="24"/>
        </w:rPr>
        <w:t xml:space="preserve">ctas del </w:t>
      </w:r>
      <w:r w:rsidR="002D5587" w:rsidRPr="00FB0C1E">
        <w:rPr>
          <w:rFonts w:eastAsia="Batang"/>
          <w:color w:val="000000" w:themeColor="text1"/>
          <w:sz w:val="24"/>
        </w:rPr>
        <w:t>C</w:t>
      </w:r>
      <w:r w:rsidR="006602F5" w:rsidRPr="00FB0C1E">
        <w:rPr>
          <w:rFonts w:eastAsia="Batang"/>
          <w:color w:val="000000" w:themeColor="text1"/>
          <w:sz w:val="24"/>
        </w:rPr>
        <w:t xml:space="preserve">onsejo </w:t>
      </w:r>
      <w:r w:rsidR="002D5587" w:rsidRPr="00FB0C1E">
        <w:rPr>
          <w:rFonts w:eastAsia="Batang"/>
          <w:color w:val="000000" w:themeColor="text1"/>
          <w:sz w:val="24"/>
        </w:rPr>
        <w:t>A</w:t>
      </w:r>
      <w:r w:rsidR="006602F5" w:rsidRPr="00FB0C1E">
        <w:rPr>
          <w:rFonts w:eastAsia="Batang"/>
          <w:color w:val="000000" w:themeColor="text1"/>
          <w:sz w:val="24"/>
        </w:rPr>
        <w:t>cadémico con</w:t>
      </w:r>
      <w:r w:rsidR="002D5587" w:rsidRPr="00FB0C1E">
        <w:rPr>
          <w:rFonts w:eastAsia="Batang"/>
          <w:color w:val="000000" w:themeColor="text1"/>
          <w:sz w:val="24"/>
        </w:rPr>
        <w:t xml:space="preserve"> la firma de quienes lo integre</w:t>
      </w:r>
      <w:r w:rsidR="007B6B4E" w:rsidRPr="00FB0C1E">
        <w:rPr>
          <w:rFonts w:eastAsia="Batang"/>
          <w:color w:val="000000" w:themeColor="text1"/>
          <w:sz w:val="24"/>
        </w:rPr>
        <w:t>n.</w:t>
      </w:r>
    </w:p>
    <w:p w14:paraId="64BB147E" w14:textId="77777777" w:rsidR="00657B4C" w:rsidRPr="00FB0C1E" w:rsidRDefault="00657B4C" w:rsidP="00EB5C67">
      <w:pPr>
        <w:pStyle w:val="Textoindependiente"/>
        <w:spacing w:after="120" w:line="360" w:lineRule="auto"/>
        <w:jc w:val="both"/>
        <w:rPr>
          <w:rFonts w:eastAsia="Batang"/>
          <w:b/>
          <w:color w:val="000000" w:themeColor="text1"/>
          <w:sz w:val="24"/>
        </w:rPr>
      </w:pPr>
      <w:r w:rsidRPr="00FB0C1E">
        <w:rPr>
          <w:rFonts w:eastAsia="Batang"/>
          <w:color w:val="000000" w:themeColor="text1"/>
          <w:sz w:val="24"/>
        </w:rPr>
        <w:t xml:space="preserve">De esa decisión se expide resolución rectoral para formalizar dicho acto, se les comunicará a los estudiantes y copia de dicha resolución irá a la hoja de vida del estudiante. </w:t>
      </w:r>
    </w:p>
    <w:p w14:paraId="780E20E1" w14:textId="3DCBF3AC" w:rsidR="00C12FBD" w:rsidRPr="00FB0C1E" w:rsidRDefault="00C12FBD" w:rsidP="00EB5C67">
      <w:pPr>
        <w:pStyle w:val="Textoindependiente"/>
        <w:spacing w:after="240" w:line="360" w:lineRule="auto"/>
        <w:jc w:val="both"/>
        <w:rPr>
          <w:rFonts w:eastAsia="Batang"/>
          <w:color w:val="000000" w:themeColor="text1"/>
          <w:sz w:val="24"/>
        </w:rPr>
      </w:pPr>
      <w:r w:rsidRPr="00FB0C1E">
        <w:rPr>
          <w:rFonts w:eastAsia="Batang"/>
          <w:b/>
          <w:color w:val="000000" w:themeColor="text1"/>
          <w:sz w:val="24"/>
        </w:rPr>
        <w:t xml:space="preserve">PARAGRAFO </w:t>
      </w:r>
      <w:r w:rsidR="005F3D95" w:rsidRPr="00FB0C1E">
        <w:rPr>
          <w:rFonts w:eastAsia="Batang"/>
          <w:b/>
          <w:color w:val="000000" w:themeColor="text1"/>
          <w:sz w:val="24"/>
        </w:rPr>
        <w:t>8</w:t>
      </w:r>
      <w:r w:rsidRPr="00FB0C1E">
        <w:rPr>
          <w:rFonts w:eastAsia="Batang"/>
          <w:b/>
          <w:color w:val="000000" w:themeColor="text1"/>
          <w:sz w:val="24"/>
        </w:rPr>
        <w:t>.</w:t>
      </w:r>
      <w:r w:rsidRPr="00FB0C1E">
        <w:rPr>
          <w:rFonts w:eastAsia="Batang"/>
          <w:color w:val="000000" w:themeColor="text1"/>
          <w:sz w:val="24"/>
        </w:rPr>
        <w:t xml:space="preserve"> No habrá promoción anticipada</w:t>
      </w:r>
      <w:r w:rsidR="00657B4C" w:rsidRPr="00FB0C1E">
        <w:rPr>
          <w:rFonts w:eastAsia="Batang"/>
          <w:color w:val="000000" w:themeColor="text1"/>
          <w:sz w:val="24"/>
        </w:rPr>
        <w:t xml:space="preserve"> para los estudiantes de grado décimo y undécimo correspondientes a la articulación SENA. De igual manera, no habrá </w:t>
      </w:r>
      <w:r w:rsidR="00BE3939" w:rsidRPr="00FB0C1E">
        <w:rPr>
          <w:rFonts w:eastAsia="Batang"/>
          <w:color w:val="000000" w:themeColor="text1"/>
          <w:sz w:val="24"/>
        </w:rPr>
        <w:t xml:space="preserve">promoción </w:t>
      </w:r>
      <w:r w:rsidR="00657B4C" w:rsidRPr="00FB0C1E">
        <w:rPr>
          <w:rFonts w:eastAsia="Batang"/>
          <w:color w:val="000000" w:themeColor="text1"/>
          <w:sz w:val="24"/>
        </w:rPr>
        <w:t xml:space="preserve">anticipada </w:t>
      </w:r>
      <w:r w:rsidRPr="00FB0C1E">
        <w:rPr>
          <w:rFonts w:eastAsia="Batang"/>
          <w:color w:val="000000" w:themeColor="text1"/>
          <w:sz w:val="24"/>
        </w:rPr>
        <w:t xml:space="preserve">para los estudiantes del grado undécimo que no fueron promovidos; </w:t>
      </w:r>
      <w:r w:rsidR="00EC03B0" w:rsidRPr="00FB0C1E">
        <w:rPr>
          <w:rFonts w:eastAsia="Batang"/>
          <w:color w:val="000000" w:themeColor="text1"/>
          <w:sz w:val="24"/>
        </w:rPr>
        <w:t xml:space="preserve">en razón a </w:t>
      </w:r>
      <w:r w:rsidRPr="00FB0C1E">
        <w:rPr>
          <w:rFonts w:eastAsia="Batang"/>
          <w:color w:val="000000" w:themeColor="text1"/>
          <w:sz w:val="24"/>
        </w:rPr>
        <w:t xml:space="preserve">que </w:t>
      </w:r>
      <w:r w:rsidR="00EC03B0" w:rsidRPr="00FB0C1E">
        <w:rPr>
          <w:rFonts w:eastAsia="Batang"/>
          <w:color w:val="000000" w:themeColor="text1"/>
          <w:sz w:val="24"/>
        </w:rPr>
        <w:t xml:space="preserve">es en </w:t>
      </w:r>
      <w:r w:rsidRPr="00FB0C1E">
        <w:rPr>
          <w:rFonts w:eastAsia="Batang"/>
          <w:color w:val="000000" w:themeColor="text1"/>
          <w:sz w:val="24"/>
        </w:rPr>
        <w:t xml:space="preserve">este grado </w:t>
      </w:r>
      <w:r w:rsidR="00EC03B0" w:rsidRPr="00FB0C1E">
        <w:rPr>
          <w:rFonts w:eastAsia="Batang"/>
          <w:color w:val="000000" w:themeColor="text1"/>
          <w:sz w:val="24"/>
        </w:rPr>
        <w:t xml:space="preserve">que se </w:t>
      </w:r>
      <w:r w:rsidRPr="00FB0C1E">
        <w:rPr>
          <w:rFonts w:eastAsia="Batang"/>
          <w:color w:val="000000" w:themeColor="text1"/>
          <w:sz w:val="24"/>
        </w:rPr>
        <w:t xml:space="preserve">otorga el título de bachiller. Por lo tanto, el estudiante </w:t>
      </w:r>
      <w:r w:rsidR="00B87436" w:rsidRPr="00FB0C1E">
        <w:rPr>
          <w:rFonts w:eastAsia="Batang"/>
          <w:color w:val="000000" w:themeColor="text1"/>
          <w:sz w:val="24"/>
        </w:rPr>
        <w:t xml:space="preserve">no promovido </w:t>
      </w:r>
      <w:r w:rsidR="00745995" w:rsidRPr="00FB0C1E">
        <w:rPr>
          <w:rFonts w:eastAsia="Batang"/>
          <w:color w:val="000000" w:themeColor="text1"/>
          <w:sz w:val="24"/>
        </w:rPr>
        <w:t xml:space="preserve">el año anterior, </w:t>
      </w:r>
      <w:r w:rsidRPr="00FB0C1E">
        <w:rPr>
          <w:rFonts w:eastAsia="Batang"/>
          <w:color w:val="000000" w:themeColor="text1"/>
          <w:sz w:val="24"/>
        </w:rPr>
        <w:t>debe</w:t>
      </w:r>
      <w:r w:rsidR="004A3B91" w:rsidRPr="00FB0C1E">
        <w:rPr>
          <w:rFonts w:eastAsia="Batang"/>
          <w:color w:val="000000" w:themeColor="text1"/>
          <w:sz w:val="24"/>
        </w:rPr>
        <w:t>rá</w:t>
      </w:r>
      <w:r w:rsidRPr="00FB0C1E">
        <w:rPr>
          <w:rFonts w:eastAsia="Batang"/>
          <w:color w:val="000000" w:themeColor="text1"/>
          <w:sz w:val="24"/>
        </w:rPr>
        <w:t xml:space="preserve"> cursar </w:t>
      </w:r>
      <w:r w:rsidR="002D5587" w:rsidRPr="00FB0C1E">
        <w:rPr>
          <w:rFonts w:eastAsia="Batang"/>
          <w:color w:val="000000" w:themeColor="text1"/>
          <w:sz w:val="24"/>
        </w:rPr>
        <w:t xml:space="preserve">nuevamente </w:t>
      </w:r>
      <w:r w:rsidR="00026524" w:rsidRPr="00FB0C1E">
        <w:rPr>
          <w:rFonts w:eastAsia="Batang"/>
          <w:color w:val="000000" w:themeColor="text1"/>
          <w:sz w:val="24"/>
        </w:rPr>
        <w:t>es</w:t>
      </w:r>
      <w:r w:rsidR="002D5587" w:rsidRPr="00FB0C1E">
        <w:rPr>
          <w:rFonts w:eastAsia="Batang"/>
          <w:color w:val="000000" w:themeColor="text1"/>
          <w:sz w:val="24"/>
        </w:rPr>
        <w:t xml:space="preserve">te grado. La misma decisión aplica </w:t>
      </w:r>
      <w:r w:rsidRPr="00FB0C1E">
        <w:rPr>
          <w:rFonts w:eastAsia="Batang"/>
          <w:color w:val="000000" w:themeColor="text1"/>
          <w:sz w:val="24"/>
        </w:rPr>
        <w:t>para los estudiantes que</w:t>
      </w:r>
      <w:r w:rsidR="00EC03B0" w:rsidRPr="00FB0C1E">
        <w:rPr>
          <w:rFonts w:eastAsia="Batang"/>
          <w:color w:val="000000" w:themeColor="text1"/>
          <w:sz w:val="24"/>
        </w:rPr>
        <w:t xml:space="preserve"> no concluyeron el año anterior, esto es, para quienes </w:t>
      </w:r>
      <w:r w:rsidRPr="00FB0C1E">
        <w:rPr>
          <w:rFonts w:eastAsia="Batang"/>
          <w:color w:val="000000" w:themeColor="text1"/>
          <w:sz w:val="24"/>
        </w:rPr>
        <w:t>se retiraron ante</w:t>
      </w:r>
      <w:r w:rsidR="00EC03B0" w:rsidRPr="00FB0C1E">
        <w:rPr>
          <w:rFonts w:eastAsia="Batang"/>
          <w:color w:val="000000" w:themeColor="text1"/>
          <w:sz w:val="24"/>
        </w:rPr>
        <w:t xml:space="preserve">s de </w:t>
      </w:r>
      <w:r w:rsidR="00657B4C" w:rsidRPr="00FB0C1E">
        <w:rPr>
          <w:rFonts w:eastAsia="Batang"/>
          <w:color w:val="000000" w:themeColor="text1"/>
          <w:sz w:val="24"/>
        </w:rPr>
        <w:t>concluir el año lectivo anterior.</w:t>
      </w:r>
    </w:p>
    <w:p w14:paraId="14019C72" w14:textId="77777777" w:rsidR="00C71979" w:rsidRPr="00FB0C1E" w:rsidRDefault="00C71979" w:rsidP="00EB5C67">
      <w:pPr>
        <w:pStyle w:val="Textoindependiente"/>
        <w:spacing w:after="240" w:line="360" w:lineRule="auto"/>
        <w:jc w:val="both"/>
        <w:rPr>
          <w:rFonts w:eastAsia="Batang"/>
          <w:color w:val="000000" w:themeColor="text1"/>
          <w:sz w:val="24"/>
        </w:rPr>
      </w:pPr>
    </w:p>
    <w:p w14:paraId="51104249" w14:textId="1CDB7EEF" w:rsidR="00317B66" w:rsidRPr="00FB0C1E" w:rsidRDefault="006C26BD" w:rsidP="00C71979">
      <w:pPr>
        <w:pStyle w:val="subttulo0"/>
      </w:pPr>
      <w:bookmarkStart w:id="18" w:name="_Toc221700984"/>
      <w:r w:rsidRPr="00FB0C1E">
        <w:t xml:space="preserve">ARTICULO </w:t>
      </w:r>
      <w:r w:rsidR="007A1434" w:rsidRPr="00FB0C1E">
        <w:t>9</w:t>
      </w:r>
      <w:r w:rsidRPr="00FB0C1E">
        <w:t xml:space="preserve">. </w:t>
      </w:r>
      <w:r w:rsidR="00F97984" w:rsidRPr="00FB0C1E">
        <w:t>GRADUACIÓN</w:t>
      </w:r>
      <w:r w:rsidR="0080380F" w:rsidRPr="00FB0C1E">
        <w:t xml:space="preserve"> Y CEREMONIA DE CLAUSURA</w:t>
      </w:r>
      <w:r w:rsidR="00C71979" w:rsidRPr="00FB0C1E">
        <w:t>.</w:t>
      </w:r>
      <w:bookmarkEnd w:id="18"/>
    </w:p>
    <w:p w14:paraId="061A7274" w14:textId="77777777" w:rsidR="00FB0C1E" w:rsidRPr="00FB0C1E" w:rsidRDefault="00FB0C1E" w:rsidP="00C71979">
      <w:pPr>
        <w:pStyle w:val="11"/>
      </w:pPr>
    </w:p>
    <w:p w14:paraId="77CBCFBF" w14:textId="46C4C731" w:rsidR="0080380F" w:rsidRPr="00FB0C1E" w:rsidRDefault="0080380F" w:rsidP="00C71979">
      <w:pPr>
        <w:pStyle w:val="11"/>
      </w:pPr>
      <w:r w:rsidRPr="00FB0C1E">
        <w:t>9.1 PARA EL GRADO UNDÉCIMO</w:t>
      </w:r>
    </w:p>
    <w:p w14:paraId="60EDBB6F" w14:textId="3A69AD0A" w:rsidR="00317B66" w:rsidRPr="00FB0C1E" w:rsidRDefault="00EB44E0" w:rsidP="00C71979">
      <w:pPr>
        <w:numPr>
          <w:ilvl w:val="0"/>
          <w:numId w:val="7"/>
        </w:numPr>
        <w:pBdr>
          <w:top w:val="nil"/>
          <w:left w:val="nil"/>
          <w:bottom w:val="nil"/>
          <w:right w:val="nil"/>
          <w:between w:val="nil"/>
        </w:pBdr>
        <w:tabs>
          <w:tab w:val="left" w:pos="284"/>
        </w:tabs>
        <w:spacing w:after="0" w:line="360" w:lineRule="auto"/>
        <w:ind w:left="0" w:firstLine="0"/>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En la Institución </w:t>
      </w:r>
      <w:r w:rsidRPr="00FB0C1E">
        <w:rPr>
          <w:rFonts w:ascii="Times New Roman" w:hAnsi="Times New Roman" w:cs="Times New Roman"/>
          <w:sz w:val="24"/>
          <w:szCs w:val="24"/>
        </w:rPr>
        <w:t xml:space="preserve">se </w:t>
      </w:r>
      <w:r w:rsidR="00F91A18" w:rsidRPr="00FB0C1E">
        <w:rPr>
          <w:rFonts w:ascii="Times New Roman" w:hAnsi="Times New Roman" w:cs="Times New Roman"/>
          <w:sz w:val="24"/>
          <w:szCs w:val="24"/>
        </w:rPr>
        <w:t xml:space="preserve">realizará </w:t>
      </w:r>
      <w:r w:rsidR="00F97984" w:rsidRPr="00FB0C1E">
        <w:rPr>
          <w:rFonts w:ascii="Times New Roman" w:hAnsi="Times New Roman" w:cs="Times New Roman"/>
          <w:color w:val="000000" w:themeColor="text1"/>
          <w:sz w:val="24"/>
          <w:szCs w:val="24"/>
        </w:rPr>
        <w:t xml:space="preserve">solamente la Ceremonia de Grado para los estudiantes de grado </w:t>
      </w:r>
      <w:r w:rsidR="00026524" w:rsidRPr="00FB0C1E">
        <w:rPr>
          <w:rFonts w:ascii="Times New Roman" w:hAnsi="Times New Roman" w:cs="Times New Roman"/>
          <w:color w:val="000000" w:themeColor="text1"/>
          <w:sz w:val="24"/>
          <w:szCs w:val="24"/>
        </w:rPr>
        <w:t>undécimo</w:t>
      </w:r>
      <w:r w:rsidR="00F97984" w:rsidRPr="00FB0C1E">
        <w:rPr>
          <w:rFonts w:ascii="Times New Roman" w:hAnsi="Times New Roman" w:cs="Times New Roman"/>
          <w:color w:val="000000" w:themeColor="text1"/>
          <w:sz w:val="24"/>
          <w:szCs w:val="24"/>
        </w:rPr>
        <w:t xml:space="preserve">. </w:t>
      </w:r>
      <w:r w:rsidR="006C26BD" w:rsidRPr="00FB0C1E">
        <w:rPr>
          <w:rFonts w:ascii="Times New Roman" w:hAnsi="Times New Roman" w:cs="Times New Roman"/>
          <w:color w:val="000000" w:themeColor="text1"/>
          <w:sz w:val="24"/>
          <w:szCs w:val="24"/>
        </w:rPr>
        <w:t>R</w:t>
      </w:r>
      <w:r w:rsidR="00F97984" w:rsidRPr="00FB0C1E">
        <w:rPr>
          <w:rFonts w:ascii="Times New Roman" w:hAnsi="Times New Roman" w:cs="Times New Roman"/>
          <w:color w:val="000000" w:themeColor="text1"/>
          <w:sz w:val="24"/>
          <w:szCs w:val="24"/>
        </w:rPr>
        <w:t xml:space="preserve">eciben </w:t>
      </w:r>
      <w:r w:rsidR="006C26BD" w:rsidRPr="00FB0C1E">
        <w:rPr>
          <w:rFonts w:ascii="Times New Roman" w:hAnsi="Times New Roman" w:cs="Times New Roman"/>
          <w:color w:val="000000" w:themeColor="text1"/>
          <w:sz w:val="24"/>
          <w:szCs w:val="24"/>
        </w:rPr>
        <w:t xml:space="preserve">el título, </w:t>
      </w:r>
      <w:r w:rsidR="00F97984" w:rsidRPr="00FB0C1E">
        <w:rPr>
          <w:rFonts w:ascii="Times New Roman" w:hAnsi="Times New Roman" w:cs="Times New Roman"/>
          <w:color w:val="000000" w:themeColor="text1"/>
          <w:sz w:val="24"/>
          <w:szCs w:val="24"/>
        </w:rPr>
        <w:t>el diploma</w:t>
      </w:r>
      <w:r w:rsidR="006C26BD" w:rsidRPr="00FB0C1E">
        <w:rPr>
          <w:rFonts w:ascii="Times New Roman" w:hAnsi="Times New Roman" w:cs="Times New Roman"/>
          <w:color w:val="000000" w:themeColor="text1"/>
          <w:sz w:val="24"/>
          <w:szCs w:val="24"/>
        </w:rPr>
        <w:t xml:space="preserve"> y </w:t>
      </w:r>
      <w:r w:rsidR="00F97984" w:rsidRPr="00FB0C1E">
        <w:rPr>
          <w:rFonts w:ascii="Times New Roman" w:hAnsi="Times New Roman" w:cs="Times New Roman"/>
          <w:color w:val="000000" w:themeColor="text1"/>
          <w:sz w:val="24"/>
          <w:szCs w:val="24"/>
        </w:rPr>
        <w:t xml:space="preserve">el acta de grado, que debe especificar las áreas de profundización desarrolladas y respectivamente certificadas. </w:t>
      </w:r>
    </w:p>
    <w:p w14:paraId="1B3C84A4" w14:textId="77777777" w:rsidR="00317B66" w:rsidRPr="00FB0C1E" w:rsidRDefault="00F97984" w:rsidP="00C71979">
      <w:pPr>
        <w:numPr>
          <w:ilvl w:val="0"/>
          <w:numId w:val="7"/>
        </w:numPr>
        <w:pBdr>
          <w:top w:val="nil"/>
          <w:left w:val="nil"/>
          <w:bottom w:val="nil"/>
          <w:right w:val="nil"/>
          <w:between w:val="nil"/>
        </w:pBdr>
        <w:tabs>
          <w:tab w:val="left" w:pos="284"/>
        </w:tabs>
        <w:spacing w:after="240" w:line="360" w:lineRule="auto"/>
        <w:ind w:left="0" w:firstLine="0"/>
        <w:jc w:val="both"/>
        <w:rPr>
          <w:rFonts w:ascii="Times New Roman" w:hAnsi="Times New Roman" w:cs="Times New Roman"/>
          <w:color w:val="000000" w:themeColor="text1"/>
          <w:sz w:val="24"/>
          <w:szCs w:val="24"/>
        </w:rPr>
      </w:pPr>
      <w:r w:rsidRPr="00FB0C1E">
        <w:rPr>
          <w:rFonts w:ascii="Times New Roman" w:hAnsi="Times New Roman" w:cs="Times New Roman"/>
          <w:color w:val="000000" w:themeColor="text1"/>
          <w:sz w:val="24"/>
          <w:szCs w:val="24"/>
        </w:rPr>
        <w:t xml:space="preserve">El título de Bachiller se otorga únicamente a los estudiantes de grado undécimo, que hayan aprobado todos los </w:t>
      </w:r>
      <w:r w:rsidR="00924DD6" w:rsidRPr="00FB0C1E">
        <w:rPr>
          <w:rFonts w:ascii="Times New Roman" w:hAnsi="Times New Roman" w:cs="Times New Roman"/>
          <w:color w:val="000000" w:themeColor="text1"/>
          <w:sz w:val="24"/>
          <w:szCs w:val="24"/>
        </w:rPr>
        <w:t>niveles</w:t>
      </w:r>
      <w:r w:rsidR="00B87436" w:rsidRPr="00FB0C1E">
        <w:rPr>
          <w:rFonts w:ascii="Times New Roman" w:hAnsi="Times New Roman" w:cs="Times New Roman"/>
          <w:color w:val="000000" w:themeColor="text1"/>
          <w:sz w:val="24"/>
          <w:szCs w:val="24"/>
        </w:rPr>
        <w:t>, ciclos</w:t>
      </w:r>
      <w:r w:rsidR="004D31C4" w:rsidRPr="00FB0C1E">
        <w:rPr>
          <w:rFonts w:ascii="Times New Roman" w:hAnsi="Times New Roman" w:cs="Times New Roman"/>
          <w:color w:val="000000" w:themeColor="text1"/>
          <w:sz w:val="24"/>
          <w:szCs w:val="24"/>
        </w:rPr>
        <w:t xml:space="preserve"> y grados</w:t>
      </w:r>
      <w:r w:rsidR="00026524" w:rsidRPr="00FB0C1E">
        <w:rPr>
          <w:rFonts w:ascii="Times New Roman" w:hAnsi="Times New Roman" w:cs="Times New Roman"/>
          <w:color w:val="000000" w:themeColor="text1"/>
          <w:sz w:val="24"/>
          <w:szCs w:val="24"/>
        </w:rPr>
        <w:t>, inclu</w:t>
      </w:r>
      <w:r w:rsidR="00951A5F" w:rsidRPr="00FB0C1E">
        <w:rPr>
          <w:rFonts w:ascii="Times New Roman" w:hAnsi="Times New Roman" w:cs="Times New Roman"/>
          <w:color w:val="000000" w:themeColor="text1"/>
          <w:sz w:val="24"/>
          <w:szCs w:val="24"/>
        </w:rPr>
        <w:t xml:space="preserve">ido </w:t>
      </w:r>
      <w:r w:rsidR="00026524" w:rsidRPr="00FB0C1E">
        <w:rPr>
          <w:rFonts w:ascii="Times New Roman" w:hAnsi="Times New Roman" w:cs="Times New Roman"/>
          <w:color w:val="000000" w:themeColor="text1"/>
          <w:sz w:val="24"/>
          <w:szCs w:val="24"/>
        </w:rPr>
        <w:t>el grado</w:t>
      </w:r>
      <w:r w:rsidRPr="00FB0C1E">
        <w:rPr>
          <w:rFonts w:ascii="Times New Roman" w:hAnsi="Times New Roman" w:cs="Times New Roman"/>
          <w:color w:val="000000" w:themeColor="text1"/>
          <w:sz w:val="24"/>
          <w:szCs w:val="24"/>
        </w:rPr>
        <w:t xml:space="preserve"> undécimo.</w:t>
      </w:r>
    </w:p>
    <w:p w14:paraId="7BB94FF5" w14:textId="786FD9BE" w:rsidR="00317B66" w:rsidRPr="00FB0C1E" w:rsidRDefault="00F97984" w:rsidP="00C71979">
      <w:pP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PAR</w:t>
      </w:r>
      <w:r w:rsidR="005F3D95" w:rsidRPr="00FB0C1E">
        <w:rPr>
          <w:rFonts w:ascii="Times New Roman" w:hAnsi="Times New Roman" w:cs="Times New Roman"/>
          <w:b/>
          <w:color w:val="000000" w:themeColor="text1"/>
          <w:sz w:val="24"/>
          <w:szCs w:val="24"/>
        </w:rPr>
        <w:t>Á</w:t>
      </w:r>
      <w:r w:rsidRPr="00FB0C1E">
        <w:rPr>
          <w:rFonts w:ascii="Times New Roman" w:hAnsi="Times New Roman" w:cs="Times New Roman"/>
          <w:b/>
          <w:color w:val="000000" w:themeColor="text1"/>
          <w:sz w:val="24"/>
          <w:szCs w:val="24"/>
        </w:rPr>
        <w:t>GRAFO 1.</w:t>
      </w:r>
      <w:r w:rsidRPr="00FB0C1E">
        <w:rPr>
          <w:rFonts w:ascii="Times New Roman" w:hAnsi="Times New Roman" w:cs="Times New Roman"/>
          <w:color w:val="000000" w:themeColor="text1"/>
          <w:sz w:val="24"/>
          <w:szCs w:val="24"/>
        </w:rPr>
        <w:t xml:space="preserve"> </w:t>
      </w:r>
      <w:r w:rsidR="00EB44E0" w:rsidRPr="00FB0C1E">
        <w:rPr>
          <w:rFonts w:ascii="Times New Roman" w:hAnsi="Times New Roman" w:cs="Times New Roman"/>
          <w:color w:val="000000" w:themeColor="text1"/>
          <w:sz w:val="24"/>
          <w:szCs w:val="24"/>
        </w:rPr>
        <w:t xml:space="preserve">Si el graduando aprobó, además, </w:t>
      </w:r>
      <w:r w:rsidRPr="00FB0C1E">
        <w:rPr>
          <w:rFonts w:ascii="Times New Roman" w:hAnsi="Times New Roman" w:cs="Times New Roman"/>
          <w:color w:val="000000" w:themeColor="text1"/>
          <w:sz w:val="24"/>
          <w:szCs w:val="24"/>
        </w:rPr>
        <w:t>la técnica que cursa con el SENA</w:t>
      </w:r>
      <w:r w:rsidR="004D31C4" w:rsidRPr="00FB0C1E">
        <w:rPr>
          <w:rFonts w:ascii="Times New Roman" w:hAnsi="Times New Roman" w:cs="Times New Roman"/>
          <w:color w:val="000000" w:themeColor="text1"/>
          <w:sz w:val="24"/>
          <w:szCs w:val="24"/>
        </w:rPr>
        <w:t>,</w:t>
      </w:r>
      <w:r w:rsidRPr="00FB0C1E">
        <w:rPr>
          <w:rFonts w:ascii="Times New Roman" w:hAnsi="Times New Roman" w:cs="Times New Roman"/>
          <w:color w:val="000000" w:themeColor="text1"/>
          <w:sz w:val="24"/>
          <w:szCs w:val="24"/>
        </w:rPr>
        <w:t xml:space="preserve"> el estudiante recibirá</w:t>
      </w:r>
      <w:r w:rsidR="003F60CC" w:rsidRPr="00FB0C1E">
        <w:rPr>
          <w:rFonts w:ascii="Times New Roman" w:hAnsi="Times New Roman" w:cs="Times New Roman"/>
          <w:color w:val="000000" w:themeColor="text1"/>
          <w:sz w:val="24"/>
          <w:szCs w:val="24"/>
        </w:rPr>
        <w:t xml:space="preserve"> </w:t>
      </w:r>
      <w:r w:rsidR="00EB44E0" w:rsidRPr="00FB0C1E">
        <w:rPr>
          <w:rFonts w:ascii="Times New Roman" w:hAnsi="Times New Roman" w:cs="Times New Roman"/>
          <w:color w:val="000000" w:themeColor="text1"/>
          <w:sz w:val="24"/>
          <w:szCs w:val="24"/>
        </w:rPr>
        <w:t xml:space="preserve">la </w:t>
      </w:r>
      <w:r w:rsidRPr="00FB0C1E">
        <w:rPr>
          <w:rFonts w:ascii="Times New Roman" w:hAnsi="Times New Roman" w:cs="Times New Roman"/>
          <w:color w:val="000000" w:themeColor="text1"/>
          <w:sz w:val="24"/>
          <w:szCs w:val="24"/>
        </w:rPr>
        <w:t>titulación por parte de</w:t>
      </w:r>
      <w:r w:rsidR="00EB44E0" w:rsidRPr="00FB0C1E">
        <w:rPr>
          <w:rFonts w:ascii="Times New Roman" w:hAnsi="Times New Roman" w:cs="Times New Roman"/>
          <w:color w:val="000000" w:themeColor="text1"/>
          <w:sz w:val="24"/>
          <w:szCs w:val="24"/>
        </w:rPr>
        <w:t xml:space="preserve"> la Institución </w:t>
      </w:r>
      <w:r w:rsidR="005F3D95" w:rsidRPr="00FB0C1E">
        <w:rPr>
          <w:rFonts w:ascii="Times New Roman" w:hAnsi="Times New Roman" w:cs="Times New Roman"/>
          <w:color w:val="000000" w:themeColor="text1"/>
          <w:sz w:val="24"/>
          <w:szCs w:val="24"/>
        </w:rPr>
        <w:t>educativa y</w:t>
      </w:r>
      <w:r w:rsidRPr="00FB0C1E">
        <w:rPr>
          <w:rFonts w:ascii="Times New Roman" w:hAnsi="Times New Roman" w:cs="Times New Roman"/>
          <w:color w:val="000000" w:themeColor="text1"/>
          <w:sz w:val="24"/>
          <w:szCs w:val="24"/>
        </w:rPr>
        <w:t xml:space="preserve"> también</w:t>
      </w:r>
      <w:r w:rsidR="00BE3939" w:rsidRPr="00FB0C1E">
        <w:rPr>
          <w:rFonts w:ascii="Times New Roman" w:hAnsi="Times New Roman" w:cs="Times New Roman"/>
          <w:color w:val="000000" w:themeColor="text1"/>
          <w:sz w:val="24"/>
          <w:szCs w:val="24"/>
        </w:rPr>
        <w:t xml:space="preserve"> </w:t>
      </w:r>
      <w:r w:rsidR="00EB44E0" w:rsidRPr="00FB0C1E">
        <w:rPr>
          <w:rFonts w:ascii="Times New Roman" w:hAnsi="Times New Roman" w:cs="Times New Roman"/>
          <w:color w:val="000000" w:themeColor="text1"/>
          <w:sz w:val="24"/>
          <w:szCs w:val="24"/>
        </w:rPr>
        <w:t xml:space="preserve">el Certificado como Técnico en Asesoría Comercial por parte </w:t>
      </w:r>
      <w:r w:rsidR="005F3D95" w:rsidRPr="00FB0C1E">
        <w:rPr>
          <w:rFonts w:ascii="Times New Roman" w:hAnsi="Times New Roman" w:cs="Times New Roman"/>
          <w:color w:val="000000" w:themeColor="text1"/>
          <w:sz w:val="24"/>
          <w:szCs w:val="24"/>
        </w:rPr>
        <w:t>del (</w:t>
      </w:r>
      <w:r w:rsidR="00BE3939" w:rsidRPr="00FB0C1E">
        <w:rPr>
          <w:rFonts w:ascii="Times New Roman" w:hAnsi="Times New Roman" w:cs="Times New Roman"/>
          <w:color w:val="000000" w:themeColor="text1"/>
          <w:sz w:val="24"/>
          <w:szCs w:val="24"/>
        </w:rPr>
        <w:t>SENA)</w:t>
      </w:r>
    </w:p>
    <w:p w14:paraId="0F3D55AE" w14:textId="29BB890F" w:rsidR="00317B66" w:rsidRPr="00FB0C1E" w:rsidRDefault="00F97984" w:rsidP="00C71979">
      <w:pPr>
        <w:spacing w:after="0" w:line="360" w:lineRule="auto"/>
        <w:jc w:val="both"/>
        <w:rPr>
          <w:rFonts w:ascii="Times New Roman" w:hAnsi="Times New Roman" w:cs="Times New Roman"/>
          <w:color w:val="000000" w:themeColor="text1"/>
          <w:sz w:val="24"/>
          <w:szCs w:val="24"/>
        </w:rPr>
      </w:pPr>
      <w:r w:rsidRPr="00FB0C1E">
        <w:rPr>
          <w:rFonts w:ascii="Times New Roman" w:hAnsi="Times New Roman" w:cs="Times New Roman"/>
          <w:b/>
          <w:color w:val="000000" w:themeColor="text1"/>
          <w:sz w:val="24"/>
          <w:szCs w:val="24"/>
        </w:rPr>
        <w:t>PAR</w:t>
      </w:r>
      <w:r w:rsidR="005F3D95" w:rsidRPr="00FB0C1E">
        <w:rPr>
          <w:rFonts w:ascii="Times New Roman" w:hAnsi="Times New Roman" w:cs="Times New Roman"/>
          <w:b/>
          <w:color w:val="000000" w:themeColor="text1"/>
          <w:sz w:val="24"/>
          <w:szCs w:val="24"/>
        </w:rPr>
        <w:t>Á</w:t>
      </w:r>
      <w:r w:rsidRPr="00FB0C1E">
        <w:rPr>
          <w:rFonts w:ascii="Times New Roman" w:hAnsi="Times New Roman" w:cs="Times New Roman"/>
          <w:b/>
          <w:color w:val="000000" w:themeColor="text1"/>
          <w:sz w:val="24"/>
          <w:szCs w:val="24"/>
        </w:rPr>
        <w:t>GRAFO 2.</w:t>
      </w:r>
      <w:r w:rsidRPr="00FB0C1E">
        <w:rPr>
          <w:rFonts w:ascii="Times New Roman" w:hAnsi="Times New Roman" w:cs="Times New Roman"/>
          <w:color w:val="000000" w:themeColor="text1"/>
          <w:sz w:val="24"/>
          <w:szCs w:val="24"/>
        </w:rPr>
        <w:t xml:space="preserve"> </w:t>
      </w:r>
      <w:r w:rsidR="004D31C4" w:rsidRPr="00FB0C1E">
        <w:rPr>
          <w:rFonts w:ascii="Times New Roman" w:hAnsi="Times New Roman" w:cs="Times New Roman"/>
          <w:color w:val="000000" w:themeColor="text1"/>
          <w:sz w:val="24"/>
          <w:szCs w:val="24"/>
        </w:rPr>
        <w:t xml:space="preserve">De no ser aprobada </w:t>
      </w:r>
      <w:r w:rsidRPr="00FB0C1E">
        <w:rPr>
          <w:rFonts w:ascii="Times New Roman" w:hAnsi="Times New Roman" w:cs="Times New Roman"/>
          <w:color w:val="000000" w:themeColor="text1"/>
          <w:sz w:val="24"/>
          <w:szCs w:val="24"/>
        </w:rPr>
        <w:t>la técnica que cursa el estudiante con el SENA, pero cursa</w:t>
      </w:r>
      <w:r w:rsidR="004D31C4" w:rsidRPr="00FB0C1E">
        <w:rPr>
          <w:rFonts w:ascii="Times New Roman" w:hAnsi="Times New Roman" w:cs="Times New Roman"/>
          <w:color w:val="000000" w:themeColor="text1"/>
          <w:sz w:val="24"/>
          <w:szCs w:val="24"/>
        </w:rPr>
        <w:t xml:space="preserve"> y aprueba el grado </w:t>
      </w:r>
      <w:r w:rsidR="00BE3939" w:rsidRPr="00FB0C1E">
        <w:rPr>
          <w:rFonts w:ascii="Times New Roman" w:hAnsi="Times New Roman" w:cs="Times New Roman"/>
          <w:color w:val="000000" w:themeColor="text1"/>
          <w:sz w:val="24"/>
          <w:szCs w:val="24"/>
        </w:rPr>
        <w:t>undécimo</w:t>
      </w:r>
      <w:r w:rsidRPr="00FB0C1E">
        <w:rPr>
          <w:rFonts w:ascii="Times New Roman" w:hAnsi="Times New Roman" w:cs="Times New Roman"/>
          <w:color w:val="000000" w:themeColor="text1"/>
          <w:sz w:val="24"/>
          <w:szCs w:val="24"/>
        </w:rPr>
        <w:t xml:space="preserve"> en la Institución, recibirá titulación por parte de</w:t>
      </w:r>
      <w:r w:rsidR="00EB44E0" w:rsidRPr="00FB0C1E">
        <w:rPr>
          <w:rFonts w:ascii="Times New Roman" w:hAnsi="Times New Roman" w:cs="Times New Roman"/>
          <w:color w:val="000000" w:themeColor="text1"/>
          <w:sz w:val="24"/>
          <w:szCs w:val="24"/>
        </w:rPr>
        <w:t xml:space="preserve"> la Institución educativa Raíces del Futuro,</w:t>
      </w:r>
      <w:r w:rsidRPr="00FB0C1E">
        <w:rPr>
          <w:rFonts w:ascii="Times New Roman" w:hAnsi="Times New Roman" w:cs="Times New Roman"/>
          <w:color w:val="000000" w:themeColor="text1"/>
          <w:sz w:val="24"/>
          <w:szCs w:val="24"/>
        </w:rPr>
        <w:t xml:space="preserve"> pero, no por parte de la institución articuladora</w:t>
      </w:r>
      <w:r w:rsidR="00BE3939" w:rsidRPr="00FB0C1E">
        <w:rPr>
          <w:rFonts w:ascii="Times New Roman" w:hAnsi="Times New Roman" w:cs="Times New Roman"/>
          <w:color w:val="000000" w:themeColor="text1"/>
          <w:sz w:val="24"/>
          <w:szCs w:val="24"/>
        </w:rPr>
        <w:t xml:space="preserve"> (SENA)</w:t>
      </w:r>
      <w:r w:rsidRPr="00FB0C1E">
        <w:rPr>
          <w:rFonts w:ascii="Times New Roman" w:hAnsi="Times New Roman" w:cs="Times New Roman"/>
          <w:color w:val="000000" w:themeColor="text1"/>
          <w:sz w:val="24"/>
          <w:szCs w:val="24"/>
        </w:rPr>
        <w:t>.</w:t>
      </w:r>
    </w:p>
    <w:p w14:paraId="3F0CA870" w14:textId="01FBC823" w:rsidR="00317B66" w:rsidRPr="00FB0C1E" w:rsidRDefault="00F97984" w:rsidP="00C71979">
      <w:pPr>
        <w:spacing w:after="0" w:line="360" w:lineRule="auto"/>
        <w:jc w:val="both"/>
        <w:rPr>
          <w:rFonts w:ascii="Times New Roman" w:hAnsi="Times New Roman" w:cs="Times New Roman"/>
          <w:b/>
          <w:color w:val="000000" w:themeColor="text1"/>
          <w:sz w:val="24"/>
          <w:szCs w:val="24"/>
        </w:rPr>
      </w:pPr>
      <w:r w:rsidRPr="00FB0C1E">
        <w:rPr>
          <w:rFonts w:ascii="Times New Roman" w:hAnsi="Times New Roman" w:cs="Times New Roman"/>
          <w:b/>
          <w:color w:val="000000" w:themeColor="text1"/>
          <w:sz w:val="24"/>
          <w:szCs w:val="24"/>
        </w:rPr>
        <w:t>PAR</w:t>
      </w:r>
      <w:r w:rsidR="005F3D95" w:rsidRPr="00FB0C1E">
        <w:rPr>
          <w:rFonts w:ascii="Times New Roman" w:hAnsi="Times New Roman" w:cs="Times New Roman"/>
          <w:b/>
          <w:color w:val="000000" w:themeColor="text1"/>
          <w:sz w:val="24"/>
          <w:szCs w:val="24"/>
        </w:rPr>
        <w:t>Á</w:t>
      </w:r>
      <w:r w:rsidRPr="00FB0C1E">
        <w:rPr>
          <w:rFonts w:ascii="Times New Roman" w:hAnsi="Times New Roman" w:cs="Times New Roman"/>
          <w:b/>
          <w:color w:val="000000" w:themeColor="text1"/>
          <w:sz w:val="24"/>
          <w:szCs w:val="24"/>
        </w:rPr>
        <w:t>GRAFO 3.</w:t>
      </w:r>
      <w:r w:rsidRPr="00FB0C1E">
        <w:rPr>
          <w:rFonts w:ascii="Times New Roman" w:hAnsi="Times New Roman" w:cs="Times New Roman"/>
          <w:color w:val="000000" w:themeColor="text1"/>
          <w:sz w:val="24"/>
          <w:szCs w:val="24"/>
        </w:rPr>
        <w:t xml:space="preserve"> El estudiante</w:t>
      </w:r>
      <w:r w:rsidR="0080380F" w:rsidRPr="00FB0C1E">
        <w:rPr>
          <w:rFonts w:ascii="Times New Roman" w:hAnsi="Times New Roman" w:cs="Times New Roman"/>
          <w:color w:val="000000" w:themeColor="text1"/>
          <w:sz w:val="24"/>
          <w:szCs w:val="24"/>
        </w:rPr>
        <w:t xml:space="preserve"> que proceda de</w:t>
      </w:r>
      <w:r w:rsidR="00951A5F" w:rsidRPr="00FB0C1E">
        <w:rPr>
          <w:rFonts w:ascii="Times New Roman" w:hAnsi="Times New Roman" w:cs="Times New Roman"/>
          <w:color w:val="000000" w:themeColor="text1"/>
          <w:sz w:val="24"/>
          <w:szCs w:val="24"/>
        </w:rPr>
        <w:t xml:space="preserve"> una institución donde cursó</w:t>
      </w:r>
      <w:r w:rsidR="0080380F" w:rsidRPr="00FB0C1E">
        <w:rPr>
          <w:rFonts w:ascii="Times New Roman" w:hAnsi="Times New Roman" w:cs="Times New Roman"/>
          <w:color w:val="000000" w:themeColor="text1"/>
          <w:sz w:val="24"/>
          <w:szCs w:val="24"/>
        </w:rPr>
        <w:t xml:space="preserve"> grado décimo </w:t>
      </w:r>
      <w:r w:rsidR="00BE3939" w:rsidRPr="00FB0C1E">
        <w:rPr>
          <w:rFonts w:ascii="Times New Roman" w:hAnsi="Times New Roman" w:cs="Times New Roman"/>
          <w:color w:val="000000" w:themeColor="text1"/>
          <w:sz w:val="24"/>
          <w:szCs w:val="24"/>
        </w:rPr>
        <w:t xml:space="preserve">con una técnica de articulación que no coincide con la técnica de la institución, </w:t>
      </w:r>
      <w:r w:rsidR="0080380F" w:rsidRPr="00FB0C1E">
        <w:rPr>
          <w:rFonts w:ascii="Times New Roman" w:hAnsi="Times New Roman" w:cs="Times New Roman"/>
          <w:color w:val="000000" w:themeColor="text1"/>
          <w:sz w:val="24"/>
          <w:szCs w:val="24"/>
        </w:rPr>
        <w:t>podrá</w:t>
      </w:r>
      <w:r w:rsidRPr="00FB0C1E">
        <w:rPr>
          <w:rFonts w:ascii="Times New Roman" w:hAnsi="Times New Roman" w:cs="Times New Roman"/>
          <w:color w:val="000000" w:themeColor="text1"/>
          <w:sz w:val="24"/>
          <w:szCs w:val="24"/>
        </w:rPr>
        <w:t xml:space="preserve"> matricularse en </w:t>
      </w:r>
      <w:r w:rsidR="0080380F" w:rsidRPr="00FB0C1E">
        <w:rPr>
          <w:rFonts w:ascii="Times New Roman" w:hAnsi="Times New Roman" w:cs="Times New Roman"/>
          <w:color w:val="000000" w:themeColor="text1"/>
          <w:sz w:val="24"/>
          <w:szCs w:val="24"/>
        </w:rPr>
        <w:t xml:space="preserve">el grado </w:t>
      </w:r>
      <w:r w:rsidR="00BE3939" w:rsidRPr="00FB0C1E">
        <w:rPr>
          <w:rFonts w:ascii="Times New Roman" w:hAnsi="Times New Roman" w:cs="Times New Roman"/>
          <w:color w:val="000000" w:themeColor="text1"/>
          <w:sz w:val="24"/>
          <w:szCs w:val="24"/>
        </w:rPr>
        <w:t xml:space="preserve">undécimo </w:t>
      </w:r>
      <w:r w:rsidR="00360735" w:rsidRPr="00FB0C1E">
        <w:rPr>
          <w:rFonts w:ascii="Times New Roman" w:hAnsi="Times New Roman" w:cs="Times New Roman"/>
          <w:color w:val="000000" w:themeColor="text1"/>
          <w:sz w:val="24"/>
          <w:szCs w:val="24"/>
        </w:rPr>
        <w:t>de Bachillerato Académico y si aprueba al año escolar, la Institución le otorgará el título de Bachiller Académico con Profundización en Ciencias Naturales y en Humanidades; ing</w:t>
      </w:r>
      <w:r w:rsidR="00C71979" w:rsidRPr="00FB0C1E">
        <w:rPr>
          <w:rFonts w:ascii="Times New Roman" w:hAnsi="Times New Roman" w:cs="Times New Roman"/>
          <w:color w:val="000000" w:themeColor="text1"/>
          <w:sz w:val="24"/>
          <w:szCs w:val="24"/>
        </w:rPr>
        <w:t>l</w:t>
      </w:r>
      <w:r w:rsidR="00360735" w:rsidRPr="00FB0C1E">
        <w:rPr>
          <w:rFonts w:ascii="Times New Roman" w:hAnsi="Times New Roman" w:cs="Times New Roman"/>
          <w:color w:val="000000" w:themeColor="text1"/>
          <w:sz w:val="24"/>
          <w:szCs w:val="24"/>
        </w:rPr>
        <w:t>és</w:t>
      </w:r>
      <w:r w:rsidR="00C71979" w:rsidRPr="00FB0C1E">
        <w:rPr>
          <w:rFonts w:ascii="Times New Roman" w:hAnsi="Times New Roman" w:cs="Times New Roman"/>
          <w:color w:val="000000" w:themeColor="text1"/>
          <w:sz w:val="24"/>
          <w:szCs w:val="24"/>
        </w:rPr>
        <w:t>.</w:t>
      </w:r>
    </w:p>
    <w:p w14:paraId="63A69B50" w14:textId="77777777" w:rsidR="00317B66" w:rsidRPr="00FB0C1E" w:rsidRDefault="00317B66" w:rsidP="00EB5C67">
      <w:pPr>
        <w:spacing w:after="0" w:line="360" w:lineRule="auto"/>
        <w:ind w:left="360"/>
        <w:jc w:val="both"/>
        <w:rPr>
          <w:rFonts w:ascii="Times New Roman" w:hAnsi="Times New Roman" w:cs="Times New Roman"/>
          <w:color w:val="000000" w:themeColor="text1"/>
          <w:sz w:val="24"/>
          <w:szCs w:val="24"/>
        </w:rPr>
      </w:pPr>
    </w:p>
    <w:p w14:paraId="09A148F9" w14:textId="02457E50" w:rsidR="00317B66" w:rsidRPr="00FB0C1E" w:rsidRDefault="0080380F" w:rsidP="00C71979">
      <w:pPr>
        <w:pStyle w:val="11"/>
      </w:pPr>
      <w:r w:rsidRPr="00FB0C1E">
        <w:t xml:space="preserve">9.2 </w:t>
      </w:r>
      <w:r w:rsidR="00BD2E40" w:rsidRPr="00FB0C1E">
        <w:t xml:space="preserve">PARA </w:t>
      </w:r>
      <w:r w:rsidRPr="00FB0C1E">
        <w:t>L</w:t>
      </w:r>
      <w:r w:rsidR="00BD2E40" w:rsidRPr="00FB0C1E">
        <w:t>OS</w:t>
      </w:r>
      <w:r w:rsidRPr="00FB0C1E">
        <w:t xml:space="preserve"> NIVEL</w:t>
      </w:r>
      <w:r w:rsidR="00BD2E40" w:rsidRPr="00FB0C1E">
        <w:t>ES</w:t>
      </w:r>
      <w:r w:rsidRPr="00FB0C1E">
        <w:t xml:space="preserve"> DE PREESCOLAR Y</w:t>
      </w:r>
      <w:r w:rsidR="00F97984" w:rsidRPr="00FB0C1E">
        <w:t xml:space="preserve"> EDUCACIÓN BÁSICA</w:t>
      </w:r>
      <w:r w:rsidR="00DE381F" w:rsidRPr="00FB0C1E">
        <w:t xml:space="preserve"> (CICLO DE BÁSICA PRIMARIA)</w:t>
      </w:r>
    </w:p>
    <w:p w14:paraId="0B792412" w14:textId="77777777" w:rsidR="0080380F" w:rsidRPr="00FB0C1E" w:rsidRDefault="0080380F" w:rsidP="00EB5C67">
      <w:pPr>
        <w:pBdr>
          <w:top w:val="nil"/>
          <w:left w:val="nil"/>
          <w:bottom w:val="nil"/>
          <w:right w:val="nil"/>
          <w:between w:val="nil"/>
        </w:pBdr>
        <w:spacing w:after="0" w:line="360" w:lineRule="auto"/>
        <w:jc w:val="both"/>
        <w:rPr>
          <w:rFonts w:ascii="Times New Roman" w:hAnsi="Times New Roman" w:cs="Times New Roman"/>
          <w:b/>
          <w:color w:val="000000" w:themeColor="text1"/>
          <w:sz w:val="24"/>
          <w:szCs w:val="24"/>
        </w:rPr>
      </w:pPr>
      <w:r w:rsidRPr="00FB0C1E">
        <w:rPr>
          <w:rFonts w:ascii="Times New Roman" w:hAnsi="Times New Roman" w:cs="Times New Roman"/>
          <w:color w:val="000000" w:themeColor="text1"/>
          <w:sz w:val="24"/>
          <w:szCs w:val="24"/>
        </w:rPr>
        <w:t xml:space="preserve">En los niveles de preescolar y grado quinto se realizará Ceremonia de Clausura. </w:t>
      </w:r>
    </w:p>
    <w:p w14:paraId="41696F13" w14:textId="77777777" w:rsidR="00317B66" w:rsidRPr="00FB0C1E" w:rsidRDefault="00317B66" w:rsidP="00EB5C67">
      <w:pPr>
        <w:spacing w:after="0" w:line="360" w:lineRule="auto"/>
        <w:jc w:val="both"/>
        <w:rPr>
          <w:rFonts w:ascii="Times New Roman" w:hAnsi="Times New Roman" w:cs="Times New Roman"/>
          <w:b/>
          <w:sz w:val="24"/>
          <w:szCs w:val="24"/>
        </w:rPr>
      </w:pPr>
    </w:p>
    <w:p w14:paraId="04D71003" w14:textId="6FBEFB55" w:rsidR="00317B66" w:rsidRPr="00FB0C1E" w:rsidRDefault="00921C39" w:rsidP="00C71979">
      <w:pPr>
        <w:pStyle w:val="Prrafodelista"/>
        <w:numPr>
          <w:ilvl w:val="0"/>
          <w:numId w:val="9"/>
        </w:numPr>
        <w:pBdr>
          <w:top w:val="nil"/>
          <w:left w:val="nil"/>
          <w:bottom w:val="nil"/>
          <w:right w:val="nil"/>
          <w:between w:val="nil"/>
        </w:pBdr>
        <w:tabs>
          <w:tab w:val="left" w:pos="284"/>
        </w:tabs>
        <w:spacing w:line="360" w:lineRule="auto"/>
        <w:ind w:left="0" w:firstLine="0"/>
        <w:jc w:val="both"/>
      </w:pPr>
      <w:r w:rsidRPr="00FB0C1E">
        <w:t xml:space="preserve">Los estudiantes </w:t>
      </w:r>
      <w:r w:rsidR="00F97984" w:rsidRPr="00FB0C1E">
        <w:t>que culminen el grado 5º de Básica Primaria y hayan aprobado todas las áreas incluyendo las de los grados anteriores, recibirán un certificado que const</w:t>
      </w:r>
      <w:r w:rsidR="00360735" w:rsidRPr="00FB0C1E">
        <w:t>e la culminación de este Ciclo y son promovido</w:t>
      </w:r>
      <w:r w:rsidR="00DE381F" w:rsidRPr="00FB0C1E">
        <w:t>s al ciclo de Básica secundaria; en concordancia con lo establecido en los artículos 19, 20 y 21 de la Ley 115 de 1994 y su decreto reglamentario 1860 del mismo año.</w:t>
      </w:r>
    </w:p>
    <w:p w14:paraId="64560013" w14:textId="7168CCD5" w:rsidR="00D256E8" w:rsidRPr="00FB0C1E" w:rsidRDefault="00F97984" w:rsidP="00C71979">
      <w:pPr>
        <w:pStyle w:val="Prrafodelista"/>
        <w:numPr>
          <w:ilvl w:val="0"/>
          <w:numId w:val="9"/>
        </w:numPr>
        <w:pBdr>
          <w:top w:val="nil"/>
          <w:left w:val="nil"/>
          <w:bottom w:val="nil"/>
          <w:right w:val="nil"/>
          <w:between w:val="nil"/>
        </w:pBdr>
        <w:tabs>
          <w:tab w:val="left" w:pos="284"/>
        </w:tabs>
        <w:spacing w:line="360" w:lineRule="auto"/>
        <w:ind w:left="0" w:firstLine="0"/>
        <w:jc w:val="both"/>
      </w:pPr>
      <w:r w:rsidRPr="00FB0C1E">
        <w:t xml:space="preserve">El grado de transición se evalúa y promueve de conformidad con </w:t>
      </w:r>
      <w:r w:rsidR="00360735" w:rsidRPr="00FB0C1E">
        <w:t>lo establecido en los artículos 15, 16 y 17 de la Ley 115 de 1994</w:t>
      </w:r>
      <w:r w:rsidR="003F60CC" w:rsidRPr="00FB0C1E">
        <w:t>, su decreto reglamentario 1860 de 1994 y el decreto 1411 de 2022 sobre educación inicial y el nivel de prescolar; por ello, los niños</w:t>
      </w:r>
      <w:r w:rsidR="00D256E8" w:rsidRPr="00FB0C1E">
        <w:t xml:space="preserve"> recibirán un certificado </w:t>
      </w:r>
      <w:r w:rsidR="00505793" w:rsidRPr="00FB0C1E">
        <w:t>en el cual conste</w:t>
      </w:r>
      <w:r w:rsidR="00360735" w:rsidRPr="00FB0C1E">
        <w:t xml:space="preserve"> la culminación de este nivel educativo</w:t>
      </w:r>
      <w:r w:rsidR="003F60CC" w:rsidRPr="00FB0C1E">
        <w:t xml:space="preserve"> y su paso al ciclo de Básica secundaria.</w:t>
      </w:r>
      <w:r w:rsidR="00360735" w:rsidRPr="00FB0C1E">
        <w:t xml:space="preserve"> </w:t>
      </w:r>
    </w:p>
    <w:p w14:paraId="524DB417" w14:textId="77777777" w:rsidR="00EC03B0" w:rsidRPr="00FB0C1E" w:rsidRDefault="00EC03B0" w:rsidP="00EB5C67">
      <w:pPr>
        <w:pStyle w:val="Prrafodelista"/>
        <w:spacing w:line="360" w:lineRule="auto"/>
        <w:ind w:left="0"/>
      </w:pPr>
    </w:p>
    <w:p w14:paraId="0A02B25F" w14:textId="3FA0F297" w:rsidR="00317B66" w:rsidRPr="00FB0C1E" w:rsidRDefault="00EC03B0" w:rsidP="00EB5C67">
      <w:pPr>
        <w:pBdr>
          <w:top w:val="nil"/>
          <w:left w:val="nil"/>
          <w:bottom w:val="nil"/>
          <w:right w:val="nil"/>
          <w:between w:val="nil"/>
        </w:pBdr>
        <w:spacing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w:t>
      </w:r>
      <w:r w:rsidR="00505793" w:rsidRPr="00FB0C1E">
        <w:rPr>
          <w:rFonts w:ascii="Times New Roman" w:hAnsi="Times New Roman" w:cs="Times New Roman"/>
          <w:b/>
          <w:sz w:val="24"/>
          <w:szCs w:val="24"/>
        </w:rPr>
        <w:t>Á</w:t>
      </w:r>
      <w:r w:rsidRPr="00FB0C1E">
        <w:rPr>
          <w:rFonts w:ascii="Times New Roman" w:hAnsi="Times New Roman" w:cs="Times New Roman"/>
          <w:b/>
          <w:sz w:val="24"/>
          <w:szCs w:val="24"/>
        </w:rPr>
        <w:t xml:space="preserve">GRAFO </w:t>
      </w:r>
      <w:r w:rsidR="00505793" w:rsidRPr="00FB0C1E">
        <w:rPr>
          <w:rFonts w:ascii="Times New Roman" w:hAnsi="Times New Roman" w:cs="Times New Roman"/>
          <w:b/>
          <w:sz w:val="24"/>
          <w:szCs w:val="24"/>
        </w:rPr>
        <w:t>4</w:t>
      </w:r>
      <w:r w:rsidRPr="00FB0C1E">
        <w:rPr>
          <w:rFonts w:ascii="Times New Roman" w:hAnsi="Times New Roman" w:cs="Times New Roman"/>
          <w:b/>
          <w:sz w:val="24"/>
          <w:szCs w:val="24"/>
        </w:rPr>
        <w:t>.</w:t>
      </w:r>
      <w:r w:rsidRPr="00FB0C1E">
        <w:rPr>
          <w:rFonts w:ascii="Times New Roman" w:hAnsi="Times New Roman" w:cs="Times New Roman"/>
          <w:sz w:val="24"/>
          <w:szCs w:val="24"/>
        </w:rPr>
        <w:t xml:space="preserve"> </w:t>
      </w:r>
      <w:r w:rsidR="00622912" w:rsidRPr="00FB0C1E">
        <w:rPr>
          <w:rFonts w:ascii="Times New Roman" w:hAnsi="Times New Roman" w:cs="Times New Roman"/>
          <w:sz w:val="24"/>
          <w:szCs w:val="24"/>
        </w:rPr>
        <w:t>La ceremonia de clausura estará</w:t>
      </w:r>
      <w:r w:rsidR="00F97984" w:rsidRPr="00FB0C1E">
        <w:rPr>
          <w:rFonts w:ascii="Times New Roman" w:hAnsi="Times New Roman" w:cs="Times New Roman"/>
          <w:sz w:val="24"/>
          <w:szCs w:val="24"/>
        </w:rPr>
        <w:t xml:space="preserve"> bajo la responsabilidad de los docentes de grupo y para ella, podrán organiz</w:t>
      </w:r>
      <w:r w:rsidR="00924DD6" w:rsidRPr="00FB0C1E">
        <w:rPr>
          <w:rFonts w:ascii="Times New Roman" w:hAnsi="Times New Roman" w:cs="Times New Roman"/>
          <w:sz w:val="24"/>
          <w:szCs w:val="24"/>
        </w:rPr>
        <w:t>ar un acto especial de clausura siempre y cuando cuenten con el apoyo de los padres de familia y/o acudientes.</w:t>
      </w:r>
    </w:p>
    <w:p w14:paraId="4B993C82" w14:textId="77777777" w:rsidR="00FB0C1E" w:rsidRPr="00FB0C1E" w:rsidRDefault="00FB0C1E" w:rsidP="00FB0C1E">
      <w:pPr>
        <w:pBdr>
          <w:top w:val="nil"/>
          <w:left w:val="nil"/>
          <w:bottom w:val="nil"/>
          <w:right w:val="nil"/>
          <w:between w:val="nil"/>
        </w:pBdr>
        <w:spacing w:after="0" w:line="360" w:lineRule="auto"/>
        <w:jc w:val="both"/>
        <w:rPr>
          <w:rFonts w:ascii="Times New Roman" w:hAnsi="Times New Roman" w:cs="Times New Roman"/>
          <w:sz w:val="24"/>
          <w:szCs w:val="24"/>
        </w:rPr>
      </w:pPr>
    </w:p>
    <w:p w14:paraId="24819C16" w14:textId="21BB679F" w:rsidR="00317B66" w:rsidRPr="00FB0C1E" w:rsidRDefault="0080380F" w:rsidP="00FB0C1E">
      <w:pPr>
        <w:pStyle w:val="subttulo0"/>
        <w:spacing w:before="0"/>
      </w:pPr>
      <w:bookmarkStart w:id="19" w:name="_Toc221700985"/>
      <w:r w:rsidRPr="00FB0C1E">
        <w:t xml:space="preserve">ARTICULO </w:t>
      </w:r>
      <w:r w:rsidR="007A1434" w:rsidRPr="00FB0C1E">
        <w:t>10</w:t>
      </w:r>
      <w:r w:rsidRPr="00FB0C1E">
        <w:t xml:space="preserve">. </w:t>
      </w:r>
      <w:r w:rsidR="00F97984" w:rsidRPr="00FB0C1E">
        <w:t>ESCALA DE VALORACIÓN</w:t>
      </w:r>
      <w:r w:rsidRPr="00FB0C1E">
        <w:t xml:space="preserve"> INSTITUCIONAL</w:t>
      </w:r>
      <w:r w:rsidR="00C71979" w:rsidRPr="00FB0C1E">
        <w:t>.</w:t>
      </w:r>
      <w:bookmarkEnd w:id="19"/>
    </w:p>
    <w:p w14:paraId="1B4DCCF7" w14:textId="638B7375" w:rsidR="0080380F" w:rsidRPr="00FB0C1E" w:rsidRDefault="0085249D" w:rsidP="00C71979">
      <w:pPr>
        <w:pStyle w:val="11"/>
      </w:pPr>
      <w:r w:rsidRPr="00FB0C1E">
        <w:t>10.1</w:t>
      </w:r>
      <w:r w:rsidR="0080380F" w:rsidRPr="00FB0C1E">
        <w:t xml:space="preserve"> </w:t>
      </w:r>
      <w:r w:rsidRPr="00FB0C1E">
        <w:t>DESEMPEÑO SUPERIOR</w:t>
      </w:r>
      <w:r w:rsidR="00C71979" w:rsidRPr="00FB0C1E">
        <w:t>.</w:t>
      </w:r>
    </w:p>
    <w:p w14:paraId="12BCD276" w14:textId="77777777" w:rsidR="00317B66" w:rsidRPr="00FB0C1E" w:rsidRDefault="0080380F" w:rsidP="00EB5C67">
      <w:pPr>
        <w:tabs>
          <w:tab w:val="left" w:pos="426"/>
        </w:tabs>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Hace referencia al e</w:t>
      </w:r>
      <w:r w:rsidR="00F97984" w:rsidRPr="00FB0C1E">
        <w:rPr>
          <w:rFonts w:ascii="Times New Roman" w:hAnsi="Times New Roman" w:cs="Times New Roman"/>
          <w:sz w:val="24"/>
          <w:szCs w:val="24"/>
        </w:rPr>
        <w:t>studiante que</w:t>
      </w:r>
      <w:r w:rsidR="0085249D" w:rsidRPr="00FB0C1E">
        <w:rPr>
          <w:rFonts w:ascii="Times New Roman" w:hAnsi="Times New Roman" w:cs="Times New Roman"/>
          <w:sz w:val="24"/>
          <w:szCs w:val="24"/>
        </w:rPr>
        <w:t xml:space="preserve"> en la aprobación de sus desempeños</w:t>
      </w:r>
      <w:r w:rsidR="00F97984" w:rsidRPr="00FB0C1E">
        <w:rPr>
          <w:rFonts w:ascii="Times New Roman" w:hAnsi="Times New Roman" w:cs="Times New Roman"/>
          <w:sz w:val="24"/>
          <w:szCs w:val="24"/>
        </w:rPr>
        <w:t xml:space="preserve"> alcanza </w:t>
      </w:r>
      <w:r w:rsidR="0085249D" w:rsidRPr="00FB0C1E">
        <w:rPr>
          <w:rFonts w:ascii="Times New Roman" w:hAnsi="Times New Roman" w:cs="Times New Roman"/>
          <w:sz w:val="24"/>
          <w:szCs w:val="24"/>
        </w:rPr>
        <w:t xml:space="preserve">una valoración </w:t>
      </w:r>
      <w:r w:rsidR="00F97984" w:rsidRPr="00FB0C1E">
        <w:rPr>
          <w:rFonts w:ascii="Times New Roman" w:hAnsi="Times New Roman" w:cs="Times New Roman"/>
          <w:sz w:val="24"/>
          <w:szCs w:val="24"/>
        </w:rPr>
        <w:t>cuantitativa</w:t>
      </w:r>
      <w:r w:rsidR="0085249D" w:rsidRPr="00FB0C1E">
        <w:rPr>
          <w:rFonts w:ascii="Times New Roman" w:hAnsi="Times New Roman" w:cs="Times New Roman"/>
          <w:sz w:val="24"/>
          <w:szCs w:val="24"/>
        </w:rPr>
        <w:t xml:space="preserve"> en el rango entre </w:t>
      </w:r>
      <w:r w:rsidR="00F97984" w:rsidRPr="00FB0C1E">
        <w:rPr>
          <w:rFonts w:ascii="Times New Roman" w:hAnsi="Times New Roman" w:cs="Times New Roman"/>
          <w:sz w:val="24"/>
          <w:szCs w:val="24"/>
        </w:rPr>
        <w:t xml:space="preserve">4.6 y 5.0 </w:t>
      </w:r>
    </w:p>
    <w:p w14:paraId="1AA26864" w14:textId="77777777" w:rsidR="00C71979" w:rsidRPr="00FB0C1E" w:rsidRDefault="00C71979" w:rsidP="00EB5C67">
      <w:pPr>
        <w:spacing w:after="0" w:line="360" w:lineRule="auto"/>
        <w:jc w:val="both"/>
        <w:rPr>
          <w:rFonts w:ascii="Times New Roman" w:hAnsi="Times New Roman" w:cs="Times New Roman"/>
          <w:sz w:val="24"/>
          <w:szCs w:val="24"/>
        </w:rPr>
      </w:pPr>
    </w:p>
    <w:p w14:paraId="42CF5F95" w14:textId="64974797" w:rsidR="00317B66" w:rsidRPr="00FB0C1E" w:rsidRDefault="00F97984" w:rsidP="00EB5C67">
      <w:pPr>
        <w:spacing w:after="0" w:line="360" w:lineRule="auto"/>
        <w:jc w:val="both"/>
        <w:rPr>
          <w:rFonts w:ascii="Times New Roman" w:hAnsi="Times New Roman" w:cs="Times New Roman"/>
          <w:b/>
          <w:i/>
          <w:sz w:val="24"/>
          <w:szCs w:val="24"/>
          <w:u w:val="single"/>
        </w:rPr>
      </w:pPr>
      <w:r w:rsidRPr="00FB0C1E">
        <w:rPr>
          <w:rFonts w:ascii="Times New Roman" w:hAnsi="Times New Roman" w:cs="Times New Roman"/>
          <w:sz w:val="24"/>
          <w:szCs w:val="24"/>
        </w:rPr>
        <w:t xml:space="preserve">                </w:t>
      </w:r>
      <w:r w:rsidRPr="00FB0C1E">
        <w:rPr>
          <w:rFonts w:ascii="Times New Roman" w:hAnsi="Times New Roman" w:cs="Times New Roman"/>
          <w:b/>
          <w:i/>
          <w:sz w:val="24"/>
          <w:szCs w:val="24"/>
          <w:u w:val="single"/>
        </w:rPr>
        <w:t xml:space="preserve">Un estudiante </w:t>
      </w:r>
      <w:r w:rsidR="00924DD6" w:rsidRPr="00FB0C1E">
        <w:rPr>
          <w:rFonts w:ascii="Times New Roman" w:hAnsi="Times New Roman" w:cs="Times New Roman"/>
          <w:b/>
          <w:i/>
          <w:sz w:val="24"/>
          <w:szCs w:val="24"/>
          <w:u w:val="single"/>
        </w:rPr>
        <w:t>ob</w:t>
      </w:r>
      <w:r w:rsidRPr="00FB0C1E">
        <w:rPr>
          <w:rFonts w:ascii="Times New Roman" w:hAnsi="Times New Roman" w:cs="Times New Roman"/>
          <w:b/>
          <w:i/>
          <w:sz w:val="24"/>
          <w:szCs w:val="24"/>
          <w:u w:val="single"/>
        </w:rPr>
        <w:t>tiene desempeño superior cuando:</w:t>
      </w:r>
    </w:p>
    <w:p w14:paraId="2892A1AF" w14:textId="77777777" w:rsidR="00317B66" w:rsidRPr="00FB0C1E" w:rsidRDefault="00F97984" w:rsidP="00EB5C67">
      <w:pPr>
        <w:numPr>
          <w:ilvl w:val="0"/>
          <w:numId w:val="2"/>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Su desempeño   supera ampliamente los niveles y patrones establecidos y posee la meta académica en grado superior.</w:t>
      </w:r>
    </w:p>
    <w:p w14:paraId="1C518627" w14:textId="77777777" w:rsidR="00317B66" w:rsidRPr="00FB0C1E" w:rsidRDefault="00F97984" w:rsidP="00EB5C67">
      <w:pPr>
        <w:numPr>
          <w:ilvl w:val="0"/>
          <w:numId w:val="2"/>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Alcanza todos los logros propuestos, sin mediación de actividades para mejorar.</w:t>
      </w:r>
    </w:p>
    <w:p w14:paraId="7E9435E5" w14:textId="77777777" w:rsidR="00317B66" w:rsidRPr="00FB0C1E" w:rsidRDefault="00F97984" w:rsidP="00EB5C67">
      <w:pPr>
        <w:numPr>
          <w:ilvl w:val="0"/>
          <w:numId w:val="2"/>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No presenta inasistencias, y aun teniéndolas, presenta excusas justificadas.</w:t>
      </w:r>
    </w:p>
    <w:p w14:paraId="16E48715" w14:textId="77777777" w:rsidR="0085249D" w:rsidRPr="00FB0C1E" w:rsidRDefault="00F97984" w:rsidP="00EB5C67">
      <w:pPr>
        <w:numPr>
          <w:ilvl w:val="0"/>
          <w:numId w:val="2"/>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Valora y promueve autónomamente su propio desarrollo.</w:t>
      </w:r>
    </w:p>
    <w:p w14:paraId="581EF1E4" w14:textId="77777777" w:rsidR="0085249D" w:rsidRPr="00FB0C1E" w:rsidRDefault="0085249D" w:rsidP="00EB5C67">
      <w:pPr>
        <w:spacing w:after="0" w:line="360" w:lineRule="auto"/>
        <w:jc w:val="both"/>
        <w:rPr>
          <w:rFonts w:ascii="Times New Roman" w:hAnsi="Times New Roman" w:cs="Times New Roman"/>
          <w:sz w:val="24"/>
          <w:szCs w:val="24"/>
        </w:rPr>
      </w:pPr>
    </w:p>
    <w:p w14:paraId="363299AF" w14:textId="04960F63" w:rsidR="00317B66" w:rsidRPr="00FB0C1E" w:rsidRDefault="0085249D" w:rsidP="00C71979">
      <w:pPr>
        <w:pStyle w:val="11"/>
      </w:pPr>
      <w:r w:rsidRPr="00FB0C1E">
        <w:t xml:space="preserve"> </w:t>
      </w:r>
      <w:r w:rsidR="00C71979" w:rsidRPr="00FB0C1E">
        <w:t xml:space="preserve">10.2 </w:t>
      </w:r>
      <w:r w:rsidRPr="00FB0C1E">
        <w:t>DESEMPEÑO ALTO</w:t>
      </w:r>
    </w:p>
    <w:p w14:paraId="4E3EB0F4" w14:textId="6A90CA55" w:rsidR="00317B66" w:rsidRPr="00FB0C1E" w:rsidRDefault="0085249D" w:rsidP="00EB5C67">
      <w:pPr>
        <w:tabs>
          <w:tab w:val="left" w:pos="426"/>
        </w:tabs>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Se refiere al e</w:t>
      </w:r>
      <w:r w:rsidR="00DE381F" w:rsidRPr="00FB0C1E">
        <w:rPr>
          <w:rFonts w:ascii="Times New Roman" w:hAnsi="Times New Roman" w:cs="Times New Roman"/>
          <w:sz w:val="24"/>
          <w:szCs w:val="24"/>
        </w:rPr>
        <w:t xml:space="preserve">studiante   que </w:t>
      </w:r>
      <w:r w:rsidRPr="00FB0C1E">
        <w:rPr>
          <w:rFonts w:ascii="Times New Roman" w:hAnsi="Times New Roman" w:cs="Times New Roman"/>
          <w:sz w:val="24"/>
          <w:szCs w:val="24"/>
        </w:rPr>
        <w:t>en la aprobación de sus desempeños alcanza una valoración cuantitativa que oscila en el rango entre 4.0 y 4.5</w:t>
      </w:r>
    </w:p>
    <w:p w14:paraId="56176D6F" w14:textId="77777777" w:rsidR="00317B66" w:rsidRPr="00FB0C1E" w:rsidRDefault="00317B66" w:rsidP="00EB5C67">
      <w:pPr>
        <w:spacing w:after="0" w:line="360" w:lineRule="auto"/>
        <w:jc w:val="both"/>
        <w:rPr>
          <w:rFonts w:ascii="Times New Roman" w:hAnsi="Times New Roman" w:cs="Times New Roman"/>
          <w:sz w:val="24"/>
          <w:szCs w:val="24"/>
        </w:rPr>
      </w:pPr>
    </w:p>
    <w:p w14:paraId="5BCE31A2" w14:textId="77777777" w:rsidR="00317B66" w:rsidRPr="00FB0C1E" w:rsidRDefault="00F97984" w:rsidP="00EB5C67">
      <w:pPr>
        <w:tabs>
          <w:tab w:val="left" w:pos="4850"/>
        </w:tabs>
        <w:spacing w:after="0" w:line="360" w:lineRule="auto"/>
        <w:jc w:val="both"/>
        <w:rPr>
          <w:rFonts w:ascii="Times New Roman" w:hAnsi="Times New Roman" w:cs="Times New Roman"/>
          <w:b/>
          <w:i/>
          <w:sz w:val="24"/>
          <w:szCs w:val="24"/>
          <w:u w:val="single"/>
        </w:rPr>
      </w:pPr>
      <w:r w:rsidRPr="00FB0C1E">
        <w:rPr>
          <w:rFonts w:ascii="Times New Roman" w:hAnsi="Times New Roman" w:cs="Times New Roman"/>
          <w:b/>
          <w:i/>
          <w:sz w:val="24"/>
          <w:szCs w:val="24"/>
        </w:rPr>
        <w:t xml:space="preserve">             </w:t>
      </w:r>
      <w:r w:rsidRPr="00FB0C1E">
        <w:rPr>
          <w:rFonts w:ascii="Times New Roman" w:hAnsi="Times New Roman" w:cs="Times New Roman"/>
          <w:b/>
          <w:i/>
          <w:sz w:val="24"/>
          <w:szCs w:val="24"/>
          <w:u w:val="single"/>
        </w:rPr>
        <w:t xml:space="preserve">Un estudiante </w:t>
      </w:r>
      <w:r w:rsidR="00924DD6" w:rsidRPr="00FB0C1E">
        <w:rPr>
          <w:rFonts w:ascii="Times New Roman" w:hAnsi="Times New Roman" w:cs="Times New Roman"/>
          <w:b/>
          <w:i/>
          <w:sz w:val="24"/>
          <w:szCs w:val="24"/>
          <w:u w:val="single"/>
        </w:rPr>
        <w:t>ob</w:t>
      </w:r>
      <w:r w:rsidRPr="00FB0C1E">
        <w:rPr>
          <w:rFonts w:ascii="Times New Roman" w:hAnsi="Times New Roman" w:cs="Times New Roman"/>
          <w:b/>
          <w:i/>
          <w:sz w:val="24"/>
          <w:szCs w:val="24"/>
          <w:u w:val="single"/>
        </w:rPr>
        <w:t>tiene desempeño alto cuando:</w:t>
      </w:r>
    </w:p>
    <w:p w14:paraId="10530CCA" w14:textId="0848E858" w:rsidR="00317B66" w:rsidRPr="00FB0C1E" w:rsidRDefault="00DE381F" w:rsidP="00EB5C67">
      <w:pPr>
        <w:numPr>
          <w:ilvl w:val="0"/>
          <w:numId w:val="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Posee </w:t>
      </w:r>
      <w:r w:rsidR="00F97984" w:rsidRPr="00FB0C1E">
        <w:rPr>
          <w:rFonts w:ascii="Times New Roman" w:hAnsi="Times New Roman" w:cs="Times New Roman"/>
          <w:sz w:val="24"/>
          <w:szCs w:val="24"/>
        </w:rPr>
        <w:t>la meta académica en alto grado y su desempeño es superior al promedio.</w:t>
      </w:r>
    </w:p>
    <w:p w14:paraId="5D1E5B4D" w14:textId="70063449" w:rsidR="00317B66" w:rsidRPr="00FB0C1E" w:rsidRDefault="00F97984" w:rsidP="00EB5C67">
      <w:pPr>
        <w:numPr>
          <w:ilvl w:val="0"/>
          <w:numId w:val="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Alcanza todos los logros propuestos</w:t>
      </w:r>
      <w:r w:rsidR="00DE381F" w:rsidRPr="00FB0C1E">
        <w:rPr>
          <w:rFonts w:ascii="Times New Roman" w:hAnsi="Times New Roman" w:cs="Times New Roman"/>
          <w:sz w:val="24"/>
          <w:szCs w:val="24"/>
        </w:rPr>
        <w:t>.</w:t>
      </w:r>
      <w:r w:rsidRPr="00FB0C1E">
        <w:rPr>
          <w:rFonts w:ascii="Times New Roman" w:hAnsi="Times New Roman" w:cs="Times New Roman"/>
          <w:sz w:val="24"/>
          <w:szCs w:val="24"/>
        </w:rPr>
        <w:t xml:space="preserve"> pero con algunas actividades para mejorar.</w:t>
      </w:r>
    </w:p>
    <w:p w14:paraId="70A18278" w14:textId="3EE678A2" w:rsidR="00317B66" w:rsidRPr="00FB0C1E" w:rsidRDefault="00F97984" w:rsidP="00EB5C67">
      <w:pPr>
        <w:numPr>
          <w:ilvl w:val="0"/>
          <w:numId w:val="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Presenta inasistencias</w:t>
      </w:r>
      <w:r w:rsidR="00DE381F" w:rsidRPr="00FB0C1E">
        <w:rPr>
          <w:rFonts w:ascii="Times New Roman" w:hAnsi="Times New Roman" w:cs="Times New Roman"/>
          <w:sz w:val="24"/>
          <w:szCs w:val="24"/>
        </w:rPr>
        <w:t>, pero las justifica de manera oportuna.</w:t>
      </w:r>
    </w:p>
    <w:p w14:paraId="7F172C34" w14:textId="77777777" w:rsidR="00317B66" w:rsidRPr="00FB0C1E" w:rsidRDefault="00F97984" w:rsidP="00EB5C67">
      <w:pPr>
        <w:numPr>
          <w:ilvl w:val="0"/>
          <w:numId w:val="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Alcanza todos los logros propuestos luego de una nueva valoración.</w:t>
      </w:r>
    </w:p>
    <w:p w14:paraId="3707B569" w14:textId="77777777" w:rsidR="00317B66" w:rsidRPr="00FB0C1E" w:rsidRDefault="00317B66" w:rsidP="00EB5C67">
      <w:pPr>
        <w:spacing w:after="0" w:line="360" w:lineRule="auto"/>
        <w:ind w:left="720"/>
        <w:jc w:val="both"/>
        <w:rPr>
          <w:rFonts w:ascii="Times New Roman" w:hAnsi="Times New Roman" w:cs="Times New Roman"/>
          <w:sz w:val="24"/>
          <w:szCs w:val="24"/>
        </w:rPr>
      </w:pPr>
    </w:p>
    <w:p w14:paraId="3DC753FD" w14:textId="6E35C6AA" w:rsidR="00317B66" w:rsidRPr="00FB0C1E" w:rsidRDefault="0085249D" w:rsidP="00736D14">
      <w:pPr>
        <w:pStyle w:val="11"/>
      </w:pPr>
      <w:r w:rsidRPr="00FB0C1E">
        <w:t xml:space="preserve"> </w:t>
      </w:r>
      <w:r w:rsidR="00736D14" w:rsidRPr="00FB0C1E">
        <w:t xml:space="preserve">10.3 </w:t>
      </w:r>
      <w:r w:rsidRPr="00FB0C1E">
        <w:t>DESEMPEÑO B</w:t>
      </w:r>
      <w:r w:rsidR="00736D14" w:rsidRPr="00FB0C1E">
        <w:t>Á</w:t>
      </w:r>
      <w:r w:rsidRPr="00FB0C1E">
        <w:t>SICO</w:t>
      </w:r>
      <w:r w:rsidR="00736D14" w:rsidRPr="00FB0C1E">
        <w:t>.</w:t>
      </w:r>
    </w:p>
    <w:p w14:paraId="22EDD865" w14:textId="77777777" w:rsidR="00317B66" w:rsidRPr="00FB0C1E" w:rsidRDefault="0085249D"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Se corresponde con el e</w:t>
      </w:r>
      <w:r w:rsidR="00F97984" w:rsidRPr="00FB0C1E">
        <w:rPr>
          <w:rFonts w:ascii="Times New Roman" w:hAnsi="Times New Roman" w:cs="Times New Roman"/>
          <w:sz w:val="24"/>
          <w:szCs w:val="24"/>
        </w:rPr>
        <w:t xml:space="preserve">studiante que alcanza </w:t>
      </w:r>
      <w:r w:rsidRPr="00FB0C1E">
        <w:rPr>
          <w:rFonts w:ascii="Times New Roman" w:hAnsi="Times New Roman" w:cs="Times New Roman"/>
          <w:sz w:val="24"/>
          <w:szCs w:val="24"/>
        </w:rPr>
        <w:t>c</w:t>
      </w:r>
      <w:r w:rsidR="00F97984" w:rsidRPr="00FB0C1E">
        <w:rPr>
          <w:rFonts w:ascii="Times New Roman" w:hAnsi="Times New Roman" w:cs="Times New Roman"/>
          <w:sz w:val="24"/>
          <w:szCs w:val="24"/>
        </w:rPr>
        <w:t xml:space="preserve">uantitativamente una valoración que oscila </w:t>
      </w:r>
      <w:r w:rsidRPr="00FB0C1E">
        <w:rPr>
          <w:rFonts w:ascii="Times New Roman" w:hAnsi="Times New Roman" w:cs="Times New Roman"/>
          <w:sz w:val="24"/>
          <w:szCs w:val="24"/>
        </w:rPr>
        <w:t xml:space="preserve">en el rango de </w:t>
      </w:r>
      <w:r w:rsidR="00F97984" w:rsidRPr="00FB0C1E">
        <w:rPr>
          <w:rFonts w:ascii="Times New Roman" w:hAnsi="Times New Roman" w:cs="Times New Roman"/>
          <w:sz w:val="24"/>
          <w:szCs w:val="24"/>
        </w:rPr>
        <w:t>entre 3.0 y 3.9</w:t>
      </w:r>
    </w:p>
    <w:p w14:paraId="1993591C" w14:textId="77777777" w:rsidR="00317B66" w:rsidRPr="00FB0C1E" w:rsidRDefault="00317B66" w:rsidP="00EB5C67">
      <w:pPr>
        <w:spacing w:after="0" w:line="360" w:lineRule="auto"/>
        <w:jc w:val="both"/>
        <w:rPr>
          <w:rFonts w:ascii="Times New Roman" w:hAnsi="Times New Roman" w:cs="Times New Roman"/>
          <w:sz w:val="24"/>
          <w:szCs w:val="24"/>
        </w:rPr>
      </w:pPr>
    </w:p>
    <w:p w14:paraId="44CE4669" w14:textId="77777777" w:rsidR="00317B66" w:rsidRPr="00FB0C1E" w:rsidRDefault="00F97984" w:rsidP="00EB5C67">
      <w:pPr>
        <w:spacing w:after="0" w:line="360" w:lineRule="auto"/>
        <w:jc w:val="both"/>
        <w:rPr>
          <w:rFonts w:ascii="Times New Roman" w:hAnsi="Times New Roman" w:cs="Times New Roman"/>
          <w:sz w:val="24"/>
          <w:szCs w:val="24"/>
          <w:u w:val="single"/>
        </w:rPr>
      </w:pPr>
      <w:r w:rsidRPr="00FB0C1E">
        <w:rPr>
          <w:rFonts w:ascii="Times New Roman" w:hAnsi="Times New Roman" w:cs="Times New Roman"/>
          <w:b/>
          <w:i/>
          <w:sz w:val="24"/>
          <w:szCs w:val="24"/>
        </w:rPr>
        <w:t xml:space="preserve">             </w:t>
      </w:r>
      <w:r w:rsidRPr="00FB0C1E">
        <w:rPr>
          <w:rFonts w:ascii="Times New Roman" w:hAnsi="Times New Roman" w:cs="Times New Roman"/>
          <w:b/>
          <w:i/>
          <w:sz w:val="24"/>
          <w:szCs w:val="24"/>
          <w:u w:val="single"/>
        </w:rPr>
        <w:t xml:space="preserve">Un estudiante </w:t>
      </w:r>
      <w:r w:rsidR="00924DD6" w:rsidRPr="00FB0C1E">
        <w:rPr>
          <w:rFonts w:ascii="Times New Roman" w:hAnsi="Times New Roman" w:cs="Times New Roman"/>
          <w:b/>
          <w:i/>
          <w:sz w:val="24"/>
          <w:szCs w:val="24"/>
          <w:u w:val="single"/>
        </w:rPr>
        <w:t>ob</w:t>
      </w:r>
      <w:r w:rsidRPr="00FB0C1E">
        <w:rPr>
          <w:rFonts w:ascii="Times New Roman" w:hAnsi="Times New Roman" w:cs="Times New Roman"/>
          <w:b/>
          <w:i/>
          <w:sz w:val="24"/>
          <w:szCs w:val="24"/>
          <w:u w:val="single"/>
        </w:rPr>
        <w:t>tiene desempeño básico cuando:</w:t>
      </w:r>
    </w:p>
    <w:p w14:paraId="38700FAC" w14:textId="77777777" w:rsidR="00317B66" w:rsidRPr="00FB0C1E" w:rsidRDefault="00F97984" w:rsidP="00EC019E">
      <w:pPr>
        <w:numPr>
          <w:ilvl w:val="0"/>
          <w:numId w:val="5"/>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Posee la meta académica en grado satisfactorio y el desempeño está dentro del promedio, sin ser excepcional.</w:t>
      </w:r>
    </w:p>
    <w:p w14:paraId="3E16180B" w14:textId="77777777" w:rsidR="00317B66" w:rsidRPr="00FB0C1E" w:rsidRDefault="00F97984" w:rsidP="00EB5C67">
      <w:pPr>
        <w:numPr>
          <w:ilvl w:val="0"/>
          <w:numId w:val="4"/>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Alcanza los logros básicos con actividades para mejorar dentro del periodo académico.</w:t>
      </w:r>
    </w:p>
    <w:p w14:paraId="70A540AD" w14:textId="42421EE7" w:rsidR="00317B66" w:rsidRPr="00FB0C1E" w:rsidRDefault="00F97984" w:rsidP="00EB5C67">
      <w:pPr>
        <w:numPr>
          <w:ilvl w:val="0"/>
          <w:numId w:val="4"/>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Presenta faltas de asistencia</w:t>
      </w:r>
      <w:r w:rsidR="00DE381F" w:rsidRPr="00FB0C1E">
        <w:rPr>
          <w:rFonts w:ascii="Times New Roman" w:hAnsi="Times New Roman" w:cs="Times New Roman"/>
          <w:sz w:val="24"/>
          <w:szCs w:val="24"/>
        </w:rPr>
        <w:t>, pero las justifica de manera</w:t>
      </w:r>
      <w:r w:rsidRPr="00FB0C1E">
        <w:rPr>
          <w:rFonts w:ascii="Times New Roman" w:hAnsi="Times New Roman" w:cs="Times New Roman"/>
          <w:sz w:val="24"/>
          <w:szCs w:val="24"/>
        </w:rPr>
        <w:t xml:space="preserve"> </w:t>
      </w:r>
      <w:r w:rsidR="00EA4493" w:rsidRPr="00FB0C1E">
        <w:rPr>
          <w:rFonts w:ascii="Times New Roman" w:hAnsi="Times New Roman" w:cs="Times New Roman"/>
          <w:sz w:val="24"/>
          <w:szCs w:val="24"/>
        </w:rPr>
        <w:t xml:space="preserve">oportuna; y </w:t>
      </w:r>
      <w:r w:rsidRPr="00FB0C1E">
        <w:rPr>
          <w:rFonts w:ascii="Times New Roman" w:hAnsi="Times New Roman" w:cs="Times New Roman"/>
          <w:sz w:val="24"/>
          <w:szCs w:val="24"/>
        </w:rPr>
        <w:t>alcanza los logros básicos.</w:t>
      </w:r>
    </w:p>
    <w:p w14:paraId="211E15D9" w14:textId="77777777" w:rsidR="00736D14" w:rsidRPr="00FB0C1E" w:rsidRDefault="00736D14" w:rsidP="00736D14">
      <w:pPr>
        <w:spacing w:after="0" w:line="360" w:lineRule="auto"/>
        <w:ind w:left="720"/>
        <w:jc w:val="both"/>
        <w:rPr>
          <w:rFonts w:ascii="Times New Roman" w:hAnsi="Times New Roman" w:cs="Times New Roman"/>
          <w:sz w:val="24"/>
          <w:szCs w:val="24"/>
        </w:rPr>
      </w:pPr>
    </w:p>
    <w:p w14:paraId="0EAF0F28" w14:textId="1E1261E4" w:rsidR="0085249D" w:rsidRPr="00FB0C1E" w:rsidRDefault="00736D14" w:rsidP="00736D14">
      <w:pPr>
        <w:pStyle w:val="11"/>
      </w:pPr>
      <w:r w:rsidRPr="00FB0C1E">
        <w:t xml:space="preserve"> 10.4 </w:t>
      </w:r>
      <w:r w:rsidR="0085249D" w:rsidRPr="00FB0C1E">
        <w:t>DESEMPEÑO BAJO</w:t>
      </w:r>
      <w:r w:rsidRPr="00FB0C1E">
        <w:t>.</w:t>
      </w:r>
    </w:p>
    <w:p w14:paraId="6CE530FE" w14:textId="79228357" w:rsidR="00317B66" w:rsidRPr="00FB0C1E" w:rsidRDefault="0085249D" w:rsidP="00EB5C67">
      <w:pPr>
        <w:spacing w:after="120" w:line="360" w:lineRule="auto"/>
        <w:jc w:val="both"/>
        <w:rPr>
          <w:rFonts w:ascii="Times New Roman" w:hAnsi="Times New Roman" w:cs="Times New Roman"/>
          <w:b/>
          <w:sz w:val="24"/>
          <w:szCs w:val="24"/>
        </w:rPr>
      </w:pPr>
      <w:r w:rsidRPr="00FB0C1E">
        <w:rPr>
          <w:rFonts w:ascii="Times New Roman" w:hAnsi="Times New Roman" w:cs="Times New Roman"/>
          <w:sz w:val="24"/>
          <w:szCs w:val="24"/>
        </w:rPr>
        <w:t>Se corresponde con el e</w:t>
      </w:r>
      <w:r w:rsidR="00EA4493" w:rsidRPr="00FB0C1E">
        <w:rPr>
          <w:rFonts w:ascii="Times New Roman" w:hAnsi="Times New Roman" w:cs="Times New Roman"/>
          <w:sz w:val="24"/>
          <w:szCs w:val="24"/>
        </w:rPr>
        <w:t>studiante</w:t>
      </w:r>
      <w:r w:rsidR="00F97984" w:rsidRPr="00FB0C1E">
        <w:rPr>
          <w:rFonts w:ascii="Times New Roman" w:hAnsi="Times New Roman" w:cs="Times New Roman"/>
          <w:sz w:val="24"/>
          <w:szCs w:val="24"/>
        </w:rPr>
        <w:t xml:space="preserve"> que </w:t>
      </w:r>
      <w:r w:rsidRPr="00FB0C1E">
        <w:rPr>
          <w:rFonts w:ascii="Times New Roman" w:hAnsi="Times New Roman" w:cs="Times New Roman"/>
          <w:sz w:val="24"/>
          <w:szCs w:val="24"/>
        </w:rPr>
        <w:t>a pesar de habérsele facilitado las ayudas pedagógicas y didácticas necesarias no alcanza los desempeños propuestos por lo que su valoración c</w:t>
      </w:r>
      <w:r w:rsidR="00F97984" w:rsidRPr="00FB0C1E">
        <w:rPr>
          <w:rFonts w:ascii="Times New Roman" w:hAnsi="Times New Roman" w:cs="Times New Roman"/>
          <w:sz w:val="24"/>
          <w:szCs w:val="24"/>
        </w:rPr>
        <w:t>uantitativa oscila</w:t>
      </w:r>
      <w:r w:rsidRPr="00FB0C1E">
        <w:rPr>
          <w:rFonts w:ascii="Times New Roman" w:hAnsi="Times New Roman" w:cs="Times New Roman"/>
          <w:sz w:val="24"/>
          <w:szCs w:val="24"/>
        </w:rPr>
        <w:t xml:space="preserve"> en el rango</w:t>
      </w:r>
      <w:r w:rsidR="00F97984" w:rsidRPr="00FB0C1E">
        <w:rPr>
          <w:rFonts w:ascii="Times New Roman" w:hAnsi="Times New Roman" w:cs="Times New Roman"/>
          <w:sz w:val="24"/>
          <w:szCs w:val="24"/>
        </w:rPr>
        <w:t xml:space="preserve"> entre 1.0 y 2.9</w:t>
      </w:r>
    </w:p>
    <w:p w14:paraId="2F957AB5" w14:textId="77777777" w:rsidR="00317B66" w:rsidRPr="00FB0C1E" w:rsidRDefault="00F97984" w:rsidP="00EB5C67">
      <w:pPr>
        <w:spacing w:after="120" w:line="360" w:lineRule="auto"/>
        <w:jc w:val="both"/>
        <w:rPr>
          <w:rFonts w:ascii="Times New Roman" w:hAnsi="Times New Roman" w:cs="Times New Roman"/>
          <w:sz w:val="24"/>
          <w:szCs w:val="24"/>
          <w:u w:val="single"/>
        </w:rPr>
      </w:pPr>
      <w:r w:rsidRPr="00FB0C1E">
        <w:rPr>
          <w:rFonts w:ascii="Times New Roman" w:hAnsi="Times New Roman" w:cs="Times New Roman"/>
          <w:sz w:val="24"/>
          <w:szCs w:val="24"/>
        </w:rPr>
        <w:t xml:space="preserve">         </w:t>
      </w:r>
      <w:r w:rsidRPr="00FB0C1E">
        <w:rPr>
          <w:rFonts w:ascii="Times New Roman" w:hAnsi="Times New Roman" w:cs="Times New Roman"/>
          <w:b/>
          <w:i/>
          <w:sz w:val="24"/>
          <w:szCs w:val="24"/>
          <w:u w:val="single"/>
        </w:rPr>
        <w:t xml:space="preserve">Un estudiante </w:t>
      </w:r>
      <w:r w:rsidR="00924DD6" w:rsidRPr="00FB0C1E">
        <w:rPr>
          <w:rFonts w:ascii="Times New Roman" w:hAnsi="Times New Roman" w:cs="Times New Roman"/>
          <w:b/>
          <w:i/>
          <w:sz w:val="24"/>
          <w:szCs w:val="24"/>
          <w:u w:val="single"/>
        </w:rPr>
        <w:t>ob</w:t>
      </w:r>
      <w:r w:rsidRPr="00FB0C1E">
        <w:rPr>
          <w:rFonts w:ascii="Times New Roman" w:hAnsi="Times New Roman" w:cs="Times New Roman"/>
          <w:b/>
          <w:i/>
          <w:sz w:val="24"/>
          <w:szCs w:val="24"/>
          <w:u w:val="single"/>
        </w:rPr>
        <w:t>tiene desempeño bajo cuando:</w:t>
      </w:r>
    </w:p>
    <w:p w14:paraId="1491441A" w14:textId="12B0D418" w:rsidR="00317B66" w:rsidRPr="00FB0C1E" w:rsidRDefault="00F97984" w:rsidP="00EC019E">
      <w:pPr>
        <w:numPr>
          <w:ilvl w:val="0"/>
          <w:numId w:val="6"/>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Su desempeño </w:t>
      </w:r>
      <w:r w:rsidR="00505793" w:rsidRPr="00FB0C1E">
        <w:rPr>
          <w:rFonts w:ascii="Times New Roman" w:hAnsi="Times New Roman" w:cs="Times New Roman"/>
          <w:sz w:val="24"/>
          <w:szCs w:val="24"/>
        </w:rPr>
        <w:t>está</w:t>
      </w:r>
      <w:r w:rsidR="00505793" w:rsidRPr="00FB0C1E">
        <w:rPr>
          <w:rFonts w:ascii="Times New Roman" w:hAnsi="Times New Roman" w:cs="Times New Roman"/>
          <w:color w:val="FF0000"/>
          <w:sz w:val="24"/>
          <w:szCs w:val="24"/>
        </w:rPr>
        <w:t xml:space="preserve"> </w:t>
      </w:r>
      <w:r w:rsidR="00505793" w:rsidRPr="00FB0C1E">
        <w:rPr>
          <w:rFonts w:ascii="Times New Roman" w:hAnsi="Times New Roman" w:cs="Times New Roman"/>
          <w:sz w:val="24"/>
          <w:szCs w:val="24"/>
        </w:rPr>
        <w:t>por</w:t>
      </w:r>
      <w:r w:rsidRPr="00FB0C1E">
        <w:rPr>
          <w:rFonts w:ascii="Times New Roman" w:hAnsi="Times New Roman" w:cs="Times New Roman"/>
          <w:sz w:val="24"/>
          <w:szCs w:val="24"/>
        </w:rPr>
        <w:t xml:space="preserve"> debajo del nivel esperado y requiere aplicar </w:t>
      </w:r>
      <w:proofErr w:type="gramStart"/>
      <w:r w:rsidRPr="00FB0C1E">
        <w:rPr>
          <w:rFonts w:ascii="Times New Roman" w:hAnsi="Times New Roman" w:cs="Times New Roman"/>
          <w:sz w:val="24"/>
          <w:szCs w:val="24"/>
        </w:rPr>
        <w:t>esfuerzos  para</w:t>
      </w:r>
      <w:proofErr w:type="gramEnd"/>
      <w:r w:rsidRPr="00FB0C1E">
        <w:rPr>
          <w:rFonts w:ascii="Times New Roman" w:hAnsi="Times New Roman" w:cs="Times New Roman"/>
          <w:sz w:val="24"/>
          <w:szCs w:val="24"/>
        </w:rPr>
        <w:t xml:space="preserve"> satisfacer la meta académica.</w:t>
      </w:r>
    </w:p>
    <w:p w14:paraId="23EE64D3" w14:textId="3C1596C5" w:rsidR="00317B66" w:rsidRPr="00FB0C1E" w:rsidRDefault="00F97984" w:rsidP="00EC019E">
      <w:pPr>
        <w:numPr>
          <w:ilvl w:val="0"/>
          <w:numId w:val="6"/>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No alcanza los logros básicos y requiere actividades para mejorar, sin embargo</w:t>
      </w:r>
      <w:r w:rsidR="00EA4493" w:rsidRPr="00FB0C1E">
        <w:rPr>
          <w:rFonts w:ascii="Times New Roman" w:hAnsi="Times New Roman" w:cs="Times New Roman"/>
          <w:sz w:val="24"/>
          <w:szCs w:val="24"/>
        </w:rPr>
        <w:t>,</w:t>
      </w:r>
      <w:r w:rsidRPr="00FB0C1E">
        <w:rPr>
          <w:rFonts w:ascii="Times New Roman" w:hAnsi="Times New Roman" w:cs="Times New Roman"/>
          <w:sz w:val="24"/>
          <w:szCs w:val="24"/>
        </w:rPr>
        <w:t xml:space="preserve"> después de realizarlas no alcanza a superar los logros básicos.</w:t>
      </w:r>
    </w:p>
    <w:p w14:paraId="0B9EC228" w14:textId="77777777" w:rsidR="00317B66" w:rsidRPr="00FB0C1E" w:rsidRDefault="00F97984" w:rsidP="00EC019E">
      <w:pPr>
        <w:numPr>
          <w:ilvl w:val="0"/>
          <w:numId w:val="8"/>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Posee la meta académica en bajo grado, no satisface las exigencias mínimas.</w:t>
      </w:r>
    </w:p>
    <w:p w14:paraId="648B214A" w14:textId="77777777" w:rsidR="00317B66" w:rsidRPr="00FB0C1E" w:rsidRDefault="00924DD6" w:rsidP="00EC019E">
      <w:pPr>
        <w:numPr>
          <w:ilvl w:val="0"/>
          <w:numId w:val="8"/>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R</w:t>
      </w:r>
      <w:r w:rsidR="00F97984" w:rsidRPr="00FB0C1E">
        <w:rPr>
          <w:rFonts w:ascii="Times New Roman" w:hAnsi="Times New Roman" w:cs="Times New Roman"/>
          <w:sz w:val="24"/>
          <w:szCs w:val="24"/>
        </w:rPr>
        <w:t>equiere apoyo especial para alcanzar</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los</w:t>
      </w:r>
      <w:r w:rsidRPr="00FB0C1E">
        <w:rPr>
          <w:rFonts w:ascii="Times New Roman" w:hAnsi="Times New Roman" w:cs="Times New Roman"/>
          <w:sz w:val="24"/>
          <w:szCs w:val="24"/>
        </w:rPr>
        <w:t xml:space="preserve"> logros básicos</w:t>
      </w:r>
      <w:r w:rsidR="00F97984" w:rsidRPr="00FB0C1E">
        <w:rPr>
          <w:rFonts w:ascii="Times New Roman" w:hAnsi="Times New Roman" w:cs="Times New Roman"/>
          <w:sz w:val="24"/>
          <w:szCs w:val="24"/>
        </w:rPr>
        <w:t>.</w:t>
      </w:r>
    </w:p>
    <w:p w14:paraId="48890CE4" w14:textId="77777777" w:rsidR="00317B66" w:rsidRPr="00FB0C1E" w:rsidRDefault="00F97984" w:rsidP="00EC019E">
      <w:pPr>
        <w:numPr>
          <w:ilvl w:val="0"/>
          <w:numId w:val="8"/>
        </w:num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Presenta faltas de asistencia </w:t>
      </w:r>
      <w:r w:rsidR="00924DD6" w:rsidRPr="00FB0C1E">
        <w:rPr>
          <w:rFonts w:ascii="Times New Roman" w:hAnsi="Times New Roman" w:cs="Times New Roman"/>
          <w:sz w:val="24"/>
          <w:szCs w:val="24"/>
        </w:rPr>
        <w:t xml:space="preserve">sin justificación </w:t>
      </w:r>
      <w:r w:rsidRPr="00FB0C1E">
        <w:rPr>
          <w:rFonts w:ascii="Times New Roman" w:hAnsi="Times New Roman" w:cs="Times New Roman"/>
          <w:sz w:val="24"/>
          <w:szCs w:val="24"/>
        </w:rPr>
        <w:t>que inciden en su desarrollo integral.</w:t>
      </w:r>
    </w:p>
    <w:p w14:paraId="4CC06E14" w14:textId="3C4A6DDE"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PARAGRAFO 1.</w:t>
      </w:r>
      <w:r w:rsidRPr="00FB0C1E">
        <w:rPr>
          <w:rFonts w:ascii="Times New Roman" w:hAnsi="Times New Roman" w:cs="Times New Roman"/>
          <w:sz w:val="24"/>
          <w:szCs w:val="24"/>
        </w:rPr>
        <w:t xml:space="preserve"> </w:t>
      </w:r>
      <w:r w:rsidR="00924DD6" w:rsidRPr="00FB0C1E">
        <w:rPr>
          <w:rFonts w:ascii="Times New Roman" w:hAnsi="Times New Roman" w:cs="Times New Roman"/>
          <w:sz w:val="24"/>
          <w:szCs w:val="24"/>
        </w:rPr>
        <w:t xml:space="preserve">El estudiante que no </w:t>
      </w:r>
      <w:r w:rsidR="003450CE" w:rsidRPr="00FB0C1E">
        <w:rPr>
          <w:rFonts w:ascii="Times New Roman" w:hAnsi="Times New Roman" w:cs="Times New Roman"/>
          <w:sz w:val="24"/>
          <w:szCs w:val="24"/>
        </w:rPr>
        <w:t>asiste</w:t>
      </w:r>
      <w:r w:rsidRPr="00FB0C1E">
        <w:rPr>
          <w:rFonts w:ascii="Times New Roman" w:hAnsi="Times New Roman" w:cs="Times New Roman"/>
          <w:sz w:val="24"/>
          <w:szCs w:val="24"/>
        </w:rPr>
        <w:t xml:space="preserve"> a las actividades planeadas </w:t>
      </w:r>
      <w:r w:rsidR="00EA4493" w:rsidRPr="00FB0C1E">
        <w:rPr>
          <w:rFonts w:ascii="Times New Roman" w:hAnsi="Times New Roman" w:cs="Times New Roman"/>
          <w:sz w:val="24"/>
          <w:szCs w:val="24"/>
        </w:rPr>
        <w:t xml:space="preserve">por la </w:t>
      </w:r>
      <w:r w:rsidR="00736D14" w:rsidRPr="00FB0C1E">
        <w:rPr>
          <w:rFonts w:ascii="Times New Roman" w:hAnsi="Times New Roman" w:cs="Times New Roman"/>
          <w:sz w:val="24"/>
          <w:szCs w:val="24"/>
        </w:rPr>
        <w:t>institución</w:t>
      </w:r>
      <w:r w:rsidR="00EA4493" w:rsidRPr="00FB0C1E">
        <w:rPr>
          <w:rFonts w:ascii="Times New Roman" w:hAnsi="Times New Roman" w:cs="Times New Roman"/>
          <w:sz w:val="24"/>
          <w:szCs w:val="24"/>
        </w:rPr>
        <w:t xml:space="preserve"> </w:t>
      </w:r>
      <w:r w:rsidR="008F27F1" w:rsidRPr="00FB0C1E">
        <w:rPr>
          <w:rFonts w:ascii="Times New Roman" w:hAnsi="Times New Roman" w:cs="Times New Roman"/>
          <w:sz w:val="24"/>
          <w:szCs w:val="24"/>
        </w:rPr>
        <w:t>no presenta</w:t>
      </w:r>
      <w:r w:rsidRPr="00FB0C1E">
        <w:rPr>
          <w:rFonts w:ascii="Times New Roman" w:hAnsi="Times New Roman" w:cs="Times New Roman"/>
          <w:sz w:val="24"/>
          <w:szCs w:val="24"/>
        </w:rPr>
        <w:t xml:space="preserve"> trabajos o evidencias de su desempeño en el tiempo propuesto, </w:t>
      </w:r>
      <w:r w:rsidR="008F27F1" w:rsidRPr="00FB0C1E">
        <w:rPr>
          <w:rFonts w:ascii="Times New Roman" w:hAnsi="Times New Roman" w:cs="Times New Roman"/>
          <w:sz w:val="24"/>
          <w:szCs w:val="24"/>
        </w:rPr>
        <w:t>no se acoge a</w:t>
      </w:r>
      <w:r w:rsidRPr="00FB0C1E">
        <w:rPr>
          <w:rFonts w:ascii="Times New Roman" w:hAnsi="Times New Roman" w:cs="Times New Roman"/>
          <w:sz w:val="24"/>
          <w:szCs w:val="24"/>
        </w:rPr>
        <w:t xml:space="preserve">l derecho a valoración alguna por parte del docente, quedando éste último </w:t>
      </w:r>
      <w:r w:rsidR="008F27F1" w:rsidRPr="00FB0C1E">
        <w:rPr>
          <w:rFonts w:ascii="Times New Roman" w:hAnsi="Times New Roman" w:cs="Times New Roman"/>
          <w:sz w:val="24"/>
          <w:szCs w:val="24"/>
        </w:rPr>
        <w:t>y</w:t>
      </w:r>
      <w:r w:rsidRPr="00FB0C1E">
        <w:rPr>
          <w:rFonts w:ascii="Times New Roman" w:hAnsi="Times New Roman" w:cs="Times New Roman"/>
          <w:sz w:val="24"/>
          <w:szCs w:val="24"/>
        </w:rPr>
        <w:t xml:space="preserve"> la institución impedido para dar una valoración respecto de su desempeño.</w:t>
      </w:r>
    </w:p>
    <w:p w14:paraId="0D4BDAA6" w14:textId="70343CF5"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PARAGRAFO 2.</w:t>
      </w:r>
      <w:r w:rsidRPr="00FB0C1E">
        <w:rPr>
          <w:rFonts w:ascii="Times New Roman" w:hAnsi="Times New Roman" w:cs="Times New Roman"/>
          <w:sz w:val="24"/>
          <w:szCs w:val="24"/>
        </w:rPr>
        <w:t xml:space="preserve"> El estudiante que presente incapacidad médica o certificado de calamidad </w:t>
      </w:r>
      <w:r w:rsidR="00736D14" w:rsidRPr="00FB0C1E">
        <w:rPr>
          <w:rFonts w:ascii="Times New Roman" w:hAnsi="Times New Roman" w:cs="Times New Roman"/>
          <w:sz w:val="24"/>
          <w:szCs w:val="24"/>
        </w:rPr>
        <w:t>doméstica</w:t>
      </w:r>
      <w:r w:rsidRPr="00FB0C1E">
        <w:rPr>
          <w:rFonts w:ascii="Times New Roman" w:hAnsi="Times New Roman" w:cs="Times New Roman"/>
          <w:sz w:val="24"/>
          <w:szCs w:val="24"/>
        </w:rPr>
        <w:t xml:space="preserve"> tiene derecho al proceso formal de actividades propuestas.  </w:t>
      </w:r>
    </w:p>
    <w:p w14:paraId="320FBC91" w14:textId="1BB27ECD" w:rsidR="008F27F1" w:rsidRPr="00FB0C1E" w:rsidRDefault="008F27F1"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PARAGRAFO 3.</w:t>
      </w:r>
      <w:r w:rsidRPr="00FB0C1E">
        <w:rPr>
          <w:rFonts w:ascii="Times New Roman" w:hAnsi="Times New Roman" w:cs="Times New Roman"/>
          <w:sz w:val="24"/>
          <w:szCs w:val="24"/>
        </w:rPr>
        <w:t xml:space="preserve"> </w:t>
      </w:r>
      <w:r w:rsidR="00BD2E40" w:rsidRPr="00FB0C1E">
        <w:rPr>
          <w:rFonts w:ascii="Times New Roman" w:hAnsi="Times New Roman" w:cs="Times New Roman"/>
          <w:sz w:val="24"/>
          <w:szCs w:val="24"/>
        </w:rPr>
        <w:t>E</w:t>
      </w:r>
      <w:r w:rsidRPr="00FB0C1E">
        <w:rPr>
          <w:rFonts w:ascii="Times New Roman" w:hAnsi="Times New Roman" w:cs="Times New Roman"/>
          <w:sz w:val="24"/>
          <w:szCs w:val="24"/>
        </w:rPr>
        <w:t xml:space="preserve">l año escolar se dividirá en </w:t>
      </w:r>
      <w:proofErr w:type="gramStart"/>
      <w:r w:rsidR="00505793" w:rsidRPr="00FB0C1E">
        <w:rPr>
          <w:rFonts w:ascii="Times New Roman" w:hAnsi="Times New Roman" w:cs="Times New Roman"/>
          <w:sz w:val="24"/>
          <w:szCs w:val="24"/>
        </w:rPr>
        <w:t>TRES(</w:t>
      </w:r>
      <w:proofErr w:type="gramEnd"/>
      <w:r w:rsidRPr="00FB0C1E">
        <w:rPr>
          <w:rFonts w:ascii="Times New Roman" w:hAnsi="Times New Roman" w:cs="Times New Roman"/>
          <w:sz w:val="24"/>
          <w:szCs w:val="24"/>
        </w:rPr>
        <w:t>3</w:t>
      </w:r>
      <w:r w:rsidR="00505793" w:rsidRPr="00FB0C1E">
        <w:rPr>
          <w:rFonts w:ascii="Times New Roman" w:hAnsi="Times New Roman" w:cs="Times New Roman"/>
          <w:sz w:val="24"/>
          <w:szCs w:val="24"/>
        </w:rPr>
        <w:t>)</w:t>
      </w:r>
      <w:r w:rsidRPr="00FB0C1E">
        <w:rPr>
          <w:rFonts w:ascii="Times New Roman" w:hAnsi="Times New Roman" w:cs="Times New Roman"/>
          <w:sz w:val="24"/>
          <w:szCs w:val="24"/>
        </w:rPr>
        <w:t xml:space="preserve"> periodos</w:t>
      </w:r>
      <w:r w:rsidR="00736D14" w:rsidRPr="00FB0C1E">
        <w:rPr>
          <w:rFonts w:ascii="Times New Roman" w:hAnsi="Times New Roman" w:cs="Times New Roman"/>
          <w:sz w:val="24"/>
          <w:szCs w:val="24"/>
        </w:rPr>
        <w:t xml:space="preserve"> a</w:t>
      </w:r>
      <w:r w:rsidR="00505793" w:rsidRPr="00FB0C1E">
        <w:rPr>
          <w:rFonts w:ascii="Times New Roman" w:hAnsi="Times New Roman" w:cs="Times New Roman"/>
          <w:sz w:val="24"/>
          <w:szCs w:val="24"/>
        </w:rPr>
        <w:t>cadémicos</w:t>
      </w:r>
      <w:r w:rsidR="00736D14" w:rsidRPr="00FB0C1E">
        <w:rPr>
          <w:rFonts w:ascii="Times New Roman" w:hAnsi="Times New Roman" w:cs="Times New Roman"/>
          <w:sz w:val="24"/>
          <w:szCs w:val="24"/>
        </w:rPr>
        <w:t>:</w:t>
      </w:r>
      <w:r w:rsidR="007E3583" w:rsidRPr="00FB0C1E">
        <w:rPr>
          <w:rFonts w:ascii="Times New Roman" w:hAnsi="Times New Roman" w:cs="Times New Roman"/>
          <w:sz w:val="24"/>
          <w:szCs w:val="24"/>
        </w:rPr>
        <w:t xml:space="preserve"> El primero y segundo periodo tendrá</w:t>
      </w:r>
      <w:r w:rsidR="00505793" w:rsidRPr="00FB0C1E">
        <w:rPr>
          <w:rFonts w:ascii="Times New Roman" w:hAnsi="Times New Roman" w:cs="Times New Roman"/>
          <w:sz w:val="24"/>
          <w:szCs w:val="24"/>
        </w:rPr>
        <w:t>n</w:t>
      </w:r>
      <w:r w:rsidR="007E3583" w:rsidRPr="00FB0C1E">
        <w:rPr>
          <w:rFonts w:ascii="Times New Roman" w:hAnsi="Times New Roman" w:cs="Times New Roman"/>
          <w:sz w:val="24"/>
          <w:szCs w:val="24"/>
        </w:rPr>
        <w:t xml:space="preserve"> una duración de </w:t>
      </w:r>
      <w:r w:rsidRPr="00FB0C1E">
        <w:rPr>
          <w:rFonts w:ascii="Times New Roman" w:hAnsi="Times New Roman" w:cs="Times New Roman"/>
          <w:sz w:val="24"/>
          <w:szCs w:val="24"/>
        </w:rPr>
        <w:t>13 semanas</w:t>
      </w:r>
      <w:r w:rsidR="007E3583" w:rsidRPr="00FB0C1E">
        <w:rPr>
          <w:rFonts w:ascii="Times New Roman" w:hAnsi="Times New Roman" w:cs="Times New Roman"/>
          <w:sz w:val="24"/>
          <w:szCs w:val="24"/>
        </w:rPr>
        <w:t>.</w:t>
      </w:r>
      <w:r w:rsidRPr="00FB0C1E">
        <w:rPr>
          <w:rFonts w:ascii="Times New Roman" w:hAnsi="Times New Roman" w:cs="Times New Roman"/>
          <w:sz w:val="24"/>
          <w:szCs w:val="24"/>
        </w:rPr>
        <w:t xml:space="preserve"> El </w:t>
      </w:r>
      <w:r w:rsidR="007E3583" w:rsidRPr="00FB0C1E">
        <w:rPr>
          <w:rFonts w:ascii="Times New Roman" w:hAnsi="Times New Roman" w:cs="Times New Roman"/>
          <w:sz w:val="24"/>
          <w:szCs w:val="24"/>
        </w:rPr>
        <w:t xml:space="preserve">tercer </w:t>
      </w:r>
      <w:r w:rsidRPr="00FB0C1E">
        <w:rPr>
          <w:rFonts w:ascii="Times New Roman" w:hAnsi="Times New Roman" w:cs="Times New Roman"/>
          <w:sz w:val="24"/>
          <w:szCs w:val="24"/>
        </w:rPr>
        <w:t xml:space="preserve">periodo, </w:t>
      </w:r>
      <w:r w:rsidR="007E3583" w:rsidRPr="00FB0C1E">
        <w:rPr>
          <w:rFonts w:ascii="Times New Roman" w:hAnsi="Times New Roman" w:cs="Times New Roman"/>
          <w:sz w:val="24"/>
          <w:szCs w:val="24"/>
        </w:rPr>
        <w:t>tendrá una duración de</w:t>
      </w:r>
      <w:r w:rsidRPr="00FB0C1E">
        <w:rPr>
          <w:rFonts w:ascii="Times New Roman" w:hAnsi="Times New Roman" w:cs="Times New Roman"/>
          <w:sz w:val="24"/>
          <w:szCs w:val="24"/>
        </w:rPr>
        <w:t xml:space="preserve"> 14 semanas. Cada periodo tendrá el mismo valor </w:t>
      </w:r>
      <w:r w:rsidR="007E3583" w:rsidRPr="00FB0C1E">
        <w:rPr>
          <w:rFonts w:ascii="Times New Roman" w:hAnsi="Times New Roman" w:cs="Times New Roman"/>
          <w:sz w:val="24"/>
          <w:szCs w:val="24"/>
        </w:rPr>
        <w:t xml:space="preserve">porcentual en la valoración del estudiante, siendo </w:t>
      </w:r>
      <w:r w:rsidRPr="00FB0C1E">
        <w:rPr>
          <w:rFonts w:ascii="Times New Roman" w:hAnsi="Times New Roman" w:cs="Times New Roman"/>
          <w:sz w:val="24"/>
          <w:szCs w:val="24"/>
        </w:rPr>
        <w:t xml:space="preserve">el informe final la sumatoria de los </w:t>
      </w:r>
      <w:r w:rsidR="007E3583" w:rsidRPr="00FB0C1E">
        <w:rPr>
          <w:rFonts w:ascii="Times New Roman" w:hAnsi="Times New Roman" w:cs="Times New Roman"/>
          <w:sz w:val="24"/>
          <w:szCs w:val="24"/>
        </w:rPr>
        <w:t>tres (</w:t>
      </w:r>
      <w:r w:rsidRPr="00FB0C1E">
        <w:rPr>
          <w:rFonts w:ascii="Times New Roman" w:hAnsi="Times New Roman" w:cs="Times New Roman"/>
          <w:sz w:val="24"/>
          <w:szCs w:val="24"/>
        </w:rPr>
        <w:t>3</w:t>
      </w:r>
      <w:r w:rsidR="007E3583" w:rsidRPr="00FB0C1E">
        <w:rPr>
          <w:rFonts w:ascii="Times New Roman" w:hAnsi="Times New Roman" w:cs="Times New Roman"/>
          <w:sz w:val="24"/>
          <w:szCs w:val="24"/>
        </w:rPr>
        <w:t>)</w:t>
      </w:r>
      <w:r w:rsidR="00DE381F" w:rsidRPr="00FB0C1E">
        <w:rPr>
          <w:rFonts w:ascii="Times New Roman" w:hAnsi="Times New Roman" w:cs="Times New Roman"/>
          <w:sz w:val="24"/>
          <w:szCs w:val="24"/>
        </w:rPr>
        <w:t xml:space="preserve"> periodos. La valoración se </w:t>
      </w:r>
      <w:r w:rsidRPr="00FB0C1E">
        <w:rPr>
          <w:rFonts w:ascii="Times New Roman" w:hAnsi="Times New Roman" w:cs="Times New Roman"/>
          <w:sz w:val="24"/>
          <w:szCs w:val="24"/>
        </w:rPr>
        <w:t>entrega al estudiante en fo</w:t>
      </w:r>
      <w:r w:rsidR="00DE381F" w:rsidRPr="00FB0C1E">
        <w:rPr>
          <w:rFonts w:ascii="Times New Roman" w:hAnsi="Times New Roman" w:cs="Times New Roman"/>
          <w:sz w:val="24"/>
          <w:szCs w:val="24"/>
        </w:rPr>
        <w:t xml:space="preserve">rma cualitativa y cuantitativa </w:t>
      </w:r>
      <w:r w:rsidRPr="00FB0C1E">
        <w:rPr>
          <w:rFonts w:ascii="Times New Roman" w:hAnsi="Times New Roman" w:cs="Times New Roman"/>
          <w:sz w:val="24"/>
          <w:szCs w:val="24"/>
        </w:rPr>
        <w:t xml:space="preserve">y se regirá según lo estipulado </w:t>
      </w:r>
      <w:r w:rsidR="003450CE" w:rsidRPr="00FB0C1E">
        <w:rPr>
          <w:rFonts w:ascii="Times New Roman" w:hAnsi="Times New Roman" w:cs="Times New Roman"/>
          <w:sz w:val="24"/>
          <w:szCs w:val="24"/>
        </w:rPr>
        <w:t>por</w:t>
      </w:r>
      <w:r w:rsidRPr="00FB0C1E">
        <w:rPr>
          <w:rFonts w:ascii="Times New Roman" w:hAnsi="Times New Roman" w:cs="Times New Roman"/>
          <w:sz w:val="24"/>
          <w:szCs w:val="24"/>
        </w:rPr>
        <w:t xml:space="preserve"> el decreto 1290</w:t>
      </w:r>
      <w:r w:rsidR="003450CE" w:rsidRPr="00FB0C1E">
        <w:rPr>
          <w:rFonts w:ascii="Times New Roman" w:hAnsi="Times New Roman" w:cs="Times New Roman"/>
          <w:sz w:val="24"/>
          <w:szCs w:val="24"/>
        </w:rPr>
        <w:t xml:space="preserve"> de 2009</w:t>
      </w:r>
      <w:r w:rsidRPr="00FB0C1E">
        <w:rPr>
          <w:rFonts w:ascii="Times New Roman" w:hAnsi="Times New Roman" w:cs="Times New Roman"/>
          <w:sz w:val="24"/>
          <w:szCs w:val="24"/>
        </w:rPr>
        <w:t>.</w:t>
      </w:r>
    </w:p>
    <w:p w14:paraId="263C58C4" w14:textId="5D43CA43" w:rsidR="00505793" w:rsidRPr="00FB0C1E" w:rsidRDefault="00505793" w:rsidP="00EB5C67">
      <w:pPr>
        <w:spacing w:after="120" w:line="360" w:lineRule="auto"/>
        <w:jc w:val="both"/>
        <w:rPr>
          <w:rFonts w:ascii="Times New Roman" w:hAnsi="Times New Roman" w:cs="Times New Roman"/>
          <w:b/>
          <w:bCs/>
          <w:sz w:val="24"/>
          <w:szCs w:val="24"/>
        </w:rPr>
      </w:pPr>
      <w:r w:rsidRPr="00FB0C1E">
        <w:rPr>
          <w:rFonts w:ascii="Times New Roman" w:hAnsi="Times New Roman" w:cs="Times New Roman"/>
          <w:b/>
          <w:bCs/>
          <w:sz w:val="24"/>
          <w:szCs w:val="24"/>
        </w:rPr>
        <w:t xml:space="preserve">PARÁGRAFO 4. </w:t>
      </w:r>
      <w:r w:rsidRPr="00FB0C1E">
        <w:rPr>
          <w:rFonts w:ascii="Times New Roman" w:hAnsi="Times New Roman" w:cs="Times New Roman"/>
          <w:sz w:val="24"/>
          <w:szCs w:val="24"/>
        </w:rPr>
        <w:t xml:space="preserve">La semana trece (13) de cada uno de los periodos académicos se emplea para realizar las actividades finales de superación de los estudiantes que aún no han alcanzado la valoración básica en una o más áreas. La semana </w:t>
      </w:r>
      <w:proofErr w:type="gramStart"/>
      <w:r w:rsidRPr="00FB0C1E">
        <w:rPr>
          <w:rFonts w:ascii="Times New Roman" w:hAnsi="Times New Roman" w:cs="Times New Roman"/>
          <w:sz w:val="24"/>
          <w:szCs w:val="24"/>
        </w:rPr>
        <w:t>Catorce(</w:t>
      </w:r>
      <w:proofErr w:type="gramEnd"/>
      <w:r w:rsidRPr="00FB0C1E">
        <w:rPr>
          <w:rFonts w:ascii="Times New Roman" w:hAnsi="Times New Roman" w:cs="Times New Roman"/>
          <w:sz w:val="24"/>
          <w:szCs w:val="24"/>
        </w:rPr>
        <w:t>14) del tercero y último periodo académico se destina a la realización de actividades especiales de los estudiantes que tienen pendientes actividades finales para la promoción del año escolar</w:t>
      </w:r>
      <w:r w:rsidRPr="00FB0C1E">
        <w:rPr>
          <w:rFonts w:ascii="Times New Roman" w:hAnsi="Times New Roman" w:cs="Times New Roman"/>
          <w:b/>
          <w:bCs/>
          <w:sz w:val="24"/>
          <w:szCs w:val="24"/>
        </w:rPr>
        <w:t>.</w:t>
      </w:r>
    </w:p>
    <w:p w14:paraId="20C1CB3D" w14:textId="743D865C" w:rsidR="008C3E74" w:rsidRPr="00FB0C1E" w:rsidRDefault="00172D8F" w:rsidP="00EB5C67">
      <w:pPr>
        <w:spacing w:after="0" w:line="360" w:lineRule="auto"/>
        <w:jc w:val="both"/>
        <w:rPr>
          <w:rFonts w:ascii="Times New Roman" w:eastAsia="Arial" w:hAnsi="Times New Roman" w:cs="Times New Roman"/>
          <w:sz w:val="24"/>
          <w:szCs w:val="24"/>
        </w:rPr>
      </w:pPr>
      <w:r w:rsidRPr="00FB0C1E">
        <w:rPr>
          <w:rFonts w:ascii="Times New Roman" w:eastAsia="Arial" w:hAnsi="Times New Roman" w:cs="Times New Roman"/>
          <w:b/>
          <w:sz w:val="24"/>
          <w:szCs w:val="24"/>
        </w:rPr>
        <w:t xml:space="preserve">PARÁGRAFO </w:t>
      </w:r>
      <w:r w:rsidR="00505793" w:rsidRPr="00FB0C1E">
        <w:rPr>
          <w:rFonts w:ascii="Times New Roman" w:eastAsia="Arial" w:hAnsi="Times New Roman" w:cs="Times New Roman"/>
          <w:b/>
          <w:sz w:val="24"/>
          <w:szCs w:val="24"/>
        </w:rPr>
        <w:t>5</w:t>
      </w:r>
      <w:r w:rsidRPr="00FB0C1E">
        <w:rPr>
          <w:rFonts w:ascii="Times New Roman" w:eastAsia="Arial" w:hAnsi="Times New Roman" w:cs="Times New Roman"/>
          <w:b/>
          <w:sz w:val="24"/>
          <w:szCs w:val="24"/>
        </w:rPr>
        <w:t xml:space="preserve">.  </w:t>
      </w:r>
      <w:r w:rsidRPr="00FB0C1E">
        <w:rPr>
          <w:rFonts w:ascii="Times New Roman" w:eastAsia="Arial" w:hAnsi="Times New Roman" w:cs="Times New Roman"/>
          <w:sz w:val="24"/>
          <w:szCs w:val="24"/>
        </w:rPr>
        <w:t>El estudiante que ingrese como nuev</w:t>
      </w:r>
      <w:r w:rsidR="00DE381F" w:rsidRPr="00FB0C1E">
        <w:rPr>
          <w:rFonts w:ascii="Times New Roman" w:eastAsia="Arial" w:hAnsi="Times New Roman" w:cs="Times New Roman"/>
          <w:sz w:val="24"/>
          <w:szCs w:val="24"/>
        </w:rPr>
        <w:t xml:space="preserve">o a la institución proveniente </w:t>
      </w:r>
      <w:r w:rsidRPr="00FB0C1E">
        <w:rPr>
          <w:rFonts w:ascii="Times New Roman" w:eastAsia="Arial" w:hAnsi="Times New Roman" w:cs="Times New Roman"/>
          <w:sz w:val="24"/>
          <w:szCs w:val="24"/>
        </w:rPr>
        <w:t>de otra institución educativa de la ciudad o de otro lugar del país</w:t>
      </w:r>
      <w:r w:rsidR="00E32835" w:rsidRPr="00FB0C1E">
        <w:rPr>
          <w:rFonts w:ascii="Times New Roman" w:eastAsia="Arial" w:hAnsi="Times New Roman" w:cs="Times New Roman"/>
          <w:sz w:val="24"/>
          <w:szCs w:val="24"/>
        </w:rPr>
        <w:t xml:space="preserve">, las valoraciones que presente en el boletín de valoraciones expedido por dicha </w:t>
      </w:r>
      <w:r w:rsidR="00736D14" w:rsidRPr="00FB0C1E">
        <w:rPr>
          <w:rFonts w:ascii="Times New Roman" w:eastAsia="Arial" w:hAnsi="Times New Roman" w:cs="Times New Roman"/>
          <w:sz w:val="24"/>
          <w:szCs w:val="24"/>
        </w:rPr>
        <w:t>institución</w:t>
      </w:r>
      <w:r w:rsidR="00E32835" w:rsidRPr="00FB0C1E">
        <w:rPr>
          <w:rFonts w:ascii="Times New Roman" w:eastAsia="Arial" w:hAnsi="Times New Roman" w:cs="Times New Roman"/>
          <w:sz w:val="24"/>
          <w:szCs w:val="24"/>
        </w:rPr>
        <w:t xml:space="preserve"> le serán ingresadas por el coordinador de la institución a la ´plataforma donde se lleva el proceso evaluativo de la institución. De igual manera</w:t>
      </w:r>
      <w:r w:rsidR="00DE381F" w:rsidRPr="00FB0C1E">
        <w:rPr>
          <w:rFonts w:ascii="Times New Roman" w:eastAsia="Arial" w:hAnsi="Times New Roman" w:cs="Times New Roman"/>
          <w:sz w:val="24"/>
          <w:szCs w:val="24"/>
        </w:rPr>
        <w:t>, se procede</w:t>
      </w:r>
      <w:r w:rsidR="00E32835" w:rsidRPr="00FB0C1E">
        <w:rPr>
          <w:rFonts w:ascii="Times New Roman" w:eastAsia="Arial" w:hAnsi="Times New Roman" w:cs="Times New Roman"/>
          <w:sz w:val="24"/>
          <w:szCs w:val="24"/>
        </w:rPr>
        <w:t xml:space="preserve"> si el estudiante llega antes de concluir un periodo académico y presenta valoraciones parciales certificadas por la institución donde estudiaba. </w:t>
      </w:r>
    </w:p>
    <w:p w14:paraId="459E9E5A" w14:textId="7758717A" w:rsidR="00E32835" w:rsidRPr="00FB0C1E" w:rsidRDefault="00E32835" w:rsidP="00EB5C67">
      <w:pPr>
        <w:spacing w:after="0" w:line="360" w:lineRule="auto"/>
        <w:jc w:val="both"/>
        <w:rPr>
          <w:rFonts w:ascii="Times New Roman" w:eastAsia="Arial" w:hAnsi="Times New Roman" w:cs="Times New Roman"/>
          <w:sz w:val="24"/>
          <w:szCs w:val="24"/>
        </w:rPr>
      </w:pPr>
      <w:r w:rsidRPr="00FB0C1E">
        <w:rPr>
          <w:rFonts w:ascii="Times New Roman" w:eastAsia="Arial" w:hAnsi="Times New Roman" w:cs="Times New Roman"/>
          <w:b/>
          <w:sz w:val="24"/>
          <w:szCs w:val="24"/>
        </w:rPr>
        <w:t xml:space="preserve">PARÁGRAFO </w:t>
      </w:r>
      <w:r w:rsidR="00505793" w:rsidRPr="00FB0C1E">
        <w:rPr>
          <w:rFonts w:ascii="Times New Roman" w:eastAsia="Arial" w:hAnsi="Times New Roman" w:cs="Times New Roman"/>
          <w:b/>
          <w:sz w:val="24"/>
          <w:szCs w:val="24"/>
        </w:rPr>
        <w:t>6</w:t>
      </w:r>
      <w:r w:rsidRPr="00FB0C1E">
        <w:rPr>
          <w:rFonts w:ascii="Times New Roman" w:eastAsia="Arial" w:hAnsi="Times New Roman" w:cs="Times New Roman"/>
          <w:sz w:val="24"/>
          <w:szCs w:val="24"/>
        </w:rPr>
        <w:t xml:space="preserve">. Si el estudiante llega nuevo a la institución, pero no había estado matriculado desde el inicio del año escolar, y por ende no tiene valoraciones de su desempeño escolar, entonces se le matricula e informa al padre de familia o acudiente, que las valoraciones que obtenga el </w:t>
      </w:r>
      <w:r w:rsidR="00DE381F" w:rsidRPr="00FB0C1E">
        <w:rPr>
          <w:rFonts w:ascii="Times New Roman" w:eastAsia="Arial" w:hAnsi="Times New Roman" w:cs="Times New Roman"/>
          <w:sz w:val="24"/>
          <w:szCs w:val="24"/>
        </w:rPr>
        <w:t xml:space="preserve">estudiante en </w:t>
      </w:r>
      <w:r w:rsidRPr="00FB0C1E">
        <w:rPr>
          <w:rFonts w:ascii="Times New Roman" w:eastAsia="Arial" w:hAnsi="Times New Roman" w:cs="Times New Roman"/>
          <w:sz w:val="24"/>
          <w:szCs w:val="24"/>
        </w:rPr>
        <w:t>el periodo siguiente y que curse en la institución, también les serán asignadas en la plataforma de la institución como valoraciones del periodo en que estuvo desescolarizado.</w:t>
      </w:r>
    </w:p>
    <w:p w14:paraId="712DCF90" w14:textId="77777777" w:rsidR="00E32835" w:rsidRPr="00FB0C1E" w:rsidRDefault="00E32835" w:rsidP="00EB5C67">
      <w:pPr>
        <w:spacing w:after="0" w:line="360" w:lineRule="auto"/>
        <w:jc w:val="both"/>
        <w:rPr>
          <w:rFonts w:ascii="Times New Roman" w:eastAsia="Arial" w:hAnsi="Times New Roman" w:cs="Times New Roman"/>
          <w:sz w:val="24"/>
          <w:szCs w:val="24"/>
        </w:rPr>
      </w:pPr>
    </w:p>
    <w:p w14:paraId="0580C499" w14:textId="77777777" w:rsidR="00317B66" w:rsidRPr="00FB0C1E" w:rsidRDefault="000E57C2" w:rsidP="00EB5C67">
      <w:pPr>
        <w:spacing w:after="0" w:line="360" w:lineRule="auto"/>
        <w:jc w:val="both"/>
        <w:rPr>
          <w:rFonts w:ascii="Times New Roman" w:eastAsia="Arial" w:hAnsi="Times New Roman" w:cs="Times New Roman"/>
          <w:b/>
          <w:bCs/>
          <w:sz w:val="24"/>
          <w:szCs w:val="24"/>
        </w:rPr>
      </w:pPr>
      <w:r w:rsidRPr="00FB0C1E">
        <w:rPr>
          <w:rFonts w:ascii="Times New Roman" w:eastAsia="Arial" w:hAnsi="Times New Roman" w:cs="Times New Roman"/>
          <w:b/>
          <w:bCs/>
          <w:sz w:val="24"/>
          <w:szCs w:val="24"/>
        </w:rPr>
        <w:t>CUADRO RESUMEN DE LA ESCALA DE VALORES CUALITATIVOS Y CUANTITATIVOS</w:t>
      </w:r>
    </w:p>
    <w:p w14:paraId="3802C9AB" w14:textId="77777777" w:rsidR="002F442F" w:rsidRPr="00FB0C1E" w:rsidRDefault="002F442F" w:rsidP="00EB5C67">
      <w:pPr>
        <w:spacing w:after="0" w:line="360" w:lineRule="auto"/>
        <w:jc w:val="both"/>
        <w:rPr>
          <w:rFonts w:ascii="Times New Roman" w:eastAsia="Arial" w:hAnsi="Times New Roman" w:cs="Times New Roman"/>
          <w:b/>
          <w:sz w:val="24"/>
          <w:szCs w:val="24"/>
        </w:rPr>
      </w:pPr>
    </w:p>
    <w:p w14:paraId="5DFF85C7" w14:textId="77777777" w:rsidR="008F27F1" w:rsidRPr="00FB0C1E" w:rsidRDefault="008F27F1" w:rsidP="00EB5C67">
      <w:pPr>
        <w:spacing w:after="0" w:line="360" w:lineRule="auto"/>
        <w:jc w:val="both"/>
        <w:rPr>
          <w:rFonts w:ascii="Times New Roman" w:eastAsia="Arial" w:hAnsi="Times New Roman" w:cs="Times New Roman"/>
          <w:b/>
          <w:sz w:val="24"/>
          <w:szCs w:val="24"/>
        </w:rPr>
      </w:pPr>
    </w:p>
    <w:tbl>
      <w:tblPr>
        <w:tblStyle w:val="a"/>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4111"/>
      </w:tblGrid>
      <w:tr w:rsidR="00317B66" w:rsidRPr="00FB0C1E" w14:paraId="1D63065E" w14:textId="77777777" w:rsidTr="00BB44C2">
        <w:tc>
          <w:tcPr>
            <w:tcW w:w="3969" w:type="dxa"/>
            <w:vAlign w:val="center"/>
          </w:tcPr>
          <w:p w14:paraId="2EBC0946" w14:textId="214E6B11" w:rsidR="00622912"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DESEMPEÑOS</w:t>
            </w:r>
          </w:p>
          <w:p w14:paraId="203D68DC" w14:textId="586E2A1D" w:rsidR="00622912"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(CUALITATIVO)</w:t>
            </w:r>
          </w:p>
        </w:tc>
        <w:tc>
          <w:tcPr>
            <w:tcW w:w="4111" w:type="dxa"/>
            <w:vAlign w:val="center"/>
          </w:tcPr>
          <w:p w14:paraId="6EEC7E2F" w14:textId="77777777" w:rsidR="00622912"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VALORACIÓN</w:t>
            </w:r>
          </w:p>
          <w:p w14:paraId="01B1CF1C"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(CUANTITATIVA)</w:t>
            </w:r>
          </w:p>
        </w:tc>
      </w:tr>
      <w:tr w:rsidR="00317B66" w:rsidRPr="00FB0C1E" w14:paraId="4BE66DAA" w14:textId="77777777" w:rsidTr="00BB44C2">
        <w:tc>
          <w:tcPr>
            <w:tcW w:w="3969" w:type="dxa"/>
            <w:vAlign w:val="center"/>
          </w:tcPr>
          <w:p w14:paraId="7AF80988"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SUPERIOR</w:t>
            </w:r>
          </w:p>
        </w:tc>
        <w:tc>
          <w:tcPr>
            <w:tcW w:w="4111" w:type="dxa"/>
            <w:vAlign w:val="center"/>
          </w:tcPr>
          <w:p w14:paraId="18929EE5" w14:textId="77777777" w:rsidR="00317B66" w:rsidRPr="00FB0C1E" w:rsidRDefault="00F91A18"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 xml:space="preserve">4.6 </w:t>
            </w:r>
            <w:r w:rsidR="00F97984" w:rsidRPr="00FB0C1E">
              <w:rPr>
                <w:rFonts w:ascii="Times New Roman" w:eastAsia="Arial" w:hAnsi="Times New Roman" w:cs="Times New Roman"/>
                <w:b/>
                <w:sz w:val="24"/>
                <w:szCs w:val="24"/>
              </w:rPr>
              <w:t xml:space="preserve"> a  5.0</w:t>
            </w:r>
          </w:p>
        </w:tc>
      </w:tr>
      <w:tr w:rsidR="00317B66" w:rsidRPr="00FB0C1E" w14:paraId="47E0710D" w14:textId="77777777" w:rsidTr="00BB44C2">
        <w:tc>
          <w:tcPr>
            <w:tcW w:w="3969" w:type="dxa"/>
            <w:vAlign w:val="center"/>
          </w:tcPr>
          <w:p w14:paraId="6209EE9E"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ALTO</w:t>
            </w:r>
          </w:p>
        </w:tc>
        <w:tc>
          <w:tcPr>
            <w:tcW w:w="4111" w:type="dxa"/>
            <w:vAlign w:val="center"/>
          </w:tcPr>
          <w:p w14:paraId="321417C3"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4.0 a 4.5</w:t>
            </w:r>
          </w:p>
        </w:tc>
      </w:tr>
      <w:tr w:rsidR="00317B66" w:rsidRPr="00FB0C1E" w14:paraId="36136920" w14:textId="77777777" w:rsidTr="00BB44C2">
        <w:tc>
          <w:tcPr>
            <w:tcW w:w="3969" w:type="dxa"/>
            <w:vAlign w:val="center"/>
          </w:tcPr>
          <w:p w14:paraId="085DD811"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BÁSICO</w:t>
            </w:r>
          </w:p>
        </w:tc>
        <w:tc>
          <w:tcPr>
            <w:tcW w:w="4111" w:type="dxa"/>
            <w:vAlign w:val="center"/>
          </w:tcPr>
          <w:p w14:paraId="1336BD93"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3.0 a 3.9</w:t>
            </w:r>
          </w:p>
        </w:tc>
      </w:tr>
      <w:tr w:rsidR="00317B66" w:rsidRPr="00FB0C1E" w14:paraId="4FE6E530" w14:textId="77777777" w:rsidTr="00BB44C2">
        <w:tc>
          <w:tcPr>
            <w:tcW w:w="3969" w:type="dxa"/>
            <w:vAlign w:val="center"/>
          </w:tcPr>
          <w:p w14:paraId="21B4B75C"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BAJO</w:t>
            </w:r>
          </w:p>
        </w:tc>
        <w:tc>
          <w:tcPr>
            <w:tcW w:w="4111" w:type="dxa"/>
            <w:vAlign w:val="center"/>
          </w:tcPr>
          <w:p w14:paraId="2CEB09E2" w14:textId="77777777" w:rsidR="00317B66" w:rsidRPr="00FB0C1E" w:rsidRDefault="00F97984" w:rsidP="00BB44C2">
            <w:pPr>
              <w:spacing w:after="0" w:line="360" w:lineRule="auto"/>
              <w:jc w:val="center"/>
              <w:rPr>
                <w:rFonts w:ascii="Times New Roman" w:eastAsia="Arial" w:hAnsi="Times New Roman" w:cs="Times New Roman"/>
                <w:b/>
                <w:sz w:val="24"/>
                <w:szCs w:val="24"/>
              </w:rPr>
            </w:pPr>
            <w:r w:rsidRPr="00FB0C1E">
              <w:rPr>
                <w:rFonts w:ascii="Times New Roman" w:eastAsia="Arial" w:hAnsi="Times New Roman" w:cs="Times New Roman"/>
                <w:b/>
                <w:sz w:val="24"/>
                <w:szCs w:val="24"/>
              </w:rPr>
              <w:t>1.0 a 2.9</w:t>
            </w:r>
          </w:p>
        </w:tc>
      </w:tr>
    </w:tbl>
    <w:p w14:paraId="67F34438" w14:textId="77777777" w:rsidR="00317B66" w:rsidRPr="00FB0C1E" w:rsidRDefault="00317B66" w:rsidP="00EB5C67">
      <w:pPr>
        <w:spacing w:line="360" w:lineRule="auto"/>
        <w:jc w:val="both"/>
        <w:rPr>
          <w:rFonts w:ascii="Times New Roman" w:eastAsia="Arial" w:hAnsi="Times New Roman" w:cs="Times New Roman"/>
          <w:b/>
          <w:sz w:val="24"/>
          <w:szCs w:val="24"/>
        </w:rPr>
      </w:pPr>
    </w:p>
    <w:p w14:paraId="7A8CF3C1" w14:textId="77777777" w:rsidR="00622912" w:rsidRPr="00FB0C1E" w:rsidRDefault="00622912" w:rsidP="00EB5C67">
      <w:pPr>
        <w:spacing w:line="360" w:lineRule="auto"/>
        <w:jc w:val="both"/>
        <w:rPr>
          <w:rFonts w:ascii="Times New Roman" w:eastAsia="Arial" w:hAnsi="Times New Roman" w:cs="Times New Roman"/>
          <w:b/>
          <w:sz w:val="24"/>
          <w:szCs w:val="24"/>
        </w:rPr>
      </w:pPr>
    </w:p>
    <w:p w14:paraId="1A9A3245" w14:textId="77777777" w:rsidR="00BB44C2" w:rsidRPr="00FB0C1E" w:rsidRDefault="00BB44C2" w:rsidP="00EB5C67">
      <w:pPr>
        <w:spacing w:line="360" w:lineRule="auto"/>
        <w:jc w:val="both"/>
        <w:rPr>
          <w:rFonts w:ascii="Times New Roman" w:eastAsia="Arial" w:hAnsi="Times New Roman" w:cs="Times New Roman"/>
          <w:b/>
          <w:sz w:val="24"/>
          <w:szCs w:val="24"/>
        </w:rPr>
      </w:pPr>
    </w:p>
    <w:p w14:paraId="0C702409" w14:textId="28873BE3" w:rsidR="008F27F1" w:rsidRPr="00FB0C1E" w:rsidRDefault="00D21444" w:rsidP="00BB44C2">
      <w:pPr>
        <w:pStyle w:val="subttulo0"/>
      </w:pPr>
      <w:bookmarkStart w:id="20" w:name="_Toc221700986"/>
      <w:r w:rsidRPr="00FB0C1E">
        <w:t xml:space="preserve">ARTICULO </w:t>
      </w:r>
      <w:r w:rsidR="007A1434" w:rsidRPr="00FB0C1E">
        <w:t>11</w:t>
      </w:r>
      <w:r w:rsidRPr="00FB0C1E">
        <w:t xml:space="preserve">. </w:t>
      </w:r>
      <w:r w:rsidR="008F27F1" w:rsidRPr="00FB0C1E">
        <w:t xml:space="preserve">ESTRATEGIAS </w:t>
      </w:r>
      <w:r w:rsidR="004A3B91" w:rsidRPr="00FB0C1E">
        <w:t xml:space="preserve">PEDAGÓGICAS </w:t>
      </w:r>
      <w:r w:rsidR="008F27F1" w:rsidRPr="00FB0C1E">
        <w:t>DE VALORACIÓN INTEGRAL</w:t>
      </w:r>
      <w:r w:rsidR="00BB44C2" w:rsidRPr="00FB0C1E">
        <w:t>.</w:t>
      </w:r>
      <w:bookmarkEnd w:id="20"/>
    </w:p>
    <w:p w14:paraId="4523168E" w14:textId="5B2C865D" w:rsidR="00317B66" w:rsidRPr="00FB0C1E" w:rsidRDefault="00E11B07" w:rsidP="00EB5C67">
      <w:pPr>
        <w:tabs>
          <w:tab w:val="left" w:pos="426"/>
        </w:tabs>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Para el logro de los desempeños </w:t>
      </w:r>
      <w:r w:rsidR="0084171A" w:rsidRPr="00FB0C1E">
        <w:rPr>
          <w:rFonts w:ascii="Times New Roman" w:hAnsi="Times New Roman" w:cs="Times New Roman"/>
          <w:sz w:val="24"/>
          <w:szCs w:val="24"/>
        </w:rPr>
        <w:t>de los estudiantes</w:t>
      </w:r>
      <w:r w:rsidR="0074127D" w:rsidRPr="00FB0C1E">
        <w:rPr>
          <w:rFonts w:ascii="Times New Roman" w:hAnsi="Times New Roman" w:cs="Times New Roman"/>
          <w:sz w:val="24"/>
          <w:szCs w:val="24"/>
        </w:rPr>
        <w:t>,</w:t>
      </w:r>
      <w:r w:rsidR="00A57098" w:rsidRPr="00FB0C1E">
        <w:rPr>
          <w:rFonts w:ascii="Times New Roman" w:hAnsi="Times New Roman" w:cs="Times New Roman"/>
          <w:sz w:val="24"/>
          <w:szCs w:val="24"/>
        </w:rPr>
        <w:t xml:space="preserve"> </w:t>
      </w:r>
      <w:r w:rsidRPr="00FB0C1E">
        <w:rPr>
          <w:rFonts w:ascii="Times New Roman" w:hAnsi="Times New Roman" w:cs="Times New Roman"/>
          <w:sz w:val="24"/>
          <w:szCs w:val="24"/>
        </w:rPr>
        <w:t>durante el año escolar, la institución determina el uso y desarrollo de tres herramientas didácticas: El Acuerdo Pedagógico</w:t>
      </w:r>
      <w:r w:rsidR="0084171A" w:rsidRPr="00FB0C1E">
        <w:rPr>
          <w:rFonts w:ascii="Times New Roman" w:hAnsi="Times New Roman" w:cs="Times New Roman"/>
          <w:sz w:val="24"/>
          <w:szCs w:val="24"/>
        </w:rPr>
        <w:t>, las Secuencias Didácticas y las Guías de Aprendizaje.</w:t>
      </w:r>
    </w:p>
    <w:p w14:paraId="6554E404" w14:textId="77777777" w:rsidR="00BB44C2" w:rsidRPr="00FB0C1E" w:rsidRDefault="00BB44C2" w:rsidP="00BB44C2">
      <w:pPr>
        <w:tabs>
          <w:tab w:val="left" w:pos="426"/>
        </w:tabs>
        <w:spacing w:after="0" w:line="360" w:lineRule="auto"/>
        <w:jc w:val="both"/>
        <w:rPr>
          <w:rFonts w:ascii="Times New Roman" w:hAnsi="Times New Roman" w:cs="Times New Roman"/>
          <w:sz w:val="24"/>
          <w:szCs w:val="24"/>
        </w:rPr>
      </w:pPr>
    </w:p>
    <w:p w14:paraId="3D8E47A8" w14:textId="77777777" w:rsidR="00BB44C2" w:rsidRPr="00FB0C1E" w:rsidRDefault="0084171A" w:rsidP="00BB44C2">
      <w:pPr>
        <w:pStyle w:val="11"/>
      </w:pPr>
      <w:r w:rsidRPr="00FB0C1E">
        <w:t xml:space="preserve">11.1 </w:t>
      </w:r>
      <w:r w:rsidR="009C080B" w:rsidRPr="00FB0C1E">
        <w:t xml:space="preserve">EL </w:t>
      </w:r>
      <w:r w:rsidR="00F97984" w:rsidRPr="00FB0C1E">
        <w:t>ACUERDO PEDAGOGICO</w:t>
      </w:r>
      <w:r w:rsidR="009C080B" w:rsidRPr="00FB0C1E">
        <w:t xml:space="preserve">. </w:t>
      </w:r>
    </w:p>
    <w:p w14:paraId="02BBDF2B" w14:textId="77777777" w:rsidR="00BB44C2" w:rsidRPr="00FB0C1E" w:rsidRDefault="00BB44C2" w:rsidP="00BB44C2">
      <w:pPr>
        <w:pStyle w:val="11"/>
      </w:pPr>
    </w:p>
    <w:p w14:paraId="6E2522A5" w14:textId="1A154895" w:rsidR="00317B66" w:rsidRPr="00FB0C1E" w:rsidRDefault="009C080B"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S</w:t>
      </w:r>
      <w:r w:rsidR="00F97984" w:rsidRPr="00FB0C1E">
        <w:rPr>
          <w:rFonts w:ascii="Times New Roman" w:hAnsi="Times New Roman" w:cs="Times New Roman"/>
          <w:sz w:val="24"/>
          <w:szCs w:val="24"/>
        </w:rPr>
        <w:t>e elabora un</w:t>
      </w:r>
      <w:r w:rsidR="00505793" w:rsidRPr="00FB0C1E">
        <w:rPr>
          <w:rFonts w:ascii="Times New Roman" w:hAnsi="Times New Roman" w:cs="Times New Roman"/>
          <w:sz w:val="24"/>
          <w:szCs w:val="24"/>
        </w:rPr>
        <w:t xml:space="preserve">o para el año </w:t>
      </w:r>
      <w:r w:rsidR="003A5B15" w:rsidRPr="00FB0C1E">
        <w:rPr>
          <w:rFonts w:ascii="Times New Roman" w:hAnsi="Times New Roman" w:cs="Times New Roman"/>
          <w:sz w:val="24"/>
          <w:szCs w:val="24"/>
        </w:rPr>
        <w:t>escolar con</w:t>
      </w:r>
      <w:r w:rsidRPr="00FB0C1E">
        <w:rPr>
          <w:rFonts w:ascii="Times New Roman" w:hAnsi="Times New Roman" w:cs="Times New Roman"/>
          <w:sz w:val="24"/>
          <w:szCs w:val="24"/>
        </w:rPr>
        <w:t xml:space="preserve"> Éste</w:t>
      </w:r>
      <w:r w:rsidR="00F97984" w:rsidRPr="00FB0C1E">
        <w:rPr>
          <w:rFonts w:ascii="Times New Roman" w:hAnsi="Times New Roman" w:cs="Times New Roman"/>
          <w:sz w:val="24"/>
          <w:szCs w:val="24"/>
        </w:rPr>
        <w:t xml:space="preserve"> contiene la identificación de la asignatura, los Estándares Básicos de Competencia, los Derechos Básicos de Competencia, el desempeño esperado, </w:t>
      </w:r>
      <w:r w:rsidR="003450CE" w:rsidRPr="00FB0C1E">
        <w:rPr>
          <w:rFonts w:ascii="Times New Roman" w:hAnsi="Times New Roman" w:cs="Times New Roman"/>
          <w:sz w:val="24"/>
          <w:szCs w:val="24"/>
        </w:rPr>
        <w:t xml:space="preserve">el </w:t>
      </w:r>
      <w:r w:rsidR="00F97984" w:rsidRPr="00FB0C1E">
        <w:rPr>
          <w:rFonts w:ascii="Times New Roman" w:hAnsi="Times New Roman" w:cs="Times New Roman"/>
          <w:sz w:val="24"/>
          <w:szCs w:val="24"/>
        </w:rPr>
        <w:t>eje curricular, los contenidos temáticos, las competencias a desarrollar (ser, saber y hacer), l</w:t>
      </w:r>
      <w:r w:rsidR="003A5B15" w:rsidRPr="00FB0C1E">
        <w:rPr>
          <w:rFonts w:ascii="Times New Roman" w:hAnsi="Times New Roman" w:cs="Times New Roman"/>
          <w:sz w:val="24"/>
          <w:szCs w:val="24"/>
        </w:rPr>
        <w:t>os criterios de evaluación</w:t>
      </w:r>
      <w:r w:rsidR="00F97984" w:rsidRPr="00FB0C1E">
        <w:rPr>
          <w:rFonts w:ascii="Times New Roman" w:hAnsi="Times New Roman" w:cs="Times New Roman"/>
          <w:sz w:val="24"/>
          <w:szCs w:val="24"/>
        </w:rPr>
        <w:t xml:space="preserve"> formativa, los recursos didácticos</w:t>
      </w:r>
      <w:r w:rsidR="003A5B15" w:rsidRPr="00FB0C1E">
        <w:rPr>
          <w:rFonts w:ascii="Times New Roman" w:hAnsi="Times New Roman" w:cs="Times New Roman"/>
          <w:sz w:val="24"/>
          <w:szCs w:val="24"/>
        </w:rPr>
        <w:t xml:space="preserve">, los aportes y recomendaciones de los estudiantes </w:t>
      </w:r>
      <w:r w:rsidR="00F97984" w:rsidRPr="00FB0C1E">
        <w:rPr>
          <w:rFonts w:ascii="Times New Roman" w:hAnsi="Times New Roman" w:cs="Times New Roman"/>
          <w:sz w:val="24"/>
          <w:szCs w:val="24"/>
        </w:rPr>
        <w:t>y la referencia bibliográfica.</w:t>
      </w:r>
      <w:r w:rsidR="00A57098" w:rsidRPr="00FB0C1E">
        <w:rPr>
          <w:rFonts w:ascii="Times New Roman" w:hAnsi="Times New Roman" w:cs="Times New Roman"/>
          <w:sz w:val="24"/>
          <w:szCs w:val="24"/>
        </w:rPr>
        <w:t xml:space="preserve"> </w:t>
      </w:r>
    </w:p>
    <w:p w14:paraId="21AF04B6" w14:textId="50FB318D"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w:t>
      </w:r>
      <w:r w:rsidR="003A5B15" w:rsidRPr="00FB0C1E">
        <w:rPr>
          <w:rFonts w:ascii="Times New Roman" w:hAnsi="Times New Roman" w:cs="Times New Roman"/>
          <w:b/>
          <w:sz w:val="24"/>
          <w:szCs w:val="24"/>
        </w:rPr>
        <w:t>Á</w:t>
      </w:r>
      <w:r w:rsidRPr="00FB0C1E">
        <w:rPr>
          <w:rFonts w:ascii="Times New Roman" w:hAnsi="Times New Roman" w:cs="Times New Roman"/>
          <w:b/>
          <w:sz w:val="24"/>
          <w:szCs w:val="24"/>
        </w:rPr>
        <w:t>GRAFO 1.</w:t>
      </w:r>
      <w:r w:rsidRPr="00FB0C1E">
        <w:rPr>
          <w:rFonts w:ascii="Times New Roman" w:hAnsi="Times New Roman" w:cs="Times New Roman"/>
          <w:sz w:val="24"/>
          <w:szCs w:val="24"/>
        </w:rPr>
        <w:t xml:space="preserve"> </w:t>
      </w:r>
      <w:r w:rsidR="003450CE" w:rsidRPr="00FB0C1E">
        <w:rPr>
          <w:rFonts w:ascii="Times New Roman" w:hAnsi="Times New Roman" w:cs="Times New Roman"/>
          <w:sz w:val="24"/>
          <w:szCs w:val="24"/>
        </w:rPr>
        <w:t>Finalizada la segunda semana del periodo respectivo, l</w:t>
      </w:r>
      <w:r w:rsidRPr="00FB0C1E">
        <w:rPr>
          <w:rFonts w:ascii="Times New Roman" w:hAnsi="Times New Roman" w:cs="Times New Roman"/>
          <w:sz w:val="24"/>
          <w:szCs w:val="24"/>
        </w:rPr>
        <w:t xml:space="preserve">os estudiantes deben tener copia del Acuerdo Pedagógico, el cual se convierte en documento de soporte tanto para el docente, como para el estudiante. </w:t>
      </w:r>
      <w:r w:rsidR="003A5B15" w:rsidRPr="00FB0C1E">
        <w:rPr>
          <w:rFonts w:ascii="Times New Roman" w:hAnsi="Times New Roman" w:cs="Times New Roman"/>
          <w:sz w:val="24"/>
          <w:szCs w:val="24"/>
        </w:rPr>
        <w:t xml:space="preserve">Este documento lleva la firma del estudiante representante del curso y del docente respectivo. En el caso de los grados de prescolar, primer, segundo y tercero de primaria; este documento se socializa con estudiantes y los padres de familia. </w:t>
      </w:r>
    </w:p>
    <w:p w14:paraId="52547BD4" w14:textId="0D8524FC" w:rsidR="00317B66" w:rsidRPr="00FB0C1E" w:rsidRDefault="007E3583"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w:t>
      </w:r>
      <w:r w:rsidR="003A5B15" w:rsidRPr="00FB0C1E">
        <w:rPr>
          <w:rFonts w:ascii="Times New Roman" w:hAnsi="Times New Roman" w:cs="Times New Roman"/>
          <w:b/>
          <w:sz w:val="24"/>
          <w:szCs w:val="24"/>
        </w:rPr>
        <w:t>Á</w:t>
      </w:r>
      <w:r w:rsidRPr="00FB0C1E">
        <w:rPr>
          <w:rFonts w:ascii="Times New Roman" w:hAnsi="Times New Roman" w:cs="Times New Roman"/>
          <w:b/>
          <w:sz w:val="24"/>
          <w:szCs w:val="24"/>
        </w:rPr>
        <w:t>GRAFO 2.</w:t>
      </w:r>
      <w:r w:rsidRPr="00FB0C1E">
        <w:rPr>
          <w:rFonts w:ascii="Times New Roman" w:hAnsi="Times New Roman" w:cs="Times New Roman"/>
          <w:sz w:val="24"/>
          <w:szCs w:val="24"/>
        </w:rPr>
        <w:t xml:space="preserve"> La</w:t>
      </w:r>
      <w:r w:rsidR="003A5B15" w:rsidRPr="00FB0C1E">
        <w:rPr>
          <w:rFonts w:ascii="Times New Roman" w:hAnsi="Times New Roman" w:cs="Times New Roman"/>
          <w:sz w:val="24"/>
          <w:szCs w:val="24"/>
        </w:rPr>
        <w:t>s</w:t>
      </w:r>
      <w:r w:rsidRPr="00FB0C1E">
        <w:rPr>
          <w:rFonts w:ascii="Times New Roman" w:hAnsi="Times New Roman" w:cs="Times New Roman"/>
          <w:sz w:val="24"/>
          <w:szCs w:val="24"/>
        </w:rPr>
        <w:t xml:space="preserve"> C</w:t>
      </w:r>
      <w:r w:rsidR="00F97984" w:rsidRPr="00FB0C1E">
        <w:rPr>
          <w:rFonts w:ascii="Times New Roman" w:hAnsi="Times New Roman" w:cs="Times New Roman"/>
          <w:sz w:val="24"/>
          <w:szCs w:val="24"/>
        </w:rPr>
        <w:t>oordinaci</w:t>
      </w:r>
      <w:r w:rsidR="003A5B15" w:rsidRPr="00FB0C1E">
        <w:rPr>
          <w:rFonts w:ascii="Times New Roman" w:hAnsi="Times New Roman" w:cs="Times New Roman"/>
          <w:sz w:val="24"/>
          <w:szCs w:val="24"/>
        </w:rPr>
        <w:t>ones</w:t>
      </w:r>
      <w:r w:rsidR="00F97984" w:rsidRPr="00FB0C1E">
        <w:rPr>
          <w:rFonts w:ascii="Times New Roman" w:hAnsi="Times New Roman" w:cs="Times New Roman"/>
          <w:sz w:val="24"/>
          <w:szCs w:val="24"/>
        </w:rPr>
        <w:t xml:space="preserve"> llevará un archivo con los Acuerdos Pedagógicos </w:t>
      </w:r>
      <w:r w:rsidR="00F663B3" w:rsidRPr="00FB0C1E">
        <w:rPr>
          <w:rFonts w:ascii="Times New Roman" w:hAnsi="Times New Roman" w:cs="Times New Roman"/>
          <w:sz w:val="24"/>
          <w:szCs w:val="24"/>
        </w:rPr>
        <w:t xml:space="preserve">remitidos </w:t>
      </w:r>
      <w:r w:rsidR="003450CE" w:rsidRPr="00FB0C1E">
        <w:rPr>
          <w:rFonts w:ascii="Times New Roman" w:hAnsi="Times New Roman" w:cs="Times New Roman"/>
          <w:sz w:val="24"/>
          <w:szCs w:val="24"/>
        </w:rPr>
        <w:t xml:space="preserve">por docente y asignatura </w:t>
      </w:r>
      <w:r w:rsidR="00F97984" w:rsidRPr="00FB0C1E">
        <w:rPr>
          <w:rFonts w:ascii="Times New Roman" w:hAnsi="Times New Roman" w:cs="Times New Roman"/>
          <w:sz w:val="24"/>
          <w:szCs w:val="24"/>
        </w:rPr>
        <w:t xml:space="preserve">con su respectiva retroalimentación, los primeros </w:t>
      </w:r>
      <w:r w:rsidR="003A5B15" w:rsidRPr="00FB0C1E">
        <w:rPr>
          <w:rFonts w:ascii="Times New Roman" w:hAnsi="Times New Roman" w:cs="Times New Roman"/>
          <w:sz w:val="24"/>
          <w:szCs w:val="24"/>
        </w:rPr>
        <w:t>treinta</w:t>
      </w:r>
      <w:r w:rsidR="00F97984" w:rsidRPr="00FB0C1E">
        <w:rPr>
          <w:rFonts w:ascii="Times New Roman" w:hAnsi="Times New Roman" w:cs="Times New Roman"/>
          <w:sz w:val="24"/>
          <w:szCs w:val="24"/>
        </w:rPr>
        <w:t xml:space="preserve"> (</w:t>
      </w:r>
      <w:r w:rsidR="003A5B15" w:rsidRPr="00FB0C1E">
        <w:rPr>
          <w:rFonts w:ascii="Times New Roman" w:hAnsi="Times New Roman" w:cs="Times New Roman"/>
          <w:sz w:val="24"/>
          <w:szCs w:val="24"/>
        </w:rPr>
        <w:t>30</w:t>
      </w:r>
      <w:r w:rsidR="00F97984" w:rsidRPr="00FB0C1E">
        <w:rPr>
          <w:rFonts w:ascii="Times New Roman" w:hAnsi="Times New Roman" w:cs="Times New Roman"/>
          <w:sz w:val="24"/>
          <w:szCs w:val="24"/>
        </w:rPr>
        <w:t>) días del año lectivo</w:t>
      </w:r>
      <w:r w:rsidR="00F663B3" w:rsidRPr="00FB0C1E">
        <w:rPr>
          <w:rFonts w:ascii="Times New Roman" w:hAnsi="Times New Roman" w:cs="Times New Roman"/>
          <w:sz w:val="24"/>
          <w:szCs w:val="24"/>
        </w:rPr>
        <w:t xml:space="preserve"> escolar</w:t>
      </w:r>
      <w:r w:rsidR="00F97984" w:rsidRPr="00FB0C1E">
        <w:rPr>
          <w:rFonts w:ascii="Times New Roman" w:hAnsi="Times New Roman" w:cs="Times New Roman"/>
          <w:sz w:val="24"/>
          <w:szCs w:val="24"/>
        </w:rPr>
        <w:t>.</w:t>
      </w:r>
    </w:p>
    <w:p w14:paraId="0E1F5952" w14:textId="77777777" w:rsidR="00317B66" w:rsidRPr="00FB0C1E" w:rsidRDefault="00317B66"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01066E91" w14:textId="77777777" w:rsidR="00BB44C2" w:rsidRPr="00FB0C1E" w:rsidRDefault="0084171A" w:rsidP="00BB44C2">
      <w:pPr>
        <w:pStyle w:val="11"/>
      </w:pPr>
      <w:r w:rsidRPr="00FB0C1E">
        <w:t xml:space="preserve">11.2 </w:t>
      </w:r>
      <w:r w:rsidR="009C080B" w:rsidRPr="00FB0C1E">
        <w:t xml:space="preserve">LAS SECUENCIAS DIDÁCTICAS. </w:t>
      </w:r>
    </w:p>
    <w:p w14:paraId="651D91DE" w14:textId="77777777" w:rsidR="00BB44C2" w:rsidRPr="00FB0C1E" w:rsidRDefault="00BB44C2" w:rsidP="00BB44C2">
      <w:pPr>
        <w:pStyle w:val="11"/>
      </w:pPr>
    </w:p>
    <w:p w14:paraId="63B26871" w14:textId="4B6872BC" w:rsidR="00317B66" w:rsidRPr="00FB0C1E" w:rsidRDefault="009C080B"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R</w:t>
      </w:r>
      <w:r w:rsidR="00F97984" w:rsidRPr="00FB0C1E">
        <w:rPr>
          <w:rFonts w:ascii="Times New Roman" w:hAnsi="Times New Roman" w:cs="Times New Roman"/>
          <w:sz w:val="24"/>
          <w:szCs w:val="24"/>
        </w:rPr>
        <w:t xml:space="preserve">esponden a la estructuración y sistematización </w:t>
      </w:r>
      <w:r w:rsidR="00F663B3" w:rsidRPr="00FB0C1E">
        <w:rPr>
          <w:rFonts w:ascii="Times New Roman" w:hAnsi="Times New Roman" w:cs="Times New Roman"/>
          <w:sz w:val="24"/>
          <w:szCs w:val="24"/>
        </w:rPr>
        <w:t xml:space="preserve">de la asignatura </w:t>
      </w:r>
      <w:r w:rsidR="00F97984" w:rsidRPr="00FB0C1E">
        <w:rPr>
          <w:rFonts w:ascii="Times New Roman" w:hAnsi="Times New Roman" w:cs="Times New Roman"/>
          <w:sz w:val="24"/>
          <w:szCs w:val="24"/>
        </w:rPr>
        <w:t>que hace el docente en su proceso de enseñanza-aprendizaje. Se realiza</w:t>
      </w:r>
      <w:r w:rsidR="007E3583" w:rsidRPr="00FB0C1E">
        <w:rPr>
          <w:rFonts w:ascii="Times New Roman" w:hAnsi="Times New Roman" w:cs="Times New Roman"/>
          <w:sz w:val="24"/>
          <w:szCs w:val="24"/>
        </w:rPr>
        <w:t xml:space="preserve"> </w:t>
      </w:r>
      <w:r w:rsidRPr="00FB0C1E">
        <w:rPr>
          <w:rFonts w:ascii="Times New Roman" w:hAnsi="Times New Roman" w:cs="Times New Roman"/>
          <w:sz w:val="24"/>
          <w:szCs w:val="24"/>
        </w:rPr>
        <w:t>una S</w:t>
      </w:r>
      <w:r w:rsidR="00F97984" w:rsidRPr="00FB0C1E">
        <w:rPr>
          <w:rFonts w:ascii="Times New Roman" w:hAnsi="Times New Roman" w:cs="Times New Roman"/>
          <w:sz w:val="24"/>
          <w:szCs w:val="24"/>
        </w:rPr>
        <w:t>ecuencia</w:t>
      </w:r>
      <w:r w:rsidRPr="00FB0C1E">
        <w:rPr>
          <w:rFonts w:ascii="Times New Roman" w:hAnsi="Times New Roman" w:cs="Times New Roman"/>
          <w:sz w:val="24"/>
          <w:szCs w:val="24"/>
        </w:rPr>
        <w:t xml:space="preserve"> Didáctica</w:t>
      </w:r>
      <w:r w:rsidR="007E3583" w:rsidRPr="00FB0C1E">
        <w:rPr>
          <w:rFonts w:ascii="Times New Roman" w:hAnsi="Times New Roman" w:cs="Times New Roman"/>
          <w:sz w:val="24"/>
          <w:szCs w:val="24"/>
        </w:rPr>
        <w:t xml:space="preserve"> por asignatura para cada uno de los tres (3) periodos</w:t>
      </w:r>
      <w:r w:rsidR="00F97984" w:rsidRPr="00FB0C1E">
        <w:rPr>
          <w:rFonts w:ascii="Times New Roman" w:hAnsi="Times New Roman" w:cs="Times New Roman"/>
          <w:sz w:val="24"/>
          <w:szCs w:val="24"/>
        </w:rPr>
        <w:t xml:space="preserve">, las cuales contienen </w:t>
      </w:r>
      <w:r w:rsidR="00F663B3" w:rsidRPr="00FB0C1E">
        <w:rPr>
          <w:rFonts w:ascii="Times New Roman" w:hAnsi="Times New Roman" w:cs="Times New Roman"/>
          <w:sz w:val="24"/>
          <w:szCs w:val="24"/>
        </w:rPr>
        <w:t xml:space="preserve">la </w:t>
      </w:r>
      <w:r w:rsidR="00F97984" w:rsidRPr="00FB0C1E">
        <w:rPr>
          <w:rFonts w:ascii="Times New Roman" w:hAnsi="Times New Roman" w:cs="Times New Roman"/>
          <w:sz w:val="24"/>
          <w:szCs w:val="24"/>
        </w:rPr>
        <w:t>identificación de la asignatura, el estándar, los aprendizajes, las evidencias de aprendizaje, los derechos básicos de aprendizaje</w:t>
      </w:r>
      <w:r w:rsidR="00F663B3" w:rsidRPr="00FB0C1E">
        <w:rPr>
          <w:rFonts w:ascii="Times New Roman" w:hAnsi="Times New Roman" w:cs="Times New Roman"/>
          <w:sz w:val="24"/>
          <w:szCs w:val="24"/>
        </w:rPr>
        <w:t xml:space="preserve"> - DBA</w:t>
      </w:r>
      <w:r w:rsidR="00F97984" w:rsidRPr="00FB0C1E">
        <w:rPr>
          <w:rFonts w:ascii="Times New Roman" w:hAnsi="Times New Roman" w:cs="Times New Roman"/>
          <w:sz w:val="24"/>
          <w:szCs w:val="24"/>
        </w:rPr>
        <w:t xml:space="preserve">, la exploración, las prácticas, la estructuración, la transferencia </w:t>
      </w:r>
      <w:r w:rsidR="006232E0" w:rsidRPr="00FB0C1E">
        <w:rPr>
          <w:rFonts w:ascii="Times New Roman" w:hAnsi="Times New Roman" w:cs="Times New Roman"/>
          <w:sz w:val="24"/>
          <w:szCs w:val="24"/>
        </w:rPr>
        <w:t xml:space="preserve">de conocimiento </w:t>
      </w:r>
      <w:r w:rsidR="00F663B3" w:rsidRPr="00FB0C1E">
        <w:rPr>
          <w:rFonts w:ascii="Times New Roman" w:hAnsi="Times New Roman" w:cs="Times New Roman"/>
          <w:sz w:val="24"/>
          <w:szCs w:val="24"/>
        </w:rPr>
        <w:t xml:space="preserve">y la estrategia para los procesos de </w:t>
      </w:r>
      <w:r w:rsidR="003A5B15" w:rsidRPr="00FB0C1E">
        <w:rPr>
          <w:rFonts w:ascii="Times New Roman" w:hAnsi="Times New Roman" w:cs="Times New Roman"/>
          <w:sz w:val="24"/>
          <w:szCs w:val="24"/>
        </w:rPr>
        <w:t>superación</w:t>
      </w:r>
      <w:r w:rsidR="00F663B3" w:rsidRPr="00FB0C1E">
        <w:rPr>
          <w:rFonts w:ascii="Times New Roman" w:hAnsi="Times New Roman" w:cs="Times New Roman"/>
          <w:sz w:val="24"/>
          <w:szCs w:val="24"/>
        </w:rPr>
        <w:t xml:space="preserve"> y suficiencia académica</w:t>
      </w:r>
      <w:r w:rsidR="00F97984" w:rsidRPr="00FB0C1E">
        <w:rPr>
          <w:rFonts w:ascii="Times New Roman" w:hAnsi="Times New Roman" w:cs="Times New Roman"/>
          <w:sz w:val="24"/>
          <w:szCs w:val="24"/>
        </w:rPr>
        <w:t xml:space="preserve">. </w:t>
      </w:r>
    </w:p>
    <w:p w14:paraId="4E5DA618" w14:textId="77777777" w:rsidR="009C080B" w:rsidRPr="00FB0C1E" w:rsidRDefault="009C080B"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Para alcanzar una mayor objetividad en la elaboración y puesta en escena de la Secuencia Didáctica, se recomienda tener en cuenta:</w:t>
      </w:r>
    </w:p>
    <w:p w14:paraId="79B9C7E6" w14:textId="420E7941" w:rsidR="00317B66" w:rsidRPr="00FB0C1E" w:rsidRDefault="006232E0"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a</w:t>
      </w:r>
      <w:r w:rsidR="0084171A" w:rsidRPr="00FB0C1E">
        <w:rPr>
          <w:rFonts w:ascii="Times New Roman" w:hAnsi="Times New Roman" w:cs="Times New Roman"/>
          <w:sz w:val="24"/>
          <w:szCs w:val="24"/>
        </w:rPr>
        <w:t xml:space="preserve">. </w:t>
      </w:r>
      <w:r w:rsidR="000A27B8" w:rsidRPr="00FB0C1E">
        <w:rPr>
          <w:rFonts w:ascii="Times New Roman" w:hAnsi="Times New Roman" w:cs="Times New Roman"/>
          <w:sz w:val="24"/>
          <w:szCs w:val="24"/>
        </w:rPr>
        <w:t>Elaborar</w:t>
      </w:r>
      <w:r w:rsidR="00F97984" w:rsidRPr="00FB0C1E">
        <w:rPr>
          <w:rFonts w:ascii="Times New Roman" w:hAnsi="Times New Roman" w:cs="Times New Roman"/>
          <w:sz w:val="24"/>
          <w:szCs w:val="24"/>
        </w:rPr>
        <w:t xml:space="preserve"> los </w:t>
      </w:r>
      <w:r w:rsidR="009A1F8E" w:rsidRPr="00FB0C1E">
        <w:rPr>
          <w:rFonts w:ascii="Times New Roman" w:hAnsi="Times New Roman" w:cs="Times New Roman"/>
          <w:sz w:val="24"/>
          <w:szCs w:val="24"/>
        </w:rPr>
        <w:t>desempeños</w:t>
      </w:r>
      <w:r w:rsidR="00F97984" w:rsidRPr="00FB0C1E">
        <w:rPr>
          <w:rFonts w:ascii="Times New Roman" w:hAnsi="Times New Roman" w:cs="Times New Roman"/>
          <w:sz w:val="24"/>
          <w:szCs w:val="24"/>
        </w:rPr>
        <w:t xml:space="preserve"> de cada área en el respectivo grado, a partir de la Visión y Misión del plantel, los Fines de la Educación, los Objetivos por </w:t>
      </w:r>
      <w:r w:rsidR="003A5B15" w:rsidRPr="00FB0C1E">
        <w:rPr>
          <w:rFonts w:ascii="Times New Roman" w:hAnsi="Times New Roman" w:cs="Times New Roman"/>
          <w:sz w:val="24"/>
          <w:szCs w:val="24"/>
        </w:rPr>
        <w:t>niveles y</w:t>
      </w:r>
      <w:r w:rsidR="00F97984" w:rsidRPr="00FB0C1E">
        <w:rPr>
          <w:rFonts w:ascii="Times New Roman" w:hAnsi="Times New Roman" w:cs="Times New Roman"/>
          <w:sz w:val="24"/>
          <w:szCs w:val="24"/>
        </w:rPr>
        <w:t xml:space="preserve"> ciclos, los Estándares Básicos de Competencia, y los Lineamientos Curriculares de Área.</w:t>
      </w:r>
    </w:p>
    <w:p w14:paraId="6736B2F2" w14:textId="0D27895A" w:rsidR="00317B66" w:rsidRPr="00FB0C1E" w:rsidRDefault="006232E0"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b</w:t>
      </w:r>
      <w:r w:rsidR="0084171A" w:rsidRPr="00FB0C1E">
        <w:rPr>
          <w:rFonts w:ascii="Times New Roman" w:hAnsi="Times New Roman" w:cs="Times New Roman"/>
          <w:sz w:val="24"/>
          <w:szCs w:val="24"/>
        </w:rPr>
        <w:t xml:space="preserve">. </w:t>
      </w:r>
      <w:r w:rsidR="0034432C" w:rsidRPr="00FB0C1E">
        <w:rPr>
          <w:rFonts w:ascii="Times New Roman" w:hAnsi="Times New Roman" w:cs="Times New Roman"/>
          <w:sz w:val="24"/>
          <w:szCs w:val="24"/>
        </w:rPr>
        <w:t>Hacer uso de l</w:t>
      </w:r>
      <w:r w:rsidR="00F97984" w:rsidRPr="00FB0C1E">
        <w:rPr>
          <w:rFonts w:ascii="Times New Roman" w:hAnsi="Times New Roman" w:cs="Times New Roman"/>
          <w:sz w:val="24"/>
          <w:szCs w:val="24"/>
        </w:rPr>
        <w:t>a metodología concordante con el Modelo Pedagógico</w:t>
      </w:r>
      <w:r w:rsidR="003A5B15" w:rsidRPr="00FB0C1E">
        <w:rPr>
          <w:rFonts w:ascii="Times New Roman" w:hAnsi="Times New Roman" w:cs="Times New Roman"/>
          <w:sz w:val="24"/>
          <w:szCs w:val="24"/>
        </w:rPr>
        <w:t xml:space="preserve"> Dialogante</w:t>
      </w:r>
      <w:r w:rsidR="00F97984" w:rsidRPr="00FB0C1E">
        <w:rPr>
          <w:rFonts w:ascii="Times New Roman" w:hAnsi="Times New Roman" w:cs="Times New Roman"/>
          <w:sz w:val="24"/>
          <w:szCs w:val="24"/>
        </w:rPr>
        <w:t xml:space="preserve">, desde el cual se diseñan las actividades y formas de evaluar a los estudiantes a lo largo del desarrollo del área, de tal forma que tengan correspondencia con los </w:t>
      </w:r>
      <w:r w:rsidR="009A1F8E" w:rsidRPr="00FB0C1E">
        <w:rPr>
          <w:rFonts w:ascii="Times New Roman" w:hAnsi="Times New Roman" w:cs="Times New Roman"/>
          <w:sz w:val="24"/>
          <w:szCs w:val="24"/>
        </w:rPr>
        <w:t>desempeños</w:t>
      </w:r>
      <w:r w:rsidR="00F97984" w:rsidRPr="00FB0C1E">
        <w:rPr>
          <w:rFonts w:ascii="Times New Roman" w:hAnsi="Times New Roman" w:cs="Times New Roman"/>
          <w:sz w:val="24"/>
          <w:szCs w:val="24"/>
        </w:rPr>
        <w:t xml:space="preserve">, los indicadores de </w:t>
      </w:r>
      <w:r w:rsidR="009A1F8E" w:rsidRPr="00FB0C1E">
        <w:rPr>
          <w:rFonts w:ascii="Times New Roman" w:hAnsi="Times New Roman" w:cs="Times New Roman"/>
          <w:sz w:val="24"/>
          <w:szCs w:val="24"/>
        </w:rPr>
        <w:t>desempeño</w:t>
      </w:r>
      <w:r w:rsidR="00F97984" w:rsidRPr="00FB0C1E">
        <w:rPr>
          <w:rFonts w:ascii="Times New Roman" w:hAnsi="Times New Roman" w:cs="Times New Roman"/>
          <w:sz w:val="24"/>
          <w:szCs w:val="24"/>
        </w:rPr>
        <w:t xml:space="preserve">, los estándares y las competencias específicas del área, </w:t>
      </w:r>
      <w:r w:rsidR="003A5B15" w:rsidRPr="00FB0C1E">
        <w:rPr>
          <w:rFonts w:ascii="Times New Roman" w:hAnsi="Times New Roman" w:cs="Times New Roman"/>
          <w:sz w:val="24"/>
          <w:szCs w:val="24"/>
        </w:rPr>
        <w:t>establecidas para</w:t>
      </w:r>
      <w:r w:rsidR="00F97984" w:rsidRPr="00FB0C1E">
        <w:rPr>
          <w:rFonts w:ascii="Times New Roman" w:hAnsi="Times New Roman" w:cs="Times New Roman"/>
          <w:sz w:val="24"/>
          <w:szCs w:val="24"/>
        </w:rPr>
        <w:t xml:space="preserve"> los períodos y para el año escolar. </w:t>
      </w:r>
    </w:p>
    <w:p w14:paraId="387BD970" w14:textId="11696049" w:rsidR="00317B66" w:rsidRPr="00FB0C1E" w:rsidRDefault="006232E0"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c</w:t>
      </w:r>
      <w:r w:rsidR="0084171A" w:rsidRPr="00FB0C1E">
        <w:rPr>
          <w:rFonts w:ascii="Times New Roman" w:hAnsi="Times New Roman" w:cs="Times New Roman"/>
          <w:sz w:val="24"/>
          <w:szCs w:val="24"/>
        </w:rPr>
        <w:t xml:space="preserve">. </w:t>
      </w:r>
      <w:r w:rsidR="0034432C" w:rsidRPr="00FB0C1E">
        <w:rPr>
          <w:rFonts w:ascii="Times New Roman" w:hAnsi="Times New Roman" w:cs="Times New Roman"/>
          <w:sz w:val="24"/>
          <w:szCs w:val="24"/>
        </w:rPr>
        <w:t>O</w:t>
      </w:r>
      <w:r w:rsidR="00F97984" w:rsidRPr="00FB0C1E">
        <w:rPr>
          <w:rFonts w:ascii="Times New Roman" w:hAnsi="Times New Roman" w:cs="Times New Roman"/>
          <w:sz w:val="24"/>
          <w:szCs w:val="24"/>
        </w:rPr>
        <w:t>bserva</w:t>
      </w:r>
      <w:r w:rsidR="0034432C" w:rsidRPr="00FB0C1E">
        <w:rPr>
          <w:rFonts w:ascii="Times New Roman" w:hAnsi="Times New Roman" w:cs="Times New Roman"/>
          <w:sz w:val="24"/>
          <w:szCs w:val="24"/>
        </w:rPr>
        <w:t xml:space="preserve">r </w:t>
      </w:r>
      <w:r w:rsidR="00F97984" w:rsidRPr="00FB0C1E">
        <w:rPr>
          <w:rFonts w:ascii="Times New Roman" w:hAnsi="Times New Roman" w:cs="Times New Roman"/>
          <w:sz w:val="24"/>
          <w:szCs w:val="24"/>
        </w:rPr>
        <w:t xml:space="preserve">el trabajo de los estudiantes a desarrollar: comportamientos, aptitudes, valores, desempeño personal y </w:t>
      </w:r>
      <w:r w:rsidR="003A5B15" w:rsidRPr="00FB0C1E">
        <w:rPr>
          <w:rFonts w:ascii="Times New Roman" w:hAnsi="Times New Roman" w:cs="Times New Roman"/>
          <w:sz w:val="24"/>
          <w:szCs w:val="24"/>
        </w:rPr>
        <w:t>social; actividades</w:t>
      </w:r>
      <w:r w:rsidR="00F97984" w:rsidRPr="00FB0C1E">
        <w:rPr>
          <w:rFonts w:ascii="Times New Roman" w:hAnsi="Times New Roman" w:cs="Times New Roman"/>
          <w:sz w:val="24"/>
          <w:szCs w:val="24"/>
        </w:rPr>
        <w:t>, tareas, ensayos, pruebas, y otros que incidan en su formación integral.</w:t>
      </w:r>
    </w:p>
    <w:p w14:paraId="02516A45" w14:textId="77777777" w:rsidR="00317B66" w:rsidRPr="00FB0C1E" w:rsidRDefault="00461EA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d</w:t>
      </w:r>
      <w:r w:rsidR="0084171A" w:rsidRPr="00FB0C1E">
        <w:rPr>
          <w:rFonts w:ascii="Times New Roman" w:hAnsi="Times New Roman" w:cs="Times New Roman"/>
          <w:sz w:val="24"/>
          <w:szCs w:val="24"/>
        </w:rPr>
        <w:t xml:space="preserve">. </w:t>
      </w:r>
      <w:r w:rsidR="0034432C" w:rsidRPr="00FB0C1E">
        <w:rPr>
          <w:rFonts w:ascii="Times New Roman" w:hAnsi="Times New Roman" w:cs="Times New Roman"/>
          <w:sz w:val="24"/>
          <w:szCs w:val="24"/>
        </w:rPr>
        <w:t>C</w:t>
      </w:r>
      <w:r w:rsidR="00F97984" w:rsidRPr="00FB0C1E">
        <w:rPr>
          <w:rFonts w:ascii="Times New Roman" w:hAnsi="Times New Roman" w:cs="Times New Roman"/>
          <w:sz w:val="24"/>
          <w:szCs w:val="24"/>
        </w:rPr>
        <w:t>onstru</w:t>
      </w:r>
      <w:r w:rsidR="0034432C" w:rsidRPr="00FB0C1E">
        <w:rPr>
          <w:rFonts w:ascii="Times New Roman" w:hAnsi="Times New Roman" w:cs="Times New Roman"/>
          <w:sz w:val="24"/>
          <w:szCs w:val="24"/>
        </w:rPr>
        <w:t xml:space="preserve">ir y </w:t>
      </w:r>
      <w:r w:rsidR="00F97984" w:rsidRPr="00FB0C1E">
        <w:rPr>
          <w:rFonts w:ascii="Times New Roman" w:hAnsi="Times New Roman" w:cs="Times New Roman"/>
          <w:sz w:val="24"/>
          <w:szCs w:val="24"/>
        </w:rPr>
        <w:t>diseñ</w:t>
      </w:r>
      <w:r w:rsidR="0034432C" w:rsidRPr="00FB0C1E">
        <w:rPr>
          <w:rFonts w:ascii="Times New Roman" w:hAnsi="Times New Roman" w:cs="Times New Roman"/>
          <w:sz w:val="24"/>
          <w:szCs w:val="24"/>
        </w:rPr>
        <w:t>ar</w:t>
      </w:r>
      <w:r w:rsidR="00F97984" w:rsidRPr="00FB0C1E">
        <w:rPr>
          <w:rFonts w:ascii="Times New Roman" w:hAnsi="Times New Roman" w:cs="Times New Roman"/>
          <w:sz w:val="24"/>
          <w:szCs w:val="24"/>
        </w:rPr>
        <w:t xml:space="preserve"> </w:t>
      </w:r>
      <w:r w:rsidR="0034432C" w:rsidRPr="00FB0C1E">
        <w:rPr>
          <w:rFonts w:ascii="Times New Roman" w:hAnsi="Times New Roman" w:cs="Times New Roman"/>
          <w:sz w:val="24"/>
          <w:szCs w:val="24"/>
        </w:rPr>
        <w:t>las</w:t>
      </w:r>
      <w:r w:rsidR="00F97984" w:rsidRPr="00FB0C1E">
        <w:rPr>
          <w:rFonts w:ascii="Times New Roman" w:hAnsi="Times New Roman" w:cs="Times New Roman"/>
          <w:sz w:val="24"/>
          <w:szCs w:val="24"/>
        </w:rPr>
        <w:t xml:space="preserve"> actividades de </w:t>
      </w:r>
      <w:r w:rsidR="0034432C" w:rsidRPr="00FB0C1E">
        <w:rPr>
          <w:rFonts w:ascii="Times New Roman" w:hAnsi="Times New Roman" w:cs="Times New Roman"/>
          <w:sz w:val="24"/>
          <w:szCs w:val="24"/>
        </w:rPr>
        <w:t>refuerzo y superación</w:t>
      </w:r>
      <w:r w:rsidR="00DB7B4C" w:rsidRPr="00FB0C1E">
        <w:rPr>
          <w:rFonts w:ascii="Times New Roman" w:hAnsi="Times New Roman" w:cs="Times New Roman"/>
          <w:sz w:val="24"/>
          <w:szCs w:val="24"/>
        </w:rPr>
        <w:t xml:space="preserve"> para los estudiantes que no alcanzaron los desempeños propuestos</w:t>
      </w:r>
      <w:r w:rsidR="0034432C" w:rsidRPr="00FB0C1E">
        <w:rPr>
          <w:rFonts w:ascii="Times New Roman" w:hAnsi="Times New Roman" w:cs="Times New Roman"/>
          <w:sz w:val="24"/>
          <w:szCs w:val="24"/>
        </w:rPr>
        <w:t xml:space="preserve">, como las de </w:t>
      </w:r>
      <w:r w:rsidR="00F97984" w:rsidRPr="00FB0C1E">
        <w:rPr>
          <w:rFonts w:ascii="Times New Roman" w:hAnsi="Times New Roman" w:cs="Times New Roman"/>
          <w:sz w:val="24"/>
          <w:szCs w:val="24"/>
        </w:rPr>
        <w:t xml:space="preserve">profundización </w:t>
      </w:r>
      <w:r w:rsidR="00DB7B4C" w:rsidRPr="00FB0C1E">
        <w:rPr>
          <w:rFonts w:ascii="Times New Roman" w:hAnsi="Times New Roman" w:cs="Times New Roman"/>
          <w:sz w:val="24"/>
          <w:szCs w:val="24"/>
        </w:rPr>
        <w:t xml:space="preserve">para quienes los alcanzaron </w:t>
      </w:r>
      <w:r w:rsidR="00F97984" w:rsidRPr="00FB0C1E">
        <w:rPr>
          <w:rFonts w:ascii="Times New Roman" w:hAnsi="Times New Roman" w:cs="Times New Roman"/>
          <w:sz w:val="24"/>
          <w:szCs w:val="24"/>
        </w:rPr>
        <w:t>en cada uno de los periodos académicos.</w:t>
      </w:r>
    </w:p>
    <w:p w14:paraId="08667E9C" w14:textId="4AA31325" w:rsidR="00461EA4" w:rsidRPr="00FB0C1E" w:rsidRDefault="00461EA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f. </w:t>
      </w:r>
      <w:r w:rsidR="00BF56EF" w:rsidRPr="00FB0C1E">
        <w:rPr>
          <w:rFonts w:ascii="Times New Roman" w:hAnsi="Times New Roman" w:cs="Times New Roman"/>
          <w:sz w:val="24"/>
          <w:szCs w:val="24"/>
        </w:rPr>
        <w:t>E</w:t>
      </w:r>
      <w:r w:rsidRPr="00FB0C1E">
        <w:rPr>
          <w:rFonts w:ascii="Times New Roman" w:hAnsi="Times New Roman" w:cs="Times New Roman"/>
          <w:sz w:val="24"/>
          <w:szCs w:val="24"/>
        </w:rPr>
        <w:t>labora</w:t>
      </w:r>
      <w:r w:rsidR="00BF56EF" w:rsidRPr="00FB0C1E">
        <w:rPr>
          <w:rFonts w:ascii="Times New Roman" w:hAnsi="Times New Roman" w:cs="Times New Roman"/>
          <w:sz w:val="24"/>
          <w:szCs w:val="24"/>
        </w:rPr>
        <w:t>r</w:t>
      </w:r>
      <w:r w:rsidRPr="00FB0C1E">
        <w:rPr>
          <w:rFonts w:ascii="Times New Roman" w:hAnsi="Times New Roman" w:cs="Times New Roman"/>
          <w:sz w:val="24"/>
          <w:szCs w:val="24"/>
        </w:rPr>
        <w:t xml:space="preserve"> los juicios valorativos </w:t>
      </w:r>
      <w:proofErr w:type="gramStart"/>
      <w:r w:rsidR="003A5B15" w:rsidRPr="00FB0C1E">
        <w:rPr>
          <w:rFonts w:ascii="Times New Roman" w:hAnsi="Times New Roman" w:cs="Times New Roman"/>
          <w:sz w:val="24"/>
          <w:szCs w:val="24"/>
        </w:rPr>
        <w:t>que</w:t>
      </w:r>
      <w:proofErr w:type="gramEnd"/>
      <w:r w:rsidRPr="00FB0C1E">
        <w:rPr>
          <w:rFonts w:ascii="Times New Roman" w:hAnsi="Times New Roman" w:cs="Times New Roman"/>
          <w:sz w:val="24"/>
          <w:szCs w:val="24"/>
        </w:rPr>
        <w:t xml:space="preserve"> de acuerdo con la naturaleza del área, los Estándares Básicos de Competencia y los Derechos Básicos de Aprendizaje, deben mostrar </w:t>
      </w:r>
      <w:r w:rsidR="00BF56EF" w:rsidRPr="00FB0C1E">
        <w:rPr>
          <w:rFonts w:ascii="Times New Roman" w:hAnsi="Times New Roman" w:cs="Times New Roman"/>
          <w:sz w:val="24"/>
          <w:szCs w:val="24"/>
        </w:rPr>
        <w:t xml:space="preserve">los estudiantes </w:t>
      </w:r>
      <w:r w:rsidRPr="00FB0C1E">
        <w:rPr>
          <w:rFonts w:ascii="Times New Roman" w:hAnsi="Times New Roman" w:cs="Times New Roman"/>
          <w:sz w:val="24"/>
          <w:szCs w:val="24"/>
        </w:rPr>
        <w:t>en su desempeño, teniendo en cuenta como factores inherentes a la evaluación, los niveles, circunstancias internas y externas, limitaciones o facilidades para alcanzarlos.</w:t>
      </w:r>
    </w:p>
    <w:p w14:paraId="5F13DA39" w14:textId="47D47E0A" w:rsidR="00BF56EF" w:rsidRPr="00FB0C1E" w:rsidRDefault="00BF56EF"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 Tener en cuenta la temática de las secuencias didácticas para los estudiantes con discapacidad, la cual deberá estar en plena concordancia con lo propuesto en el PIAR</w:t>
      </w:r>
      <w:r w:rsidR="003A5B15" w:rsidRPr="00FB0C1E">
        <w:rPr>
          <w:rFonts w:ascii="Times New Roman" w:hAnsi="Times New Roman" w:cs="Times New Roman"/>
          <w:sz w:val="24"/>
          <w:szCs w:val="24"/>
        </w:rPr>
        <w:t>, lo mismo que para los estudiantes con algún trastorno del aprendizaje.</w:t>
      </w:r>
    </w:p>
    <w:p w14:paraId="38471F96" w14:textId="77777777" w:rsidR="00BB44C2" w:rsidRPr="00FB0C1E" w:rsidRDefault="00BB44C2" w:rsidP="00BB44C2">
      <w:pPr>
        <w:spacing w:after="0" w:line="360" w:lineRule="auto"/>
        <w:jc w:val="both"/>
        <w:rPr>
          <w:rFonts w:ascii="Times New Roman" w:hAnsi="Times New Roman" w:cs="Times New Roman"/>
          <w:sz w:val="24"/>
          <w:szCs w:val="24"/>
        </w:rPr>
      </w:pPr>
    </w:p>
    <w:p w14:paraId="400D4D3B" w14:textId="77777777" w:rsidR="00BB44C2" w:rsidRPr="00FB0C1E" w:rsidRDefault="00325CE2" w:rsidP="00BB44C2">
      <w:pPr>
        <w:pStyle w:val="11"/>
      </w:pPr>
      <w:r w:rsidRPr="00FB0C1E">
        <w:t xml:space="preserve">11.3 </w:t>
      </w:r>
      <w:r w:rsidR="007651E7" w:rsidRPr="00FB0C1E">
        <w:t xml:space="preserve">LAS </w:t>
      </w:r>
      <w:r w:rsidRPr="00FB0C1E">
        <w:t>GUÍAS DE APRENDIZAJE</w:t>
      </w:r>
      <w:r w:rsidR="007651E7" w:rsidRPr="00FB0C1E">
        <w:t>.</w:t>
      </w:r>
      <w:r w:rsidRPr="00FB0C1E">
        <w:t xml:space="preserve"> </w:t>
      </w:r>
    </w:p>
    <w:p w14:paraId="17A7AC58" w14:textId="3A71EFE7" w:rsidR="00317B66" w:rsidRPr="00FB0C1E" w:rsidRDefault="007651E7"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En su elaboración</w:t>
      </w:r>
      <w:r w:rsidR="00D72945" w:rsidRPr="00FB0C1E">
        <w:rPr>
          <w:rFonts w:ascii="Times New Roman" w:hAnsi="Times New Roman" w:cs="Times New Roman"/>
          <w:sz w:val="24"/>
          <w:szCs w:val="24"/>
        </w:rPr>
        <w:t>,</w:t>
      </w:r>
      <w:r w:rsidRPr="00FB0C1E">
        <w:rPr>
          <w:rFonts w:ascii="Times New Roman" w:hAnsi="Times New Roman" w:cs="Times New Roman"/>
          <w:sz w:val="24"/>
          <w:szCs w:val="24"/>
        </w:rPr>
        <w:t xml:space="preserve"> p</w:t>
      </w:r>
      <w:r w:rsidR="00325CE2" w:rsidRPr="00FB0C1E">
        <w:rPr>
          <w:rFonts w:ascii="Times New Roman" w:hAnsi="Times New Roman" w:cs="Times New Roman"/>
          <w:sz w:val="24"/>
          <w:szCs w:val="24"/>
        </w:rPr>
        <w:t>ara el nivel de básica primaria se retoman las áreas básicas y fundamentales como Ciencias Naturales y Educación Ambiental; Ciencias Sociales, Constitución Política y Democracia; Humanidades: Lengua Castellana e Idioma extranjero (</w:t>
      </w:r>
      <w:r w:rsidR="00327CB4" w:rsidRPr="00FB0C1E">
        <w:rPr>
          <w:rFonts w:ascii="Times New Roman" w:hAnsi="Times New Roman" w:cs="Times New Roman"/>
          <w:sz w:val="24"/>
          <w:szCs w:val="24"/>
        </w:rPr>
        <w:t>inglés</w:t>
      </w:r>
      <w:r w:rsidR="00325CE2" w:rsidRPr="00FB0C1E">
        <w:rPr>
          <w:rFonts w:ascii="Times New Roman" w:hAnsi="Times New Roman" w:cs="Times New Roman"/>
          <w:sz w:val="24"/>
          <w:szCs w:val="24"/>
        </w:rPr>
        <w:t>)</w:t>
      </w:r>
      <w:r w:rsidR="00391D9C" w:rsidRPr="00FB0C1E">
        <w:rPr>
          <w:rFonts w:ascii="Times New Roman" w:hAnsi="Times New Roman" w:cs="Times New Roman"/>
          <w:sz w:val="24"/>
          <w:szCs w:val="24"/>
        </w:rPr>
        <w:t xml:space="preserve">, </w:t>
      </w:r>
      <w:r w:rsidR="00325CE2" w:rsidRPr="00FB0C1E">
        <w:rPr>
          <w:rFonts w:ascii="Times New Roman" w:hAnsi="Times New Roman" w:cs="Times New Roman"/>
          <w:sz w:val="24"/>
          <w:szCs w:val="24"/>
        </w:rPr>
        <w:t>Matemáticas</w:t>
      </w:r>
      <w:r w:rsidR="00391D9C" w:rsidRPr="00FB0C1E">
        <w:rPr>
          <w:rFonts w:ascii="Times New Roman" w:hAnsi="Times New Roman" w:cs="Times New Roman"/>
          <w:sz w:val="24"/>
          <w:szCs w:val="24"/>
        </w:rPr>
        <w:t xml:space="preserve"> y Educación Ética y Valores Humanos</w:t>
      </w:r>
      <w:r w:rsidR="00325CE2" w:rsidRPr="00FB0C1E">
        <w:rPr>
          <w:rFonts w:ascii="Times New Roman" w:hAnsi="Times New Roman" w:cs="Times New Roman"/>
          <w:sz w:val="24"/>
          <w:szCs w:val="24"/>
        </w:rPr>
        <w:t xml:space="preserve">, las cuales se </w:t>
      </w:r>
      <w:r w:rsidR="00F727F4" w:rsidRPr="00FB0C1E">
        <w:rPr>
          <w:rFonts w:ascii="Times New Roman" w:hAnsi="Times New Roman" w:cs="Times New Roman"/>
          <w:sz w:val="24"/>
          <w:szCs w:val="24"/>
        </w:rPr>
        <w:t>articulan</w:t>
      </w:r>
      <w:r w:rsidR="00325CE2" w:rsidRPr="00FB0C1E">
        <w:rPr>
          <w:rFonts w:ascii="Times New Roman" w:hAnsi="Times New Roman" w:cs="Times New Roman"/>
          <w:sz w:val="24"/>
          <w:szCs w:val="24"/>
        </w:rPr>
        <w:t xml:space="preserve"> con las áreas de formación como </w:t>
      </w:r>
      <w:r w:rsidR="00F727F4" w:rsidRPr="00FB0C1E">
        <w:rPr>
          <w:rFonts w:ascii="Times New Roman" w:hAnsi="Times New Roman" w:cs="Times New Roman"/>
          <w:sz w:val="24"/>
          <w:szCs w:val="24"/>
        </w:rPr>
        <w:t xml:space="preserve">lo </w:t>
      </w:r>
      <w:r w:rsidR="00325CE2" w:rsidRPr="00FB0C1E">
        <w:rPr>
          <w:rFonts w:ascii="Times New Roman" w:hAnsi="Times New Roman" w:cs="Times New Roman"/>
          <w:sz w:val="24"/>
          <w:szCs w:val="24"/>
        </w:rPr>
        <w:t>son Educación Artística, Educación Religiosa, Educación en Tecnología e Informática y Educación Física.</w:t>
      </w:r>
    </w:p>
    <w:p w14:paraId="256FC59B" w14:textId="77777777" w:rsidR="006232E0" w:rsidRPr="00FB0C1E" w:rsidRDefault="006232E0"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La elaboración y concreción de las guías para los estudiantes </w:t>
      </w:r>
      <w:r w:rsidR="004A3B91" w:rsidRPr="00FB0C1E">
        <w:rPr>
          <w:rFonts w:ascii="Times New Roman" w:hAnsi="Times New Roman" w:cs="Times New Roman"/>
          <w:sz w:val="24"/>
          <w:szCs w:val="24"/>
        </w:rPr>
        <w:t>en condición</w:t>
      </w:r>
      <w:r w:rsidR="00F727F4" w:rsidRPr="00FB0C1E">
        <w:rPr>
          <w:rFonts w:ascii="Times New Roman" w:hAnsi="Times New Roman" w:cs="Times New Roman"/>
          <w:sz w:val="24"/>
          <w:szCs w:val="24"/>
        </w:rPr>
        <w:t xml:space="preserve"> de discapacidad, se condiciona </w:t>
      </w:r>
      <w:r w:rsidRPr="00FB0C1E">
        <w:rPr>
          <w:rFonts w:ascii="Times New Roman" w:hAnsi="Times New Roman" w:cs="Times New Roman"/>
          <w:sz w:val="24"/>
          <w:szCs w:val="24"/>
        </w:rPr>
        <w:t xml:space="preserve">a los ajustes y objetivos establecidos </w:t>
      </w:r>
      <w:r w:rsidR="00AC525F" w:rsidRPr="00FB0C1E">
        <w:rPr>
          <w:rFonts w:ascii="Times New Roman" w:hAnsi="Times New Roman" w:cs="Times New Roman"/>
          <w:sz w:val="24"/>
          <w:szCs w:val="24"/>
        </w:rPr>
        <w:t xml:space="preserve">inicialmente en los DUA y </w:t>
      </w:r>
      <w:r w:rsidRPr="00FB0C1E">
        <w:rPr>
          <w:rFonts w:ascii="Times New Roman" w:hAnsi="Times New Roman" w:cs="Times New Roman"/>
          <w:sz w:val="24"/>
          <w:szCs w:val="24"/>
        </w:rPr>
        <w:t xml:space="preserve">en los PIAR, otorgando un </w:t>
      </w:r>
      <w:r w:rsidR="00D72945" w:rsidRPr="00FB0C1E">
        <w:rPr>
          <w:rFonts w:ascii="Times New Roman" w:hAnsi="Times New Roman" w:cs="Times New Roman"/>
          <w:sz w:val="24"/>
          <w:szCs w:val="24"/>
        </w:rPr>
        <w:t>mayor</w:t>
      </w:r>
      <w:r w:rsidRPr="00FB0C1E">
        <w:rPr>
          <w:rFonts w:ascii="Times New Roman" w:hAnsi="Times New Roman" w:cs="Times New Roman"/>
          <w:sz w:val="24"/>
          <w:szCs w:val="24"/>
        </w:rPr>
        <w:t xml:space="preserve"> porcentaje cuantitativo </w:t>
      </w:r>
      <w:r w:rsidR="00D72945" w:rsidRPr="00FB0C1E">
        <w:rPr>
          <w:rFonts w:ascii="Times New Roman" w:hAnsi="Times New Roman" w:cs="Times New Roman"/>
          <w:sz w:val="24"/>
          <w:szCs w:val="24"/>
        </w:rPr>
        <w:t>al componente d</w:t>
      </w:r>
      <w:r w:rsidRPr="00FB0C1E">
        <w:rPr>
          <w:rFonts w:ascii="Times New Roman" w:hAnsi="Times New Roman" w:cs="Times New Roman"/>
          <w:sz w:val="24"/>
          <w:szCs w:val="24"/>
        </w:rPr>
        <w:t>el hacer.</w:t>
      </w:r>
    </w:p>
    <w:p w14:paraId="4BFCA273" w14:textId="77777777" w:rsidR="00970A1A" w:rsidRPr="00FB0C1E" w:rsidRDefault="00970A1A"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3F10C6D1"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28366E48"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48C28AC0"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5D62B0B1"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4ECA29B9"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3540B7A4"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2455937D"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01FE5322" w14:textId="77777777" w:rsidR="00BB44C2" w:rsidRPr="00FB0C1E" w:rsidRDefault="00BB44C2" w:rsidP="00EB5C67">
      <w:pPr>
        <w:pBdr>
          <w:top w:val="nil"/>
          <w:left w:val="nil"/>
          <w:bottom w:val="nil"/>
          <w:right w:val="nil"/>
          <w:between w:val="nil"/>
        </w:pBdr>
        <w:spacing w:after="120" w:line="360" w:lineRule="auto"/>
        <w:jc w:val="both"/>
        <w:rPr>
          <w:rFonts w:ascii="Times New Roman" w:hAnsi="Times New Roman" w:cs="Times New Roman"/>
          <w:color w:val="FF0000"/>
          <w:sz w:val="24"/>
          <w:szCs w:val="24"/>
        </w:rPr>
      </w:pPr>
    </w:p>
    <w:p w14:paraId="789261A5" w14:textId="69D63E21" w:rsidR="00970A1A" w:rsidRPr="00FB0C1E" w:rsidRDefault="009A1F8E" w:rsidP="00BB44C2">
      <w:pPr>
        <w:pStyle w:val="TTULO10"/>
      </w:pPr>
      <w:bookmarkStart w:id="21" w:name="_Toc221700987"/>
      <w:r w:rsidRPr="00FB0C1E">
        <w:t>CAP</w:t>
      </w:r>
      <w:r w:rsidR="00BB44C2" w:rsidRPr="00FB0C1E">
        <w:t>Í</w:t>
      </w:r>
      <w:r w:rsidRPr="00FB0C1E">
        <w:t>TULO CUATRO</w:t>
      </w:r>
      <w:r w:rsidR="00BB44C2" w:rsidRPr="00FB0C1E">
        <w:t xml:space="preserve">. </w:t>
      </w:r>
      <w:r w:rsidR="00970A1A" w:rsidRPr="00FB0C1E">
        <w:t>ACCIONES, PROCESOS Y ESTRATEGIAS</w:t>
      </w:r>
      <w:bookmarkEnd w:id="21"/>
      <w:r w:rsidR="00970A1A" w:rsidRPr="00FB0C1E">
        <w:t xml:space="preserve"> </w:t>
      </w:r>
    </w:p>
    <w:p w14:paraId="292B2370" w14:textId="77777777" w:rsidR="00317B66" w:rsidRPr="00FB0C1E" w:rsidRDefault="0004236C" w:rsidP="00BB44C2">
      <w:pPr>
        <w:pStyle w:val="subttulo0"/>
      </w:pPr>
      <w:bookmarkStart w:id="22" w:name="_Toc221700988"/>
      <w:r w:rsidRPr="00FB0C1E">
        <w:t xml:space="preserve">ARTICULO 12. </w:t>
      </w:r>
      <w:r w:rsidR="00F97984" w:rsidRPr="00FB0C1E">
        <w:t>ACCIONES DE SEGUIMIENTO PARA EL MEJORAMIENTO DE LOS DESEMPEÑOS</w:t>
      </w:r>
      <w:bookmarkEnd w:id="22"/>
    </w:p>
    <w:p w14:paraId="76FB588D" w14:textId="77777777"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Entendida la evaluación como un proceso continuo, permanente e integral, los docentes realiza</w:t>
      </w:r>
      <w:r w:rsidR="004A3B91" w:rsidRPr="00FB0C1E">
        <w:rPr>
          <w:rFonts w:ascii="Times New Roman" w:hAnsi="Times New Roman" w:cs="Times New Roman"/>
          <w:sz w:val="24"/>
          <w:szCs w:val="24"/>
        </w:rPr>
        <w:t>rán</w:t>
      </w:r>
      <w:r w:rsidRPr="00FB0C1E">
        <w:rPr>
          <w:rFonts w:ascii="Times New Roman" w:hAnsi="Times New Roman" w:cs="Times New Roman"/>
          <w:sz w:val="24"/>
          <w:szCs w:val="24"/>
        </w:rPr>
        <w:t xml:space="preserve"> con los estudiantes en cada clase, tema, unidad </w:t>
      </w:r>
      <w:r w:rsidR="0004236C" w:rsidRPr="00FB0C1E">
        <w:rPr>
          <w:rFonts w:ascii="Times New Roman" w:hAnsi="Times New Roman" w:cs="Times New Roman"/>
          <w:sz w:val="24"/>
          <w:szCs w:val="24"/>
        </w:rPr>
        <w:t>y</w:t>
      </w:r>
      <w:r w:rsidRPr="00FB0C1E">
        <w:rPr>
          <w:rFonts w:ascii="Times New Roman" w:hAnsi="Times New Roman" w:cs="Times New Roman"/>
          <w:sz w:val="24"/>
          <w:szCs w:val="24"/>
        </w:rPr>
        <w:t xml:space="preserve"> período, actividades como pruebas escritas, ensayos, conversatorios, diálogos personales o grupales, exposiciones, tareas, prácticas de campo o de taller, ejercicios de afianzamiento y de profundización, tareas formativas de aplicación práctica para desarrollar en la casa, contacto con los padres de familia para comprometerlos y responsabilizarlos en el proceso formativo de sus hijos. Para </w:t>
      </w:r>
      <w:r w:rsidR="00055001" w:rsidRPr="00FB0C1E">
        <w:rPr>
          <w:rFonts w:ascii="Times New Roman" w:hAnsi="Times New Roman" w:cs="Times New Roman"/>
          <w:sz w:val="24"/>
          <w:szCs w:val="24"/>
        </w:rPr>
        <w:t>tal</w:t>
      </w:r>
      <w:r w:rsidRPr="00FB0C1E">
        <w:rPr>
          <w:rFonts w:ascii="Times New Roman" w:hAnsi="Times New Roman" w:cs="Times New Roman"/>
          <w:sz w:val="24"/>
          <w:szCs w:val="24"/>
        </w:rPr>
        <w:t xml:space="preserve"> efecto:</w:t>
      </w:r>
    </w:p>
    <w:p w14:paraId="23810366" w14:textId="45AF2E63" w:rsidR="00317B66" w:rsidRPr="00FB0C1E" w:rsidRDefault="0004236C"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a. </w:t>
      </w:r>
      <w:r w:rsidR="0009623A" w:rsidRPr="00FB0C1E">
        <w:rPr>
          <w:rFonts w:ascii="Times New Roman" w:hAnsi="Times New Roman" w:cs="Times New Roman"/>
          <w:b/>
          <w:sz w:val="24"/>
          <w:szCs w:val="24"/>
        </w:rPr>
        <w:t>Se</w:t>
      </w:r>
      <w:r w:rsidR="00F97984" w:rsidRPr="00FB0C1E">
        <w:rPr>
          <w:rFonts w:ascii="Times New Roman" w:hAnsi="Times New Roman" w:cs="Times New Roman"/>
          <w:b/>
          <w:sz w:val="24"/>
          <w:szCs w:val="24"/>
        </w:rPr>
        <w:t xml:space="preserve"> identifican fortalezas, limitaciones y dificultades</w:t>
      </w:r>
      <w:r w:rsidR="00D72945" w:rsidRPr="00FB0C1E">
        <w:rPr>
          <w:rFonts w:ascii="Times New Roman" w:hAnsi="Times New Roman" w:cs="Times New Roman"/>
          <w:b/>
          <w:sz w:val="24"/>
          <w:szCs w:val="24"/>
        </w:rPr>
        <w:t>,</w:t>
      </w:r>
      <w:r w:rsidR="00F97984" w:rsidRPr="00FB0C1E">
        <w:rPr>
          <w:rFonts w:ascii="Times New Roman" w:hAnsi="Times New Roman" w:cs="Times New Roman"/>
          <w:sz w:val="24"/>
          <w:szCs w:val="24"/>
        </w:rPr>
        <w:t xml:space="preserve"> </w:t>
      </w:r>
      <w:r w:rsidR="00327CB4" w:rsidRPr="00FB0C1E">
        <w:rPr>
          <w:rFonts w:ascii="Times New Roman" w:hAnsi="Times New Roman" w:cs="Times New Roman"/>
          <w:sz w:val="24"/>
          <w:szCs w:val="24"/>
        </w:rPr>
        <w:t>en los estudiantes</w:t>
      </w:r>
      <w:r w:rsidR="0009623A" w:rsidRPr="00FB0C1E">
        <w:rPr>
          <w:rFonts w:ascii="Times New Roman" w:hAnsi="Times New Roman" w:cs="Times New Roman"/>
          <w:sz w:val="24"/>
          <w:szCs w:val="24"/>
        </w:rPr>
        <w:t>, la</w:t>
      </w:r>
      <w:r w:rsidR="00327CB4" w:rsidRPr="00FB0C1E">
        <w:rPr>
          <w:rFonts w:ascii="Times New Roman" w:hAnsi="Times New Roman" w:cs="Times New Roman"/>
          <w:sz w:val="24"/>
          <w:szCs w:val="24"/>
        </w:rPr>
        <w:t xml:space="preserve">s cuales permitan rediseñar estrategias </w:t>
      </w:r>
      <w:r w:rsidR="00BB44C2" w:rsidRPr="00FB0C1E">
        <w:rPr>
          <w:rFonts w:ascii="Times New Roman" w:hAnsi="Times New Roman" w:cs="Times New Roman"/>
          <w:sz w:val="24"/>
          <w:szCs w:val="24"/>
        </w:rPr>
        <w:t xml:space="preserve">didácticas </w:t>
      </w:r>
      <w:proofErr w:type="gramStart"/>
      <w:r w:rsidR="00BB44C2" w:rsidRPr="00FB0C1E">
        <w:rPr>
          <w:rFonts w:ascii="Times New Roman" w:hAnsi="Times New Roman" w:cs="Times New Roman"/>
          <w:sz w:val="24"/>
          <w:szCs w:val="24"/>
        </w:rPr>
        <w:t>para</w:t>
      </w:r>
      <w:r w:rsidR="00F97984" w:rsidRPr="00FB0C1E">
        <w:rPr>
          <w:rFonts w:ascii="Times New Roman" w:hAnsi="Times New Roman" w:cs="Times New Roman"/>
          <w:sz w:val="24"/>
          <w:szCs w:val="24"/>
        </w:rPr>
        <w:t xml:space="preserve">  afianzar</w:t>
      </w:r>
      <w:proofErr w:type="gramEnd"/>
      <w:r w:rsidR="00F97984" w:rsidRPr="00FB0C1E">
        <w:rPr>
          <w:rFonts w:ascii="Times New Roman" w:hAnsi="Times New Roman" w:cs="Times New Roman"/>
          <w:sz w:val="24"/>
          <w:szCs w:val="24"/>
        </w:rPr>
        <w:t xml:space="preserve">,  mejorar  o perfeccionar  los procesos de creación, recreación y uso de conocimientos, </w:t>
      </w:r>
      <w:r w:rsidR="00327CB4" w:rsidRPr="00FB0C1E">
        <w:rPr>
          <w:rFonts w:ascii="Times New Roman" w:hAnsi="Times New Roman" w:cs="Times New Roman"/>
          <w:sz w:val="24"/>
          <w:szCs w:val="24"/>
        </w:rPr>
        <w:t xml:space="preserve">y, </w:t>
      </w:r>
      <w:r w:rsidR="00F97984" w:rsidRPr="00FB0C1E">
        <w:rPr>
          <w:rFonts w:ascii="Times New Roman" w:hAnsi="Times New Roman" w:cs="Times New Roman"/>
          <w:sz w:val="24"/>
          <w:szCs w:val="24"/>
        </w:rPr>
        <w:t xml:space="preserve">adecuar  el  diseño curricular  a la realidad </w:t>
      </w:r>
      <w:r w:rsidR="00327CB4" w:rsidRPr="00FB0C1E">
        <w:rPr>
          <w:rFonts w:ascii="Times New Roman" w:hAnsi="Times New Roman" w:cs="Times New Roman"/>
          <w:sz w:val="24"/>
          <w:szCs w:val="24"/>
        </w:rPr>
        <w:t xml:space="preserve">del contexto de </w:t>
      </w:r>
      <w:r w:rsidR="00F97984" w:rsidRPr="00FB0C1E">
        <w:rPr>
          <w:rFonts w:ascii="Times New Roman" w:hAnsi="Times New Roman" w:cs="Times New Roman"/>
          <w:sz w:val="24"/>
          <w:szCs w:val="24"/>
        </w:rPr>
        <w:t xml:space="preserve"> la Institución y de la comunidad educativa.</w:t>
      </w:r>
    </w:p>
    <w:p w14:paraId="276C225E" w14:textId="23D4013A" w:rsidR="00317B66" w:rsidRPr="00FB0C1E" w:rsidRDefault="0004236C"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b. </w:t>
      </w:r>
      <w:r w:rsidRPr="00FB0C1E">
        <w:rPr>
          <w:rFonts w:ascii="Times New Roman" w:hAnsi="Times New Roman" w:cs="Times New Roman"/>
          <w:b/>
          <w:sz w:val="24"/>
          <w:szCs w:val="24"/>
        </w:rPr>
        <w:t>Se d</w:t>
      </w:r>
      <w:r w:rsidR="00F97984" w:rsidRPr="00FB0C1E">
        <w:rPr>
          <w:rFonts w:ascii="Times New Roman" w:hAnsi="Times New Roman" w:cs="Times New Roman"/>
          <w:b/>
          <w:sz w:val="24"/>
          <w:szCs w:val="24"/>
        </w:rPr>
        <w:t>esigna</w:t>
      </w:r>
      <w:r w:rsidRPr="00FB0C1E">
        <w:rPr>
          <w:rFonts w:ascii="Times New Roman" w:hAnsi="Times New Roman" w:cs="Times New Roman"/>
          <w:b/>
          <w:sz w:val="24"/>
          <w:szCs w:val="24"/>
        </w:rPr>
        <w:t>n</w:t>
      </w:r>
      <w:r w:rsidR="00D72945" w:rsidRPr="00FB0C1E">
        <w:rPr>
          <w:rFonts w:ascii="Times New Roman" w:hAnsi="Times New Roman" w:cs="Times New Roman"/>
          <w:b/>
          <w:sz w:val="24"/>
          <w:szCs w:val="24"/>
        </w:rPr>
        <w:t xml:space="preserve"> e</w:t>
      </w:r>
      <w:r w:rsidR="00F97984" w:rsidRPr="00FB0C1E">
        <w:rPr>
          <w:rFonts w:ascii="Times New Roman" w:hAnsi="Times New Roman" w:cs="Times New Roman"/>
          <w:b/>
          <w:sz w:val="24"/>
          <w:szCs w:val="24"/>
        </w:rPr>
        <w:t>studiantes Monitores</w:t>
      </w:r>
      <w:r w:rsidR="00D72945" w:rsidRPr="00FB0C1E">
        <w:rPr>
          <w:rFonts w:ascii="Times New Roman" w:hAnsi="Times New Roman" w:cs="Times New Roman"/>
          <w:b/>
          <w:sz w:val="24"/>
          <w:szCs w:val="24"/>
        </w:rPr>
        <w:t>,</w:t>
      </w:r>
      <w:r w:rsidR="00F97984" w:rsidRPr="00FB0C1E">
        <w:rPr>
          <w:rFonts w:ascii="Times New Roman" w:hAnsi="Times New Roman" w:cs="Times New Roman"/>
          <w:sz w:val="24"/>
          <w:szCs w:val="24"/>
        </w:rPr>
        <w:t xml:space="preserve"> que tengan óptimo rendimiento Académico y Personal, para apoyar a los </w:t>
      </w:r>
      <w:r w:rsidR="00327CB4" w:rsidRPr="00FB0C1E">
        <w:rPr>
          <w:rFonts w:ascii="Times New Roman" w:hAnsi="Times New Roman" w:cs="Times New Roman"/>
          <w:sz w:val="24"/>
          <w:szCs w:val="24"/>
        </w:rPr>
        <w:t xml:space="preserve">estudiantes </w:t>
      </w:r>
      <w:r w:rsidR="00F97984" w:rsidRPr="00FB0C1E">
        <w:rPr>
          <w:rFonts w:ascii="Times New Roman" w:hAnsi="Times New Roman" w:cs="Times New Roman"/>
          <w:sz w:val="24"/>
          <w:szCs w:val="24"/>
        </w:rPr>
        <w:t xml:space="preserve">que presentan </w:t>
      </w:r>
      <w:r w:rsidR="00327CB4" w:rsidRPr="00FB0C1E">
        <w:rPr>
          <w:rFonts w:ascii="Times New Roman" w:hAnsi="Times New Roman" w:cs="Times New Roman"/>
          <w:sz w:val="24"/>
          <w:szCs w:val="24"/>
        </w:rPr>
        <w:t xml:space="preserve">desempeño </w:t>
      </w:r>
      <w:r w:rsidR="003D5AF5" w:rsidRPr="00FB0C1E">
        <w:rPr>
          <w:rFonts w:ascii="Times New Roman" w:hAnsi="Times New Roman" w:cs="Times New Roman"/>
          <w:sz w:val="24"/>
          <w:szCs w:val="24"/>
        </w:rPr>
        <w:t>bajo</w:t>
      </w:r>
      <w:r w:rsidR="00F97984" w:rsidRPr="00FB0C1E">
        <w:rPr>
          <w:rFonts w:ascii="Times New Roman" w:hAnsi="Times New Roman" w:cs="Times New Roman"/>
          <w:sz w:val="24"/>
          <w:szCs w:val="24"/>
        </w:rPr>
        <w:t xml:space="preserve">, con el fin </w:t>
      </w:r>
      <w:r w:rsidR="00327CB4" w:rsidRPr="00FB0C1E">
        <w:rPr>
          <w:rFonts w:ascii="Times New Roman" w:hAnsi="Times New Roman" w:cs="Times New Roman"/>
          <w:sz w:val="24"/>
          <w:szCs w:val="24"/>
        </w:rPr>
        <w:t>de superar</w:t>
      </w:r>
      <w:r w:rsidR="003D5AF5"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las</w:t>
      </w:r>
      <w:r w:rsidR="003D5AF5" w:rsidRPr="00FB0C1E">
        <w:rPr>
          <w:rFonts w:ascii="Times New Roman" w:hAnsi="Times New Roman" w:cs="Times New Roman"/>
          <w:sz w:val="24"/>
          <w:szCs w:val="24"/>
        </w:rPr>
        <w:t xml:space="preserve"> insuficiencias. Apoyo que se </w:t>
      </w:r>
      <w:r w:rsidR="00327CB4" w:rsidRPr="00FB0C1E">
        <w:rPr>
          <w:rFonts w:ascii="Times New Roman" w:hAnsi="Times New Roman" w:cs="Times New Roman"/>
          <w:sz w:val="24"/>
          <w:szCs w:val="24"/>
        </w:rPr>
        <w:t>presta en</w:t>
      </w:r>
      <w:r w:rsidR="003D5AF5" w:rsidRPr="00FB0C1E">
        <w:rPr>
          <w:rFonts w:ascii="Times New Roman" w:hAnsi="Times New Roman" w:cs="Times New Roman"/>
          <w:sz w:val="24"/>
          <w:szCs w:val="24"/>
        </w:rPr>
        <w:t xml:space="preserve"> la Institución Educativa </w:t>
      </w:r>
      <w:r w:rsidR="00327CB4" w:rsidRPr="00FB0C1E">
        <w:rPr>
          <w:rFonts w:ascii="Times New Roman" w:hAnsi="Times New Roman" w:cs="Times New Roman"/>
          <w:sz w:val="24"/>
          <w:szCs w:val="24"/>
        </w:rPr>
        <w:t>en las actividades de aula.</w:t>
      </w:r>
    </w:p>
    <w:p w14:paraId="7A6F4078" w14:textId="708A406E" w:rsidR="00365DF5" w:rsidRPr="00FB0C1E" w:rsidRDefault="00365DF5"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c. </w:t>
      </w:r>
      <w:r w:rsidRPr="00FB0C1E">
        <w:rPr>
          <w:rFonts w:ascii="Times New Roman" w:hAnsi="Times New Roman" w:cs="Times New Roman"/>
          <w:b/>
          <w:sz w:val="24"/>
          <w:szCs w:val="24"/>
        </w:rPr>
        <w:t xml:space="preserve">Se </w:t>
      </w:r>
      <w:r w:rsidR="00B24111" w:rsidRPr="00FB0C1E">
        <w:rPr>
          <w:rFonts w:ascii="Times New Roman" w:hAnsi="Times New Roman" w:cs="Times New Roman"/>
          <w:b/>
          <w:sz w:val="24"/>
          <w:szCs w:val="24"/>
        </w:rPr>
        <w:t>Cuenta con apoyos</w:t>
      </w:r>
      <w:r w:rsidRPr="00FB0C1E">
        <w:rPr>
          <w:rFonts w:ascii="Times New Roman" w:hAnsi="Times New Roman" w:cs="Times New Roman"/>
          <w:b/>
          <w:sz w:val="24"/>
          <w:szCs w:val="24"/>
        </w:rPr>
        <w:t xml:space="preserve"> externos, </w:t>
      </w:r>
      <w:r w:rsidRPr="00FB0C1E">
        <w:rPr>
          <w:rFonts w:ascii="Times New Roman" w:hAnsi="Times New Roman" w:cs="Times New Roman"/>
          <w:sz w:val="24"/>
          <w:szCs w:val="24"/>
        </w:rPr>
        <w:t>como los estudiantes en formación tanto de la Facultad de Ciencias de la Educación de la Universidad del Tolima como de la Escuela Normal Superior de Ibagué quienes hacen su práctica de manera semestral</w:t>
      </w:r>
      <w:r w:rsidR="00327CB4" w:rsidRPr="00FB0C1E">
        <w:rPr>
          <w:rFonts w:ascii="Times New Roman" w:hAnsi="Times New Roman" w:cs="Times New Roman"/>
          <w:sz w:val="24"/>
          <w:szCs w:val="24"/>
        </w:rPr>
        <w:t xml:space="preserve"> y presencial en la institución. De igual manera, se cuenta, en algunas ocasiones, con el aporte presencial de docentes de la Caja de Compensación Familiar de Fenalco Tolima; COMFENALCO; quienes desarrollan actividades integrales con los niños de preescolar, y de educación Física y </w:t>
      </w:r>
      <w:r w:rsidR="00B24111" w:rsidRPr="00FB0C1E">
        <w:rPr>
          <w:rFonts w:ascii="Times New Roman" w:hAnsi="Times New Roman" w:cs="Times New Roman"/>
          <w:sz w:val="24"/>
          <w:szCs w:val="24"/>
        </w:rPr>
        <w:t>Lectoescritura</w:t>
      </w:r>
      <w:r w:rsidR="00327CB4" w:rsidRPr="00FB0C1E">
        <w:rPr>
          <w:rFonts w:ascii="Times New Roman" w:hAnsi="Times New Roman" w:cs="Times New Roman"/>
          <w:sz w:val="24"/>
          <w:szCs w:val="24"/>
        </w:rPr>
        <w:t xml:space="preserve"> con niños de cuarto de primaria a grado sexto.</w:t>
      </w:r>
    </w:p>
    <w:p w14:paraId="503741E1" w14:textId="1EC203CB" w:rsidR="00B24111" w:rsidRPr="00FB0C1E" w:rsidRDefault="00B24111"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También, hay apoyo del IMDRI</w:t>
      </w:r>
      <w:r w:rsidR="0009623A" w:rsidRPr="00FB0C1E">
        <w:rPr>
          <w:rFonts w:ascii="Times New Roman" w:hAnsi="Times New Roman" w:cs="Times New Roman"/>
          <w:sz w:val="24"/>
          <w:szCs w:val="24"/>
        </w:rPr>
        <w:t xml:space="preserve"> </w:t>
      </w:r>
      <w:r w:rsidRPr="00FB0C1E">
        <w:rPr>
          <w:rFonts w:ascii="Times New Roman" w:hAnsi="Times New Roman" w:cs="Times New Roman"/>
          <w:sz w:val="24"/>
          <w:szCs w:val="24"/>
        </w:rPr>
        <w:t>(Instituto Municipal De deportes y recreación de Ibagué), con un instructor para el desarrollo de las clases de educación física con niños de primaria.</w:t>
      </w:r>
    </w:p>
    <w:p w14:paraId="19093102" w14:textId="77777777" w:rsidR="00317B66" w:rsidRPr="00FB0C1E" w:rsidRDefault="00365DF5"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d</w:t>
      </w:r>
      <w:r w:rsidR="0004236C" w:rsidRPr="00FB0C1E">
        <w:rPr>
          <w:rFonts w:ascii="Times New Roman" w:hAnsi="Times New Roman" w:cs="Times New Roman"/>
          <w:sz w:val="24"/>
          <w:szCs w:val="24"/>
        </w:rPr>
        <w:t xml:space="preserve">. </w:t>
      </w:r>
      <w:r w:rsidR="0004236C" w:rsidRPr="00FB0C1E">
        <w:rPr>
          <w:rFonts w:ascii="Times New Roman" w:hAnsi="Times New Roman" w:cs="Times New Roman"/>
          <w:b/>
          <w:sz w:val="24"/>
          <w:szCs w:val="24"/>
        </w:rPr>
        <w:t>Se r</w:t>
      </w:r>
      <w:r w:rsidR="00F97984" w:rsidRPr="00FB0C1E">
        <w:rPr>
          <w:rFonts w:ascii="Times New Roman" w:hAnsi="Times New Roman" w:cs="Times New Roman"/>
          <w:b/>
          <w:sz w:val="24"/>
          <w:szCs w:val="24"/>
        </w:rPr>
        <w:t>ealiza</w:t>
      </w:r>
      <w:r w:rsidR="0004236C" w:rsidRPr="00FB0C1E">
        <w:rPr>
          <w:rFonts w:ascii="Times New Roman" w:hAnsi="Times New Roman" w:cs="Times New Roman"/>
          <w:b/>
          <w:sz w:val="24"/>
          <w:szCs w:val="24"/>
        </w:rPr>
        <w:t>n</w:t>
      </w:r>
      <w:r w:rsidR="00F97984" w:rsidRPr="00FB0C1E">
        <w:rPr>
          <w:rFonts w:ascii="Times New Roman" w:hAnsi="Times New Roman" w:cs="Times New Roman"/>
          <w:b/>
          <w:sz w:val="24"/>
          <w:szCs w:val="24"/>
        </w:rPr>
        <w:t xml:space="preserve"> actividades afianzamiento</w:t>
      </w:r>
      <w:r w:rsidR="00D72945" w:rsidRPr="00FB0C1E">
        <w:rPr>
          <w:rFonts w:ascii="Times New Roman" w:hAnsi="Times New Roman" w:cs="Times New Roman"/>
          <w:b/>
          <w:sz w:val="24"/>
          <w:szCs w:val="24"/>
        </w:rPr>
        <w:t>,</w:t>
      </w:r>
      <w:r w:rsidR="00F97984" w:rsidRPr="00FB0C1E">
        <w:rPr>
          <w:rFonts w:ascii="Times New Roman" w:hAnsi="Times New Roman" w:cs="Times New Roman"/>
          <w:b/>
          <w:sz w:val="24"/>
          <w:szCs w:val="24"/>
        </w:rPr>
        <w:t xml:space="preserve"> </w:t>
      </w:r>
      <w:r w:rsidR="00D72945" w:rsidRPr="00FB0C1E">
        <w:rPr>
          <w:rFonts w:ascii="Times New Roman" w:hAnsi="Times New Roman" w:cs="Times New Roman"/>
          <w:sz w:val="24"/>
          <w:szCs w:val="24"/>
        </w:rPr>
        <w:t>a manera de</w:t>
      </w:r>
      <w:r w:rsidR="00F97984" w:rsidRPr="00FB0C1E">
        <w:rPr>
          <w:rFonts w:ascii="Times New Roman" w:hAnsi="Times New Roman" w:cs="Times New Roman"/>
          <w:sz w:val="24"/>
          <w:szCs w:val="24"/>
        </w:rPr>
        <w:t xml:space="preserve"> acciones que emprende el docente por iniciativa propia para lograr que los estudiantes de desempeños bajos alcancen el desempeño requerido. </w:t>
      </w:r>
    </w:p>
    <w:p w14:paraId="10A9E57B" w14:textId="7CB4ACDB" w:rsidR="00317B66" w:rsidRPr="00FB0C1E" w:rsidRDefault="00365DF5"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w:t>
      </w:r>
      <w:r w:rsidR="0004236C" w:rsidRPr="00FB0C1E">
        <w:rPr>
          <w:rFonts w:ascii="Times New Roman" w:hAnsi="Times New Roman" w:cs="Times New Roman"/>
          <w:sz w:val="24"/>
          <w:szCs w:val="24"/>
        </w:rPr>
        <w:t xml:space="preserve">. </w:t>
      </w:r>
      <w:r w:rsidR="0004236C" w:rsidRPr="00FB0C1E">
        <w:rPr>
          <w:rFonts w:ascii="Times New Roman" w:hAnsi="Times New Roman" w:cs="Times New Roman"/>
          <w:b/>
          <w:sz w:val="24"/>
          <w:szCs w:val="24"/>
        </w:rPr>
        <w:t>Se llevan a cabo r</w:t>
      </w:r>
      <w:r w:rsidR="00F97984" w:rsidRPr="00FB0C1E">
        <w:rPr>
          <w:rFonts w:ascii="Times New Roman" w:hAnsi="Times New Roman" w:cs="Times New Roman"/>
          <w:b/>
          <w:sz w:val="24"/>
          <w:szCs w:val="24"/>
        </w:rPr>
        <w:t xml:space="preserve">euniones periódicas con padres de familia </w:t>
      </w:r>
      <w:r w:rsidR="00FB2ABA" w:rsidRPr="00FB0C1E">
        <w:rPr>
          <w:rFonts w:ascii="Times New Roman" w:hAnsi="Times New Roman" w:cs="Times New Roman"/>
          <w:b/>
          <w:sz w:val="24"/>
          <w:szCs w:val="24"/>
        </w:rPr>
        <w:t>y/o acudientes</w:t>
      </w:r>
      <w:r w:rsidR="00D72945" w:rsidRPr="00FB0C1E">
        <w:rPr>
          <w:rFonts w:ascii="Times New Roman" w:hAnsi="Times New Roman" w:cs="Times New Roman"/>
          <w:b/>
          <w:sz w:val="24"/>
          <w:szCs w:val="24"/>
        </w:rPr>
        <w:t>,</w:t>
      </w:r>
      <w:r w:rsidR="00FB2ABA" w:rsidRPr="00FB0C1E">
        <w:rPr>
          <w:rFonts w:ascii="Times New Roman" w:hAnsi="Times New Roman" w:cs="Times New Roman"/>
          <w:b/>
          <w:sz w:val="24"/>
          <w:szCs w:val="24"/>
        </w:rPr>
        <w:t xml:space="preserve"> </w:t>
      </w:r>
      <w:r w:rsidR="00FB2ABA" w:rsidRPr="00FB0C1E">
        <w:rPr>
          <w:rFonts w:ascii="Times New Roman" w:hAnsi="Times New Roman" w:cs="Times New Roman"/>
          <w:sz w:val="24"/>
          <w:szCs w:val="24"/>
        </w:rPr>
        <w:t xml:space="preserve">con los </w:t>
      </w:r>
      <w:r w:rsidR="00F97984" w:rsidRPr="00FB0C1E">
        <w:rPr>
          <w:rFonts w:ascii="Times New Roman" w:hAnsi="Times New Roman" w:cs="Times New Roman"/>
          <w:sz w:val="24"/>
          <w:szCs w:val="24"/>
        </w:rPr>
        <w:t xml:space="preserve">que </w:t>
      </w:r>
      <w:r w:rsidR="00327CB4" w:rsidRPr="00FB0C1E">
        <w:rPr>
          <w:rFonts w:ascii="Times New Roman" w:hAnsi="Times New Roman" w:cs="Times New Roman"/>
          <w:sz w:val="24"/>
          <w:szCs w:val="24"/>
        </w:rPr>
        <w:t xml:space="preserve">se </w:t>
      </w:r>
      <w:r w:rsidR="00F97984" w:rsidRPr="00FB0C1E">
        <w:rPr>
          <w:rFonts w:ascii="Times New Roman" w:hAnsi="Times New Roman" w:cs="Times New Roman"/>
          <w:sz w:val="24"/>
          <w:szCs w:val="24"/>
        </w:rPr>
        <w:t>considere oportuno y necesario enterar</w:t>
      </w:r>
      <w:r w:rsidR="00327CB4" w:rsidRPr="00FB0C1E">
        <w:rPr>
          <w:rFonts w:ascii="Times New Roman" w:hAnsi="Times New Roman" w:cs="Times New Roman"/>
          <w:sz w:val="24"/>
          <w:szCs w:val="24"/>
        </w:rPr>
        <w:t>los</w:t>
      </w:r>
      <w:r w:rsidR="00F97984" w:rsidRPr="00FB0C1E">
        <w:rPr>
          <w:rFonts w:ascii="Times New Roman" w:hAnsi="Times New Roman" w:cs="Times New Roman"/>
          <w:sz w:val="24"/>
          <w:szCs w:val="24"/>
        </w:rPr>
        <w:t xml:space="preserve"> personalmente de la situación académica de sus hijos o acudidos.</w:t>
      </w:r>
    </w:p>
    <w:p w14:paraId="60D56BA9" w14:textId="6CCED75B" w:rsidR="00317B66" w:rsidRPr="00FB0C1E" w:rsidRDefault="00365DF5"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f</w:t>
      </w:r>
      <w:r w:rsidR="0004236C" w:rsidRPr="00FB0C1E">
        <w:rPr>
          <w:rFonts w:ascii="Times New Roman" w:hAnsi="Times New Roman" w:cs="Times New Roman"/>
          <w:sz w:val="24"/>
          <w:szCs w:val="24"/>
        </w:rPr>
        <w:t>.</w:t>
      </w:r>
      <w:r w:rsidR="0004236C" w:rsidRPr="00FB0C1E">
        <w:rPr>
          <w:rFonts w:ascii="Times New Roman" w:hAnsi="Times New Roman" w:cs="Times New Roman"/>
          <w:b/>
          <w:sz w:val="24"/>
          <w:szCs w:val="24"/>
        </w:rPr>
        <w:t xml:space="preserve"> Se realizan acciones e</w:t>
      </w:r>
      <w:r w:rsidR="00F97984" w:rsidRPr="00FB0C1E">
        <w:rPr>
          <w:rFonts w:ascii="Times New Roman" w:hAnsi="Times New Roman" w:cs="Times New Roman"/>
          <w:b/>
          <w:sz w:val="24"/>
          <w:szCs w:val="24"/>
        </w:rPr>
        <w:t>n la última semana de cada periodo</w:t>
      </w:r>
      <w:r w:rsidR="00D72945" w:rsidRPr="00FB0C1E">
        <w:rPr>
          <w:rFonts w:ascii="Times New Roman" w:hAnsi="Times New Roman" w:cs="Times New Roman"/>
          <w:b/>
          <w:sz w:val="24"/>
          <w:szCs w:val="24"/>
        </w:rPr>
        <w:t>,</w:t>
      </w:r>
      <w:r w:rsidR="00F97984" w:rsidRPr="00FB0C1E">
        <w:rPr>
          <w:rFonts w:ascii="Times New Roman" w:hAnsi="Times New Roman" w:cs="Times New Roman"/>
          <w:sz w:val="24"/>
          <w:szCs w:val="24"/>
        </w:rPr>
        <w:t xml:space="preserve"> que permitan superar </w:t>
      </w:r>
      <w:r w:rsidR="00336834" w:rsidRPr="00FB0C1E">
        <w:rPr>
          <w:rFonts w:ascii="Times New Roman" w:hAnsi="Times New Roman" w:cs="Times New Roman"/>
          <w:sz w:val="24"/>
          <w:szCs w:val="24"/>
        </w:rPr>
        <w:t>las insuficiencias,</w:t>
      </w:r>
      <w:r w:rsidR="00F97984" w:rsidRPr="00FB0C1E">
        <w:rPr>
          <w:rFonts w:ascii="Times New Roman" w:hAnsi="Times New Roman" w:cs="Times New Roman"/>
          <w:sz w:val="24"/>
          <w:szCs w:val="24"/>
        </w:rPr>
        <w:t xml:space="preserve"> </w:t>
      </w:r>
      <w:r w:rsidR="0004236C" w:rsidRPr="00FB0C1E">
        <w:rPr>
          <w:rFonts w:ascii="Times New Roman" w:hAnsi="Times New Roman" w:cs="Times New Roman"/>
          <w:sz w:val="24"/>
          <w:szCs w:val="24"/>
        </w:rPr>
        <w:t>así</w:t>
      </w:r>
      <w:r w:rsidR="00F97984" w:rsidRPr="00FB0C1E">
        <w:rPr>
          <w:rFonts w:ascii="Times New Roman" w:hAnsi="Times New Roman" w:cs="Times New Roman"/>
          <w:sz w:val="24"/>
          <w:szCs w:val="24"/>
        </w:rPr>
        <w:t xml:space="preserve"> como </w:t>
      </w:r>
      <w:r w:rsidR="00336834" w:rsidRPr="00FB0C1E">
        <w:rPr>
          <w:rFonts w:ascii="Times New Roman" w:hAnsi="Times New Roman" w:cs="Times New Roman"/>
          <w:sz w:val="24"/>
          <w:szCs w:val="24"/>
        </w:rPr>
        <w:t xml:space="preserve">la generación de </w:t>
      </w:r>
      <w:r w:rsidR="00F97984" w:rsidRPr="00FB0C1E">
        <w:rPr>
          <w:rFonts w:ascii="Times New Roman" w:hAnsi="Times New Roman" w:cs="Times New Roman"/>
          <w:sz w:val="24"/>
          <w:szCs w:val="24"/>
        </w:rPr>
        <w:t>profundizaciones para los estudiantes que presenten desempeños básicos, altos y superiores</w:t>
      </w:r>
      <w:r w:rsidR="00336834" w:rsidRPr="00FB0C1E">
        <w:rPr>
          <w:rFonts w:ascii="Times New Roman" w:hAnsi="Times New Roman" w:cs="Times New Roman"/>
          <w:sz w:val="24"/>
          <w:szCs w:val="24"/>
        </w:rPr>
        <w:t xml:space="preserve">. </w:t>
      </w:r>
    </w:p>
    <w:p w14:paraId="76901346" w14:textId="77777777" w:rsidR="00317B66" w:rsidRPr="00FB0C1E" w:rsidRDefault="00317B66" w:rsidP="00EB5C67">
      <w:pPr>
        <w:pBdr>
          <w:top w:val="nil"/>
          <w:left w:val="nil"/>
          <w:bottom w:val="nil"/>
          <w:right w:val="nil"/>
          <w:between w:val="nil"/>
        </w:pBdr>
        <w:spacing w:after="0" w:line="360" w:lineRule="auto"/>
        <w:jc w:val="both"/>
        <w:rPr>
          <w:rFonts w:ascii="Times New Roman" w:hAnsi="Times New Roman" w:cs="Times New Roman"/>
          <w:sz w:val="24"/>
          <w:szCs w:val="24"/>
        </w:rPr>
      </w:pPr>
    </w:p>
    <w:p w14:paraId="10405F51" w14:textId="6C936D25" w:rsidR="00317B66" w:rsidRPr="00FB0C1E" w:rsidRDefault="0004236C" w:rsidP="00BB44C2">
      <w:pPr>
        <w:pStyle w:val="subttulo0"/>
      </w:pPr>
      <w:bookmarkStart w:id="23" w:name="_Toc221700989"/>
      <w:r w:rsidRPr="00FB0C1E">
        <w:t xml:space="preserve">ARTICULO 13. </w:t>
      </w:r>
      <w:r w:rsidR="00F97984" w:rsidRPr="00FB0C1E">
        <w:t>PROCESOS DE AUTOEVALUACIÓN DE LOS ESTUDIANTES</w:t>
      </w:r>
      <w:r w:rsidR="00BB44C2" w:rsidRPr="00FB0C1E">
        <w:t>.</w:t>
      </w:r>
      <w:bookmarkEnd w:id="23"/>
    </w:p>
    <w:p w14:paraId="61EA6355" w14:textId="77777777" w:rsidR="00FB0C1E" w:rsidRPr="00FB0C1E" w:rsidRDefault="00FB0C1E" w:rsidP="00FB0C1E">
      <w:pPr>
        <w:pBdr>
          <w:top w:val="nil"/>
          <w:left w:val="nil"/>
          <w:bottom w:val="nil"/>
          <w:right w:val="nil"/>
          <w:between w:val="nil"/>
        </w:pBdr>
        <w:spacing w:after="0" w:line="360" w:lineRule="auto"/>
        <w:jc w:val="both"/>
        <w:rPr>
          <w:rFonts w:ascii="Times New Roman" w:hAnsi="Times New Roman" w:cs="Times New Roman"/>
          <w:sz w:val="24"/>
          <w:szCs w:val="24"/>
        </w:rPr>
      </w:pPr>
    </w:p>
    <w:p w14:paraId="109555B5" w14:textId="0DC1E13C"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color w:val="000000"/>
          <w:sz w:val="24"/>
          <w:szCs w:val="24"/>
        </w:rPr>
      </w:pPr>
      <w:r w:rsidRPr="00FB0C1E">
        <w:rPr>
          <w:rFonts w:ascii="Times New Roman" w:hAnsi="Times New Roman" w:cs="Times New Roman"/>
          <w:sz w:val="24"/>
          <w:szCs w:val="24"/>
        </w:rPr>
        <w:t xml:space="preserve">Además de las pruebas y actividades que el docente realiza con </w:t>
      </w:r>
      <w:r w:rsidR="00794667" w:rsidRPr="00FB0C1E">
        <w:rPr>
          <w:rFonts w:ascii="Times New Roman" w:hAnsi="Times New Roman" w:cs="Times New Roman"/>
          <w:sz w:val="24"/>
          <w:szCs w:val="24"/>
        </w:rPr>
        <w:t>lo</w:t>
      </w:r>
      <w:r w:rsidRPr="00FB0C1E">
        <w:rPr>
          <w:rFonts w:ascii="Times New Roman" w:hAnsi="Times New Roman" w:cs="Times New Roman"/>
          <w:sz w:val="24"/>
          <w:szCs w:val="24"/>
        </w:rPr>
        <w:t xml:space="preserve">s estudiantes en forma permanente, se harán ejercicios y prácticas de análisis y reflexión, que le permita al estudiante </w:t>
      </w:r>
      <w:r w:rsidRPr="00FB0C1E">
        <w:rPr>
          <w:rFonts w:ascii="Times New Roman" w:hAnsi="Times New Roman" w:cs="Times New Roman"/>
          <w:color w:val="000000"/>
          <w:sz w:val="24"/>
          <w:szCs w:val="24"/>
        </w:rPr>
        <w:t xml:space="preserve">hacer procesos de interiorización conducentes a cambios positivos en su formación; evaluaciones de carácter conceptual y formativo, las cuales tienen un valor significativo en la valoración  de final de período o de año, siempre y cuando </w:t>
      </w:r>
      <w:r w:rsidR="00055001" w:rsidRPr="00FB0C1E">
        <w:rPr>
          <w:rFonts w:ascii="Times New Roman" w:hAnsi="Times New Roman" w:cs="Times New Roman"/>
          <w:color w:val="000000"/>
          <w:sz w:val="24"/>
          <w:szCs w:val="24"/>
        </w:rPr>
        <w:t>l</w:t>
      </w:r>
      <w:r w:rsidRPr="00FB0C1E">
        <w:rPr>
          <w:rFonts w:ascii="Times New Roman" w:hAnsi="Times New Roman" w:cs="Times New Roman"/>
          <w:color w:val="000000"/>
          <w:sz w:val="24"/>
          <w:szCs w:val="24"/>
        </w:rPr>
        <w:t>a autoevaluación   haya conducido al estudiante a mejorar en sus conocimientos y comportamientos.</w:t>
      </w:r>
    </w:p>
    <w:p w14:paraId="4C05CBD5" w14:textId="77777777" w:rsidR="00055001" w:rsidRPr="00FB0C1E" w:rsidRDefault="00055001" w:rsidP="00EB5C67">
      <w:pPr>
        <w:pBdr>
          <w:top w:val="nil"/>
          <w:left w:val="nil"/>
          <w:bottom w:val="nil"/>
          <w:right w:val="nil"/>
          <w:between w:val="nil"/>
        </w:pBdr>
        <w:spacing w:after="120" w:line="360" w:lineRule="auto"/>
        <w:jc w:val="both"/>
        <w:rPr>
          <w:rFonts w:ascii="Times New Roman" w:hAnsi="Times New Roman" w:cs="Times New Roman"/>
          <w:color w:val="000000"/>
          <w:sz w:val="24"/>
          <w:szCs w:val="24"/>
        </w:rPr>
      </w:pPr>
      <w:r w:rsidRPr="00FB0C1E">
        <w:rPr>
          <w:rFonts w:ascii="Times New Roman" w:hAnsi="Times New Roman" w:cs="Times New Roman"/>
          <w:color w:val="000000"/>
          <w:sz w:val="24"/>
          <w:szCs w:val="24"/>
        </w:rPr>
        <w:t>De acuerdo con lo anterior, para la Institución Educativa:</w:t>
      </w:r>
    </w:p>
    <w:p w14:paraId="1569845F" w14:textId="77777777" w:rsidR="00317B66" w:rsidRPr="00FB0C1E" w:rsidRDefault="0004236C"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a.</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Las autoevaluaciones </w:t>
      </w:r>
      <w:r w:rsidR="00D72945" w:rsidRPr="00FB0C1E">
        <w:rPr>
          <w:rFonts w:ascii="Times New Roman" w:hAnsi="Times New Roman" w:cs="Times New Roman"/>
          <w:sz w:val="24"/>
          <w:szCs w:val="24"/>
        </w:rPr>
        <w:t xml:space="preserve">se reconocen como </w:t>
      </w:r>
      <w:r w:rsidR="00F97984" w:rsidRPr="00FB0C1E">
        <w:rPr>
          <w:rFonts w:ascii="Times New Roman" w:hAnsi="Times New Roman" w:cs="Times New Roman"/>
          <w:sz w:val="24"/>
          <w:szCs w:val="24"/>
        </w:rPr>
        <w:t>ejercicios prácticos en la clase</w:t>
      </w:r>
      <w:r w:rsidR="00D72945" w:rsidRPr="00FB0C1E">
        <w:rPr>
          <w:rFonts w:ascii="Times New Roman" w:hAnsi="Times New Roman" w:cs="Times New Roman"/>
          <w:sz w:val="24"/>
          <w:szCs w:val="24"/>
        </w:rPr>
        <w:t>,</w:t>
      </w:r>
      <w:r w:rsidR="00F97984" w:rsidRPr="00FB0C1E">
        <w:rPr>
          <w:rFonts w:ascii="Times New Roman" w:hAnsi="Times New Roman" w:cs="Times New Roman"/>
          <w:sz w:val="24"/>
          <w:szCs w:val="24"/>
        </w:rPr>
        <w:t xml:space="preserve"> que permiten realizar además coevaluaciones entre los mismos estudiantes.</w:t>
      </w:r>
    </w:p>
    <w:p w14:paraId="0C07E9C3" w14:textId="4347C1F2" w:rsidR="00317B66" w:rsidRPr="00FB0C1E" w:rsidRDefault="0004236C"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b.</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Con la asistencia profesional del servicio de Orientación escolar, o del docente orientador de la clase se realiza</w:t>
      </w:r>
      <w:r w:rsidR="00AC525F" w:rsidRPr="00FB0C1E">
        <w:rPr>
          <w:rFonts w:ascii="Times New Roman" w:hAnsi="Times New Roman" w:cs="Times New Roman"/>
          <w:sz w:val="24"/>
          <w:szCs w:val="24"/>
        </w:rPr>
        <w:t>rán</w:t>
      </w:r>
      <w:r w:rsidR="00F97984" w:rsidRPr="00FB0C1E">
        <w:rPr>
          <w:rFonts w:ascii="Times New Roman" w:hAnsi="Times New Roman" w:cs="Times New Roman"/>
          <w:sz w:val="24"/>
          <w:szCs w:val="24"/>
        </w:rPr>
        <w:t xml:space="preserve"> seminarios prácticos que sensibili</w:t>
      </w:r>
      <w:r w:rsidR="00D72945" w:rsidRPr="00FB0C1E">
        <w:rPr>
          <w:rFonts w:ascii="Times New Roman" w:hAnsi="Times New Roman" w:cs="Times New Roman"/>
          <w:sz w:val="24"/>
          <w:szCs w:val="24"/>
        </w:rPr>
        <w:t>ce</w:t>
      </w:r>
      <w:r w:rsidR="00F97984" w:rsidRPr="00FB0C1E">
        <w:rPr>
          <w:rFonts w:ascii="Times New Roman" w:hAnsi="Times New Roman" w:cs="Times New Roman"/>
          <w:sz w:val="24"/>
          <w:szCs w:val="24"/>
        </w:rPr>
        <w:t>n y concien</w:t>
      </w:r>
      <w:r w:rsidR="00B24111" w:rsidRPr="00FB0C1E">
        <w:rPr>
          <w:rFonts w:ascii="Times New Roman" w:hAnsi="Times New Roman" w:cs="Times New Roman"/>
          <w:sz w:val="24"/>
          <w:szCs w:val="24"/>
        </w:rPr>
        <w:t>ticen</w:t>
      </w:r>
      <w:r w:rsidR="00F97984" w:rsidRPr="00FB0C1E">
        <w:rPr>
          <w:rFonts w:ascii="Times New Roman" w:hAnsi="Times New Roman" w:cs="Times New Roman"/>
          <w:sz w:val="24"/>
          <w:szCs w:val="24"/>
        </w:rPr>
        <w:t xml:space="preserve"> a los estudiantes, sobre la importancia de emitir juicios de valor con responsabilidad y honestidad, sobre sus destrezas</w:t>
      </w:r>
      <w:r w:rsidR="00D72945" w:rsidRPr="00FB0C1E">
        <w:rPr>
          <w:rFonts w:ascii="Times New Roman" w:hAnsi="Times New Roman" w:cs="Times New Roman"/>
          <w:sz w:val="24"/>
          <w:szCs w:val="24"/>
        </w:rPr>
        <w:t>, habilidades, capacidades</w:t>
      </w:r>
      <w:r w:rsidR="00F97984" w:rsidRPr="00FB0C1E">
        <w:rPr>
          <w:rFonts w:ascii="Times New Roman" w:hAnsi="Times New Roman" w:cs="Times New Roman"/>
          <w:sz w:val="24"/>
          <w:szCs w:val="24"/>
        </w:rPr>
        <w:t xml:space="preserve"> y limitaciones.</w:t>
      </w:r>
    </w:p>
    <w:p w14:paraId="269F88A0" w14:textId="699E03FF" w:rsidR="00317B66" w:rsidRPr="00FB0C1E" w:rsidRDefault="0004236C"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c.</w:t>
      </w:r>
      <w:r w:rsidRPr="00FB0C1E">
        <w:rPr>
          <w:rFonts w:ascii="Times New Roman" w:hAnsi="Times New Roman" w:cs="Times New Roman"/>
          <w:sz w:val="24"/>
          <w:szCs w:val="24"/>
        </w:rPr>
        <w:t xml:space="preserve"> </w:t>
      </w:r>
      <w:r w:rsidR="000B5825" w:rsidRPr="00FB0C1E">
        <w:rPr>
          <w:rFonts w:ascii="Times New Roman" w:hAnsi="Times New Roman" w:cs="Times New Roman"/>
          <w:sz w:val="24"/>
          <w:szCs w:val="24"/>
        </w:rPr>
        <w:t>Al llevarse a cabo</w:t>
      </w:r>
      <w:r w:rsidR="00F97984" w:rsidRPr="00FB0C1E">
        <w:rPr>
          <w:rFonts w:ascii="Times New Roman" w:hAnsi="Times New Roman" w:cs="Times New Roman"/>
          <w:sz w:val="24"/>
          <w:szCs w:val="24"/>
        </w:rPr>
        <w:t xml:space="preserve"> la valoración </w:t>
      </w:r>
      <w:r w:rsidR="000B5825" w:rsidRPr="00FB0C1E">
        <w:rPr>
          <w:rFonts w:ascii="Times New Roman" w:hAnsi="Times New Roman" w:cs="Times New Roman"/>
          <w:sz w:val="24"/>
          <w:szCs w:val="24"/>
        </w:rPr>
        <w:t xml:space="preserve">del componente </w:t>
      </w:r>
      <w:r w:rsidR="00F97984" w:rsidRPr="00FB0C1E">
        <w:rPr>
          <w:rFonts w:ascii="Times New Roman" w:hAnsi="Times New Roman" w:cs="Times New Roman"/>
          <w:sz w:val="24"/>
          <w:szCs w:val="24"/>
        </w:rPr>
        <w:t xml:space="preserve">del ser, se </w:t>
      </w:r>
      <w:r w:rsidR="00B24111" w:rsidRPr="00FB0C1E">
        <w:rPr>
          <w:rFonts w:ascii="Times New Roman" w:hAnsi="Times New Roman" w:cs="Times New Roman"/>
          <w:sz w:val="24"/>
          <w:szCs w:val="24"/>
        </w:rPr>
        <w:t>orienta al</w:t>
      </w:r>
      <w:r w:rsidR="00F97984" w:rsidRPr="00FB0C1E">
        <w:rPr>
          <w:rFonts w:ascii="Times New Roman" w:hAnsi="Times New Roman" w:cs="Times New Roman"/>
          <w:sz w:val="24"/>
          <w:szCs w:val="24"/>
        </w:rPr>
        <w:t xml:space="preserve"> estudiante </w:t>
      </w:r>
      <w:r w:rsidR="000B5825" w:rsidRPr="00FB0C1E">
        <w:rPr>
          <w:rFonts w:ascii="Times New Roman" w:hAnsi="Times New Roman" w:cs="Times New Roman"/>
          <w:sz w:val="24"/>
          <w:szCs w:val="24"/>
        </w:rPr>
        <w:t xml:space="preserve">a </w:t>
      </w:r>
      <w:r w:rsidR="00F97984" w:rsidRPr="00FB0C1E">
        <w:rPr>
          <w:rFonts w:ascii="Times New Roman" w:hAnsi="Times New Roman" w:cs="Times New Roman"/>
          <w:sz w:val="24"/>
          <w:szCs w:val="24"/>
        </w:rPr>
        <w:t xml:space="preserve">realizar esta actividad de forma objetiva y lograr el propósito de formación. </w:t>
      </w:r>
      <w:r w:rsidR="000B5825" w:rsidRPr="00FB0C1E">
        <w:rPr>
          <w:rFonts w:ascii="Times New Roman" w:hAnsi="Times New Roman" w:cs="Times New Roman"/>
          <w:sz w:val="24"/>
          <w:szCs w:val="24"/>
        </w:rPr>
        <w:t xml:space="preserve">Se contribuye a </w:t>
      </w:r>
      <w:r w:rsidR="00F97984" w:rsidRPr="00FB0C1E">
        <w:rPr>
          <w:rFonts w:ascii="Times New Roman" w:hAnsi="Times New Roman" w:cs="Times New Roman"/>
          <w:sz w:val="24"/>
          <w:szCs w:val="24"/>
        </w:rPr>
        <w:t xml:space="preserve">generar y asumir actitudes </w:t>
      </w:r>
      <w:r w:rsidR="00AC525F" w:rsidRPr="00FB0C1E">
        <w:rPr>
          <w:rFonts w:ascii="Times New Roman" w:hAnsi="Times New Roman" w:cs="Times New Roman"/>
          <w:sz w:val="24"/>
          <w:szCs w:val="24"/>
        </w:rPr>
        <w:t>éticas de autonomía, auto</w:t>
      </w:r>
      <w:r w:rsidR="00A57098" w:rsidRPr="00FB0C1E">
        <w:rPr>
          <w:rFonts w:ascii="Times New Roman" w:hAnsi="Times New Roman" w:cs="Times New Roman"/>
          <w:sz w:val="24"/>
          <w:szCs w:val="24"/>
        </w:rPr>
        <w:t xml:space="preserve"> </w:t>
      </w:r>
      <w:r w:rsidR="00AC525F" w:rsidRPr="00FB0C1E">
        <w:rPr>
          <w:rFonts w:ascii="Times New Roman" w:hAnsi="Times New Roman" w:cs="Times New Roman"/>
          <w:sz w:val="24"/>
          <w:szCs w:val="24"/>
        </w:rPr>
        <w:t>regulación y autogestión.</w:t>
      </w:r>
    </w:p>
    <w:p w14:paraId="51493119" w14:textId="77777777" w:rsidR="00317B66" w:rsidRPr="00FB0C1E" w:rsidRDefault="00317B66" w:rsidP="00EB5C67">
      <w:pPr>
        <w:pBdr>
          <w:top w:val="nil"/>
          <w:left w:val="nil"/>
          <w:bottom w:val="nil"/>
          <w:right w:val="nil"/>
          <w:between w:val="nil"/>
        </w:pBdr>
        <w:spacing w:after="0" w:line="360" w:lineRule="auto"/>
        <w:ind w:left="708" w:hanging="708"/>
        <w:rPr>
          <w:rFonts w:ascii="Times New Roman" w:hAnsi="Times New Roman" w:cs="Times New Roman"/>
          <w:sz w:val="24"/>
          <w:szCs w:val="24"/>
        </w:rPr>
      </w:pPr>
    </w:p>
    <w:p w14:paraId="2F2AEE42" w14:textId="77777777" w:rsidR="007A6FC8" w:rsidRPr="00FB0C1E" w:rsidRDefault="007A6FC8"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4DDC161D"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080ACAF2"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3C8C35A0"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03FBFD5C"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4EFE840E"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1B9D96D"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4D56F673"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64BEB2EE"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60F84BB2"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3DF6CB6F"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25D5606C"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D101578"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61F9D58F"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5A9D1C02"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68DF3E7E"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9D363A9"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A24E16F" w14:textId="3DBD7C5A" w:rsidR="00076904" w:rsidRPr="00FB0C1E" w:rsidRDefault="00076904" w:rsidP="00BB44C2">
      <w:pPr>
        <w:pStyle w:val="TTULO10"/>
      </w:pPr>
      <w:bookmarkStart w:id="24" w:name="_Toc221700990"/>
      <w:r w:rsidRPr="00FB0C1E">
        <w:t>CAPITULO CINCO</w:t>
      </w:r>
      <w:r w:rsidR="00BB44C2" w:rsidRPr="00FB0C1E">
        <w:t xml:space="preserve">. </w:t>
      </w:r>
      <w:r w:rsidR="009C1CBD" w:rsidRPr="00FB0C1E">
        <w:t>CUMPLIMIENTO DE ACUERDOS E INFORMES FINALES</w:t>
      </w:r>
      <w:bookmarkEnd w:id="24"/>
    </w:p>
    <w:p w14:paraId="7296B0B5" w14:textId="791CB2DC" w:rsidR="00317B66" w:rsidRPr="00FB0C1E" w:rsidRDefault="00970A1A" w:rsidP="00BB44C2">
      <w:pPr>
        <w:pStyle w:val="subttulo0"/>
      </w:pPr>
      <w:bookmarkStart w:id="25" w:name="_Toc221700991"/>
      <w:r w:rsidRPr="00FB0C1E">
        <w:t>ARTICULO 1</w:t>
      </w:r>
      <w:r w:rsidR="00B24111" w:rsidRPr="00FB0C1E">
        <w:t>4</w:t>
      </w:r>
      <w:r w:rsidRPr="00FB0C1E">
        <w:t xml:space="preserve">. </w:t>
      </w:r>
      <w:r w:rsidR="00F97984" w:rsidRPr="00FB0C1E">
        <w:t xml:space="preserve">ACCIONES QUE GARANTIZAN EL CUMPLIMIENTO POR PARTE DE DIRECTIVOS Y DOCENTES DE LO ESTABLECIDO EN </w:t>
      </w:r>
      <w:r w:rsidRPr="00FB0C1E">
        <w:t>EL PRESENTE</w:t>
      </w:r>
      <w:r w:rsidR="00F97984" w:rsidRPr="00FB0C1E">
        <w:t xml:space="preserve"> SISTEMA INSTITUCIONAL DE EVALUACIÓN.</w:t>
      </w:r>
      <w:bookmarkEnd w:id="25"/>
    </w:p>
    <w:p w14:paraId="1A05FEE0" w14:textId="77777777" w:rsidR="00317B66" w:rsidRPr="00FB0C1E" w:rsidRDefault="00317B66"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p>
    <w:p w14:paraId="192BB029" w14:textId="77777777" w:rsidR="00BB44C2" w:rsidRPr="00FB0C1E" w:rsidRDefault="00D325EE" w:rsidP="00BB44C2">
      <w:pPr>
        <w:pStyle w:val="11"/>
      </w:pPr>
      <w:r w:rsidRPr="00FB0C1E">
        <w:t>1</w:t>
      </w:r>
      <w:r w:rsidR="00B24111" w:rsidRPr="00FB0C1E">
        <w:t>4</w:t>
      </w:r>
      <w:r w:rsidRPr="00FB0C1E">
        <w:t xml:space="preserve">.1 RESPECTO DE LA VEEDURÍA. </w:t>
      </w:r>
    </w:p>
    <w:p w14:paraId="15376889"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b/>
          <w:sz w:val="24"/>
          <w:szCs w:val="24"/>
        </w:rPr>
      </w:pPr>
    </w:p>
    <w:p w14:paraId="730F993C" w14:textId="3C11E2D2" w:rsidR="00317B66" w:rsidRPr="00FB0C1E" w:rsidRDefault="00E47009"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Todos l</w:t>
      </w:r>
      <w:r w:rsidR="00C95105" w:rsidRPr="00FB0C1E">
        <w:rPr>
          <w:rFonts w:ascii="Times New Roman" w:hAnsi="Times New Roman" w:cs="Times New Roman"/>
          <w:sz w:val="24"/>
          <w:szCs w:val="24"/>
        </w:rPr>
        <w:t>os</w:t>
      </w:r>
      <w:r w:rsidR="00F97984" w:rsidRPr="00FB0C1E">
        <w:rPr>
          <w:rFonts w:ascii="Times New Roman" w:hAnsi="Times New Roman" w:cs="Times New Roman"/>
          <w:sz w:val="24"/>
          <w:szCs w:val="24"/>
        </w:rPr>
        <w:t xml:space="preserve"> miembro</w:t>
      </w:r>
      <w:r w:rsidR="00C95105" w:rsidRPr="00FB0C1E">
        <w:rPr>
          <w:rFonts w:ascii="Times New Roman" w:hAnsi="Times New Roman" w:cs="Times New Roman"/>
          <w:sz w:val="24"/>
          <w:szCs w:val="24"/>
        </w:rPr>
        <w:t>s</w:t>
      </w:r>
      <w:r w:rsidR="00F97984" w:rsidRPr="00FB0C1E">
        <w:rPr>
          <w:rFonts w:ascii="Times New Roman" w:hAnsi="Times New Roman" w:cs="Times New Roman"/>
          <w:sz w:val="24"/>
          <w:szCs w:val="24"/>
        </w:rPr>
        <w:t xml:space="preserve"> del C</w:t>
      </w:r>
      <w:r w:rsidR="000B5825" w:rsidRPr="00FB0C1E">
        <w:rPr>
          <w:rFonts w:ascii="Times New Roman" w:hAnsi="Times New Roman" w:cs="Times New Roman"/>
          <w:sz w:val="24"/>
          <w:szCs w:val="24"/>
        </w:rPr>
        <w:t>onsejo Directivo</w:t>
      </w:r>
      <w:r w:rsidR="00F97984" w:rsidRPr="00FB0C1E">
        <w:rPr>
          <w:rFonts w:ascii="Times New Roman" w:hAnsi="Times New Roman" w:cs="Times New Roman"/>
          <w:b/>
          <w:sz w:val="24"/>
          <w:szCs w:val="24"/>
        </w:rPr>
        <w:t>,</w:t>
      </w:r>
      <w:r w:rsidR="00F97984" w:rsidRPr="00FB0C1E">
        <w:rPr>
          <w:rFonts w:ascii="Times New Roman" w:hAnsi="Times New Roman" w:cs="Times New Roman"/>
          <w:sz w:val="24"/>
          <w:szCs w:val="24"/>
        </w:rPr>
        <w:t xml:space="preserve"> del Consejo Académico, del Consejo Estudiantil</w:t>
      </w:r>
      <w:r w:rsidR="00C95105" w:rsidRPr="00FB0C1E">
        <w:rPr>
          <w:rFonts w:ascii="Times New Roman" w:hAnsi="Times New Roman" w:cs="Times New Roman"/>
          <w:sz w:val="24"/>
          <w:szCs w:val="24"/>
        </w:rPr>
        <w:t xml:space="preserve"> y</w:t>
      </w:r>
      <w:r w:rsidR="00F97984" w:rsidRPr="00FB0C1E">
        <w:rPr>
          <w:rFonts w:ascii="Times New Roman" w:hAnsi="Times New Roman" w:cs="Times New Roman"/>
          <w:sz w:val="24"/>
          <w:szCs w:val="24"/>
        </w:rPr>
        <w:t xml:space="preserve"> de</w:t>
      </w:r>
      <w:r w:rsidR="007172C7" w:rsidRPr="00FB0C1E">
        <w:rPr>
          <w:rFonts w:ascii="Times New Roman" w:hAnsi="Times New Roman" w:cs="Times New Roman"/>
          <w:sz w:val="24"/>
          <w:szCs w:val="24"/>
        </w:rPr>
        <w:t>l Consejo de Padres de Familia</w:t>
      </w:r>
      <w:r w:rsidR="00970A1A" w:rsidRPr="00FB0C1E">
        <w:rPr>
          <w:rFonts w:ascii="Times New Roman" w:hAnsi="Times New Roman" w:cs="Times New Roman"/>
          <w:sz w:val="24"/>
          <w:szCs w:val="24"/>
        </w:rPr>
        <w:t>, serán los veedores</w:t>
      </w:r>
      <w:r w:rsidR="00F97984" w:rsidRPr="00FB0C1E">
        <w:rPr>
          <w:rFonts w:ascii="Times New Roman" w:hAnsi="Times New Roman" w:cs="Times New Roman"/>
          <w:sz w:val="24"/>
          <w:szCs w:val="24"/>
        </w:rPr>
        <w:t xml:space="preserve">, para que </w:t>
      </w:r>
      <w:r w:rsidR="008B324C" w:rsidRPr="00FB0C1E">
        <w:rPr>
          <w:rFonts w:ascii="Times New Roman" w:hAnsi="Times New Roman" w:cs="Times New Roman"/>
          <w:sz w:val="24"/>
          <w:szCs w:val="24"/>
        </w:rPr>
        <w:t>l</w:t>
      </w:r>
      <w:r w:rsidR="00F97984" w:rsidRPr="00FB0C1E">
        <w:rPr>
          <w:rFonts w:ascii="Times New Roman" w:hAnsi="Times New Roman" w:cs="Times New Roman"/>
          <w:sz w:val="24"/>
          <w:szCs w:val="24"/>
        </w:rPr>
        <w:t xml:space="preserve">as pautas </w:t>
      </w:r>
      <w:r w:rsidR="008B324C" w:rsidRPr="00FB0C1E">
        <w:rPr>
          <w:rFonts w:ascii="Times New Roman" w:hAnsi="Times New Roman" w:cs="Times New Roman"/>
          <w:sz w:val="24"/>
          <w:szCs w:val="24"/>
        </w:rPr>
        <w:t xml:space="preserve">anteriormente mencionadas </w:t>
      </w:r>
      <w:r w:rsidR="00F97984" w:rsidRPr="00FB0C1E">
        <w:rPr>
          <w:rFonts w:ascii="Times New Roman" w:hAnsi="Times New Roman" w:cs="Times New Roman"/>
          <w:sz w:val="24"/>
          <w:szCs w:val="24"/>
        </w:rPr>
        <w:t>sean conocidas, divulgadas y cumplidas por toda la Comunidad Educativa; para cuando</w:t>
      </w:r>
      <w:r w:rsidR="00B24111" w:rsidRPr="00FB0C1E">
        <w:rPr>
          <w:rFonts w:ascii="Times New Roman" w:hAnsi="Times New Roman" w:cs="Times New Roman"/>
          <w:sz w:val="24"/>
          <w:szCs w:val="24"/>
        </w:rPr>
        <w:t xml:space="preserve"> se</w:t>
      </w:r>
      <w:r w:rsidR="00F97984" w:rsidRPr="00FB0C1E">
        <w:rPr>
          <w:rFonts w:ascii="Times New Roman" w:hAnsi="Times New Roman" w:cs="Times New Roman"/>
          <w:sz w:val="24"/>
          <w:szCs w:val="24"/>
        </w:rPr>
        <w:t xml:space="preserve"> detecten alguna irregularidad, se puedan dirigir en primera instancia  al Consejo Académico, en segunda al Consejo Directivo o en su defecto a la Secretaría de Educación para que se proceda a la respectiva aclaración, solución, reforma o similar, en todo caso conforme a las exigencias del MEN y la </w:t>
      </w:r>
      <w:r w:rsidR="00B24111" w:rsidRPr="00FB0C1E">
        <w:rPr>
          <w:rFonts w:ascii="Times New Roman" w:hAnsi="Times New Roman" w:cs="Times New Roman"/>
          <w:sz w:val="24"/>
          <w:szCs w:val="24"/>
        </w:rPr>
        <w:t>L</w:t>
      </w:r>
      <w:r w:rsidR="00F97984" w:rsidRPr="00FB0C1E">
        <w:rPr>
          <w:rFonts w:ascii="Times New Roman" w:hAnsi="Times New Roman" w:cs="Times New Roman"/>
          <w:sz w:val="24"/>
          <w:szCs w:val="24"/>
        </w:rPr>
        <w:t>ey 1098</w:t>
      </w:r>
      <w:r w:rsidR="00B24111" w:rsidRPr="00FB0C1E">
        <w:rPr>
          <w:rFonts w:ascii="Times New Roman" w:hAnsi="Times New Roman" w:cs="Times New Roman"/>
          <w:sz w:val="24"/>
          <w:szCs w:val="24"/>
        </w:rPr>
        <w:t xml:space="preserve"> de 2006.</w:t>
      </w:r>
    </w:p>
    <w:p w14:paraId="3876860A" w14:textId="77777777" w:rsidR="00D325EE" w:rsidRPr="00FB0C1E" w:rsidRDefault="00D325EE" w:rsidP="00EB5C67">
      <w:pPr>
        <w:pBdr>
          <w:top w:val="nil"/>
          <w:left w:val="nil"/>
          <w:bottom w:val="nil"/>
          <w:right w:val="nil"/>
          <w:between w:val="nil"/>
        </w:pBdr>
        <w:spacing w:after="0" w:line="360" w:lineRule="auto"/>
        <w:jc w:val="both"/>
        <w:rPr>
          <w:rFonts w:ascii="Times New Roman" w:hAnsi="Times New Roman" w:cs="Times New Roman"/>
          <w:sz w:val="24"/>
          <w:szCs w:val="24"/>
        </w:rPr>
      </w:pPr>
    </w:p>
    <w:p w14:paraId="0E2ACEB6" w14:textId="77777777" w:rsidR="00BB44C2" w:rsidRPr="00FB0C1E" w:rsidRDefault="00D325EE" w:rsidP="00BB44C2">
      <w:pPr>
        <w:pStyle w:val="11"/>
      </w:pPr>
      <w:r w:rsidRPr="00FB0C1E">
        <w:t>1</w:t>
      </w:r>
      <w:r w:rsidR="00A81EC0" w:rsidRPr="00FB0C1E">
        <w:t>4</w:t>
      </w:r>
      <w:r w:rsidRPr="00FB0C1E">
        <w:t xml:space="preserve">.2 </w:t>
      </w:r>
      <w:r w:rsidR="00AF69C7" w:rsidRPr="00FB0C1E">
        <w:t>RESPECTO DE LA COMISIÓN DE EVAL</w:t>
      </w:r>
      <w:r w:rsidRPr="00FB0C1E">
        <w:t>U</w:t>
      </w:r>
      <w:r w:rsidR="00AF69C7" w:rsidRPr="00FB0C1E">
        <w:t>A</w:t>
      </w:r>
      <w:r w:rsidRPr="00FB0C1E">
        <w:t xml:space="preserve">CIÓN Y PROMOCIÓN. </w:t>
      </w:r>
    </w:p>
    <w:p w14:paraId="517C40F8" w14:textId="77777777" w:rsidR="00BB44C2" w:rsidRPr="00FB0C1E" w:rsidRDefault="00BB44C2" w:rsidP="00EB5C67">
      <w:pPr>
        <w:pBdr>
          <w:top w:val="nil"/>
          <w:left w:val="nil"/>
          <w:bottom w:val="nil"/>
          <w:right w:val="nil"/>
          <w:between w:val="nil"/>
        </w:pBdr>
        <w:spacing w:after="0" w:line="360" w:lineRule="auto"/>
        <w:jc w:val="both"/>
        <w:rPr>
          <w:rFonts w:ascii="Times New Roman" w:hAnsi="Times New Roman" w:cs="Times New Roman"/>
          <w:b/>
          <w:sz w:val="24"/>
          <w:szCs w:val="24"/>
        </w:rPr>
      </w:pPr>
    </w:p>
    <w:p w14:paraId="3600EF32" w14:textId="1B48C362" w:rsidR="00E47009" w:rsidRPr="00FB0C1E" w:rsidRDefault="00D325EE"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Se crea</w:t>
      </w:r>
      <w:r w:rsidR="00E47009" w:rsidRPr="00FB0C1E">
        <w:rPr>
          <w:rFonts w:ascii="Times New Roman" w:hAnsi="Times New Roman" w:cs="Times New Roman"/>
          <w:sz w:val="24"/>
          <w:szCs w:val="24"/>
        </w:rPr>
        <w:t>n</w:t>
      </w:r>
      <w:r w:rsidR="00F97984" w:rsidRPr="00FB0C1E">
        <w:rPr>
          <w:rFonts w:ascii="Times New Roman" w:hAnsi="Times New Roman" w:cs="Times New Roman"/>
          <w:sz w:val="24"/>
          <w:szCs w:val="24"/>
        </w:rPr>
        <w:t xml:space="preserve"> la</w:t>
      </w:r>
      <w:r w:rsidR="00E47009" w:rsidRPr="00FB0C1E">
        <w:rPr>
          <w:rFonts w:ascii="Times New Roman" w:hAnsi="Times New Roman" w:cs="Times New Roman"/>
          <w:sz w:val="24"/>
          <w:szCs w:val="24"/>
        </w:rPr>
        <w:t>s</w:t>
      </w:r>
      <w:r w:rsidR="00F97984" w:rsidRPr="00FB0C1E">
        <w:rPr>
          <w:rFonts w:ascii="Times New Roman" w:hAnsi="Times New Roman" w:cs="Times New Roman"/>
          <w:sz w:val="24"/>
          <w:szCs w:val="24"/>
        </w:rPr>
        <w:t xml:space="preserve"> </w:t>
      </w:r>
      <w:r w:rsidR="00E47009" w:rsidRPr="00FB0C1E">
        <w:rPr>
          <w:rFonts w:ascii="Times New Roman" w:hAnsi="Times New Roman" w:cs="Times New Roman"/>
          <w:sz w:val="24"/>
          <w:szCs w:val="24"/>
        </w:rPr>
        <w:t>Comisiones</w:t>
      </w:r>
      <w:r w:rsidR="00F97984" w:rsidRPr="00FB0C1E">
        <w:rPr>
          <w:rFonts w:ascii="Times New Roman" w:hAnsi="Times New Roman" w:cs="Times New Roman"/>
          <w:sz w:val="24"/>
          <w:szCs w:val="24"/>
        </w:rPr>
        <w:t xml:space="preserve"> de Evaluación y Promoción Institucional</w:t>
      </w:r>
      <w:r w:rsidR="00E47009" w:rsidRPr="00FB0C1E">
        <w:rPr>
          <w:rFonts w:ascii="Times New Roman" w:hAnsi="Times New Roman" w:cs="Times New Roman"/>
          <w:sz w:val="24"/>
          <w:szCs w:val="24"/>
        </w:rPr>
        <w:t xml:space="preserve"> por grado</w:t>
      </w:r>
      <w:r w:rsidR="00F97984" w:rsidRPr="00FB0C1E">
        <w:rPr>
          <w:rFonts w:ascii="Times New Roman" w:hAnsi="Times New Roman" w:cs="Times New Roman"/>
          <w:sz w:val="24"/>
          <w:szCs w:val="24"/>
        </w:rPr>
        <w:t>, la</w:t>
      </w:r>
      <w:r w:rsidR="00E47009" w:rsidRPr="00FB0C1E">
        <w:rPr>
          <w:rFonts w:ascii="Times New Roman" w:hAnsi="Times New Roman" w:cs="Times New Roman"/>
          <w:sz w:val="24"/>
          <w:szCs w:val="24"/>
        </w:rPr>
        <w:t>s</w:t>
      </w:r>
      <w:r w:rsidR="00F97984" w:rsidRPr="00FB0C1E">
        <w:rPr>
          <w:rFonts w:ascii="Times New Roman" w:hAnsi="Times New Roman" w:cs="Times New Roman"/>
          <w:sz w:val="24"/>
          <w:szCs w:val="24"/>
        </w:rPr>
        <w:t xml:space="preserve"> cual</w:t>
      </w:r>
      <w:r w:rsidR="00E47009" w:rsidRPr="00FB0C1E">
        <w:rPr>
          <w:rFonts w:ascii="Times New Roman" w:hAnsi="Times New Roman" w:cs="Times New Roman"/>
          <w:sz w:val="24"/>
          <w:szCs w:val="24"/>
        </w:rPr>
        <w:t>es son</w:t>
      </w:r>
      <w:r w:rsidR="00F97984" w:rsidRPr="00FB0C1E">
        <w:rPr>
          <w:rFonts w:ascii="Times New Roman" w:hAnsi="Times New Roman" w:cs="Times New Roman"/>
          <w:sz w:val="24"/>
          <w:szCs w:val="24"/>
        </w:rPr>
        <w:t xml:space="preserve"> </w:t>
      </w:r>
      <w:r w:rsidR="00A81EC0" w:rsidRPr="00FB0C1E">
        <w:rPr>
          <w:rFonts w:ascii="Times New Roman" w:hAnsi="Times New Roman" w:cs="Times New Roman"/>
          <w:sz w:val="24"/>
          <w:szCs w:val="24"/>
        </w:rPr>
        <w:t xml:space="preserve">convocadas </w:t>
      </w:r>
      <w:r w:rsidR="00F97984" w:rsidRPr="00FB0C1E">
        <w:rPr>
          <w:rFonts w:ascii="Times New Roman" w:hAnsi="Times New Roman" w:cs="Times New Roman"/>
          <w:sz w:val="24"/>
          <w:szCs w:val="24"/>
        </w:rPr>
        <w:t>por las</w:t>
      </w:r>
      <w:r w:rsidR="00970A1A" w:rsidRPr="00FB0C1E">
        <w:rPr>
          <w:rFonts w:ascii="Times New Roman" w:hAnsi="Times New Roman" w:cs="Times New Roman"/>
          <w:sz w:val="24"/>
          <w:szCs w:val="24"/>
        </w:rPr>
        <w:t xml:space="preserve"> </w:t>
      </w:r>
      <w:r w:rsidR="00A81EC0" w:rsidRPr="00FB0C1E">
        <w:rPr>
          <w:rFonts w:ascii="Times New Roman" w:hAnsi="Times New Roman" w:cs="Times New Roman"/>
          <w:sz w:val="24"/>
          <w:szCs w:val="24"/>
        </w:rPr>
        <w:t>Coordinaciones y</w:t>
      </w:r>
      <w:r w:rsidR="00F97984" w:rsidRPr="00FB0C1E">
        <w:rPr>
          <w:rFonts w:ascii="Times New Roman" w:hAnsi="Times New Roman" w:cs="Times New Roman"/>
          <w:sz w:val="24"/>
          <w:szCs w:val="24"/>
        </w:rPr>
        <w:t xml:space="preserve"> sesionará</w:t>
      </w:r>
      <w:r w:rsidR="00E47009" w:rsidRPr="00FB0C1E">
        <w:rPr>
          <w:rFonts w:ascii="Times New Roman" w:hAnsi="Times New Roman" w:cs="Times New Roman"/>
          <w:sz w:val="24"/>
          <w:szCs w:val="24"/>
        </w:rPr>
        <w:t>n cuatro veces en el año,</w:t>
      </w:r>
      <w:r w:rsidR="00F97984" w:rsidRPr="00FB0C1E">
        <w:rPr>
          <w:rFonts w:ascii="Times New Roman" w:hAnsi="Times New Roman" w:cs="Times New Roman"/>
          <w:sz w:val="24"/>
          <w:szCs w:val="24"/>
        </w:rPr>
        <w:t xml:space="preserve"> </w:t>
      </w:r>
      <w:r w:rsidR="00970A1A" w:rsidRPr="00FB0C1E">
        <w:rPr>
          <w:rFonts w:ascii="Times New Roman" w:hAnsi="Times New Roman" w:cs="Times New Roman"/>
          <w:sz w:val="24"/>
          <w:szCs w:val="24"/>
        </w:rPr>
        <w:t>al finalizar cada periodo lectivo escolar y la semana de promoción escolar</w:t>
      </w:r>
      <w:r w:rsidR="00F97984" w:rsidRPr="00FB0C1E">
        <w:rPr>
          <w:rFonts w:ascii="Times New Roman" w:hAnsi="Times New Roman" w:cs="Times New Roman"/>
          <w:sz w:val="24"/>
          <w:szCs w:val="24"/>
        </w:rPr>
        <w:t>.</w:t>
      </w:r>
      <w:r w:rsidRPr="00FB0C1E">
        <w:rPr>
          <w:rFonts w:ascii="Times New Roman" w:hAnsi="Times New Roman" w:cs="Times New Roman"/>
          <w:sz w:val="24"/>
          <w:szCs w:val="24"/>
        </w:rPr>
        <w:t xml:space="preserve"> </w:t>
      </w:r>
    </w:p>
    <w:p w14:paraId="5CE52887" w14:textId="77777777" w:rsidR="007172C7" w:rsidRPr="00FB0C1E" w:rsidRDefault="00E47009"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Su propósito se basa en</w:t>
      </w:r>
      <w:r w:rsidR="00D325EE" w:rsidRPr="00FB0C1E">
        <w:rPr>
          <w:rFonts w:ascii="Times New Roman" w:hAnsi="Times New Roman" w:cs="Times New Roman"/>
          <w:sz w:val="24"/>
          <w:szCs w:val="24"/>
        </w:rPr>
        <w:t xml:space="preserve"> la concreción evaluativa del estudiante y su respectiva promoción</w:t>
      </w:r>
      <w:r w:rsidR="00F97984" w:rsidRPr="00FB0C1E">
        <w:rPr>
          <w:rFonts w:ascii="Times New Roman" w:hAnsi="Times New Roman" w:cs="Times New Roman"/>
          <w:sz w:val="24"/>
          <w:szCs w:val="24"/>
        </w:rPr>
        <w:t xml:space="preserve">, </w:t>
      </w:r>
      <w:r w:rsidR="00D325EE" w:rsidRPr="00FB0C1E">
        <w:rPr>
          <w:rFonts w:ascii="Times New Roman" w:hAnsi="Times New Roman" w:cs="Times New Roman"/>
          <w:sz w:val="24"/>
          <w:szCs w:val="24"/>
        </w:rPr>
        <w:t>la cual tendrá como una de sus tareas el estudio de</w:t>
      </w:r>
      <w:r w:rsidR="00F97984" w:rsidRPr="00FB0C1E">
        <w:rPr>
          <w:rFonts w:ascii="Times New Roman" w:hAnsi="Times New Roman" w:cs="Times New Roman"/>
          <w:sz w:val="24"/>
          <w:szCs w:val="24"/>
        </w:rPr>
        <w:t xml:space="preserve"> caso</w:t>
      </w:r>
      <w:r w:rsidR="00D325EE" w:rsidRPr="00FB0C1E">
        <w:rPr>
          <w:rFonts w:ascii="Times New Roman" w:hAnsi="Times New Roman" w:cs="Times New Roman"/>
          <w:sz w:val="24"/>
          <w:szCs w:val="24"/>
        </w:rPr>
        <w:t>s</w:t>
      </w:r>
      <w:r w:rsidR="00F97984" w:rsidRPr="00FB0C1E">
        <w:rPr>
          <w:rFonts w:ascii="Times New Roman" w:hAnsi="Times New Roman" w:cs="Times New Roman"/>
          <w:sz w:val="24"/>
          <w:szCs w:val="24"/>
        </w:rPr>
        <w:t>, conceptu</w:t>
      </w:r>
      <w:r w:rsidR="007172C7" w:rsidRPr="00FB0C1E">
        <w:rPr>
          <w:rFonts w:ascii="Times New Roman" w:hAnsi="Times New Roman" w:cs="Times New Roman"/>
          <w:sz w:val="24"/>
          <w:szCs w:val="24"/>
        </w:rPr>
        <w:t>ar</w:t>
      </w:r>
      <w:r w:rsidR="00F97984" w:rsidRPr="00FB0C1E">
        <w:rPr>
          <w:rFonts w:ascii="Times New Roman" w:hAnsi="Times New Roman" w:cs="Times New Roman"/>
          <w:sz w:val="24"/>
          <w:szCs w:val="24"/>
        </w:rPr>
        <w:t xml:space="preserve"> y tom</w:t>
      </w:r>
      <w:r w:rsidR="007172C7" w:rsidRPr="00FB0C1E">
        <w:rPr>
          <w:rFonts w:ascii="Times New Roman" w:hAnsi="Times New Roman" w:cs="Times New Roman"/>
          <w:sz w:val="24"/>
          <w:szCs w:val="24"/>
        </w:rPr>
        <w:t>ar</w:t>
      </w:r>
      <w:r w:rsidR="00F97984" w:rsidRPr="00FB0C1E">
        <w:rPr>
          <w:rFonts w:ascii="Times New Roman" w:hAnsi="Times New Roman" w:cs="Times New Roman"/>
          <w:sz w:val="24"/>
          <w:szCs w:val="24"/>
        </w:rPr>
        <w:t xml:space="preserve"> decisiones sobre el mismo.</w:t>
      </w:r>
      <w:r w:rsidR="00D325EE" w:rsidRPr="00FB0C1E">
        <w:rPr>
          <w:rFonts w:ascii="Times New Roman" w:hAnsi="Times New Roman" w:cs="Times New Roman"/>
          <w:sz w:val="24"/>
          <w:szCs w:val="24"/>
        </w:rPr>
        <w:t xml:space="preserve"> </w:t>
      </w:r>
    </w:p>
    <w:p w14:paraId="5E50BB4D" w14:textId="77777777" w:rsidR="00317B66" w:rsidRPr="00FB0C1E" w:rsidRDefault="00F97984"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La comisión estará integrada por:</w:t>
      </w:r>
    </w:p>
    <w:p w14:paraId="5A2E6744" w14:textId="0904842A" w:rsidR="00317B66" w:rsidRPr="00FB0C1E" w:rsidRDefault="00C4293F"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Los C</w:t>
      </w:r>
      <w:r w:rsidR="00F97984" w:rsidRPr="00FB0C1E">
        <w:rPr>
          <w:rFonts w:ascii="Times New Roman" w:hAnsi="Times New Roman" w:cs="Times New Roman"/>
          <w:sz w:val="24"/>
          <w:szCs w:val="24"/>
        </w:rPr>
        <w:t>oordinadores</w:t>
      </w:r>
      <w:r w:rsidR="00A81EC0" w:rsidRPr="00FB0C1E">
        <w:rPr>
          <w:rFonts w:ascii="Times New Roman" w:hAnsi="Times New Roman" w:cs="Times New Roman"/>
          <w:sz w:val="24"/>
          <w:szCs w:val="24"/>
        </w:rPr>
        <w:t xml:space="preserve"> de cada jornada escolar </w:t>
      </w:r>
    </w:p>
    <w:p w14:paraId="413C83EE" w14:textId="20F26DF9" w:rsidR="007172C7" w:rsidRPr="00FB0C1E" w:rsidRDefault="007172C7"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Los docentes directores de gr</w:t>
      </w:r>
      <w:r w:rsidR="00A81EC0" w:rsidRPr="00FB0C1E">
        <w:rPr>
          <w:rFonts w:ascii="Times New Roman" w:hAnsi="Times New Roman" w:cs="Times New Roman"/>
          <w:sz w:val="24"/>
          <w:szCs w:val="24"/>
        </w:rPr>
        <w:t>upo</w:t>
      </w:r>
      <w:r w:rsidRPr="00FB0C1E">
        <w:rPr>
          <w:rFonts w:ascii="Times New Roman" w:hAnsi="Times New Roman" w:cs="Times New Roman"/>
          <w:sz w:val="24"/>
          <w:szCs w:val="24"/>
        </w:rPr>
        <w:t xml:space="preserve"> </w:t>
      </w:r>
    </w:p>
    <w:p w14:paraId="499E0E56" w14:textId="0F71A45B" w:rsidR="00317B66" w:rsidRPr="00FB0C1E" w:rsidRDefault="00F97984"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El personero de los estudiantes</w:t>
      </w:r>
      <w:r w:rsidR="007172C7" w:rsidRPr="00FB0C1E">
        <w:rPr>
          <w:rFonts w:ascii="Times New Roman" w:hAnsi="Times New Roman" w:cs="Times New Roman"/>
          <w:sz w:val="24"/>
          <w:szCs w:val="24"/>
        </w:rPr>
        <w:t xml:space="preserve"> y/o su delegado</w:t>
      </w:r>
      <w:r w:rsidR="00A81EC0" w:rsidRPr="00FB0C1E">
        <w:rPr>
          <w:rFonts w:ascii="Times New Roman" w:hAnsi="Times New Roman" w:cs="Times New Roman"/>
          <w:sz w:val="24"/>
          <w:szCs w:val="24"/>
        </w:rPr>
        <w:t>.</w:t>
      </w:r>
    </w:p>
    <w:p w14:paraId="4F98E104" w14:textId="77777777" w:rsidR="007172C7" w:rsidRPr="00FB0C1E" w:rsidRDefault="00E47009"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Dos</w:t>
      </w:r>
      <w:r w:rsidR="007172C7" w:rsidRPr="00FB0C1E">
        <w:rPr>
          <w:rFonts w:ascii="Times New Roman" w:hAnsi="Times New Roman" w:cs="Times New Roman"/>
          <w:sz w:val="24"/>
          <w:szCs w:val="24"/>
        </w:rPr>
        <w:t xml:space="preserve"> representante</w:t>
      </w:r>
      <w:r w:rsidRPr="00FB0C1E">
        <w:rPr>
          <w:rFonts w:ascii="Times New Roman" w:hAnsi="Times New Roman" w:cs="Times New Roman"/>
          <w:sz w:val="24"/>
          <w:szCs w:val="24"/>
        </w:rPr>
        <w:t>s</w:t>
      </w:r>
      <w:r w:rsidR="007172C7" w:rsidRPr="00FB0C1E">
        <w:rPr>
          <w:rFonts w:ascii="Times New Roman" w:hAnsi="Times New Roman" w:cs="Times New Roman"/>
          <w:sz w:val="24"/>
          <w:szCs w:val="24"/>
        </w:rPr>
        <w:t xml:space="preserve"> del Consejo Estudiantil</w:t>
      </w:r>
      <w:r w:rsidRPr="00FB0C1E">
        <w:rPr>
          <w:rFonts w:ascii="Times New Roman" w:hAnsi="Times New Roman" w:cs="Times New Roman"/>
          <w:sz w:val="24"/>
          <w:szCs w:val="24"/>
        </w:rPr>
        <w:t xml:space="preserve"> por grado</w:t>
      </w:r>
    </w:p>
    <w:p w14:paraId="36FD463F" w14:textId="77777777" w:rsidR="007172C7" w:rsidRPr="00FB0C1E" w:rsidRDefault="007172C7" w:rsidP="00EB5C67">
      <w:p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Dos representantes del Consejo de Padres de Familia por grado</w:t>
      </w:r>
    </w:p>
    <w:p w14:paraId="2D7CB907" w14:textId="57B1D475" w:rsidR="00D325EE" w:rsidRPr="00FB0C1E" w:rsidRDefault="007172C7" w:rsidP="00EB5C67">
      <w:pPr>
        <w:pBdr>
          <w:top w:val="nil"/>
          <w:left w:val="nil"/>
          <w:bottom w:val="nil"/>
          <w:right w:val="nil"/>
          <w:between w:val="nil"/>
        </w:pBdr>
        <w:spacing w:after="120" w:line="360" w:lineRule="auto"/>
        <w:ind w:left="360"/>
        <w:jc w:val="both"/>
        <w:rPr>
          <w:rFonts w:ascii="Times New Roman" w:hAnsi="Times New Roman" w:cs="Times New Roman"/>
          <w:sz w:val="24"/>
          <w:szCs w:val="24"/>
        </w:rPr>
      </w:pPr>
      <w:r w:rsidRPr="00FB0C1E">
        <w:rPr>
          <w:rFonts w:ascii="Times New Roman" w:hAnsi="Times New Roman" w:cs="Times New Roman"/>
          <w:sz w:val="24"/>
          <w:szCs w:val="24"/>
        </w:rPr>
        <w:t>La r</w:t>
      </w:r>
      <w:r w:rsidR="00F97984" w:rsidRPr="00FB0C1E">
        <w:rPr>
          <w:rFonts w:ascii="Times New Roman" w:hAnsi="Times New Roman" w:cs="Times New Roman"/>
          <w:sz w:val="24"/>
          <w:szCs w:val="24"/>
        </w:rPr>
        <w:t>epresentante del comité de inclusión</w:t>
      </w:r>
      <w:r w:rsidRPr="00FB0C1E">
        <w:rPr>
          <w:rFonts w:ascii="Times New Roman" w:hAnsi="Times New Roman" w:cs="Times New Roman"/>
          <w:sz w:val="24"/>
          <w:szCs w:val="24"/>
        </w:rPr>
        <w:t xml:space="preserve"> y/o su delegado(a)</w:t>
      </w:r>
      <w:r w:rsidR="00A81EC0" w:rsidRPr="00FB0C1E">
        <w:rPr>
          <w:rFonts w:ascii="Times New Roman" w:hAnsi="Times New Roman" w:cs="Times New Roman"/>
          <w:sz w:val="24"/>
          <w:szCs w:val="24"/>
        </w:rPr>
        <w:t>.</w:t>
      </w:r>
    </w:p>
    <w:p w14:paraId="24D308BA" w14:textId="77777777" w:rsidR="00D325EE" w:rsidRPr="00FB0C1E" w:rsidRDefault="00E47009"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FB0C1E">
        <w:rPr>
          <w:rFonts w:ascii="Times New Roman" w:hAnsi="Times New Roman" w:cs="Times New Roman"/>
          <w:color w:val="000000"/>
          <w:sz w:val="24"/>
          <w:szCs w:val="24"/>
        </w:rPr>
        <w:t xml:space="preserve">Finalizadas las reuniones, todas y cada una de las Comisiones de Evaluación elaborarán un informe </w:t>
      </w:r>
      <w:r w:rsidR="00C84755" w:rsidRPr="00FB0C1E">
        <w:rPr>
          <w:rFonts w:ascii="Times New Roman" w:hAnsi="Times New Roman" w:cs="Times New Roman"/>
          <w:color w:val="000000"/>
          <w:sz w:val="24"/>
          <w:szCs w:val="24"/>
        </w:rPr>
        <w:t xml:space="preserve">a manera de evidencia y proyección, </w:t>
      </w:r>
      <w:r w:rsidRPr="00FB0C1E">
        <w:rPr>
          <w:rFonts w:ascii="Times New Roman" w:hAnsi="Times New Roman" w:cs="Times New Roman"/>
          <w:color w:val="000000"/>
          <w:sz w:val="24"/>
          <w:szCs w:val="24"/>
        </w:rPr>
        <w:t xml:space="preserve">en el Formato emitido por la Coordinación. </w:t>
      </w:r>
    </w:p>
    <w:p w14:paraId="4F02907A" w14:textId="77777777" w:rsidR="00E47009" w:rsidRPr="00FB0C1E" w:rsidRDefault="00E47009"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306D680C" w14:textId="77777777" w:rsidR="00317B66" w:rsidRPr="00FB0C1E" w:rsidRDefault="00F97984"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FB0C1E">
        <w:rPr>
          <w:rFonts w:ascii="Times New Roman" w:hAnsi="Times New Roman" w:cs="Times New Roman"/>
          <w:b/>
          <w:color w:val="000000"/>
          <w:sz w:val="24"/>
          <w:szCs w:val="24"/>
        </w:rPr>
        <w:t>FUNCIONES DE LA COMISIÓN DE EVALUACIÓN Y PROMOCIÓN</w:t>
      </w:r>
    </w:p>
    <w:p w14:paraId="703D5206" w14:textId="77777777" w:rsidR="00317B66" w:rsidRPr="00FB0C1E" w:rsidRDefault="00317B66" w:rsidP="00EB5C67">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14:paraId="7B809CD3" w14:textId="6CB020CF" w:rsidR="00317B66" w:rsidRPr="00FB0C1E" w:rsidRDefault="0007690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.2.1</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Analizar situaciones relevantes que sean remitidos po</w:t>
      </w:r>
      <w:r w:rsidR="00C4293F" w:rsidRPr="00FB0C1E">
        <w:rPr>
          <w:rFonts w:ascii="Times New Roman" w:hAnsi="Times New Roman" w:cs="Times New Roman"/>
          <w:sz w:val="24"/>
          <w:szCs w:val="24"/>
        </w:rPr>
        <w:t>r el Consejo Académico y /o la</w:t>
      </w:r>
      <w:r w:rsidR="00847765" w:rsidRPr="00FB0C1E">
        <w:rPr>
          <w:rFonts w:ascii="Times New Roman" w:hAnsi="Times New Roman" w:cs="Times New Roman"/>
          <w:sz w:val="24"/>
          <w:szCs w:val="24"/>
        </w:rPr>
        <w:t>s</w:t>
      </w:r>
      <w:r w:rsidR="00C4293F" w:rsidRPr="00FB0C1E">
        <w:rPr>
          <w:rFonts w:ascii="Times New Roman" w:hAnsi="Times New Roman" w:cs="Times New Roman"/>
          <w:sz w:val="24"/>
          <w:szCs w:val="24"/>
        </w:rPr>
        <w:t xml:space="preserve"> C</w:t>
      </w:r>
      <w:r w:rsidR="00F97984" w:rsidRPr="00FB0C1E">
        <w:rPr>
          <w:rFonts w:ascii="Times New Roman" w:hAnsi="Times New Roman" w:cs="Times New Roman"/>
          <w:sz w:val="24"/>
          <w:szCs w:val="24"/>
        </w:rPr>
        <w:t>oordinaci</w:t>
      </w:r>
      <w:r w:rsidR="00847765" w:rsidRPr="00FB0C1E">
        <w:rPr>
          <w:rFonts w:ascii="Times New Roman" w:hAnsi="Times New Roman" w:cs="Times New Roman"/>
          <w:sz w:val="24"/>
          <w:szCs w:val="24"/>
        </w:rPr>
        <w:t>ones.</w:t>
      </w:r>
    </w:p>
    <w:p w14:paraId="100D332E" w14:textId="5257F826" w:rsidR="00317B66" w:rsidRPr="00FB0C1E" w:rsidRDefault="0007690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 xml:space="preserve">.2.2 </w:t>
      </w:r>
      <w:r w:rsidR="00F97984" w:rsidRPr="00FB0C1E">
        <w:rPr>
          <w:rFonts w:ascii="Times New Roman" w:hAnsi="Times New Roman" w:cs="Times New Roman"/>
          <w:sz w:val="24"/>
          <w:szCs w:val="24"/>
        </w:rPr>
        <w:t xml:space="preserve">Listar y convocar a estudiantes a participar en actividades especiales de superación de </w:t>
      </w:r>
      <w:r w:rsidR="00847765" w:rsidRPr="00FB0C1E">
        <w:rPr>
          <w:rFonts w:ascii="Times New Roman" w:hAnsi="Times New Roman" w:cs="Times New Roman"/>
          <w:sz w:val="24"/>
          <w:szCs w:val="24"/>
        </w:rPr>
        <w:t xml:space="preserve">dificultades académicas </w:t>
      </w:r>
    </w:p>
    <w:p w14:paraId="65712E2C" w14:textId="3BE799B7"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.2.3</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Revisar y conceptuar acerca de casos excepcionales en los que un estudiante sobrepase el porcentaje de inasistencias con las cuales pueda </w:t>
      </w:r>
      <w:r w:rsidR="00C4293F" w:rsidRPr="00FB0C1E">
        <w:rPr>
          <w:rFonts w:ascii="Times New Roman" w:hAnsi="Times New Roman" w:cs="Times New Roman"/>
          <w:sz w:val="24"/>
          <w:szCs w:val="24"/>
        </w:rPr>
        <w:t>no aprobar</w:t>
      </w:r>
      <w:r w:rsidR="00F97984" w:rsidRPr="00FB0C1E">
        <w:rPr>
          <w:rFonts w:ascii="Times New Roman" w:hAnsi="Times New Roman" w:cs="Times New Roman"/>
          <w:sz w:val="24"/>
          <w:szCs w:val="24"/>
        </w:rPr>
        <w:t xml:space="preserve"> un área o el año escolar.</w:t>
      </w:r>
    </w:p>
    <w:p w14:paraId="42052C3F" w14:textId="4842ED53"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.2.4</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Analizar y recomendar sobre situaciones de promoción anticipada, para estudiantes que demuestren capacidades excepcionales, o para la promoción ordinaria de estudiantes con discapacidades notorias.</w:t>
      </w:r>
    </w:p>
    <w:p w14:paraId="5B7F33B1" w14:textId="2E194C4C"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.2.5</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Servir de instancia para decidir sobre situaciones que puedan presentar los estudiantes, padres de familia o docentes, que consideren se haya vulnerado algún derecho en el proceso de evaluación, y recomendar la designación de un segundo evaluador en casos excepcionales.</w:t>
      </w:r>
    </w:p>
    <w:p w14:paraId="39EF0017" w14:textId="1EE48319"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.2.6</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Servir de garantes en los procesos de promoción y </w:t>
      </w:r>
      <w:r w:rsidR="00C4293F" w:rsidRPr="00FB0C1E">
        <w:rPr>
          <w:rFonts w:ascii="Times New Roman" w:hAnsi="Times New Roman" w:cs="Times New Roman"/>
          <w:sz w:val="24"/>
          <w:szCs w:val="24"/>
        </w:rPr>
        <w:t>no promoción</w:t>
      </w:r>
      <w:r w:rsidR="00F97984" w:rsidRPr="00FB0C1E">
        <w:rPr>
          <w:rFonts w:ascii="Times New Roman" w:hAnsi="Times New Roman" w:cs="Times New Roman"/>
          <w:sz w:val="24"/>
          <w:szCs w:val="24"/>
        </w:rPr>
        <w:t xml:space="preserve"> de estudiantes.</w:t>
      </w:r>
    </w:p>
    <w:p w14:paraId="20E356B0" w14:textId="3DA7DB6D"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.2.7</w:t>
      </w:r>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 xml:space="preserve">Garantizar una adecuada evaluación de los estudiantes con discapacidad de acuerdo a los </w:t>
      </w:r>
      <w:r w:rsidR="00847765" w:rsidRPr="00FB0C1E">
        <w:rPr>
          <w:rFonts w:ascii="Times New Roman" w:hAnsi="Times New Roman" w:cs="Times New Roman"/>
          <w:sz w:val="24"/>
          <w:szCs w:val="24"/>
        </w:rPr>
        <w:t>planes individuales de Apoyo razonable (</w:t>
      </w:r>
      <w:r w:rsidR="00F97984" w:rsidRPr="00FB0C1E">
        <w:rPr>
          <w:rFonts w:ascii="Times New Roman" w:hAnsi="Times New Roman" w:cs="Times New Roman"/>
          <w:sz w:val="24"/>
          <w:szCs w:val="24"/>
        </w:rPr>
        <w:t>PIAR</w:t>
      </w:r>
      <w:r w:rsidR="00847765" w:rsidRPr="00FB0C1E">
        <w:rPr>
          <w:rFonts w:ascii="Times New Roman" w:hAnsi="Times New Roman" w:cs="Times New Roman"/>
          <w:sz w:val="24"/>
          <w:szCs w:val="24"/>
        </w:rPr>
        <w:t>)</w:t>
      </w:r>
      <w:r w:rsidR="00F97984" w:rsidRPr="00FB0C1E">
        <w:rPr>
          <w:rFonts w:ascii="Times New Roman" w:hAnsi="Times New Roman" w:cs="Times New Roman"/>
          <w:sz w:val="24"/>
          <w:szCs w:val="24"/>
        </w:rPr>
        <w:t>.</w:t>
      </w:r>
    </w:p>
    <w:p w14:paraId="4C8159BB" w14:textId="061A0A1F" w:rsidR="00317B66" w:rsidRPr="00FB0C1E" w:rsidRDefault="009670FF"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847765" w:rsidRPr="00FB0C1E">
        <w:rPr>
          <w:rFonts w:ascii="Times New Roman" w:hAnsi="Times New Roman" w:cs="Times New Roman"/>
          <w:b/>
          <w:sz w:val="24"/>
          <w:szCs w:val="24"/>
        </w:rPr>
        <w:t>4</w:t>
      </w:r>
      <w:r w:rsidRPr="00FB0C1E">
        <w:rPr>
          <w:rFonts w:ascii="Times New Roman" w:hAnsi="Times New Roman" w:cs="Times New Roman"/>
          <w:b/>
          <w:sz w:val="24"/>
          <w:szCs w:val="24"/>
        </w:rPr>
        <w:t>.2.8</w:t>
      </w:r>
      <w:r w:rsidRPr="00FB0C1E">
        <w:rPr>
          <w:rFonts w:ascii="Times New Roman" w:hAnsi="Times New Roman" w:cs="Times New Roman"/>
          <w:sz w:val="24"/>
          <w:szCs w:val="24"/>
        </w:rPr>
        <w:t xml:space="preserve"> Garantizar</w:t>
      </w:r>
      <w:r w:rsidR="00F97984" w:rsidRPr="00FB0C1E">
        <w:rPr>
          <w:rFonts w:ascii="Times New Roman" w:hAnsi="Times New Roman" w:cs="Times New Roman"/>
          <w:sz w:val="24"/>
          <w:szCs w:val="24"/>
        </w:rPr>
        <w:t xml:space="preserve"> el cumplimiento de los procesos </w:t>
      </w:r>
      <w:r w:rsidR="00847765" w:rsidRPr="00FB0C1E">
        <w:rPr>
          <w:rFonts w:ascii="Times New Roman" w:hAnsi="Times New Roman" w:cs="Times New Roman"/>
          <w:sz w:val="24"/>
          <w:szCs w:val="24"/>
        </w:rPr>
        <w:t xml:space="preserve">y </w:t>
      </w:r>
      <w:r w:rsidR="00F97984" w:rsidRPr="00FB0C1E">
        <w:rPr>
          <w:rFonts w:ascii="Times New Roman" w:hAnsi="Times New Roman" w:cs="Times New Roman"/>
          <w:sz w:val="24"/>
          <w:szCs w:val="24"/>
        </w:rPr>
        <w:t>las evidencias de la realización de las actividades, los acuerdos pedagógicos, los pactos de aula, las secuencias para logro de aprendizajes, l</w:t>
      </w:r>
      <w:r w:rsidR="00847765" w:rsidRPr="00FB0C1E">
        <w:rPr>
          <w:rFonts w:ascii="Times New Roman" w:hAnsi="Times New Roman" w:cs="Times New Roman"/>
          <w:sz w:val="24"/>
          <w:szCs w:val="24"/>
        </w:rPr>
        <w:t>a a</w:t>
      </w:r>
      <w:r w:rsidR="00F97984" w:rsidRPr="00FB0C1E">
        <w:rPr>
          <w:rFonts w:ascii="Times New Roman" w:hAnsi="Times New Roman" w:cs="Times New Roman"/>
          <w:sz w:val="24"/>
          <w:szCs w:val="24"/>
        </w:rPr>
        <w:t xml:space="preserve">utoevaluación, así como las planillas de valoración. </w:t>
      </w:r>
    </w:p>
    <w:p w14:paraId="29DB5BBB" w14:textId="4AC640F6" w:rsidR="0009623A" w:rsidRPr="00FB0C1E" w:rsidRDefault="0009623A" w:rsidP="00EB5C67">
      <w:pPr>
        <w:pBdr>
          <w:top w:val="nil"/>
          <w:left w:val="nil"/>
          <w:bottom w:val="nil"/>
          <w:right w:val="nil"/>
          <w:between w:val="nil"/>
        </w:pBdr>
        <w:spacing w:after="0" w:line="360" w:lineRule="auto"/>
        <w:jc w:val="both"/>
        <w:rPr>
          <w:rFonts w:ascii="Times New Roman" w:hAnsi="Times New Roman" w:cs="Times New Roman"/>
          <w:b/>
          <w:sz w:val="24"/>
          <w:szCs w:val="24"/>
        </w:rPr>
      </w:pPr>
      <w:r w:rsidRPr="00FB0C1E">
        <w:rPr>
          <w:rFonts w:ascii="Times New Roman" w:hAnsi="Times New Roman" w:cs="Times New Roman"/>
          <w:b/>
          <w:sz w:val="24"/>
          <w:szCs w:val="24"/>
        </w:rPr>
        <w:t xml:space="preserve">14. </w:t>
      </w:r>
      <w:r w:rsidR="009670FF" w:rsidRPr="00FB0C1E">
        <w:rPr>
          <w:rFonts w:ascii="Times New Roman" w:hAnsi="Times New Roman" w:cs="Times New Roman"/>
          <w:b/>
          <w:sz w:val="24"/>
          <w:szCs w:val="24"/>
        </w:rPr>
        <w:t>2.9</w:t>
      </w:r>
      <w:r w:rsidR="00847765" w:rsidRPr="00FB0C1E">
        <w:rPr>
          <w:rFonts w:ascii="Times New Roman" w:hAnsi="Times New Roman" w:cs="Times New Roman"/>
          <w:b/>
          <w:sz w:val="24"/>
          <w:szCs w:val="24"/>
        </w:rPr>
        <w:t xml:space="preserve">. </w:t>
      </w:r>
      <w:r w:rsidR="00847765" w:rsidRPr="00FB0C1E">
        <w:rPr>
          <w:rFonts w:ascii="Times New Roman" w:hAnsi="Times New Roman" w:cs="Times New Roman"/>
          <w:bCs/>
          <w:sz w:val="24"/>
          <w:szCs w:val="24"/>
        </w:rPr>
        <w:t>Tomar la decisión de promover a estudiantes que hayan reprobado una o dos áreas y</w:t>
      </w:r>
      <w:r w:rsidRPr="00FB0C1E">
        <w:rPr>
          <w:rFonts w:ascii="Times New Roman" w:hAnsi="Times New Roman" w:cs="Times New Roman"/>
          <w:bCs/>
          <w:sz w:val="24"/>
          <w:szCs w:val="24"/>
        </w:rPr>
        <w:t xml:space="preserve"> </w:t>
      </w:r>
      <w:r w:rsidR="00847765" w:rsidRPr="00FB0C1E">
        <w:rPr>
          <w:rFonts w:ascii="Times New Roman" w:hAnsi="Times New Roman" w:cs="Times New Roman"/>
          <w:bCs/>
          <w:sz w:val="24"/>
          <w:szCs w:val="24"/>
        </w:rPr>
        <w:t>a quienes los docentes</w:t>
      </w:r>
      <w:r w:rsidRPr="00FB0C1E">
        <w:rPr>
          <w:rFonts w:ascii="Times New Roman" w:hAnsi="Times New Roman" w:cs="Times New Roman"/>
          <w:bCs/>
          <w:sz w:val="24"/>
          <w:szCs w:val="24"/>
        </w:rPr>
        <w:t>,</w:t>
      </w:r>
      <w:r w:rsidR="00847765" w:rsidRPr="00FB0C1E">
        <w:rPr>
          <w:rFonts w:ascii="Times New Roman" w:hAnsi="Times New Roman" w:cs="Times New Roman"/>
          <w:bCs/>
          <w:sz w:val="24"/>
          <w:szCs w:val="24"/>
        </w:rPr>
        <w:t xml:space="preserve"> habiendo tenido la posibilidad de promoverlos, no lo hicieron; pero existen las evidencias suficientes para tomar dicha determinación</w:t>
      </w:r>
      <w:r w:rsidR="00847765" w:rsidRPr="00FB0C1E">
        <w:rPr>
          <w:rFonts w:ascii="Times New Roman" w:hAnsi="Times New Roman" w:cs="Times New Roman"/>
          <w:b/>
          <w:sz w:val="24"/>
          <w:szCs w:val="24"/>
        </w:rPr>
        <w:t>.</w:t>
      </w:r>
    </w:p>
    <w:p w14:paraId="195C32D4" w14:textId="0FAA555E" w:rsidR="009670FF" w:rsidRPr="00FB0C1E" w:rsidRDefault="0009623A" w:rsidP="00EB5C67">
      <w:pPr>
        <w:pBdr>
          <w:top w:val="nil"/>
          <w:left w:val="nil"/>
          <w:bottom w:val="nil"/>
          <w:right w:val="nil"/>
          <w:between w:val="nil"/>
        </w:pBd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14.2.10.</w:t>
      </w:r>
      <w:r w:rsidR="009670FF" w:rsidRPr="00FB0C1E">
        <w:rPr>
          <w:rFonts w:ascii="Times New Roman" w:hAnsi="Times New Roman" w:cs="Times New Roman"/>
          <w:sz w:val="24"/>
          <w:szCs w:val="24"/>
        </w:rPr>
        <w:t xml:space="preserve"> Otras que determine la institución a través del P</w:t>
      </w:r>
      <w:r w:rsidR="00C4293F" w:rsidRPr="00FB0C1E">
        <w:rPr>
          <w:rFonts w:ascii="Times New Roman" w:hAnsi="Times New Roman" w:cs="Times New Roman"/>
          <w:sz w:val="24"/>
          <w:szCs w:val="24"/>
        </w:rPr>
        <w:t>royecto Educativo Institucional - P</w:t>
      </w:r>
      <w:r w:rsidR="009670FF" w:rsidRPr="00FB0C1E">
        <w:rPr>
          <w:rFonts w:ascii="Times New Roman" w:hAnsi="Times New Roman" w:cs="Times New Roman"/>
          <w:sz w:val="24"/>
          <w:szCs w:val="24"/>
        </w:rPr>
        <w:t>EI y/o el Consejo Académico.</w:t>
      </w:r>
    </w:p>
    <w:p w14:paraId="0116A4F8" w14:textId="77777777" w:rsidR="004B7705" w:rsidRPr="00FB0C1E" w:rsidRDefault="004B7705" w:rsidP="00EB5C67">
      <w:pPr>
        <w:pBdr>
          <w:top w:val="nil"/>
          <w:left w:val="nil"/>
          <w:bottom w:val="nil"/>
          <w:right w:val="nil"/>
          <w:between w:val="nil"/>
        </w:pBdr>
        <w:spacing w:after="120" w:line="360" w:lineRule="auto"/>
        <w:rPr>
          <w:rFonts w:ascii="Times New Roman" w:hAnsi="Times New Roman" w:cs="Times New Roman"/>
          <w:b/>
          <w:sz w:val="24"/>
          <w:szCs w:val="24"/>
        </w:rPr>
      </w:pPr>
    </w:p>
    <w:p w14:paraId="5CC3692D" w14:textId="15AE4A02" w:rsidR="004B7705" w:rsidRPr="00FB0C1E" w:rsidRDefault="004B7705" w:rsidP="00BB44C2">
      <w:pPr>
        <w:pStyle w:val="subttulo0"/>
      </w:pPr>
      <w:bookmarkStart w:id="26" w:name="_Toc221700992"/>
      <w:r w:rsidRPr="00FB0C1E">
        <w:t>ARTICULO 1</w:t>
      </w:r>
      <w:r w:rsidR="00847765" w:rsidRPr="00FB0C1E">
        <w:t>5</w:t>
      </w:r>
      <w:r w:rsidRPr="00FB0C1E">
        <w:t>. ESTRUCTURA DE LOS INFORMES DE LOS ESTUDIANTES</w:t>
      </w:r>
      <w:r w:rsidR="00BB44C2" w:rsidRPr="00FB0C1E">
        <w:t>.</w:t>
      </w:r>
      <w:bookmarkEnd w:id="26"/>
    </w:p>
    <w:p w14:paraId="4AB21E3C" w14:textId="77777777" w:rsidR="00FB0C1E" w:rsidRPr="00FB0C1E" w:rsidRDefault="00FB0C1E" w:rsidP="00FB0C1E">
      <w:pPr>
        <w:spacing w:after="0" w:line="360" w:lineRule="auto"/>
        <w:jc w:val="both"/>
        <w:rPr>
          <w:rFonts w:ascii="Times New Roman" w:hAnsi="Times New Roman" w:cs="Times New Roman"/>
          <w:sz w:val="24"/>
          <w:szCs w:val="24"/>
        </w:rPr>
      </w:pPr>
    </w:p>
    <w:p w14:paraId="4FA6CE32" w14:textId="6E5B96B9" w:rsidR="004B7705" w:rsidRPr="00FB0C1E" w:rsidRDefault="004B7705"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Los informes que se entregan a los </w:t>
      </w:r>
      <w:r w:rsidR="0009623A" w:rsidRPr="00FB0C1E">
        <w:rPr>
          <w:rFonts w:ascii="Times New Roman" w:hAnsi="Times New Roman" w:cs="Times New Roman"/>
          <w:sz w:val="24"/>
          <w:szCs w:val="24"/>
        </w:rPr>
        <w:t>padres de familia o acudientes</w:t>
      </w:r>
      <w:r w:rsidRPr="00FB0C1E">
        <w:rPr>
          <w:rFonts w:ascii="Times New Roman" w:hAnsi="Times New Roman" w:cs="Times New Roman"/>
          <w:sz w:val="24"/>
          <w:szCs w:val="24"/>
        </w:rPr>
        <w:t xml:space="preserve"> al finalizar cada periodo académico y el informe </w:t>
      </w:r>
      <w:r w:rsidR="00BB44C2" w:rsidRPr="00FB0C1E">
        <w:rPr>
          <w:rFonts w:ascii="Times New Roman" w:hAnsi="Times New Roman" w:cs="Times New Roman"/>
          <w:sz w:val="24"/>
          <w:szCs w:val="24"/>
        </w:rPr>
        <w:t>final</w:t>
      </w:r>
      <w:r w:rsidRPr="00FB0C1E">
        <w:rPr>
          <w:rFonts w:ascii="Times New Roman" w:hAnsi="Times New Roman" w:cs="Times New Roman"/>
          <w:sz w:val="24"/>
          <w:szCs w:val="24"/>
        </w:rPr>
        <w:t xml:space="preserve"> deben incluir: nombres y apellidos e identificación del estudiante, nombre del docente titular del área, sede, grado, asignaturas cursadas para dicho grado con la intensidad horaria semanal de cada una y total del grado.</w:t>
      </w:r>
    </w:p>
    <w:p w14:paraId="4D413A37" w14:textId="3C675BCC" w:rsidR="004B7705" w:rsidRPr="00FB0C1E" w:rsidRDefault="004B7705"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En dos columnas se escribe, en una la </w:t>
      </w:r>
      <w:r w:rsidR="0009623A" w:rsidRPr="00FB0C1E">
        <w:rPr>
          <w:rFonts w:ascii="Times New Roman" w:hAnsi="Times New Roman" w:cs="Times New Roman"/>
          <w:sz w:val="24"/>
          <w:szCs w:val="24"/>
        </w:rPr>
        <w:t>valoración</w:t>
      </w:r>
      <w:r w:rsidRPr="00FB0C1E">
        <w:rPr>
          <w:rFonts w:ascii="Times New Roman" w:hAnsi="Times New Roman" w:cs="Times New Roman"/>
          <w:sz w:val="24"/>
          <w:szCs w:val="24"/>
        </w:rPr>
        <w:t xml:space="preserve"> numérica de uno (1.0) a cinco (5.0). En la siguiente columna, v</w:t>
      </w:r>
      <w:r w:rsidR="0009623A" w:rsidRPr="00FB0C1E">
        <w:rPr>
          <w:rFonts w:ascii="Times New Roman" w:hAnsi="Times New Roman" w:cs="Times New Roman"/>
          <w:sz w:val="24"/>
          <w:szCs w:val="24"/>
        </w:rPr>
        <w:t>a la valoración</w:t>
      </w:r>
      <w:r w:rsidRPr="00FB0C1E">
        <w:rPr>
          <w:rFonts w:ascii="Times New Roman" w:hAnsi="Times New Roman" w:cs="Times New Roman"/>
          <w:sz w:val="24"/>
          <w:szCs w:val="24"/>
        </w:rPr>
        <w:t xml:space="preserve"> de desempeño: </w:t>
      </w:r>
      <w:r w:rsidRPr="00FB0C1E">
        <w:rPr>
          <w:rFonts w:ascii="Times New Roman" w:hAnsi="Times New Roman" w:cs="Times New Roman"/>
          <w:b/>
          <w:sz w:val="24"/>
          <w:szCs w:val="24"/>
        </w:rPr>
        <w:t>Superior, Alto, Básico o Bajo</w:t>
      </w:r>
      <w:r w:rsidRPr="00FB0C1E">
        <w:rPr>
          <w:rFonts w:ascii="Times New Roman" w:hAnsi="Times New Roman" w:cs="Times New Roman"/>
          <w:sz w:val="24"/>
          <w:szCs w:val="24"/>
        </w:rPr>
        <w:t xml:space="preserve"> de acuerdo con las equivalencias numéricas descritas en el </w:t>
      </w:r>
      <w:r w:rsidR="0009623A" w:rsidRPr="00FB0C1E">
        <w:rPr>
          <w:rFonts w:ascii="Times New Roman" w:hAnsi="Times New Roman" w:cs="Times New Roman"/>
          <w:sz w:val="24"/>
          <w:szCs w:val="24"/>
        </w:rPr>
        <w:t xml:space="preserve">artículo décimo de este documento; </w:t>
      </w:r>
      <w:r w:rsidRPr="00FB0C1E">
        <w:rPr>
          <w:rFonts w:ascii="Times New Roman" w:hAnsi="Times New Roman" w:cs="Times New Roman"/>
          <w:sz w:val="24"/>
          <w:szCs w:val="24"/>
        </w:rPr>
        <w:t xml:space="preserve">y a continuación una descripción objetiva, explicativa, sobre las fortalezas y/o debilidades demostradas en el período o año evaluado, referida a los indicadores, logros y competencias alcanzados.  Al finalizar el informe, se ubican unos renglones con el término “OBSERVACIONES”, en el cual se describe por parte del director u orientador de grupo, el comportamiento general demostrado por el estudiante en su proceso formativo y ético durante el período o año descrito, debe incluir fortalezas y dificultades, así como las recomendaciones y actividades a realizar para su mejoramiento. Estas observaciones no afectan la </w:t>
      </w:r>
      <w:r w:rsidR="00847765" w:rsidRPr="00FB0C1E">
        <w:rPr>
          <w:rFonts w:ascii="Times New Roman" w:hAnsi="Times New Roman" w:cs="Times New Roman"/>
          <w:sz w:val="24"/>
          <w:szCs w:val="24"/>
        </w:rPr>
        <w:t>p</w:t>
      </w:r>
      <w:r w:rsidR="005B7F76" w:rsidRPr="00FB0C1E">
        <w:rPr>
          <w:rFonts w:ascii="Times New Roman" w:hAnsi="Times New Roman" w:cs="Times New Roman"/>
          <w:sz w:val="24"/>
          <w:szCs w:val="24"/>
        </w:rPr>
        <w:t>romoción del año escolar.</w:t>
      </w:r>
    </w:p>
    <w:p w14:paraId="0E601D28" w14:textId="201C9406" w:rsidR="005B7F76" w:rsidRPr="00FB0C1E" w:rsidRDefault="004B7705"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Los informes periódicos y finales de evaluación se entregan en papel </w:t>
      </w:r>
      <w:r w:rsidR="005B7F76" w:rsidRPr="00FB0C1E">
        <w:rPr>
          <w:rFonts w:ascii="Times New Roman" w:hAnsi="Times New Roman" w:cs="Times New Roman"/>
          <w:sz w:val="24"/>
          <w:szCs w:val="24"/>
        </w:rPr>
        <w:t>membretado</w:t>
      </w:r>
      <w:r w:rsidRPr="00FB0C1E">
        <w:rPr>
          <w:rFonts w:ascii="Times New Roman" w:hAnsi="Times New Roman" w:cs="Times New Roman"/>
          <w:sz w:val="24"/>
          <w:szCs w:val="24"/>
        </w:rPr>
        <w:t xml:space="preserve"> de la Institución con el Término </w:t>
      </w:r>
      <w:r w:rsidR="005B7F76" w:rsidRPr="00FB0C1E">
        <w:rPr>
          <w:rFonts w:ascii="Times New Roman" w:hAnsi="Times New Roman" w:cs="Times New Roman"/>
          <w:sz w:val="24"/>
          <w:szCs w:val="24"/>
        </w:rPr>
        <w:t>Boletín de informe evaluativo.</w:t>
      </w:r>
    </w:p>
    <w:p w14:paraId="5A6338F4" w14:textId="6D12B202" w:rsidR="004B7705" w:rsidRPr="00FB0C1E" w:rsidRDefault="005B7F76"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El informe definitivo referente a la culminación y aprobación o reprobación del año escolar, se denomina </w:t>
      </w:r>
      <w:r w:rsidR="004B7705" w:rsidRPr="00FB0C1E">
        <w:rPr>
          <w:rFonts w:ascii="Times New Roman" w:hAnsi="Times New Roman" w:cs="Times New Roman"/>
          <w:sz w:val="24"/>
          <w:szCs w:val="24"/>
        </w:rPr>
        <w:t>“</w:t>
      </w:r>
      <w:r w:rsidR="004B7705" w:rsidRPr="00FB0C1E">
        <w:rPr>
          <w:rFonts w:ascii="Times New Roman" w:hAnsi="Times New Roman" w:cs="Times New Roman"/>
          <w:b/>
          <w:sz w:val="24"/>
          <w:szCs w:val="24"/>
        </w:rPr>
        <w:t>CERTIFICADO</w:t>
      </w:r>
      <w:r w:rsidR="004B7705" w:rsidRPr="00FB0C1E">
        <w:rPr>
          <w:rFonts w:ascii="Times New Roman" w:hAnsi="Times New Roman" w:cs="Times New Roman"/>
          <w:sz w:val="24"/>
          <w:szCs w:val="24"/>
        </w:rPr>
        <w:t xml:space="preserve">” y </w:t>
      </w:r>
      <w:r w:rsidRPr="00FB0C1E">
        <w:rPr>
          <w:rFonts w:ascii="Times New Roman" w:hAnsi="Times New Roman" w:cs="Times New Roman"/>
          <w:sz w:val="24"/>
          <w:szCs w:val="24"/>
        </w:rPr>
        <w:t>es firmado por el Rector y la asistente administrativa(Secretaria).</w:t>
      </w:r>
    </w:p>
    <w:p w14:paraId="54CDFAAB" w14:textId="77777777" w:rsidR="004B7705" w:rsidRPr="00FB0C1E" w:rsidRDefault="004B7705" w:rsidP="00EB5C67">
      <w:pPr>
        <w:pBdr>
          <w:top w:val="nil"/>
          <w:left w:val="nil"/>
          <w:bottom w:val="nil"/>
          <w:right w:val="nil"/>
          <w:between w:val="nil"/>
        </w:pBdr>
        <w:spacing w:after="120" w:line="360" w:lineRule="auto"/>
        <w:rPr>
          <w:rFonts w:ascii="Times New Roman" w:hAnsi="Times New Roman" w:cs="Times New Roman"/>
          <w:b/>
          <w:color w:val="FF0000"/>
          <w:sz w:val="24"/>
          <w:szCs w:val="24"/>
        </w:rPr>
      </w:pPr>
    </w:p>
    <w:p w14:paraId="7D1665A8" w14:textId="7CF3BD5A" w:rsidR="00317B66" w:rsidRPr="00FB0C1E" w:rsidRDefault="00D325EE" w:rsidP="00BB44C2">
      <w:pPr>
        <w:pStyle w:val="subttulo0"/>
      </w:pPr>
      <w:bookmarkStart w:id="27" w:name="_Toc221700993"/>
      <w:r w:rsidRPr="00FB0C1E">
        <w:t>ARTICULO 1</w:t>
      </w:r>
      <w:r w:rsidR="00374FFA" w:rsidRPr="00FB0C1E">
        <w:t>6</w:t>
      </w:r>
      <w:r w:rsidRPr="00FB0C1E">
        <w:t xml:space="preserve">. </w:t>
      </w:r>
      <w:r w:rsidR="00F97984" w:rsidRPr="00FB0C1E">
        <w:t>PERIODICIDAD DE ENTREGA DE INFORMES A LOS ESTUDIANTES Y PADRES DE FAMILIA</w:t>
      </w:r>
      <w:bookmarkEnd w:id="27"/>
    </w:p>
    <w:p w14:paraId="5EAACDE3" w14:textId="77777777" w:rsidR="00FB0C1E" w:rsidRPr="00FB0C1E" w:rsidRDefault="00FB0C1E" w:rsidP="00BB44C2">
      <w:pPr>
        <w:pStyle w:val="11"/>
      </w:pPr>
    </w:p>
    <w:p w14:paraId="5F46E1AE" w14:textId="00808CEB" w:rsidR="009C1CBD" w:rsidRPr="00FB0C1E" w:rsidRDefault="009C1CBD" w:rsidP="00BB44C2">
      <w:pPr>
        <w:pStyle w:val="11"/>
      </w:pPr>
      <w:r w:rsidRPr="00FB0C1E">
        <w:t>1</w:t>
      </w:r>
      <w:r w:rsidR="00374FFA" w:rsidRPr="00FB0C1E">
        <w:t>6</w:t>
      </w:r>
      <w:r w:rsidRPr="00FB0C1E">
        <w:t>.1 INFORME DE VALORACIÓN PERIÓDICO</w:t>
      </w:r>
      <w:r w:rsidR="00BB44C2" w:rsidRPr="00FB0C1E">
        <w:t>.</w:t>
      </w:r>
    </w:p>
    <w:p w14:paraId="3D4CAF98" w14:textId="604E03B1"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Durante el año escolar se entrega a los estudiantes y padres de familia, tres informes escritos con los niveles de desempeño derivados de la evaluación de cada una de las </w:t>
      </w:r>
      <w:r w:rsidR="009670FF" w:rsidRPr="00FB0C1E">
        <w:rPr>
          <w:rFonts w:ascii="Times New Roman" w:hAnsi="Times New Roman" w:cs="Times New Roman"/>
          <w:sz w:val="24"/>
          <w:szCs w:val="24"/>
        </w:rPr>
        <w:t xml:space="preserve">asignaturas que hacen parte de las </w:t>
      </w:r>
      <w:r w:rsidRPr="00FB0C1E">
        <w:rPr>
          <w:rFonts w:ascii="Times New Roman" w:hAnsi="Times New Roman" w:cs="Times New Roman"/>
          <w:sz w:val="24"/>
          <w:szCs w:val="24"/>
        </w:rPr>
        <w:t xml:space="preserve">áreas correspondientes </w:t>
      </w:r>
      <w:r w:rsidR="000E44B6" w:rsidRPr="00FB0C1E">
        <w:rPr>
          <w:rFonts w:ascii="Times New Roman" w:hAnsi="Times New Roman" w:cs="Times New Roman"/>
          <w:sz w:val="24"/>
          <w:szCs w:val="24"/>
        </w:rPr>
        <w:t xml:space="preserve">al plan de </w:t>
      </w:r>
      <w:proofErr w:type="gramStart"/>
      <w:r w:rsidR="005B7F76" w:rsidRPr="00FB0C1E">
        <w:rPr>
          <w:rFonts w:ascii="Times New Roman" w:hAnsi="Times New Roman" w:cs="Times New Roman"/>
          <w:sz w:val="24"/>
          <w:szCs w:val="24"/>
        </w:rPr>
        <w:t>estudios  y</w:t>
      </w:r>
      <w:proofErr w:type="gramEnd"/>
      <w:r w:rsidR="005B7F76" w:rsidRPr="00FB0C1E">
        <w:rPr>
          <w:rFonts w:ascii="Times New Roman" w:hAnsi="Times New Roman" w:cs="Times New Roman"/>
          <w:sz w:val="24"/>
          <w:szCs w:val="24"/>
        </w:rPr>
        <w:t xml:space="preserve"> </w:t>
      </w:r>
      <w:r w:rsidRPr="00FB0C1E">
        <w:rPr>
          <w:rFonts w:ascii="Times New Roman" w:hAnsi="Times New Roman" w:cs="Times New Roman"/>
          <w:sz w:val="24"/>
          <w:szCs w:val="24"/>
        </w:rPr>
        <w:t xml:space="preserve">a cada periodo académico del año escolar. </w:t>
      </w:r>
    </w:p>
    <w:p w14:paraId="41F93CD3" w14:textId="77777777" w:rsidR="00317B66" w:rsidRPr="00FB0C1E" w:rsidRDefault="00F97984" w:rsidP="00EB5C67">
      <w:pPr>
        <w:spacing w:after="240" w:line="360" w:lineRule="auto"/>
        <w:jc w:val="both"/>
        <w:rPr>
          <w:rFonts w:ascii="Times New Roman" w:hAnsi="Times New Roman" w:cs="Times New Roman"/>
          <w:sz w:val="24"/>
          <w:szCs w:val="24"/>
        </w:rPr>
      </w:pPr>
      <w:r w:rsidRPr="00FB0C1E">
        <w:rPr>
          <w:rFonts w:ascii="Times New Roman" w:hAnsi="Times New Roman" w:cs="Times New Roman"/>
          <w:sz w:val="24"/>
          <w:szCs w:val="24"/>
        </w:rPr>
        <w:t>Estos informes serán escritos, descriptivos, explicativos, objetivos y en un lenguaje claro y accesible a la comunidad, con dos escalas valorativas, una numérica y otra con la escala Nacional</w:t>
      </w:r>
      <w:r w:rsidR="009670FF" w:rsidRPr="00FB0C1E">
        <w:rPr>
          <w:rFonts w:ascii="Times New Roman" w:hAnsi="Times New Roman" w:cs="Times New Roman"/>
          <w:sz w:val="24"/>
          <w:szCs w:val="24"/>
        </w:rPr>
        <w:t xml:space="preserve"> o cualitativa</w:t>
      </w:r>
      <w:r w:rsidRPr="00FB0C1E">
        <w:rPr>
          <w:rFonts w:ascii="Times New Roman" w:hAnsi="Times New Roman" w:cs="Times New Roman"/>
          <w:sz w:val="24"/>
          <w:szCs w:val="24"/>
        </w:rPr>
        <w:t>.</w:t>
      </w:r>
    </w:p>
    <w:p w14:paraId="12A2E478" w14:textId="0489DF53" w:rsidR="00BB44C2" w:rsidRPr="00FB0C1E" w:rsidRDefault="004B7705" w:rsidP="00BB44C2">
      <w:pPr>
        <w:pStyle w:val="11"/>
      </w:pPr>
      <w:r w:rsidRPr="00FB0C1E">
        <w:t>1</w:t>
      </w:r>
      <w:r w:rsidR="00374FFA" w:rsidRPr="00FB0C1E">
        <w:t>6</w:t>
      </w:r>
      <w:r w:rsidRPr="00FB0C1E">
        <w:t>.2 ENTREGA INFORME DE VALORACION PERIODICO</w:t>
      </w:r>
      <w:r w:rsidR="00BB44C2" w:rsidRPr="00FB0C1E">
        <w:t>.</w:t>
      </w:r>
    </w:p>
    <w:p w14:paraId="264CE4DC" w14:textId="77777777"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Los padres de familia en c</w:t>
      </w:r>
      <w:r w:rsidR="009670FF" w:rsidRPr="00FB0C1E">
        <w:rPr>
          <w:rFonts w:ascii="Times New Roman" w:hAnsi="Times New Roman" w:cs="Times New Roman"/>
          <w:sz w:val="24"/>
          <w:szCs w:val="24"/>
        </w:rPr>
        <w:t>ada entrega de boletines firmará</w:t>
      </w:r>
      <w:r w:rsidRPr="00FB0C1E">
        <w:rPr>
          <w:rFonts w:ascii="Times New Roman" w:hAnsi="Times New Roman" w:cs="Times New Roman"/>
          <w:sz w:val="24"/>
          <w:szCs w:val="24"/>
        </w:rPr>
        <w:t xml:space="preserve">n </w:t>
      </w:r>
      <w:r w:rsidR="009670FF" w:rsidRPr="00FB0C1E">
        <w:rPr>
          <w:rFonts w:ascii="Times New Roman" w:hAnsi="Times New Roman" w:cs="Times New Roman"/>
          <w:sz w:val="24"/>
          <w:szCs w:val="24"/>
        </w:rPr>
        <w:t>una planilla de asistencia de</w:t>
      </w:r>
      <w:r w:rsidRPr="00FB0C1E">
        <w:rPr>
          <w:rFonts w:ascii="Times New Roman" w:hAnsi="Times New Roman" w:cs="Times New Roman"/>
          <w:sz w:val="24"/>
          <w:szCs w:val="24"/>
        </w:rPr>
        <w:t xml:space="preserve"> ACOMPAÑAMIENTO </w:t>
      </w:r>
      <w:r w:rsidR="009670FF" w:rsidRPr="00FB0C1E">
        <w:rPr>
          <w:rFonts w:ascii="Times New Roman" w:hAnsi="Times New Roman" w:cs="Times New Roman"/>
          <w:sz w:val="24"/>
          <w:szCs w:val="24"/>
        </w:rPr>
        <w:t xml:space="preserve">AL </w:t>
      </w:r>
      <w:r w:rsidRPr="00FB0C1E">
        <w:rPr>
          <w:rFonts w:ascii="Times New Roman" w:hAnsi="Times New Roman" w:cs="Times New Roman"/>
          <w:sz w:val="24"/>
          <w:szCs w:val="24"/>
        </w:rPr>
        <w:t>ES</w:t>
      </w:r>
      <w:r w:rsidR="009670FF" w:rsidRPr="00FB0C1E">
        <w:rPr>
          <w:rFonts w:ascii="Times New Roman" w:hAnsi="Times New Roman" w:cs="Times New Roman"/>
          <w:sz w:val="24"/>
          <w:szCs w:val="24"/>
        </w:rPr>
        <w:t>TUDIANTE</w:t>
      </w:r>
      <w:r w:rsidRPr="00FB0C1E">
        <w:rPr>
          <w:rFonts w:ascii="Times New Roman" w:hAnsi="Times New Roman" w:cs="Times New Roman"/>
          <w:sz w:val="24"/>
          <w:szCs w:val="24"/>
        </w:rPr>
        <w:t xml:space="preserve">, como evidencia que fueron informados </w:t>
      </w:r>
      <w:r w:rsidR="009670FF" w:rsidRPr="00FB0C1E">
        <w:rPr>
          <w:rFonts w:ascii="Times New Roman" w:hAnsi="Times New Roman" w:cs="Times New Roman"/>
          <w:sz w:val="24"/>
          <w:szCs w:val="24"/>
        </w:rPr>
        <w:t xml:space="preserve">y orientados respecto </w:t>
      </w:r>
      <w:r w:rsidRPr="00FB0C1E">
        <w:rPr>
          <w:rFonts w:ascii="Times New Roman" w:hAnsi="Times New Roman" w:cs="Times New Roman"/>
          <w:sz w:val="24"/>
          <w:szCs w:val="24"/>
        </w:rPr>
        <w:t xml:space="preserve">del estado académico y disciplinario </w:t>
      </w:r>
      <w:r w:rsidR="009670FF" w:rsidRPr="00FB0C1E">
        <w:rPr>
          <w:rFonts w:ascii="Times New Roman" w:hAnsi="Times New Roman" w:cs="Times New Roman"/>
          <w:sz w:val="24"/>
          <w:szCs w:val="24"/>
        </w:rPr>
        <w:t xml:space="preserve">en el que se encuentra </w:t>
      </w:r>
      <w:r w:rsidRPr="00FB0C1E">
        <w:rPr>
          <w:rFonts w:ascii="Times New Roman" w:hAnsi="Times New Roman" w:cs="Times New Roman"/>
          <w:sz w:val="24"/>
          <w:szCs w:val="24"/>
        </w:rPr>
        <w:t>su hijo</w:t>
      </w:r>
      <w:r w:rsidR="009670FF" w:rsidRPr="00FB0C1E">
        <w:rPr>
          <w:rFonts w:ascii="Times New Roman" w:hAnsi="Times New Roman" w:cs="Times New Roman"/>
          <w:sz w:val="24"/>
          <w:szCs w:val="24"/>
        </w:rPr>
        <w:t>(a)</w:t>
      </w:r>
      <w:r w:rsidRPr="00FB0C1E">
        <w:rPr>
          <w:rFonts w:ascii="Times New Roman" w:hAnsi="Times New Roman" w:cs="Times New Roman"/>
          <w:sz w:val="24"/>
          <w:szCs w:val="24"/>
        </w:rPr>
        <w:t xml:space="preserve"> o acudido</w:t>
      </w:r>
      <w:r w:rsidR="009670FF" w:rsidRPr="00FB0C1E">
        <w:rPr>
          <w:rFonts w:ascii="Times New Roman" w:hAnsi="Times New Roman" w:cs="Times New Roman"/>
          <w:sz w:val="24"/>
          <w:szCs w:val="24"/>
        </w:rPr>
        <w:t>(a)</w:t>
      </w:r>
      <w:r w:rsidRPr="00FB0C1E">
        <w:rPr>
          <w:rFonts w:ascii="Times New Roman" w:hAnsi="Times New Roman" w:cs="Times New Roman"/>
          <w:sz w:val="24"/>
          <w:szCs w:val="24"/>
        </w:rPr>
        <w:t>.</w:t>
      </w:r>
    </w:p>
    <w:p w14:paraId="6EF49F9D" w14:textId="10E26D98" w:rsidR="00317B66" w:rsidRPr="00FB0C1E" w:rsidRDefault="009670FF"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De igual manera, l</w:t>
      </w:r>
      <w:r w:rsidR="00F97984" w:rsidRPr="00FB0C1E">
        <w:rPr>
          <w:rFonts w:ascii="Times New Roman" w:hAnsi="Times New Roman" w:cs="Times New Roman"/>
          <w:sz w:val="24"/>
          <w:szCs w:val="24"/>
        </w:rPr>
        <w:t xml:space="preserve">as evaluaciones de las actividades, clases, unidades, trabajos, tareas, se </w:t>
      </w:r>
      <w:r w:rsidRPr="00FB0C1E">
        <w:rPr>
          <w:rFonts w:ascii="Times New Roman" w:hAnsi="Times New Roman" w:cs="Times New Roman"/>
          <w:sz w:val="24"/>
          <w:szCs w:val="24"/>
        </w:rPr>
        <w:t xml:space="preserve">devolverán </w:t>
      </w:r>
      <w:r w:rsidR="00F97984" w:rsidRPr="00FB0C1E">
        <w:rPr>
          <w:rFonts w:ascii="Times New Roman" w:hAnsi="Times New Roman" w:cs="Times New Roman"/>
          <w:sz w:val="24"/>
          <w:szCs w:val="24"/>
        </w:rPr>
        <w:t>a los estudiantes en la semana siguiente a la realización de las mismas</w:t>
      </w:r>
      <w:r w:rsidRPr="00FB0C1E">
        <w:rPr>
          <w:rFonts w:ascii="Times New Roman" w:hAnsi="Times New Roman" w:cs="Times New Roman"/>
          <w:sz w:val="24"/>
          <w:szCs w:val="24"/>
        </w:rPr>
        <w:t xml:space="preserve"> con las respectivas observaciones, sugerencias y recomendaciones. </w:t>
      </w:r>
      <w:r w:rsidR="005B7F76" w:rsidRPr="00FB0C1E">
        <w:rPr>
          <w:rFonts w:ascii="Times New Roman" w:hAnsi="Times New Roman" w:cs="Times New Roman"/>
          <w:sz w:val="24"/>
          <w:szCs w:val="24"/>
        </w:rPr>
        <w:t xml:space="preserve">Los resultados de </w:t>
      </w:r>
      <w:proofErr w:type="gramStart"/>
      <w:r w:rsidR="005B7F76" w:rsidRPr="00FB0C1E">
        <w:rPr>
          <w:rFonts w:ascii="Times New Roman" w:hAnsi="Times New Roman" w:cs="Times New Roman"/>
          <w:sz w:val="24"/>
          <w:szCs w:val="24"/>
        </w:rPr>
        <w:t xml:space="preserve">dichas </w:t>
      </w:r>
      <w:r w:rsidRPr="00FB0C1E">
        <w:rPr>
          <w:rFonts w:ascii="Times New Roman" w:hAnsi="Times New Roman" w:cs="Times New Roman"/>
          <w:sz w:val="24"/>
          <w:szCs w:val="24"/>
        </w:rPr>
        <w:t xml:space="preserve"> actividades</w:t>
      </w:r>
      <w:proofErr w:type="gramEnd"/>
      <w:r w:rsidRPr="00FB0C1E">
        <w:rPr>
          <w:rFonts w:ascii="Times New Roman" w:hAnsi="Times New Roman" w:cs="Times New Roman"/>
          <w:sz w:val="24"/>
          <w:szCs w:val="24"/>
        </w:rPr>
        <w:t xml:space="preserve"> </w:t>
      </w:r>
      <w:r w:rsidR="00F97984" w:rsidRPr="00FB0C1E">
        <w:rPr>
          <w:rFonts w:ascii="Times New Roman" w:hAnsi="Times New Roman" w:cs="Times New Roman"/>
          <w:sz w:val="24"/>
          <w:szCs w:val="24"/>
        </w:rPr>
        <w:t>se conoc</w:t>
      </w:r>
      <w:r w:rsidR="005B7F76" w:rsidRPr="00FB0C1E">
        <w:rPr>
          <w:rFonts w:ascii="Times New Roman" w:hAnsi="Times New Roman" w:cs="Times New Roman"/>
          <w:sz w:val="24"/>
          <w:szCs w:val="24"/>
        </w:rPr>
        <w:t xml:space="preserve">erán previamente al registro y </w:t>
      </w:r>
      <w:r w:rsidR="00F97984" w:rsidRPr="00FB0C1E">
        <w:rPr>
          <w:rFonts w:ascii="Times New Roman" w:hAnsi="Times New Roman" w:cs="Times New Roman"/>
          <w:sz w:val="24"/>
          <w:szCs w:val="24"/>
        </w:rPr>
        <w:t>la entrega de los informes periódicos para las respectivas reclamaciones ante las instan</w:t>
      </w:r>
      <w:r w:rsidR="009C1CBD" w:rsidRPr="00FB0C1E">
        <w:rPr>
          <w:rFonts w:ascii="Times New Roman" w:hAnsi="Times New Roman" w:cs="Times New Roman"/>
          <w:sz w:val="24"/>
          <w:szCs w:val="24"/>
        </w:rPr>
        <w:t xml:space="preserve">cias establecidas en el plantel, teniendo en cuenta el </w:t>
      </w:r>
      <w:r w:rsidR="005B7F76" w:rsidRPr="00FB0C1E">
        <w:rPr>
          <w:rFonts w:ascii="Times New Roman" w:hAnsi="Times New Roman" w:cs="Times New Roman"/>
          <w:sz w:val="24"/>
          <w:szCs w:val="24"/>
        </w:rPr>
        <w:t xml:space="preserve">debido proceso </w:t>
      </w:r>
      <w:r w:rsidR="00816205" w:rsidRPr="00FB0C1E">
        <w:rPr>
          <w:rFonts w:ascii="Times New Roman" w:hAnsi="Times New Roman" w:cs="Times New Roman"/>
          <w:sz w:val="24"/>
          <w:szCs w:val="24"/>
        </w:rPr>
        <w:t>administrativo</w:t>
      </w:r>
    </w:p>
    <w:p w14:paraId="399C461E" w14:textId="34D5DE21"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Al concluir el año escolar, se entrega un cuarto (4º) informe que será el </w:t>
      </w:r>
      <w:r w:rsidRPr="00FB0C1E">
        <w:rPr>
          <w:rFonts w:ascii="Times New Roman" w:hAnsi="Times New Roman" w:cs="Times New Roman"/>
          <w:b/>
          <w:sz w:val="24"/>
          <w:szCs w:val="24"/>
        </w:rPr>
        <w:t>informe final</w:t>
      </w:r>
      <w:r w:rsidR="00816205" w:rsidRPr="00FB0C1E">
        <w:rPr>
          <w:rFonts w:ascii="Times New Roman" w:hAnsi="Times New Roman" w:cs="Times New Roman"/>
          <w:sz w:val="24"/>
          <w:szCs w:val="24"/>
        </w:rPr>
        <w:t>, el cual recoge</w:t>
      </w:r>
      <w:r w:rsidRPr="00FB0C1E">
        <w:rPr>
          <w:rFonts w:ascii="Times New Roman" w:hAnsi="Times New Roman" w:cs="Times New Roman"/>
          <w:sz w:val="24"/>
          <w:szCs w:val="24"/>
        </w:rPr>
        <w:t xml:space="preserve"> la eval</w:t>
      </w:r>
      <w:r w:rsidR="00816205" w:rsidRPr="00FB0C1E">
        <w:rPr>
          <w:rFonts w:ascii="Times New Roman" w:hAnsi="Times New Roman" w:cs="Times New Roman"/>
          <w:sz w:val="24"/>
          <w:szCs w:val="24"/>
        </w:rPr>
        <w:t xml:space="preserve">uación integral del estudiante </w:t>
      </w:r>
      <w:r w:rsidRPr="00FB0C1E">
        <w:rPr>
          <w:rFonts w:ascii="Times New Roman" w:hAnsi="Times New Roman" w:cs="Times New Roman"/>
          <w:sz w:val="24"/>
          <w:szCs w:val="24"/>
        </w:rPr>
        <w:t>en su desempeñ</w:t>
      </w:r>
      <w:r w:rsidR="00BB6101" w:rsidRPr="00FB0C1E">
        <w:rPr>
          <w:rFonts w:ascii="Times New Roman" w:hAnsi="Times New Roman" w:cs="Times New Roman"/>
          <w:sz w:val="24"/>
          <w:szCs w:val="24"/>
        </w:rPr>
        <w:t>o académico, personal y social de</w:t>
      </w:r>
      <w:r w:rsidR="00816205" w:rsidRPr="00FB0C1E">
        <w:rPr>
          <w:rFonts w:ascii="Times New Roman" w:hAnsi="Times New Roman" w:cs="Times New Roman"/>
          <w:sz w:val="24"/>
          <w:szCs w:val="24"/>
        </w:rPr>
        <w:t xml:space="preserve"> </w:t>
      </w:r>
      <w:r w:rsidR="00BB6101" w:rsidRPr="00FB0C1E">
        <w:rPr>
          <w:rFonts w:ascii="Times New Roman" w:hAnsi="Times New Roman" w:cs="Times New Roman"/>
          <w:sz w:val="24"/>
          <w:szCs w:val="24"/>
        </w:rPr>
        <w:t>los periodos uno, dos y tres. E</w:t>
      </w:r>
      <w:r w:rsidR="00816205" w:rsidRPr="00FB0C1E">
        <w:rPr>
          <w:rFonts w:ascii="Times New Roman" w:hAnsi="Times New Roman" w:cs="Times New Roman"/>
          <w:sz w:val="24"/>
          <w:szCs w:val="24"/>
        </w:rPr>
        <w:t>stas valoraciones de las constancias de desempeño de los estudiantes   no pueden</w:t>
      </w:r>
      <w:r w:rsidRPr="00FB0C1E">
        <w:rPr>
          <w:rFonts w:ascii="Times New Roman" w:hAnsi="Times New Roman" w:cs="Times New Roman"/>
          <w:sz w:val="24"/>
          <w:szCs w:val="24"/>
        </w:rPr>
        <w:t xml:space="preserve"> ser cambiadas y/o alteradas. En caso de inconsistencia se hará una nota marginal firmada por el docente responsable</w:t>
      </w:r>
      <w:r w:rsidR="009C1CBD" w:rsidRPr="00FB0C1E">
        <w:rPr>
          <w:rFonts w:ascii="Times New Roman" w:hAnsi="Times New Roman" w:cs="Times New Roman"/>
          <w:sz w:val="24"/>
          <w:szCs w:val="24"/>
        </w:rPr>
        <w:t xml:space="preserve"> y</w:t>
      </w:r>
      <w:r w:rsidRPr="00FB0C1E">
        <w:rPr>
          <w:rFonts w:ascii="Times New Roman" w:hAnsi="Times New Roman" w:cs="Times New Roman"/>
          <w:sz w:val="24"/>
          <w:szCs w:val="24"/>
        </w:rPr>
        <w:t xml:space="preserve"> el coordinador o el rector.</w:t>
      </w:r>
    </w:p>
    <w:p w14:paraId="3B3ABEF2" w14:textId="1D283E97" w:rsidR="00317B66" w:rsidRPr="00FB0C1E" w:rsidRDefault="00F97984"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El </w:t>
      </w:r>
      <w:r w:rsidRPr="00FB0C1E">
        <w:rPr>
          <w:rFonts w:ascii="Times New Roman" w:hAnsi="Times New Roman" w:cs="Times New Roman"/>
          <w:b/>
          <w:sz w:val="24"/>
          <w:szCs w:val="24"/>
        </w:rPr>
        <w:t>informe final</w:t>
      </w:r>
      <w:r w:rsidRPr="00FB0C1E">
        <w:rPr>
          <w:rFonts w:ascii="Times New Roman" w:hAnsi="Times New Roman" w:cs="Times New Roman"/>
          <w:sz w:val="24"/>
          <w:szCs w:val="24"/>
        </w:rPr>
        <w:t xml:space="preserve"> será el </w:t>
      </w:r>
      <w:r w:rsidRPr="00FB0C1E">
        <w:rPr>
          <w:rFonts w:ascii="Times New Roman" w:hAnsi="Times New Roman" w:cs="Times New Roman"/>
          <w:b/>
          <w:sz w:val="24"/>
          <w:szCs w:val="24"/>
        </w:rPr>
        <w:t>REGISTRO ACADEMICO</w:t>
      </w:r>
      <w:r w:rsidRPr="00FB0C1E">
        <w:rPr>
          <w:rFonts w:ascii="Times New Roman" w:hAnsi="Times New Roman" w:cs="Times New Roman"/>
          <w:sz w:val="24"/>
          <w:szCs w:val="24"/>
        </w:rPr>
        <w:t>, que conservará la Institución en sus archivos</w:t>
      </w:r>
      <w:r w:rsidR="00816205" w:rsidRPr="00FB0C1E">
        <w:rPr>
          <w:rFonts w:ascii="Times New Roman" w:hAnsi="Times New Roman" w:cs="Times New Roman"/>
          <w:sz w:val="24"/>
          <w:szCs w:val="24"/>
        </w:rPr>
        <w:t xml:space="preserve"> físicos y electrónicos </w:t>
      </w:r>
      <w:r w:rsidRPr="00FB0C1E">
        <w:rPr>
          <w:rFonts w:ascii="Times New Roman" w:hAnsi="Times New Roman" w:cs="Times New Roman"/>
          <w:sz w:val="24"/>
          <w:szCs w:val="24"/>
        </w:rPr>
        <w:t>y al cual podrá acceder para expedir certificaciones de rendimiento académico y promoción o no de un grado escolar.</w:t>
      </w:r>
    </w:p>
    <w:p w14:paraId="57BC1FC8" w14:textId="77777777" w:rsidR="00317B66" w:rsidRPr="00FB0C1E" w:rsidRDefault="00317B66" w:rsidP="00EB5C67">
      <w:pPr>
        <w:spacing w:after="0" w:line="360" w:lineRule="auto"/>
        <w:ind w:left="360"/>
        <w:jc w:val="both"/>
        <w:rPr>
          <w:rFonts w:ascii="Times New Roman" w:hAnsi="Times New Roman" w:cs="Times New Roman"/>
          <w:sz w:val="24"/>
          <w:szCs w:val="24"/>
        </w:rPr>
      </w:pPr>
    </w:p>
    <w:p w14:paraId="671C1BA3" w14:textId="4A70F666" w:rsidR="00317B66" w:rsidRPr="00FB0C1E" w:rsidRDefault="00D325EE" w:rsidP="00BB44C2">
      <w:pPr>
        <w:pStyle w:val="subttulo0"/>
        <w:rPr>
          <w:color w:val="000000"/>
        </w:rPr>
      </w:pPr>
      <w:bookmarkStart w:id="28" w:name="_Toc221700994"/>
      <w:r w:rsidRPr="00FB0C1E">
        <w:t>ARTICULO 1</w:t>
      </w:r>
      <w:r w:rsidR="00374FFA" w:rsidRPr="00FB0C1E">
        <w:t>7</w:t>
      </w:r>
      <w:r w:rsidRPr="00FB0C1E">
        <w:t xml:space="preserve">. </w:t>
      </w:r>
      <w:r w:rsidR="00F97984" w:rsidRPr="00FB0C1E">
        <w:t xml:space="preserve">INSTANCIAS, PROCEDIMIENTOS Y MECANISMOS DE ATENCIÓN Y RESOLUCIÓN DE </w:t>
      </w:r>
      <w:r w:rsidR="00F97984" w:rsidRPr="00FB0C1E">
        <w:rPr>
          <w:color w:val="000000"/>
        </w:rPr>
        <w:t>RECLAMOS SOBRE EVALUACIÓN Y PROMOCIÓN.</w:t>
      </w:r>
      <w:bookmarkEnd w:id="28"/>
    </w:p>
    <w:p w14:paraId="668A409E" w14:textId="77777777" w:rsidR="00FB0C1E" w:rsidRPr="00FB0C1E" w:rsidRDefault="00FB0C1E" w:rsidP="00FB0C1E">
      <w:pPr>
        <w:spacing w:after="0" w:line="360" w:lineRule="auto"/>
        <w:jc w:val="both"/>
        <w:rPr>
          <w:rFonts w:ascii="Times New Roman" w:hAnsi="Times New Roman" w:cs="Times New Roman"/>
          <w:sz w:val="24"/>
          <w:szCs w:val="24"/>
        </w:rPr>
      </w:pPr>
    </w:p>
    <w:p w14:paraId="3C5D3034" w14:textId="384913D2" w:rsidR="00317B66" w:rsidRPr="00FB0C1E" w:rsidRDefault="00816205"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Los estudiantes </w:t>
      </w:r>
      <w:r w:rsidR="00F97984" w:rsidRPr="00FB0C1E">
        <w:rPr>
          <w:rFonts w:ascii="Times New Roman" w:hAnsi="Times New Roman" w:cs="Times New Roman"/>
          <w:sz w:val="24"/>
          <w:szCs w:val="24"/>
        </w:rPr>
        <w:t>y padres de familia que consideren que se ha cometido alguna irregularidad o violación al debido proceso</w:t>
      </w:r>
      <w:r w:rsidR="001B7933" w:rsidRPr="00FB0C1E">
        <w:rPr>
          <w:rFonts w:ascii="Times New Roman" w:hAnsi="Times New Roman" w:cs="Times New Roman"/>
          <w:sz w:val="24"/>
          <w:szCs w:val="24"/>
        </w:rPr>
        <w:t xml:space="preserve"> académico</w:t>
      </w:r>
      <w:r w:rsidR="00F97984" w:rsidRPr="00FB0C1E">
        <w:rPr>
          <w:rFonts w:ascii="Times New Roman" w:hAnsi="Times New Roman" w:cs="Times New Roman"/>
          <w:sz w:val="24"/>
          <w:szCs w:val="24"/>
        </w:rPr>
        <w:t>, presentan solicitud verbal en primera instancia y solicitud esc</w:t>
      </w:r>
      <w:r w:rsidR="001B7933" w:rsidRPr="00FB0C1E">
        <w:rPr>
          <w:rFonts w:ascii="Times New Roman" w:hAnsi="Times New Roman" w:cs="Times New Roman"/>
          <w:sz w:val="24"/>
          <w:szCs w:val="24"/>
        </w:rPr>
        <w:t>rita en segunda instancia a la C</w:t>
      </w:r>
      <w:r w:rsidR="00F97984" w:rsidRPr="00FB0C1E">
        <w:rPr>
          <w:rFonts w:ascii="Times New Roman" w:hAnsi="Times New Roman" w:cs="Times New Roman"/>
          <w:sz w:val="24"/>
          <w:szCs w:val="24"/>
        </w:rPr>
        <w:t xml:space="preserve">oordinación </w:t>
      </w:r>
      <w:r w:rsidR="001B7933" w:rsidRPr="00FB0C1E">
        <w:rPr>
          <w:rFonts w:ascii="Times New Roman" w:hAnsi="Times New Roman" w:cs="Times New Roman"/>
          <w:sz w:val="24"/>
          <w:szCs w:val="24"/>
        </w:rPr>
        <w:t xml:space="preserve">para </w:t>
      </w:r>
      <w:r w:rsidRPr="00FB0C1E">
        <w:rPr>
          <w:rFonts w:ascii="Times New Roman" w:hAnsi="Times New Roman" w:cs="Times New Roman"/>
          <w:sz w:val="24"/>
          <w:szCs w:val="24"/>
        </w:rPr>
        <w:t xml:space="preserve">que sea </w:t>
      </w:r>
      <w:r w:rsidR="00F97984" w:rsidRPr="00FB0C1E">
        <w:rPr>
          <w:rFonts w:ascii="Times New Roman" w:hAnsi="Times New Roman" w:cs="Times New Roman"/>
          <w:sz w:val="24"/>
          <w:szCs w:val="24"/>
        </w:rPr>
        <w:t>tramita</w:t>
      </w:r>
      <w:r w:rsidR="001B7933" w:rsidRPr="00FB0C1E">
        <w:rPr>
          <w:rFonts w:ascii="Times New Roman" w:hAnsi="Times New Roman" w:cs="Times New Roman"/>
          <w:sz w:val="24"/>
          <w:szCs w:val="24"/>
        </w:rPr>
        <w:t>da</w:t>
      </w:r>
      <w:r w:rsidR="00F97984" w:rsidRPr="00FB0C1E">
        <w:rPr>
          <w:rFonts w:ascii="Times New Roman" w:hAnsi="Times New Roman" w:cs="Times New Roman"/>
          <w:sz w:val="24"/>
          <w:szCs w:val="24"/>
        </w:rPr>
        <w:t xml:space="preserve"> </w:t>
      </w:r>
      <w:r w:rsidR="001B7933" w:rsidRPr="00FB0C1E">
        <w:rPr>
          <w:rFonts w:ascii="Times New Roman" w:hAnsi="Times New Roman" w:cs="Times New Roman"/>
          <w:sz w:val="24"/>
          <w:szCs w:val="24"/>
        </w:rPr>
        <w:t>en</w:t>
      </w:r>
      <w:r w:rsidRPr="00FB0C1E">
        <w:rPr>
          <w:rFonts w:ascii="Times New Roman" w:hAnsi="Times New Roman" w:cs="Times New Roman"/>
          <w:sz w:val="24"/>
          <w:szCs w:val="24"/>
        </w:rPr>
        <w:t xml:space="preserve"> las diversas </w:t>
      </w:r>
      <w:r w:rsidR="00F97984" w:rsidRPr="00FB0C1E">
        <w:rPr>
          <w:rFonts w:ascii="Times New Roman" w:hAnsi="Times New Roman" w:cs="Times New Roman"/>
          <w:sz w:val="24"/>
          <w:szCs w:val="24"/>
        </w:rPr>
        <w:t xml:space="preserve">instancias del plantel, </w:t>
      </w:r>
      <w:r w:rsidR="001B7933" w:rsidRPr="00FB0C1E">
        <w:rPr>
          <w:rFonts w:ascii="Times New Roman" w:hAnsi="Times New Roman" w:cs="Times New Roman"/>
          <w:sz w:val="24"/>
          <w:szCs w:val="24"/>
        </w:rPr>
        <w:t xml:space="preserve">con el propósito </w:t>
      </w:r>
      <w:r w:rsidRPr="00FB0C1E">
        <w:rPr>
          <w:rFonts w:ascii="Times New Roman" w:hAnsi="Times New Roman" w:cs="Times New Roman"/>
          <w:sz w:val="24"/>
          <w:szCs w:val="24"/>
        </w:rPr>
        <w:t xml:space="preserve">de </w:t>
      </w:r>
      <w:r w:rsidR="00F97984" w:rsidRPr="00FB0C1E">
        <w:rPr>
          <w:rFonts w:ascii="Times New Roman" w:hAnsi="Times New Roman" w:cs="Times New Roman"/>
          <w:sz w:val="24"/>
          <w:szCs w:val="24"/>
        </w:rPr>
        <w:t xml:space="preserve">que </w:t>
      </w:r>
      <w:r w:rsidRPr="00FB0C1E">
        <w:rPr>
          <w:rFonts w:ascii="Times New Roman" w:hAnsi="Times New Roman" w:cs="Times New Roman"/>
          <w:sz w:val="24"/>
          <w:szCs w:val="24"/>
        </w:rPr>
        <w:t xml:space="preserve">dichos </w:t>
      </w:r>
      <w:r w:rsidR="00F97984" w:rsidRPr="00FB0C1E">
        <w:rPr>
          <w:rFonts w:ascii="Times New Roman" w:hAnsi="Times New Roman" w:cs="Times New Roman"/>
          <w:sz w:val="24"/>
          <w:szCs w:val="24"/>
        </w:rPr>
        <w:t xml:space="preserve">reclamos </w:t>
      </w:r>
      <w:r w:rsidRPr="00FB0C1E">
        <w:rPr>
          <w:rFonts w:ascii="Times New Roman" w:hAnsi="Times New Roman" w:cs="Times New Roman"/>
          <w:sz w:val="24"/>
          <w:szCs w:val="24"/>
        </w:rPr>
        <w:t xml:space="preserve">sean atendidos </w:t>
      </w:r>
      <w:r w:rsidR="00F97984" w:rsidRPr="00FB0C1E">
        <w:rPr>
          <w:rFonts w:ascii="Times New Roman" w:hAnsi="Times New Roman" w:cs="Times New Roman"/>
          <w:sz w:val="24"/>
          <w:szCs w:val="24"/>
        </w:rPr>
        <w:t>y resueltos</w:t>
      </w:r>
      <w:r w:rsidR="004B7705" w:rsidRPr="00FB0C1E">
        <w:rPr>
          <w:rFonts w:ascii="Times New Roman" w:hAnsi="Times New Roman" w:cs="Times New Roman"/>
          <w:sz w:val="24"/>
          <w:szCs w:val="24"/>
        </w:rPr>
        <w:t>,</w:t>
      </w:r>
      <w:r w:rsidRPr="00FB0C1E">
        <w:rPr>
          <w:rFonts w:ascii="Times New Roman" w:hAnsi="Times New Roman" w:cs="Times New Roman"/>
          <w:sz w:val="24"/>
          <w:szCs w:val="24"/>
        </w:rPr>
        <w:t xml:space="preserve"> observando el </w:t>
      </w:r>
      <w:r w:rsidR="001B7933" w:rsidRPr="00FB0C1E">
        <w:rPr>
          <w:rFonts w:ascii="Times New Roman" w:hAnsi="Times New Roman" w:cs="Times New Roman"/>
          <w:sz w:val="24"/>
          <w:szCs w:val="24"/>
        </w:rPr>
        <w:t xml:space="preserve">debido </w:t>
      </w:r>
      <w:r w:rsidRPr="00FB0C1E">
        <w:rPr>
          <w:rFonts w:ascii="Times New Roman" w:hAnsi="Times New Roman" w:cs="Times New Roman"/>
          <w:sz w:val="24"/>
          <w:szCs w:val="24"/>
        </w:rPr>
        <w:t>proceso administrativo.</w:t>
      </w:r>
    </w:p>
    <w:p w14:paraId="1EBC5B07" w14:textId="77777777" w:rsidR="00FB0C1E" w:rsidRPr="00FB0C1E" w:rsidRDefault="00FB0C1E" w:rsidP="00EB5C67">
      <w:pPr>
        <w:spacing w:after="120" w:line="360" w:lineRule="auto"/>
        <w:jc w:val="both"/>
        <w:rPr>
          <w:rFonts w:ascii="Times New Roman" w:hAnsi="Times New Roman" w:cs="Times New Roman"/>
          <w:sz w:val="24"/>
          <w:szCs w:val="24"/>
        </w:rPr>
      </w:pPr>
    </w:p>
    <w:p w14:paraId="5E0F1B9F" w14:textId="39213136" w:rsidR="00317B66" w:rsidRPr="00FB0C1E" w:rsidRDefault="00F97984" w:rsidP="00EB5C67">
      <w:pPr>
        <w:spacing w:after="120" w:line="360" w:lineRule="auto"/>
        <w:jc w:val="both"/>
        <w:rPr>
          <w:rFonts w:ascii="Times New Roman" w:hAnsi="Times New Roman" w:cs="Times New Roman"/>
          <w:b/>
          <w:sz w:val="24"/>
          <w:szCs w:val="24"/>
          <w:u w:val="single"/>
        </w:rPr>
      </w:pPr>
      <w:r w:rsidRPr="00FB0C1E">
        <w:rPr>
          <w:rFonts w:ascii="Times New Roman" w:hAnsi="Times New Roman" w:cs="Times New Roman"/>
          <w:b/>
          <w:sz w:val="24"/>
          <w:szCs w:val="24"/>
          <w:u w:val="single"/>
        </w:rPr>
        <w:t>Las instancias de</w:t>
      </w:r>
      <w:r w:rsidR="00816205" w:rsidRPr="00FB0C1E">
        <w:rPr>
          <w:rFonts w:ascii="Times New Roman" w:hAnsi="Times New Roman" w:cs="Times New Roman"/>
          <w:b/>
          <w:sz w:val="24"/>
          <w:szCs w:val="24"/>
          <w:u w:val="single"/>
        </w:rPr>
        <w:t xml:space="preserve">l debido </w:t>
      </w:r>
      <w:r w:rsidR="00BB44C2" w:rsidRPr="00FB0C1E">
        <w:rPr>
          <w:rFonts w:ascii="Times New Roman" w:hAnsi="Times New Roman" w:cs="Times New Roman"/>
          <w:b/>
          <w:sz w:val="24"/>
          <w:szCs w:val="24"/>
          <w:u w:val="single"/>
        </w:rPr>
        <w:t>proceso son</w:t>
      </w:r>
      <w:r w:rsidRPr="00FB0C1E">
        <w:rPr>
          <w:rFonts w:ascii="Times New Roman" w:hAnsi="Times New Roman" w:cs="Times New Roman"/>
          <w:b/>
          <w:sz w:val="24"/>
          <w:szCs w:val="24"/>
          <w:u w:val="single"/>
        </w:rPr>
        <w:t>:</w:t>
      </w:r>
    </w:p>
    <w:p w14:paraId="04A38FB6" w14:textId="58F25869" w:rsidR="00317B66" w:rsidRPr="00FB0C1E" w:rsidRDefault="00816205" w:rsidP="00EC019E">
      <w:pPr>
        <w:numPr>
          <w:ilvl w:val="0"/>
          <w:numId w:val="1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El docente de </w:t>
      </w:r>
      <w:r w:rsidR="00F97984" w:rsidRPr="00FB0C1E">
        <w:rPr>
          <w:rFonts w:ascii="Times New Roman" w:hAnsi="Times New Roman" w:cs="Times New Roman"/>
          <w:sz w:val="24"/>
          <w:szCs w:val="24"/>
        </w:rPr>
        <w:t>aula</w:t>
      </w:r>
      <w:r w:rsidRPr="00FB0C1E">
        <w:rPr>
          <w:rFonts w:ascii="Times New Roman" w:hAnsi="Times New Roman" w:cs="Times New Roman"/>
          <w:sz w:val="24"/>
          <w:szCs w:val="24"/>
        </w:rPr>
        <w:t xml:space="preserve"> o de la asignatura</w:t>
      </w:r>
    </w:p>
    <w:p w14:paraId="11CCF0A4" w14:textId="77777777" w:rsidR="00317B66" w:rsidRPr="00FB0C1E" w:rsidRDefault="00F97984" w:rsidP="00EC019E">
      <w:pPr>
        <w:numPr>
          <w:ilvl w:val="0"/>
          <w:numId w:val="1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El director de grupo</w:t>
      </w:r>
    </w:p>
    <w:p w14:paraId="7E388DE7" w14:textId="77777777" w:rsidR="00317B66" w:rsidRPr="00FB0C1E" w:rsidRDefault="001B7933" w:rsidP="00EC019E">
      <w:pPr>
        <w:numPr>
          <w:ilvl w:val="0"/>
          <w:numId w:val="1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La C</w:t>
      </w:r>
      <w:r w:rsidR="00F97984" w:rsidRPr="00FB0C1E">
        <w:rPr>
          <w:rFonts w:ascii="Times New Roman" w:hAnsi="Times New Roman" w:cs="Times New Roman"/>
          <w:sz w:val="24"/>
          <w:szCs w:val="24"/>
        </w:rPr>
        <w:t>oordinación</w:t>
      </w:r>
    </w:p>
    <w:p w14:paraId="5AA8DE50" w14:textId="77777777" w:rsidR="00317B66" w:rsidRPr="00FB0C1E" w:rsidRDefault="001B7933" w:rsidP="00EC019E">
      <w:pPr>
        <w:numPr>
          <w:ilvl w:val="0"/>
          <w:numId w:val="13"/>
        </w:num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El C</w:t>
      </w:r>
      <w:r w:rsidR="00F97984" w:rsidRPr="00FB0C1E">
        <w:rPr>
          <w:rFonts w:ascii="Times New Roman" w:hAnsi="Times New Roman" w:cs="Times New Roman"/>
          <w:sz w:val="24"/>
          <w:szCs w:val="24"/>
        </w:rPr>
        <w:t xml:space="preserve">omité de </w:t>
      </w:r>
      <w:r w:rsidRPr="00FB0C1E">
        <w:rPr>
          <w:rFonts w:ascii="Times New Roman" w:hAnsi="Times New Roman" w:cs="Times New Roman"/>
          <w:sz w:val="24"/>
          <w:szCs w:val="24"/>
        </w:rPr>
        <w:t>I</w:t>
      </w:r>
      <w:r w:rsidR="00F97984" w:rsidRPr="00FB0C1E">
        <w:rPr>
          <w:rFonts w:ascii="Times New Roman" w:hAnsi="Times New Roman" w:cs="Times New Roman"/>
          <w:sz w:val="24"/>
          <w:szCs w:val="24"/>
        </w:rPr>
        <w:t>nclusión (Si se requiere)</w:t>
      </w:r>
    </w:p>
    <w:p w14:paraId="1B658599" w14:textId="77777777" w:rsidR="00317B66" w:rsidRPr="00FB0C1E" w:rsidRDefault="00F97984" w:rsidP="00EC019E">
      <w:pPr>
        <w:numPr>
          <w:ilvl w:val="0"/>
          <w:numId w:val="13"/>
        </w:num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El Consejo Académico</w:t>
      </w:r>
    </w:p>
    <w:p w14:paraId="20C2EC97" w14:textId="77777777" w:rsidR="00317B66" w:rsidRPr="00FB0C1E" w:rsidRDefault="00F97984" w:rsidP="00EB5C67">
      <w:pP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Las instancias antes mencionadas tienen un máximo de cinco días hábiles para resolver y dar respuesta a las reclamaciones.</w:t>
      </w:r>
    </w:p>
    <w:p w14:paraId="70FB248F" w14:textId="77777777"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b/>
          <w:color w:val="000000"/>
          <w:sz w:val="24"/>
          <w:szCs w:val="24"/>
        </w:rPr>
      </w:pPr>
      <w:r w:rsidRPr="00FB0C1E">
        <w:rPr>
          <w:rFonts w:ascii="Times New Roman" w:hAnsi="Times New Roman" w:cs="Times New Roman"/>
          <w:b/>
          <w:color w:val="000000"/>
          <w:sz w:val="24"/>
          <w:szCs w:val="24"/>
        </w:rPr>
        <w:t>DESIGNACIÓN DE UN SEGUNDO EVALUADOR</w:t>
      </w:r>
    </w:p>
    <w:p w14:paraId="6DB67BA1" w14:textId="18B62C1A" w:rsidR="00317B66" w:rsidRPr="00FB0C1E" w:rsidRDefault="00F97984" w:rsidP="00EB5C67">
      <w:pPr>
        <w:pBdr>
          <w:top w:val="nil"/>
          <w:left w:val="nil"/>
          <w:bottom w:val="nil"/>
          <w:right w:val="nil"/>
          <w:between w:val="nil"/>
        </w:pBdr>
        <w:spacing w:after="120" w:line="360" w:lineRule="auto"/>
        <w:jc w:val="both"/>
        <w:rPr>
          <w:rFonts w:ascii="Times New Roman" w:hAnsi="Times New Roman" w:cs="Times New Roman"/>
          <w:sz w:val="24"/>
          <w:szCs w:val="24"/>
        </w:rPr>
      </w:pPr>
      <w:r w:rsidRPr="00FB0C1E">
        <w:rPr>
          <w:rFonts w:ascii="Times New Roman" w:hAnsi="Times New Roman" w:cs="Times New Roman"/>
          <w:sz w:val="24"/>
          <w:szCs w:val="24"/>
        </w:rPr>
        <w:t>Cuando p</w:t>
      </w:r>
      <w:r w:rsidR="004B7705" w:rsidRPr="00FB0C1E">
        <w:rPr>
          <w:rFonts w:ascii="Times New Roman" w:hAnsi="Times New Roman" w:cs="Times New Roman"/>
          <w:sz w:val="24"/>
          <w:szCs w:val="24"/>
        </w:rPr>
        <w:t xml:space="preserve">or circunstancias excepcionales tales </w:t>
      </w:r>
      <w:r w:rsidRPr="00FB0C1E">
        <w:rPr>
          <w:rFonts w:ascii="Times New Roman" w:hAnsi="Times New Roman" w:cs="Times New Roman"/>
          <w:sz w:val="24"/>
          <w:szCs w:val="24"/>
        </w:rPr>
        <w:t xml:space="preserve">como:  discriminación de </w:t>
      </w:r>
      <w:r w:rsidR="00816205" w:rsidRPr="00FB0C1E">
        <w:rPr>
          <w:rFonts w:ascii="Times New Roman" w:hAnsi="Times New Roman" w:cs="Times New Roman"/>
          <w:sz w:val="24"/>
          <w:szCs w:val="24"/>
        </w:rPr>
        <w:t xml:space="preserve">género, religiosa, </w:t>
      </w:r>
      <w:r w:rsidRPr="00FB0C1E">
        <w:rPr>
          <w:rFonts w:ascii="Times New Roman" w:hAnsi="Times New Roman" w:cs="Times New Roman"/>
          <w:sz w:val="24"/>
          <w:szCs w:val="24"/>
        </w:rPr>
        <w:t>política, familiar, de raza, estudiante con discapacidad u otra, un estudiante repruebe un</w:t>
      </w:r>
      <w:r w:rsidR="004B7705" w:rsidRPr="00FB0C1E">
        <w:rPr>
          <w:rFonts w:ascii="Times New Roman" w:hAnsi="Times New Roman" w:cs="Times New Roman"/>
          <w:sz w:val="24"/>
          <w:szCs w:val="24"/>
        </w:rPr>
        <w:t>a asignatura o el año escolar, éste a través de la C</w:t>
      </w:r>
      <w:r w:rsidRPr="00FB0C1E">
        <w:rPr>
          <w:rFonts w:ascii="Times New Roman" w:hAnsi="Times New Roman" w:cs="Times New Roman"/>
          <w:sz w:val="24"/>
          <w:szCs w:val="24"/>
        </w:rPr>
        <w:t xml:space="preserve">oordinación puede solicitar al Consejo Académico la revisión de su caso. Si </w:t>
      </w:r>
      <w:r w:rsidR="00816205" w:rsidRPr="00FB0C1E">
        <w:rPr>
          <w:rFonts w:ascii="Times New Roman" w:hAnsi="Times New Roman" w:cs="Times New Roman"/>
          <w:sz w:val="24"/>
          <w:szCs w:val="24"/>
        </w:rPr>
        <w:t>é</w:t>
      </w:r>
      <w:r w:rsidRPr="00FB0C1E">
        <w:rPr>
          <w:rFonts w:ascii="Times New Roman" w:hAnsi="Times New Roman" w:cs="Times New Roman"/>
          <w:sz w:val="24"/>
          <w:szCs w:val="24"/>
        </w:rPr>
        <w:t>ste encuentra m</w:t>
      </w:r>
      <w:r w:rsidR="00816205" w:rsidRPr="00FB0C1E">
        <w:rPr>
          <w:rFonts w:ascii="Times New Roman" w:hAnsi="Times New Roman" w:cs="Times New Roman"/>
          <w:sz w:val="24"/>
          <w:szCs w:val="24"/>
        </w:rPr>
        <w:t>é</w:t>
      </w:r>
      <w:r w:rsidRPr="00FB0C1E">
        <w:rPr>
          <w:rFonts w:ascii="Times New Roman" w:hAnsi="Times New Roman" w:cs="Times New Roman"/>
          <w:sz w:val="24"/>
          <w:szCs w:val="24"/>
        </w:rPr>
        <w:t xml:space="preserve">rito podrá recomendar al Rector, la designación de un segundo evaluador de la misma área </w:t>
      </w:r>
      <w:r w:rsidR="00816205" w:rsidRPr="00FB0C1E">
        <w:rPr>
          <w:rFonts w:ascii="Times New Roman" w:hAnsi="Times New Roman" w:cs="Times New Roman"/>
          <w:sz w:val="24"/>
          <w:szCs w:val="24"/>
        </w:rPr>
        <w:t xml:space="preserve">que se desempeñe como docente </w:t>
      </w:r>
      <w:r w:rsidRPr="00FB0C1E">
        <w:rPr>
          <w:rFonts w:ascii="Times New Roman" w:hAnsi="Times New Roman" w:cs="Times New Roman"/>
          <w:sz w:val="24"/>
          <w:szCs w:val="24"/>
        </w:rPr>
        <w:t>del plantel, para realizar la evaluación y valoración, la cual quedará como definitiva en el certificado en la parte correspon</w:t>
      </w:r>
      <w:r w:rsidR="00EB5C67" w:rsidRPr="00FB0C1E">
        <w:rPr>
          <w:rFonts w:ascii="Times New Roman" w:hAnsi="Times New Roman" w:cs="Times New Roman"/>
          <w:sz w:val="24"/>
          <w:szCs w:val="24"/>
        </w:rPr>
        <w:t xml:space="preserve">diente a “OBSERVACIONES”, porque </w:t>
      </w:r>
      <w:r w:rsidRPr="00FB0C1E">
        <w:rPr>
          <w:rFonts w:ascii="Times New Roman" w:hAnsi="Times New Roman" w:cs="Times New Roman"/>
          <w:sz w:val="24"/>
          <w:szCs w:val="24"/>
        </w:rPr>
        <w:t xml:space="preserve">en la casilla del área reprobada, se escribirá el registro dado por el docente titular. La segunda valoración debe estar apoyada en la coordinación académica la cual le facilita los acumulados respectivos o cualquier otro documento o información que requiera el segundo </w:t>
      </w:r>
      <w:r w:rsidR="00816205" w:rsidRPr="00FB0C1E">
        <w:rPr>
          <w:rFonts w:ascii="Times New Roman" w:hAnsi="Times New Roman" w:cs="Times New Roman"/>
          <w:sz w:val="24"/>
          <w:szCs w:val="24"/>
        </w:rPr>
        <w:t>evaluador</w:t>
      </w:r>
      <w:r w:rsidRPr="00FB0C1E">
        <w:rPr>
          <w:rFonts w:ascii="Times New Roman" w:hAnsi="Times New Roman" w:cs="Times New Roman"/>
          <w:sz w:val="24"/>
          <w:szCs w:val="24"/>
        </w:rPr>
        <w:t xml:space="preserve"> para adelantar su proceso.</w:t>
      </w:r>
    </w:p>
    <w:p w14:paraId="0CB1CF18" w14:textId="1D552702" w:rsidR="00317B66" w:rsidRPr="00FB0C1E" w:rsidRDefault="004B7705" w:rsidP="00EB5C67">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FB0C1E">
        <w:rPr>
          <w:rFonts w:ascii="Times New Roman" w:hAnsi="Times New Roman" w:cs="Times New Roman"/>
          <w:sz w:val="24"/>
          <w:szCs w:val="24"/>
        </w:rPr>
        <w:t>El</w:t>
      </w:r>
      <w:r w:rsidR="00F97984" w:rsidRPr="00FB0C1E">
        <w:rPr>
          <w:rFonts w:ascii="Times New Roman" w:hAnsi="Times New Roman" w:cs="Times New Roman"/>
          <w:sz w:val="24"/>
          <w:szCs w:val="24"/>
        </w:rPr>
        <w:t xml:space="preserve"> segundo evaluador toma</w:t>
      </w:r>
      <w:r w:rsidRPr="00FB0C1E">
        <w:rPr>
          <w:rFonts w:ascii="Times New Roman" w:hAnsi="Times New Roman" w:cs="Times New Roman"/>
          <w:sz w:val="24"/>
          <w:szCs w:val="24"/>
        </w:rPr>
        <w:t>rá</w:t>
      </w:r>
      <w:r w:rsidR="00F97984" w:rsidRPr="00FB0C1E">
        <w:rPr>
          <w:rFonts w:ascii="Times New Roman" w:hAnsi="Times New Roman" w:cs="Times New Roman"/>
          <w:sz w:val="24"/>
          <w:szCs w:val="24"/>
        </w:rPr>
        <w:t xml:space="preserve"> como base para aportar</w:t>
      </w:r>
      <w:r w:rsidR="001B7933" w:rsidRPr="00FB0C1E">
        <w:rPr>
          <w:rFonts w:ascii="Times New Roman" w:hAnsi="Times New Roman" w:cs="Times New Roman"/>
          <w:sz w:val="24"/>
          <w:szCs w:val="24"/>
        </w:rPr>
        <w:t xml:space="preserve"> a</w:t>
      </w:r>
      <w:r w:rsidR="00F97984" w:rsidRPr="00FB0C1E">
        <w:rPr>
          <w:rFonts w:ascii="Times New Roman" w:hAnsi="Times New Roman" w:cs="Times New Roman"/>
          <w:sz w:val="24"/>
          <w:szCs w:val="24"/>
        </w:rPr>
        <w:t xml:space="preserve"> la nueva valoración</w:t>
      </w:r>
      <w:r w:rsidR="001B7933" w:rsidRPr="00FB0C1E">
        <w:rPr>
          <w:rFonts w:ascii="Times New Roman" w:hAnsi="Times New Roman" w:cs="Times New Roman"/>
          <w:sz w:val="24"/>
          <w:szCs w:val="24"/>
        </w:rPr>
        <w:t>,</w:t>
      </w:r>
      <w:r w:rsidR="000E44B6" w:rsidRPr="00FB0C1E">
        <w:rPr>
          <w:rFonts w:ascii="Times New Roman" w:hAnsi="Times New Roman" w:cs="Times New Roman"/>
          <w:sz w:val="24"/>
          <w:szCs w:val="24"/>
        </w:rPr>
        <w:t xml:space="preserve"> todas las valoraciones que se le hayan dado </w:t>
      </w:r>
      <w:r w:rsidR="00F97984" w:rsidRPr="00FB0C1E">
        <w:rPr>
          <w:rFonts w:ascii="Times New Roman" w:hAnsi="Times New Roman" w:cs="Times New Roman"/>
          <w:sz w:val="24"/>
          <w:szCs w:val="24"/>
        </w:rPr>
        <w:t xml:space="preserve">al estudiante </w:t>
      </w:r>
      <w:r w:rsidRPr="00FB0C1E">
        <w:rPr>
          <w:rFonts w:ascii="Times New Roman" w:hAnsi="Times New Roman" w:cs="Times New Roman"/>
          <w:sz w:val="24"/>
          <w:szCs w:val="24"/>
        </w:rPr>
        <w:t>no aprobado</w:t>
      </w:r>
      <w:r w:rsidR="00F97984" w:rsidRPr="00FB0C1E">
        <w:rPr>
          <w:rFonts w:ascii="Times New Roman" w:hAnsi="Times New Roman" w:cs="Times New Roman"/>
          <w:sz w:val="24"/>
          <w:szCs w:val="24"/>
        </w:rPr>
        <w:t>, la falta de alguna de ellas da mérito para aplicar y producir el nuevo criterio evaluativo. El informe debe ser entregado en sobre cerrad</w:t>
      </w:r>
      <w:r w:rsidR="00DD5B12" w:rsidRPr="00FB0C1E">
        <w:rPr>
          <w:rFonts w:ascii="Times New Roman" w:hAnsi="Times New Roman" w:cs="Times New Roman"/>
          <w:sz w:val="24"/>
          <w:szCs w:val="24"/>
        </w:rPr>
        <w:t xml:space="preserve">o a la </w:t>
      </w:r>
      <w:r w:rsidR="00DD5B12" w:rsidRPr="00FB0C1E">
        <w:rPr>
          <w:rFonts w:ascii="Times New Roman" w:hAnsi="Times New Roman" w:cs="Times New Roman"/>
          <w:color w:val="000000"/>
          <w:sz w:val="24"/>
          <w:szCs w:val="24"/>
        </w:rPr>
        <w:t>rectoría con copia a la C</w:t>
      </w:r>
      <w:r w:rsidR="00F97984" w:rsidRPr="00FB0C1E">
        <w:rPr>
          <w:rFonts w:ascii="Times New Roman" w:hAnsi="Times New Roman" w:cs="Times New Roman"/>
          <w:color w:val="000000"/>
          <w:sz w:val="24"/>
          <w:szCs w:val="24"/>
        </w:rPr>
        <w:t>oordinación; la cual debe de inmediato hacer el trámite ante la secretar</w:t>
      </w:r>
      <w:r w:rsidR="000E44B6" w:rsidRPr="00FB0C1E">
        <w:rPr>
          <w:rFonts w:ascii="Times New Roman" w:hAnsi="Times New Roman" w:cs="Times New Roman"/>
          <w:color w:val="000000"/>
          <w:sz w:val="24"/>
          <w:szCs w:val="24"/>
        </w:rPr>
        <w:t>ía académica de la institución.</w:t>
      </w:r>
    </w:p>
    <w:p w14:paraId="08717DFF" w14:textId="7AF78757" w:rsidR="00B81A6B" w:rsidRPr="00FB0C1E" w:rsidRDefault="00B81A6B" w:rsidP="00BB44C2">
      <w:pPr>
        <w:pStyle w:val="TTULO10"/>
      </w:pPr>
      <w:bookmarkStart w:id="29" w:name="_Toc221700995"/>
      <w:r w:rsidRPr="00FB0C1E">
        <w:t>CAPÍTULO SEIS</w:t>
      </w:r>
      <w:r w:rsidR="00BB44C2" w:rsidRPr="00FB0C1E">
        <w:t xml:space="preserve">. </w:t>
      </w:r>
      <w:r w:rsidRPr="00FB0C1E">
        <w:t>OTROS ASPECTOS INTEGRADOS AL PROCESO DE EVALUACIÓN DE LOS ESTUDIANTES.</w:t>
      </w:r>
      <w:bookmarkEnd w:id="29"/>
    </w:p>
    <w:p w14:paraId="0BA4DC98" w14:textId="09F5346E" w:rsidR="00FD65C1" w:rsidRPr="00FB0C1E" w:rsidRDefault="00FD65C1" w:rsidP="00BB44C2">
      <w:pPr>
        <w:pStyle w:val="subttulo0"/>
      </w:pPr>
      <w:bookmarkStart w:id="30" w:name="_Toc221700996"/>
      <w:r w:rsidRPr="00FB0C1E">
        <w:t>ARTICULO 1</w:t>
      </w:r>
      <w:r w:rsidR="000E44B6" w:rsidRPr="00FB0C1E">
        <w:t>8</w:t>
      </w:r>
      <w:r w:rsidRPr="00FB0C1E">
        <w:t xml:space="preserve">. </w:t>
      </w:r>
      <w:r w:rsidR="001B7933" w:rsidRPr="00FB0C1E">
        <w:t>PROCESO DE ARTICULACIÓN</w:t>
      </w:r>
      <w:r w:rsidR="00B81A6B" w:rsidRPr="00FB0C1E">
        <w:t xml:space="preserve"> CON EL SENA</w:t>
      </w:r>
      <w:r w:rsidR="00BB44C2" w:rsidRPr="00FB0C1E">
        <w:t>.</w:t>
      </w:r>
      <w:bookmarkEnd w:id="30"/>
    </w:p>
    <w:p w14:paraId="12BB00AB" w14:textId="77777777" w:rsidR="00FB0C1E" w:rsidRPr="00FB0C1E" w:rsidRDefault="00FB0C1E" w:rsidP="00BB44C2">
      <w:pPr>
        <w:tabs>
          <w:tab w:val="left" w:pos="6728"/>
        </w:tabs>
        <w:spacing w:after="0" w:line="360" w:lineRule="auto"/>
        <w:jc w:val="both"/>
        <w:rPr>
          <w:rFonts w:ascii="Times New Roman" w:hAnsi="Times New Roman" w:cs="Times New Roman"/>
          <w:sz w:val="24"/>
          <w:szCs w:val="24"/>
        </w:rPr>
      </w:pPr>
    </w:p>
    <w:p w14:paraId="4EAF7A53" w14:textId="3AFCE3C6" w:rsidR="00FD65C1" w:rsidRPr="00FB0C1E" w:rsidRDefault="009D2AED" w:rsidP="00BB44C2">
      <w:pPr>
        <w:tabs>
          <w:tab w:val="left" w:pos="6728"/>
        </w:tabs>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Por política del Gobierno Nacional a partir del año 2019, todas las instituciones educativas que ofrezcan el ciclo de educación </w:t>
      </w:r>
      <w:r w:rsidR="00BB44C2" w:rsidRPr="00FB0C1E">
        <w:rPr>
          <w:rFonts w:ascii="Times New Roman" w:hAnsi="Times New Roman" w:cs="Times New Roman"/>
          <w:sz w:val="24"/>
          <w:szCs w:val="24"/>
        </w:rPr>
        <w:t>media</w:t>
      </w:r>
      <w:r w:rsidRPr="00FB0C1E">
        <w:rPr>
          <w:rFonts w:ascii="Times New Roman" w:hAnsi="Times New Roman" w:cs="Times New Roman"/>
          <w:sz w:val="24"/>
          <w:szCs w:val="24"/>
        </w:rPr>
        <w:t xml:space="preserve"> deben articularse en la parte técnica con el Servicio Nacional de Aprendizaje (SENA). </w:t>
      </w:r>
      <w:r w:rsidR="001B7933" w:rsidRPr="00FB0C1E">
        <w:rPr>
          <w:rFonts w:ascii="Times New Roman" w:hAnsi="Times New Roman" w:cs="Times New Roman"/>
          <w:sz w:val="24"/>
          <w:szCs w:val="24"/>
        </w:rPr>
        <w:t>Es</w:t>
      </w:r>
      <w:r w:rsidRPr="00FB0C1E">
        <w:rPr>
          <w:rFonts w:ascii="Times New Roman" w:hAnsi="Times New Roman" w:cs="Times New Roman"/>
          <w:sz w:val="24"/>
          <w:szCs w:val="24"/>
        </w:rPr>
        <w:t xml:space="preserve">te proceso de </w:t>
      </w:r>
      <w:r w:rsidR="00BB44C2" w:rsidRPr="00FB0C1E">
        <w:rPr>
          <w:rFonts w:ascii="Times New Roman" w:hAnsi="Times New Roman" w:cs="Times New Roman"/>
          <w:sz w:val="24"/>
          <w:szCs w:val="24"/>
        </w:rPr>
        <w:t>articulación</w:t>
      </w:r>
      <w:r w:rsidRPr="00FB0C1E">
        <w:rPr>
          <w:rFonts w:ascii="Times New Roman" w:hAnsi="Times New Roman" w:cs="Times New Roman"/>
          <w:sz w:val="24"/>
          <w:szCs w:val="24"/>
        </w:rPr>
        <w:t xml:space="preserve"> se inició en la institución a partir de </w:t>
      </w:r>
      <w:r w:rsidR="000E44B6" w:rsidRPr="00FB0C1E">
        <w:rPr>
          <w:rFonts w:ascii="Times New Roman" w:hAnsi="Times New Roman" w:cs="Times New Roman"/>
          <w:sz w:val="24"/>
          <w:szCs w:val="24"/>
        </w:rPr>
        <w:t xml:space="preserve">un </w:t>
      </w:r>
      <w:r w:rsidRPr="00FB0C1E">
        <w:rPr>
          <w:rFonts w:ascii="Times New Roman" w:hAnsi="Times New Roman" w:cs="Times New Roman"/>
          <w:sz w:val="24"/>
          <w:szCs w:val="24"/>
        </w:rPr>
        <w:t>acta de compromiso firmada el 13 de marzo del año 2019</w:t>
      </w:r>
      <w:r w:rsidR="00FD65C1" w:rsidRPr="00FB0C1E">
        <w:rPr>
          <w:rFonts w:ascii="Times New Roman" w:hAnsi="Times New Roman" w:cs="Times New Roman"/>
          <w:sz w:val="24"/>
          <w:szCs w:val="24"/>
        </w:rPr>
        <w:t>)</w:t>
      </w:r>
      <w:r w:rsidRPr="00FB0C1E">
        <w:rPr>
          <w:rFonts w:ascii="Times New Roman" w:hAnsi="Times New Roman" w:cs="Times New Roman"/>
          <w:sz w:val="24"/>
          <w:szCs w:val="24"/>
        </w:rPr>
        <w:t xml:space="preserve">. El </w:t>
      </w:r>
      <w:r w:rsidR="00FD65C1" w:rsidRPr="00FB0C1E">
        <w:rPr>
          <w:rFonts w:ascii="Times New Roman" w:hAnsi="Times New Roman" w:cs="Times New Roman"/>
          <w:sz w:val="24"/>
          <w:szCs w:val="24"/>
        </w:rPr>
        <w:t xml:space="preserve">proyecto Articulación SENA-I.E. RAÍCES DEL FUTURO, </w:t>
      </w:r>
      <w:r w:rsidRPr="00FB0C1E">
        <w:rPr>
          <w:rFonts w:ascii="Times New Roman" w:hAnsi="Times New Roman" w:cs="Times New Roman"/>
          <w:sz w:val="24"/>
          <w:szCs w:val="24"/>
        </w:rPr>
        <w:t>permitió la concreci</w:t>
      </w:r>
      <w:r w:rsidR="00841F3A" w:rsidRPr="00FB0C1E">
        <w:rPr>
          <w:rFonts w:ascii="Times New Roman" w:hAnsi="Times New Roman" w:cs="Times New Roman"/>
          <w:sz w:val="24"/>
          <w:szCs w:val="24"/>
        </w:rPr>
        <w:t xml:space="preserve">ón, entre otros, </w:t>
      </w:r>
      <w:r w:rsidRPr="00FB0C1E">
        <w:rPr>
          <w:rFonts w:ascii="Times New Roman" w:hAnsi="Times New Roman" w:cs="Times New Roman"/>
          <w:sz w:val="24"/>
          <w:szCs w:val="24"/>
        </w:rPr>
        <w:t xml:space="preserve">de </w:t>
      </w:r>
      <w:r w:rsidR="00FD65C1" w:rsidRPr="00FB0C1E">
        <w:rPr>
          <w:rFonts w:ascii="Times New Roman" w:hAnsi="Times New Roman" w:cs="Times New Roman"/>
          <w:sz w:val="24"/>
          <w:szCs w:val="24"/>
        </w:rPr>
        <w:t>los siguientes acuerdos:</w:t>
      </w:r>
    </w:p>
    <w:p w14:paraId="3CF4AA74" w14:textId="77777777" w:rsidR="00FD65C1" w:rsidRPr="00FB0C1E" w:rsidRDefault="00FD65C1" w:rsidP="00BB44C2">
      <w:pPr>
        <w:pStyle w:val="Prrafodelista"/>
        <w:tabs>
          <w:tab w:val="left" w:pos="284"/>
          <w:tab w:val="left" w:pos="6728"/>
        </w:tabs>
        <w:spacing w:line="360" w:lineRule="auto"/>
        <w:ind w:left="0"/>
        <w:jc w:val="both"/>
        <w:rPr>
          <w:rFonts w:eastAsia="Calibri"/>
          <w:lang w:val="es-MX" w:eastAsia="es-CO"/>
        </w:rPr>
      </w:pPr>
    </w:p>
    <w:p w14:paraId="113BF7FD" w14:textId="32F798CA" w:rsidR="00841F3A" w:rsidRPr="00FB0C1E" w:rsidRDefault="00FD65C1" w:rsidP="00BB44C2">
      <w:pPr>
        <w:pStyle w:val="Prrafodelista"/>
        <w:tabs>
          <w:tab w:val="left" w:pos="284"/>
          <w:tab w:val="left" w:pos="6728"/>
        </w:tabs>
        <w:spacing w:line="360" w:lineRule="auto"/>
        <w:ind w:left="0"/>
        <w:jc w:val="both"/>
        <w:rPr>
          <w:lang w:val="es-MX"/>
        </w:rPr>
      </w:pPr>
      <w:r w:rsidRPr="00FB0C1E">
        <w:rPr>
          <w:rFonts w:eastAsia="Calibri"/>
          <w:b/>
          <w:lang w:val="es-MX" w:eastAsia="es-CO"/>
        </w:rPr>
        <w:t>1</w:t>
      </w:r>
      <w:r w:rsidR="000E44B6" w:rsidRPr="00FB0C1E">
        <w:rPr>
          <w:rFonts w:eastAsia="Calibri"/>
          <w:b/>
          <w:lang w:val="es-MX" w:eastAsia="es-CO"/>
        </w:rPr>
        <w:t>8</w:t>
      </w:r>
      <w:r w:rsidRPr="00FB0C1E">
        <w:rPr>
          <w:rFonts w:eastAsia="Calibri"/>
          <w:b/>
          <w:lang w:val="es-MX" w:eastAsia="es-CO"/>
        </w:rPr>
        <w:t>.1</w:t>
      </w:r>
      <w:r w:rsidRPr="00FB0C1E">
        <w:rPr>
          <w:rFonts w:eastAsia="Calibri"/>
          <w:lang w:val="es-MX" w:eastAsia="es-CO"/>
        </w:rPr>
        <w:t xml:space="preserve"> </w:t>
      </w:r>
      <w:r w:rsidRPr="00FB0C1E">
        <w:rPr>
          <w:lang w:val="es-MX"/>
        </w:rPr>
        <w:t xml:space="preserve">La articulación </w:t>
      </w:r>
      <w:r w:rsidR="002F442F" w:rsidRPr="00FB0C1E">
        <w:rPr>
          <w:lang w:val="es-MX"/>
        </w:rPr>
        <w:t xml:space="preserve">ofrecida a los estudiantes por la institución </w:t>
      </w:r>
      <w:r w:rsidR="00841F3A" w:rsidRPr="00FB0C1E">
        <w:rPr>
          <w:lang w:val="es-MX"/>
        </w:rPr>
        <w:t>y el SENA, se inicia</w:t>
      </w:r>
      <w:r w:rsidR="0052046F" w:rsidRPr="00FB0C1E">
        <w:rPr>
          <w:lang w:val="es-MX"/>
        </w:rPr>
        <w:t>rá</w:t>
      </w:r>
      <w:r w:rsidR="00841F3A" w:rsidRPr="00FB0C1E">
        <w:rPr>
          <w:lang w:val="es-MX"/>
        </w:rPr>
        <w:t xml:space="preserve"> en el grado décimo y concluirá en el grado undécimo de educación media. Los estudiantes que terminen todo el ciclo de articulación, además del título de Bachiller que les otorga la institución educativa, el SENA los certifica como “Técnicos en </w:t>
      </w:r>
      <w:r w:rsidR="009D2B0D" w:rsidRPr="00FB0C1E">
        <w:rPr>
          <w:lang w:val="es-MX"/>
        </w:rPr>
        <w:t>Venta de Productos y Servicios”.</w:t>
      </w:r>
    </w:p>
    <w:p w14:paraId="17B52EB3" w14:textId="7394A019" w:rsidR="009D2B0D" w:rsidRPr="00FB0C1E" w:rsidRDefault="000E44B6" w:rsidP="00BB44C2">
      <w:pPr>
        <w:tabs>
          <w:tab w:val="left" w:pos="284"/>
          <w:tab w:val="left" w:pos="6728"/>
        </w:tabs>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18</w:t>
      </w:r>
      <w:r w:rsidR="009D2B0D" w:rsidRPr="00FB0C1E">
        <w:rPr>
          <w:rFonts w:ascii="Times New Roman" w:hAnsi="Times New Roman" w:cs="Times New Roman"/>
          <w:b/>
          <w:sz w:val="24"/>
          <w:szCs w:val="24"/>
        </w:rPr>
        <w:t>.2.</w:t>
      </w:r>
      <w:r w:rsidR="009D2B0D" w:rsidRPr="00FB0C1E">
        <w:rPr>
          <w:rFonts w:ascii="Times New Roman" w:hAnsi="Times New Roman" w:cs="Times New Roman"/>
          <w:sz w:val="24"/>
          <w:szCs w:val="24"/>
        </w:rPr>
        <w:t xml:space="preserve"> El proceso de inscripción y matrícula comienza cuando los estudiantes cursan el grado noveno; previa reunión entre las autoridades del SENA, las directivas y docentes de la Institución, los padres de familia y los estudiantes. En dicha reunión se socializa y se explica todo el conten</w:t>
      </w:r>
      <w:r w:rsidRPr="00FB0C1E">
        <w:rPr>
          <w:rFonts w:ascii="Times New Roman" w:hAnsi="Times New Roman" w:cs="Times New Roman"/>
          <w:sz w:val="24"/>
          <w:szCs w:val="24"/>
        </w:rPr>
        <w:t>ido y compromisos que significa</w:t>
      </w:r>
      <w:r w:rsidR="009D2B0D" w:rsidRPr="00FB0C1E">
        <w:rPr>
          <w:rFonts w:ascii="Times New Roman" w:hAnsi="Times New Roman" w:cs="Times New Roman"/>
          <w:sz w:val="24"/>
          <w:szCs w:val="24"/>
        </w:rPr>
        <w:t xml:space="preserve"> la articulación Institución- SENA. </w:t>
      </w:r>
    </w:p>
    <w:p w14:paraId="1CCD3949" w14:textId="07A80787" w:rsidR="0079490E" w:rsidRPr="00FB0C1E" w:rsidRDefault="0079490E" w:rsidP="00BB44C2">
      <w:pPr>
        <w:tabs>
          <w:tab w:val="left" w:pos="284"/>
          <w:tab w:val="left" w:pos="6728"/>
        </w:tabs>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A cada grupo que inicia el proceso de articulación en el grado décimo, el SENA lo identifica con un número al que le denomina ficha, y por ello, la institución </w:t>
      </w:r>
      <w:r w:rsidR="000E44B6" w:rsidRPr="00FB0C1E">
        <w:rPr>
          <w:rFonts w:ascii="Times New Roman" w:hAnsi="Times New Roman" w:cs="Times New Roman"/>
          <w:sz w:val="24"/>
          <w:szCs w:val="24"/>
        </w:rPr>
        <w:t>cuando envíe documentos al SENA</w:t>
      </w:r>
      <w:r w:rsidRPr="00FB0C1E">
        <w:rPr>
          <w:rFonts w:ascii="Times New Roman" w:hAnsi="Times New Roman" w:cs="Times New Roman"/>
          <w:sz w:val="24"/>
          <w:szCs w:val="24"/>
        </w:rPr>
        <w:t xml:space="preserve"> sobre los estu</w:t>
      </w:r>
      <w:r w:rsidR="000E44B6" w:rsidRPr="00FB0C1E">
        <w:rPr>
          <w:rFonts w:ascii="Times New Roman" w:hAnsi="Times New Roman" w:cs="Times New Roman"/>
          <w:sz w:val="24"/>
          <w:szCs w:val="24"/>
        </w:rPr>
        <w:t xml:space="preserve">diantes, debe hacer referencia </w:t>
      </w:r>
      <w:r w:rsidRPr="00FB0C1E">
        <w:rPr>
          <w:rFonts w:ascii="Times New Roman" w:hAnsi="Times New Roman" w:cs="Times New Roman"/>
          <w:sz w:val="24"/>
          <w:szCs w:val="24"/>
        </w:rPr>
        <w:t>a</w:t>
      </w:r>
      <w:r w:rsidR="000E44B6" w:rsidRPr="00FB0C1E">
        <w:rPr>
          <w:rFonts w:ascii="Times New Roman" w:hAnsi="Times New Roman" w:cs="Times New Roman"/>
          <w:sz w:val="24"/>
          <w:szCs w:val="24"/>
        </w:rPr>
        <w:t xml:space="preserve"> la ficha a la cual pertenecen los aprendices</w:t>
      </w:r>
      <w:r w:rsidRPr="00FB0C1E">
        <w:rPr>
          <w:rFonts w:ascii="Times New Roman" w:hAnsi="Times New Roman" w:cs="Times New Roman"/>
          <w:sz w:val="24"/>
          <w:szCs w:val="24"/>
        </w:rPr>
        <w:t xml:space="preserve"> </w:t>
      </w:r>
    </w:p>
    <w:p w14:paraId="081B581A" w14:textId="5CF100E1" w:rsidR="009D2B0D" w:rsidRPr="00FB0C1E" w:rsidRDefault="009D2B0D" w:rsidP="00BB44C2">
      <w:pPr>
        <w:tabs>
          <w:tab w:val="left" w:pos="284"/>
          <w:tab w:val="left" w:pos="6728"/>
        </w:tabs>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1</w:t>
      </w:r>
      <w:r w:rsidR="000E44B6" w:rsidRPr="00FB0C1E">
        <w:rPr>
          <w:rFonts w:ascii="Times New Roman" w:hAnsi="Times New Roman" w:cs="Times New Roman"/>
          <w:b/>
          <w:sz w:val="24"/>
          <w:szCs w:val="24"/>
        </w:rPr>
        <w:t>8</w:t>
      </w:r>
      <w:r w:rsidRPr="00FB0C1E">
        <w:rPr>
          <w:rFonts w:ascii="Times New Roman" w:hAnsi="Times New Roman" w:cs="Times New Roman"/>
          <w:b/>
          <w:sz w:val="24"/>
          <w:szCs w:val="24"/>
        </w:rPr>
        <w:t>.3.</w:t>
      </w:r>
      <w:r w:rsidRPr="00FB0C1E">
        <w:rPr>
          <w:rFonts w:ascii="Times New Roman" w:hAnsi="Times New Roman" w:cs="Times New Roman"/>
          <w:sz w:val="24"/>
          <w:szCs w:val="24"/>
        </w:rPr>
        <w:t xml:space="preserve"> El hor</w:t>
      </w:r>
      <w:r w:rsidR="000E44B6" w:rsidRPr="00FB0C1E">
        <w:rPr>
          <w:rFonts w:ascii="Times New Roman" w:hAnsi="Times New Roman" w:cs="Times New Roman"/>
          <w:sz w:val="24"/>
          <w:szCs w:val="24"/>
        </w:rPr>
        <w:t>ario de clases será de dos días semanales, entre las 1</w:t>
      </w:r>
      <w:r w:rsidRPr="00FB0C1E">
        <w:rPr>
          <w:rFonts w:ascii="Times New Roman" w:hAnsi="Times New Roman" w:cs="Times New Roman"/>
          <w:sz w:val="24"/>
          <w:szCs w:val="24"/>
        </w:rPr>
        <w:t>: 30 P. M y las 5: 30 P.M, con la salvedad de algunos estudiantes que viven retirados de la institución, quienes</w:t>
      </w:r>
      <w:r w:rsidR="000E44B6" w:rsidRPr="00FB0C1E">
        <w:rPr>
          <w:rFonts w:ascii="Times New Roman" w:hAnsi="Times New Roman" w:cs="Times New Roman"/>
          <w:sz w:val="24"/>
          <w:szCs w:val="24"/>
        </w:rPr>
        <w:t>,</w:t>
      </w:r>
      <w:r w:rsidRPr="00FB0C1E">
        <w:rPr>
          <w:rFonts w:ascii="Times New Roman" w:hAnsi="Times New Roman" w:cs="Times New Roman"/>
          <w:sz w:val="24"/>
          <w:szCs w:val="24"/>
        </w:rPr>
        <w:t xml:space="preserve"> con un permiso especial emitido por la institución, pueden finalizar jornada a las 5: 00 P.M.</w:t>
      </w:r>
    </w:p>
    <w:p w14:paraId="1C0F81DD" w14:textId="77777777" w:rsidR="0029310B" w:rsidRPr="00FB0C1E" w:rsidRDefault="0029310B" w:rsidP="00BB44C2">
      <w:pPr>
        <w:pStyle w:val="Prrafodelista"/>
        <w:tabs>
          <w:tab w:val="left" w:pos="284"/>
          <w:tab w:val="left" w:pos="6728"/>
        </w:tabs>
        <w:spacing w:line="360" w:lineRule="auto"/>
        <w:ind w:left="0"/>
        <w:jc w:val="both"/>
        <w:rPr>
          <w:lang w:val="es-MX"/>
        </w:rPr>
      </w:pPr>
    </w:p>
    <w:p w14:paraId="19F5B967" w14:textId="30628794" w:rsidR="0029310B" w:rsidRPr="00FB0C1E" w:rsidRDefault="000E44B6" w:rsidP="00BB44C2">
      <w:pPr>
        <w:pStyle w:val="Prrafodelista"/>
        <w:tabs>
          <w:tab w:val="left" w:pos="284"/>
          <w:tab w:val="left" w:pos="6728"/>
        </w:tabs>
        <w:spacing w:line="360" w:lineRule="auto"/>
        <w:ind w:left="0"/>
        <w:jc w:val="both"/>
        <w:rPr>
          <w:lang w:val="es-MX"/>
        </w:rPr>
      </w:pPr>
      <w:r w:rsidRPr="00FB0C1E">
        <w:rPr>
          <w:b/>
          <w:lang w:val="es-MX"/>
        </w:rPr>
        <w:t>18</w:t>
      </w:r>
      <w:r w:rsidR="0029310B" w:rsidRPr="00FB0C1E">
        <w:rPr>
          <w:b/>
          <w:lang w:val="es-MX"/>
        </w:rPr>
        <w:t>.</w:t>
      </w:r>
      <w:r w:rsidR="009D2B0D" w:rsidRPr="00FB0C1E">
        <w:rPr>
          <w:b/>
          <w:lang w:val="es-MX"/>
        </w:rPr>
        <w:t>4</w:t>
      </w:r>
      <w:r w:rsidR="0029310B" w:rsidRPr="00FB0C1E">
        <w:rPr>
          <w:b/>
          <w:lang w:val="es-MX"/>
        </w:rPr>
        <w:t>.</w:t>
      </w:r>
      <w:r w:rsidR="0029310B" w:rsidRPr="00FB0C1E">
        <w:rPr>
          <w:lang w:val="es-MX"/>
        </w:rPr>
        <w:t xml:space="preserve"> El SENA aporta los instructores que serán los responsables de orientar el proceso de formación y la parte productiva de los estudiantes como requisito fundamental para obtener el certificado como técnico SENA. De igual manera, existe una persona encargada de coordinar el proceso de articulación con la Institución Educati</w:t>
      </w:r>
      <w:r w:rsidR="00F22707" w:rsidRPr="00FB0C1E">
        <w:rPr>
          <w:lang w:val="es-MX"/>
        </w:rPr>
        <w:t>va y la Secretaría de Educación del Municipio.</w:t>
      </w:r>
      <w:r w:rsidR="0029310B" w:rsidRPr="00FB0C1E">
        <w:rPr>
          <w:lang w:val="es-MX"/>
        </w:rPr>
        <w:t xml:space="preserve"> </w:t>
      </w:r>
    </w:p>
    <w:p w14:paraId="774C7773" w14:textId="3C4340EE" w:rsidR="0029310B" w:rsidRPr="00FB0C1E" w:rsidRDefault="000E44B6" w:rsidP="00BB44C2">
      <w:pPr>
        <w:pStyle w:val="Prrafodelista"/>
        <w:tabs>
          <w:tab w:val="left" w:pos="284"/>
          <w:tab w:val="left" w:pos="6728"/>
        </w:tabs>
        <w:spacing w:line="360" w:lineRule="auto"/>
        <w:ind w:left="0"/>
        <w:jc w:val="both"/>
        <w:rPr>
          <w:lang w:val="es-MX"/>
        </w:rPr>
      </w:pPr>
      <w:r w:rsidRPr="00FB0C1E">
        <w:rPr>
          <w:b/>
          <w:lang w:val="es-MX"/>
        </w:rPr>
        <w:t>18</w:t>
      </w:r>
      <w:r w:rsidR="0029310B" w:rsidRPr="00FB0C1E">
        <w:rPr>
          <w:b/>
          <w:lang w:val="es-MX"/>
        </w:rPr>
        <w:t>.</w:t>
      </w:r>
      <w:r w:rsidR="009D2B0D" w:rsidRPr="00FB0C1E">
        <w:rPr>
          <w:b/>
          <w:lang w:val="es-MX"/>
        </w:rPr>
        <w:t>5</w:t>
      </w:r>
      <w:r w:rsidR="0029310B" w:rsidRPr="00FB0C1E">
        <w:rPr>
          <w:b/>
          <w:lang w:val="es-MX"/>
        </w:rPr>
        <w:t>.</w:t>
      </w:r>
      <w:r w:rsidR="0029310B" w:rsidRPr="00FB0C1E">
        <w:rPr>
          <w:lang w:val="es-MX"/>
        </w:rPr>
        <w:t xml:space="preserve"> La institución Educativa deberá contar con un docente de apoyo quien se encargará de mantener la comunicación con los instructores y la coordinadora SENA, apoyar a los estudiantes y padres de familia en el proceso de inscripción y </w:t>
      </w:r>
      <w:r w:rsidR="00F22707" w:rsidRPr="00FB0C1E">
        <w:rPr>
          <w:lang w:val="es-MX"/>
        </w:rPr>
        <w:t xml:space="preserve">matrícula a través de la plataforma SOFIA PLUS del SENA, coordinar lo relacionado a la transversalidad con los docentes de la institución, entre otras funciones. </w:t>
      </w:r>
    </w:p>
    <w:p w14:paraId="4B8F7A34" w14:textId="3A0CF835" w:rsidR="009D2B0D" w:rsidRPr="00FB0C1E" w:rsidRDefault="000E44B6" w:rsidP="00BB44C2">
      <w:pPr>
        <w:pStyle w:val="Prrafodelista"/>
        <w:tabs>
          <w:tab w:val="left" w:pos="284"/>
          <w:tab w:val="left" w:pos="6728"/>
        </w:tabs>
        <w:spacing w:line="360" w:lineRule="auto"/>
        <w:ind w:left="0"/>
        <w:jc w:val="both"/>
        <w:rPr>
          <w:lang w:val="es-MX"/>
        </w:rPr>
      </w:pPr>
      <w:r w:rsidRPr="00FB0C1E">
        <w:rPr>
          <w:b/>
        </w:rPr>
        <w:t>18</w:t>
      </w:r>
      <w:r w:rsidR="0048088A" w:rsidRPr="00FB0C1E">
        <w:rPr>
          <w:b/>
        </w:rPr>
        <w:t>.</w:t>
      </w:r>
      <w:r w:rsidR="009D2B0D" w:rsidRPr="00FB0C1E">
        <w:rPr>
          <w:b/>
        </w:rPr>
        <w:t>6.</w:t>
      </w:r>
      <w:r w:rsidR="0048088A" w:rsidRPr="00FB0C1E">
        <w:t xml:space="preserve"> </w:t>
      </w:r>
      <w:r w:rsidR="009D2B0D" w:rsidRPr="00FB0C1E">
        <w:t>El SENA y la institución harán reuniones semestrales o cu</w:t>
      </w:r>
      <w:r w:rsidR="00DD4DD0" w:rsidRPr="00FB0C1E">
        <w:t>an</w:t>
      </w:r>
      <w:r w:rsidR="009D2B0D" w:rsidRPr="00FB0C1E">
        <w:t xml:space="preserve">do la necesidad lo amerite </w:t>
      </w:r>
      <w:r w:rsidR="009D2B0D" w:rsidRPr="00FB0C1E">
        <w:rPr>
          <w:lang w:val="es-MX"/>
        </w:rPr>
        <w:t xml:space="preserve">para evaluar el Proyecto de Transversalidad entre los planes de estudio de la I. E y los planes de estudio del SENA. </w:t>
      </w:r>
    </w:p>
    <w:p w14:paraId="49DE686A" w14:textId="611A72F4" w:rsidR="009D2B0D" w:rsidRPr="00FB0C1E" w:rsidRDefault="000E44B6" w:rsidP="00BB44C2">
      <w:pPr>
        <w:pStyle w:val="Prrafodelista"/>
        <w:tabs>
          <w:tab w:val="left" w:pos="284"/>
          <w:tab w:val="left" w:pos="6728"/>
        </w:tabs>
        <w:spacing w:line="360" w:lineRule="auto"/>
        <w:ind w:left="0"/>
        <w:jc w:val="both"/>
        <w:rPr>
          <w:lang w:val="es-MX"/>
        </w:rPr>
      </w:pPr>
      <w:r w:rsidRPr="00FB0C1E">
        <w:rPr>
          <w:b/>
          <w:lang w:val="es-MX"/>
        </w:rPr>
        <w:t>18</w:t>
      </w:r>
      <w:r w:rsidR="00247674" w:rsidRPr="00FB0C1E">
        <w:rPr>
          <w:b/>
          <w:lang w:val="es-MX"/>
        </w:rPr>
        <w:t>.</w:t>
      </w:r>
      <w:r w:rsidR="009D2B0D" w:rsidRPr="00FB0C1E">
        <w:rPr>
          <w:b/>
          <w:lang w:val="es-MX"/>
        </w:rPr>
        <w:t xml:space="preserve">7. </w:t>
      </w:r>
      <w:r w:rsidR="009D2B0D" w:rsidRPr="00FB0C1E">
        <w:rPr>
          <w:lang w:val="es-MX"/>
        </w:rPr>
        <w:t xml:space="preserve">El proceso tendrá una duración de dos (2) años (10° y 11°), tiempo durante el cual </w:t>
      </w:r>
      <w:r w:rsidR="00AE27A5" w:rsidRPr="00FB0C1E">
        <w:rPr>
          <w:lang w:val="es-MX"/>
        </w:rPr>
        <w:t xml:space="preserve">el estudiante deberá cumplir de manera satisfactorias con las asignaturas de la transversalidad(orientadas por los docentes de la institución dentro del plan de estudios), los contenidos que orienta el SENA durante los grados décimo y undécimo  y cumplir con un total   </w:t>
      </w:r>
      <w:r w:rsidR="009D2B0D" w:rsidRPr="00FB0C1E">
        <w:rPr>
          <w:lang w:val="es-MX"/>
        </w:rPr>
        <w:t xml:space="preserve"> de 880 horas prácticas, las cuales pueden ser articuladas con proyectos productivos o propuestas pedagógicas y curriculares al interi</w:t>
      </w:r>
      <w:r w:rsidRPr="00FB0C1E">
        <w:rPr>
          <w:lang w:val="es-MX"/>
        </w:rPr>
        <w:t>or de la Institución Educativa o de la comunidad.</w:t>
      </w:r>
      <w:r w:rsidR="009D2B0D" w:rsidRPr="00FB0C1E">
        <w:rPr>
          <w:lang w:val="es-MX"/>
        </w:rPr>
        <w:t xml:space="preserve"> </w:t>
      </w:r>
    </w:p>
    <w:p w14:paraId="030819F0" w14:textId="021D2472" w:rsidR="00AE27A5" w:rsidRPr="00FB0C1E" w:rsidRDefault="000E44B6" w:rsidP="00BB44C2">
      <w:pPr>
        <w:pStyle w:val="Sinespaciado"/>
        <w:spacing w:line="360" w:lineRule="auto"/>
        <w:jc w:val="both"/>
        <w:rPr>
          <w:rFonts w:ascii="Times New Roman" w:hAnsi="Times New Roman"/>
          <w:sz w:val="24"/>
          <w:szCs w:val="24"/>
        </w:rPr>
      </w:pPr>
      <w:r w:rsidRPr="00FB0C1E">
        <w:rPr>
          <w:rFonts w:ascii="Times New Roman" w:hAnsi="Times New Roman"/>
          <w:b/>
          <w:sz w:val="24"/>
          <w:szCs w:val="24"/>
          <w:lang w:val="es-MX"/>
        </w:rPr>
        <w:t>18</w:t>
      </w:r>
      <w:r w:rsidR="00AE27A5" w:rsidRPr="00FB0C1E">
        <w:rPr>
          <w:rFonts w:ascii="Times New Roman" w:hAnsi="Times New Roman"/>
          <w:b/>
          <w:sz w:val="24"/>
          <w:szCs w:val="24"/>
          <w:lang w:val="es-MX"/>
        </w:rPr>
        <w:t xml:space="preserve">.8. </w:t>
      </w:r>
      <w:r w:rsidR="00AE27A5" w:rsidRPr="00FB0C1E">
        <w:rPr>
          <w:rFonts w:ascii="Times New Roman" w:hAnsi="Times New Roman"/>
          <w:sz w:val="24"/>
          <w:szCs w:val="24"/>
          <w:lang w:val="es-MX"/>
        </w:rPr>
        <w:t xml:space="preserve">Las asignaturas llamadas transversales y que el estudiante deberá cursar en la institución son: </w:t>
      </w:r>
      <w:r w:rsidR="00AE27A5" w:rsidRPr="00FB0C1E">
        <w:rPr>
          <w:rFonts w:ascii="Times New Roman" w:hAnsi="Times New Roman"/>
          <w:sz w:val="24"/>
          <w:szCs w:val="24"/>
        </w:rPr>
        <w:t xml:space="preserve">Protección para la salud y el medio ambiente, Ética para la construcción de una cultura de paz, Actividad física y hábitos de vida saludable y Tics. Los contenidos de estas asignaturas son aportados por el SENA y orientados por los docentes de la institución en las respectivas áreas de articulación y del plan de estudios de la institución. </w:t>
      </w:r>
      <w:r w:rsidRPr="00FB0C1E">
        <w:rPr>
          <w:rFonts w:ascii="Times New Roman" w:hAnsi="Times New Roman"/>
          <w:sz w:val="24"/>
          <w:szCs w:val="24"/>
          <w:lang w:val="es-MX"/>
        </w:rPr>
        <w:t>La institución deberá emitir la certificación, con firma del rector, de los estudiantes que cursaron y aprobaron las asignaturas transversales con las valoraciones que aportaron los docentes.</w:t>
      </w:r>
    </w:p>
    <w:p w14:paraId="326D1E9B" w14:textId="6463386B" w:rsidR="00376894" w:rsidRPr="00FB0C1E" w:rsidRDefault="00FD65C1" w:rsidP="00BB44C2">
      <w:pPr>
        <w:pStyle w:val="Prrafodelista"/>
        <w:tabs>
          <w:tab w:val="left" w:pos="284"/>
          <w:tab w:val="left" w:pos="6728"/>
        </w:tabs>
        <w:spacing w:line="360" w:lineRule="auto"/>
        <w:ind w:left="0"/>
        <w:jc w:val="both"/>
        <w:rPr>
          <w:lang w:val="es-MX"/>
        </w:rPr>
      </w:pPr>
      <w:r w:rsidRPr="00FB0C1E">
        <w:rPr>
          <w:b/>
          <w:lang w:val="es-MX"/>
        </w:rPr>
        <w:t>1</w:t>
      </w:r>
      <w:r w:rsidR="000E44B6" w:rsidRPr="00FB0C1E">
        <w:rPr>
          <w:b/>
          <w:lang w:val="es-MX"/>
        </w:rPr>
        <w:t>8</w:t>
      </w:r>
      <w:r w:rsidRPr="00FB0C1E">
        <w:rPr>
          <w:b/>
          <w:lang w:val="es-MX"/>
        </w:rPr>
        <w:t>.</w:t>
      </w:r>
      <w:r w:rsidR="00376894" w:rsidRPr="00FB0C1E">
        <w:rPr>
          <w:b/>
          <w:lang w:val="es-MX"/>
        </w:rPr>
        <w:t>9.</w:t>
      </w:r>
      <w:r w:rsidRPr="00FB0C1E">
        <w:rPr>
          <w:lang w:val="es-MX"/>
        </w:rPr>
        <w:t xml:space="preserve"> L</w:t>
      </w:r>
      <w:r w:rsidR="00376894" w:rsidRPr="00FB0C1E">
        <w:rPr>
          <w:lang w:val="es-MX"/>
        </w:rPr>
        <w:t xml:space="preserve">os estudiantes que cursan y aprueban de manera satisfactoria el proceso de articulación, el SENA les otorgará el certificado como </w:t>
      </w:r>
      <w:r w:rsidR="00376894" w:rsidRPr="00FB0C1E">
        <w:rPr>
          <w:b/>
          <w:lang w:val="es-MX"/>
        </w:rPr>
        <w:t>Técnicos en Ventas de Productos y servicios</w:t>
      </w:r>
      <w:r w:rsidR="000E44B6" w:rsidRPr="00FB0C1E">
        <w:rPr>
          <w:b/>
          <w:lang w:val="es-MX"/>
        </w:rPr>
        <w:t xml:space="preserve"> (</w:t>
      </w:r>
      <w:r w:rsidR="00F94095" w:rsidRPr="00FB0C1E">
        <w:rPr>
          <w:b/>
          <w:lang w:val="es-MX"/>
        </w:rPr>
        <w:t>hasta el año 2020) y será Técnico en Asesoría Comercial</w:t>
      </w:r>
      <w:r w:rsidR="00B81A6B" w:rsidRPr="00FB0C1E">
        <w:rPr>
          <w:b/>
          <w:lang w:val="es-MX"/>
        </w:rPr>
        <w:t xml:space="preserve"> </w:t>
      </w:r>
      <w:proofErr w:type="gramStart"/>
      <w:r w:rsidR="00F94095" w:rsidRPr="00FB0C1E">
        <w:rPr>
          <w:b/>
          <w:lang w:val="es-MX"/>
        </w:rPr>
        <w:t>( a</w:t>
      </w:r>
      <w:proofErr w:type="gramEnd"/>
      <w:r w:rsidR="00F94095" w:rsidRPr="00FB0C1E">
        <w:rPr>
          <w:b/>
          <w:lang w:val="es-MX"/>
        </w:rPr>
        <w:t xml:space="preserve"> partir del año 2021) </w:t>
      </w:r>
      <w:r w:rsidR="00376894" w:rsidRPr="00FB0C1E">
        <w:rPr>
          <w:lang w:val="es-MX"/>
        </w:rPr>
        <w:t>, la respectiva acta de grado y el certificado de calificaciones.</w:t>
      </w:r>
    </w:p>
    <w:p w14:paraId="59D6028A" w14:textId="314C0F49" w:rsidR="00FD65C1" w:rsidRPr="00FB0C1E" w:rsidRDefault="000E44B6" w:rsidP="00BB44C2">
      <w:pPr>
        <w:pStyle w:val="Prrafodelista"/>
        <w:tabs>
          <w:tab w:val="left" w:pos="284"/>
          <w:tab w:val="left" w:pos="6728"/>
        </w:tabs>
        <w:spacing w:line="360" w:lineRule="auto"/>
        <w:ind w:left="0"/>
        <w:jc w:val="both"/>
        <w:rPr>
          <w:lang w:val="es-MX"/>
        </w:rPr>
      </w:pPr>
      <w:r w:rsidRPr="00FB0C1E">
        <w:rPr>
          <w:b/>
          <w:lang w:val="es-MX"/>
        </w:rPr>
        <w:t>18</w:t>
      </w:r>
      <w:r w:rsidR="00376894" w:rsidRPr="00FB0C1E">
        <w:rPr>
          <w:b/>
          <w:lang w:val="es-MX"/>
        </w:rPr>
        <w:t>.10.</w:t>
      </w:r>
      <w:r w:rsidR="00376894" w:rsidRPr="00FB0C1E">
        <w:rPr>
          <w:lang w:val="es-MX"/>
        </w:rPr>
        <w:t xml:space="preserve"> Los estudiantes </w:t>
      </w:r>
      <w:r w:rsidR="0079490E" w:rsidRPr="00FB0C1E">
        <w:rPr>
          <w:lang w:val="es-MX"/>
        </w:rPr>
        <w:t>que termina</w:t>
      </w:r>
      <w:r w:rsidR="00CF0049" w:rsidRPr="00FB0C1E">
        <w:rPr>
          <w:lang w:val="es-MX"/>
        </w:rPr>
        <w:t>n</w:t>
      </w:r>
      <w:r w:rsidR="0079490E" w:rsidRPr="00FB0C1E">
        <w:rPr>
          <w:lang w:val="es-MX"/>
        </w:rPr>
        <w:t xml:space="preserve"> la etapa técnica, podrán acceder a continuar con la cadena de formación en</w:t>
      </w:r>
      <w:r w:rsidR="00CF0049" w:rsidRPr="00FB0C1E">
        <w:rPr>
          <w:lang w:val="es-MX"/>
        </w:rPr>
        <w:t xml:space="preserve"> el</w:t>
      </w:r>
      <w:r w:rsidR="0079490E" w:rsidRPr="00FB0C1E">
        <w:rPr>
          <w:lang w:val="es-MX"/>
        </w:rPr>
        <w:t xml:space="preserve"> SENA</w:t>
      </w:r>
      <w:r w:rsidR="00CF0049" w:rsidRPr="00FB0C1E">
        <w:rPr>
          <w:lang w:val="es-MX"/>
        </w:rPr>
        <w:t xml:space="preserve">, para lo cual cada estudiante con su acudiente comunicará dicha decisión por escrito a la institución y el rector presentará la solicitud al SENA, para que dichos estudiantes tengan continuidad en la formación y así puedan obtener el título de tecnólogos. </w:t>
      </w:r>
    </w:p>
    <w:p w14:paraId="75FD29DC" w14:textId="68B2C1D9" w:rsidR="00FD65C1" w:rsidRPr="00FB0C1E" w:rsidRDefault="00AE5332" w:rsidP="00BB44C2">
      <w:pPr>
        <w:pStyle w:val="Prrafodelista"/>
        <w:tabs>
          <w:tab w:val="left" w:pos="284"/>
          <w:tab w:val="left" w:pos="6728"/>
        </w:tabs>
        <w:spacing w:line="360" w:lineRule="auto"/>
        <w:ind w:left="0"/>
        <w:jc w:val="both"/>
        <w:rPr>
          <w:lang w:val="es-MX"/>
        </w:rPr>
      </w:pPr>
      <w:r w:rsidRPr="00FB0C1E">
        <w:rPr>
          <w:b/>
          <w:lang w:val="es-MX"/>
        </w:rPr>
        <w:t>18</w:t>
      </w:r>
      <w:r w:rsidR="00FD65C1" w:rsidRPr="00FB0C1E">
        <w:rPr>
          <w:b/>
          <w:lang w:val="es-MX"/>
        </w:rPr>
        <w:t>.</w:t>
      </w:r>
      <w:r w:rsidR="00CF0049" w:rsidRPr="00FB0C1E">
        <w:rPr>
          <w:b/>
          <w:lang w:val="es-MX"/>
        </w:rPr>
        <w:t xml:space="preserve">11. </w:t>
      </w:r>
      <w:r w:rsidR="00CF0049" w:rsidRPr="00FB0C1E">
        <w:rPr>
          <w:lang w:val="es-MX"/>
        </w:rPr>
        <w:t>La institución y el SENA harán todo lo posible porque los estudiantes no deserten del proceso de articulación. Sin embargo, si las condiciones no se lo</w:t>
      </w:r>
      <w:r w:rsidRPr="00FB0C1E">
        <w:rPr>
          <w:lang w:val="es-MX"/>
        </w:rPr>
        <w:t xml:space="preserve">s permiten y algún estudiante no desea </w:t>
      </w:r>
      <w:r w:rsidR="00CF0049" w:rsidRPr="00FB0C1E">
        <w:rPr>
          <w:lang w:val="es-MX"/>
        </w:rPr>
        <w:t xml:space="preserve">continuar en el proceso de articulación, deberá presentar dicha solicitud por escrito con firma del estudiante y el acudiente, donde exponen los motivos y la I.E. emitirá solicitud al SENA para que dicho estudiante sea excluido del proceso de formación y así, no se haga acreedor a alguna sanción por parte del SENA.  </w:t>
      </w:r>
    </w:p>
    <w:p w14:paraId="0C3BD975" w14:textId="77777777" w:rsidR="00FD65C1" w:rsidRPr="00FB0C1E" w:rsidRDefault="00FD65C1" w:rsidP="00EB5C67">
      <w:pPr>
        <w:pBdr>
          <w:top w:val="nil"/>
          <w:left w:val="nil"/>
          <w:bottom w:val="nil"/>
          <w:right w:val="nil"/>
          <w:between w:val="nil"/>
        </w:pBdr>
        <w:spacing w:after="0" w:line="360" w:lineRule="auto"/>
        <w:jc w:val="both"/>
        <w:rPr>
          <w:rFonts w:ascii="Times New Roman" w:hAnsi="Times New Roman" w:cs="Times New Roman"/>
          <w:sz w:val="24"/>
          <w:szCs w:val="24"/>
        </w:rPr>
      </w:pPr>
    </w:p>
    <w:p w14:paraId="0777E5DA" w14:textId="4C608BCD" w:rsidR="00317B66" w:rsidRPr="00FB0C1E" w:rsidRDefault="00D325EE" w:rsidP="00BB44C2">
      <w:pPr>
        <w:pStyle w:val="subttulo0"/>
      </w:pPr>
      <w:bookmarkStart w:id="31" w:name="_Toc221700997"/>
      <w:r w:rsidRPr="00FB0C1E">
        <w:t xml:space="preserve">ARTICULO </w:t>
      </w:r>
      <w:r w:rsidR="00AE5332" w:rsidRPr="00FB0C1E">
        <w:t>19</w:t>
      </w:r>
      <w:r w:rsidRPr="00FB0C1E">
        <w:t xml:space="preserve">. </w:t>
      </w:r>
      <w:r w:rsidR="00AE5332" w:rsidRPr="00FB0C1E">
        <w:t>LA VALORACIÓN EVALUATIVA DEL PROCESO DE FORMACIÓN INTEGRAL (CENTROS DE INTERÉS).</w:t>
      </w:r>
      <w:bookmarkEnd w:id="31"/>
    </w:p>
    <w:p w14:paraId="3085BF93" w14:textId="77777777" w:rsidR="00BB44C2" w:rsidRPr="00FB0C1E" w:rsidRDefault="00BB44C2" w:rsidP="00AE5332">
      <w:pPr>
        <w:pBdr>
          <w:top w:val="nil"/>
          <w:left w:val="nil"/>
          <w:bottom w:val="nil"/>
          <w:right w:val="nil"/>
          <w:between w:val="nil"/>
        </w:pBdr>
        <w:spacing w:after="0" w:line="360" w:lineRule="auto"/>
        <w:jc w:val="both"/>
        <w:rPr>
          <w:rFonts w:ascii="Times New Roman" w:hAnsi="Times New Roman" w:cs="Times New Roman"/>
          <w:sz w:val="24"/>
          <w:szCs w:val="24"/>
        </w:rPr>
      </w:pPr>
    </w:p>
    <w:p w14:paraId="183D37ED" w14:textId="77777777" w:rsidR="00BE3680" w:rsidRPr="00FB0C1E" w:rsidRDefault="00BE3680" w:rsidP="00BB44C2">
      <w:pPr>
        <w:pStyle w:val="11"/>
      </w:pPr>
      <w:r w:rsidRPr="00FB0C1E">
        <w:t>19.1. INTRODUCCIÓN.</w:t>
      </w:r>
    </w:p>
    <w:p w14:paraId="08ABE6C5" w14:textId="77777777" w:rsidR="00BB44C2" w:rsidRPr="00FB0C1E" w:rsidRDefault="00BB44C2" w:rsidP="00BB44C2">
      <w:pPr>
        <w:pStyle w:val="11"/>
      </w:pPr>
    </w:p>
    <w:p w14:paraId="5EA3BE86" w14:textId="569746A0" w:rsidR="00317B66" w:rsidRPr="00FB0C1E" w:rsidRDefault="00BE3680" w:rsidP="00EB5C67">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 </w:t>
      </w:r>
      <w:r w:rsidR="00AE5332" w:rsidRPr="00FB0C1E">
        <w:rPr>
          <w:rFonts w:ascii="Times New Roman" w:hAnsi="Times New Roman" w:cs="Times New Roman"/>
          <w:sz w:val="24"/>
          <w:szCs w:val="24"/>
        </w:rPr>
        <w:t xml:space="preserve">A partir de lo establecido en la Ley 2294 del año 2023 o Ley del plan de Desarrollo, “Colombia Potencia </w:t>
      </w:r>
      <w:r w:rsidR="00C84EB5" w:rsidRPr="00FB0C1E">
        <w:rPr>
          <w:rFonts w:ascii="Times New Roman" w:hAnsi="Times New Roman" w:cs="Times New Roman"/>
          <w:sz w:val="24"/>
          <w:szCs w:val="24"/>
        </w:rPr>
        <w:t xml:space="preserve">Mundial </w:t>
      </w:r>
      <w:r w:rsidR="00AE5332" w:rsidRPr="00FB0C1E">
        <w:rPr>
          <w:rFonts w:ascii="Times New Roman" w:hAnsi="Times New Roman" w:cs="Times New Roman"/>
          <w:sz w:val="24"/>
          <w:szCs w:val="24"/>
        </w:rPr>
        <w:t>de la Vida”</w:t>
      </w:r>
      <w:r w:rsidR="00C84EB5" w:rsidRPr="00FB0C1E">
        <w:rPr>
          <w:rFonts w:ascii="Times New Roman" w:hAnsi="Times New Roman" w:cs="Times New Roman"/>
          <w:sz w:val="24"/>
          <w:szCs w:val="24"/>
        </w:rPr>
        <w:t xml:space="preserve"> se incluyeron m</w:t>
      </w:r>
      <w:r w:rsidR="00AF1F2B" w:rsidRPr="00FB0C1E">
        <w:rPr>
          <w:rFonts w:ascii="Times New Roman" w:hAnsi="Times New Roman" w:cs="Times New Roman"/>
          <w:sz w:val="24"/>
          <w:szCs w:val="24"/>
        </w:rPr>
        <w:t>e</w:t>
      </w:r>
      <w:r w:rsidR="00C84EB5" w:rsidRPr="00FB0C1E">
        <w:rPr>
          <w:rFonts w:ascii="Times New Roman" w:hAnsi="Times New Roman" w:cs="Times New Roman"/>
          <w:sz w:val="24"/>
          <w:szCs w:val="24"/>
        </w:rPr>
        <w:t>tas y propósitos orientados a fortalecer la educación Inicial (E.I) y la Formación Integral</w:t>
      </w:r>
      <w:r w:rsidRPr="00FB0C1E">
        <w:rPr>
          <w:rFonts w:ascii="Times New Roman" w:hAnsi="Times New Roman" w:cs="Times New Roman"/>
          <w:sz w:val="24"/>
          <w:szCs w:val="24"/>
        </w:rPr>
        <w:t xml:space="preserve"> </w:t>
      </w:r>
      <w:r w:rsidR="00C84EB5" w:rsidRPr="00FB0C1E">
        <w:rPr>
          <w:rFonts w:ascii="Times New Roman" w:hAnsi="Times New Roman" w:cs="Times New Roman"/>
          <w:sz w:val="24"/>
          <w:szCs w:val="24"/>
        </w:rPr>
        <w:t>(F.I)</w:t>
      </w:r>
      <w:r w:rsidRPr="00FB0C1E">
        <w:rPr>
          <w:rFonts w:ascii="Times New Roman" w:hAnsi="Times New Roman" w:cs="Times New Roman"/>
          <w:sz w:val="24"/>
          <w:szCs w:val="24"/>
        </w:rPr>
        <w:t>.</w:t>
      </w:r>
    </w:p>
    <w:p w14:paraId="643CFC9E" w14:textId="77777777" w:rsidR="00BE3680" w:rsidRPr="00FB0C1E" w:rsidRDefault="00BE3680" w:rsidP="00BE3680">
      <w:pPr>
        <w:spacing w:line="360" w:lineRule="auto"/>
        <w:ind w:firstLine="720"/>
        <w:jc w:val="both"/>
        <w:rPr>
          <w:rFonts w:ascii="Times New Roman" w:hAnsi="Times New Roman" w:cs="Times New Roman"/>
          <w:sz w:val="24"/>
          <w:szCs w:val="24"/>
        </w:rPr>
      </w:pPr>
      <w:r w:rsidRPr="00FB0C1E">
        <w:rPr>
          <w:rFonts w:ascii="Times New Roman" w:hAnsi="Times New Roman" w:cs="Times New Roman"/>
          <w:sz w:val="24"/>
          <w:szCs w:val="24"/>
        </w:rPr>
        <w:t>En cuanto a la Formación integral, el Plan Nacional de Desarrollo 2022-2026 “Colombia Potencia Mundial de la Vida” (Ley 2294, 2023) y el documento “Bases del Plan Nacional de Desarrollo: Colombia Potencia Mundial de la Vida” (DNP, 2023) establecen las líneas, así como las metas del sector educativo. Estas disposiciones, junto con las recomendaciones de La comisión de la verdad, el proyecto de Ley Estatutaria del Derecho a la Educación y documentos técnicos elaborados por los equipos del Viceministerio de educación preescolar, básica y media constituyen el insumo para la reformulación del Programa de Tutorías para el Aprendizaje y la Formación Integral (PTAFI 3.0); antes Programa Todos a Aprender (PTA).</w:t>
      </w:r>
    </w:p>
    <w:p w14:paraId="12B436C2" w14:textId="77777777" w:rsidR="00BE3680" w:rsidRPr="00FB0C1E" w:rsidRDefault="00BE3680" w:rsidP="00BE3680">
      <w:pPr>
        <w:spacing w:line="360" w:lineRule="auto"/>
        <w:ind w:firstLine="720"/>
        <w:jc w:val="both"/>
        <w:rPr>
          <w:rFonts w:ascii="Times New Roman" w:hAnsi="Times New Roman" w:cs="Times New Roman"/>
          <w:sz w:val="24"/>
          <w:szCs w:val="24"/>
        </w:rPr>
      </w:pPr>
      <w:r w:rsidRPr="00FB0C1E">
        <w:rPr>
          <w:rFonts w:ascii="Times New Roman" w:hAnsi="Times New Roman" w:cs="Times New Roman"/>
          <w:sz w:val="24"/>
          <w:szCs w:val="24"/>
        </w:rPr>
        <w:t xml:space="preserve">Del mismo modo, en Colombia se han desarrollado diversas experiencias sobre las Jornadas escolares:  única, extendida y complementaria; así como el desarrollo de las experiencias del Fondo para la Atención de la Niñez y Jornada Escolar Complementaria, FONIÑEZ. Otros soportes teóricos, son los Lineamientos del Programa Jornada Escolar Complementaria- JEC- en Colombia, según la circular No 18 de Julio 14 de 2022 publicada por el Ministerio de Educación. </w:t>
      </w:r>
    </w:p>
    <w:p w14:paraId="26A55F89" w14:textId="77777777" w:rsidR="00BE3680" w:rsidRPr="00FB0C1E" w:rsidRDefault="00BE3680" w:rsidP="00BE3680">
      <w:pPr>
        <w:spacing w:line="360" w:lineRule="auto"/>
        <w:ind w:firstLine="720"/>
        <w:jc w:val="both"/>
        <w:rPr>
          <w:rFonts w:ascii="Times New Roman" w:hAnsi="Times New Roman" w:cs="Times New Roman"/>
          <w:sz w:val="24"/>
          <w:szCs w:val="24"/>
        </w:rPr>
      </w:pPr>
      <w:r w:rsidRPr="00FB0C1E">
        <w:rPr>
          <w:rFonts w:ascii="Times New Roman" w:hAnsi="Times New Roman" w:cs="Times New Roman"/>
          <w:sz w:val="24"/>
          <w:szCs w:val="24"/>
        </w:rPr>
        <w:t>El principal derrotero es garantizar el derecho a la educación y al desarrollo integral de los NNAJ, desde la educación inicial hasta el nivel de educación media, a través de estrategias de formación integral que reconocen la importancia de la cultura, el deporte, la recreación, la actividad física, las artes, la ciencia y la estrategia de Educación CRESE (ciudadana, para la reconciliación, antirracista, socioemocional y para el cambio climático) en prácticas pedagógicas pertinentes al contexto.</w:t>
      </w:r>
    </w:p>
    <w:p w14:paraId="4381C3B0" w14:textId="7F972BD4" w:rsidR="00BE3680" w:rsidRDefault="00BE3680" w:rsidP="00BE3680">
      <w:pPr>
        <w:spacing w:after="0" w:line="360" w:lineRule="auto"/>
        <w:jc w:val="both"/>
        <w:rPr>
          <w:rFonts w:ascii="Times New Roman" w:hAnsi="Times New Roman" w:cs="Times New Roman"/>
          <w:sz w:val="24"/>
          <w:szCs w:val="24"/>
          <w:lang w:val="es-ES"/>
        </w:rPr>
      </w:pPr>
      <w:r w:rsidRPr="00FB0C1E">
        <w:rPr>
          <w:rFonts w:ascii="Times New Roman" w:hAnsi="Times New Roman" w:cs="Times New Roman"/>
          <w:sz w:val="24"/>
          <w:szCs w:val="24"/>
          <w:lang w:val="es-ES"/>
        </w:rPr>
        <w:t>La Institución Educativa Raíces del Futuro es una de las instituciones públicas de la ciudad de Ibagué focalizadas por el Ministerio de Educación Nacional, a través del Programa de Tutorías para el Aprendizaje y Formación Integral 3.0 (PTA/FI 3.0).</w:t>
      </w:r>
    </w:p>
    <w:p w14:paraId="4DE6740B" w14:textId="77777777" w:rsidR="00476FE0" w:rsidRDefault="00476FE0" w:rsidP="00BE3680">
      <w:pPr>
        <w:spacing w:after="0" w:line="360" w:lineRule="auto"/>
        <w:jc w:val="both"/>
        <w:rPr>
          <w:rFonts w:ascii="Times New Roman" w:hAnsi="Times New Roman" w:cs="Times New Roman"/>
          <w:sz w:val="24"/>
          <w:szCs w:val="24"/>
          <w:lang w:val="es-ES"/>
        </w:rPr>
      </w:pPr>
    </w:p>
    <w:p w14:paraId="71A925D9" w14:textId="77777777" w:rsidR="00476FE0" w:rsidRDefault="00476FE0" w:rsidP="00BE3680">
      <w:pPr>
        <w:spacing w:after="0" w:line="360" w:lineRule="auto"/>
        <w:jc w:val="both"/>
        <w:rPr>
          <w:rFonts w:ascii="Times New Roman" w:hAnsi="Times New Roman" w:cs="Times New Roman"/>
          <w:sz w:val="24"/>
          <w:szCs w:val="24"/>
          <w:lang w:val="es-ES"/>
        </w:rPr>
      </w:pPr>
    </w:p>
    <w:p w14:paraId="74ED6F04" w14:textId="77777777" w:rsidR="00476FE0" w:rsidRPr="00FB0C1E" w:rsidRDefault="00476FE0" w:rsidP="00BE3680">
      <w:pPr>
        <w:spacing w:after="0" w:line="360" w:lineRule="auto"/>
        <w:jc w:val="both"/>
        <w:rPr>
          <w:rFonts w:ascii="Times New Roman" w:hAnsi="Times New Roman" w:cs="Times New Roman"/>
          <w:sz w:val="24"/>
          <w:szCs w:val="24"/>
          <w:lang w:val="es-ES"/>
        </w:rPr>
      </w:pPr>
    </w:p>
    <w:p w14:paraId="101C5D1C" w14:textId="77777777" w:rsidR="00BB44C2" w:rsidRPr="00FB0C1E" w:rsidRDefault="00BB44C2" w:rsidP="00BE3680">
      <w:pPr>
        <w:spacing w:after="0" w:line="360" w:lineRule="auto"/>
        <w:jc w:val="both"/>
        <w:rPr>
          <w:rFonts w:ascii="Times New Roman" w:hAnsi="Times New Roman" w:cs="Times New Roman"/>
          <w:sz w:val="24"/>
          <w:szCs w:val="24"/>
          <w:lang w:val="es-ES"/>
        </w:rPr>
      </w:pPr>
    </w:p>
    <w:p w14:paraId="65794EB6" w14:textId="21F256E9" w:rsidR="00BE3680" w:rsidRPr="00FB0C1E" w:rsidRDefault="00BE3680" w:rsidP="00DF30FF">
      <w:pPr>
        <w:pStyle w:val="11"/>
        <w:rPr>
          <w:lang w:val="es-ES"/>
        </w:rPr>
      </w:pPr>
      <w:r w:rsidRPr="00FB0C1E">
        <w:rPr>
          <w:lang w:val="es-ES"/>
        </w:rPr>
        <w:t xml:space="preserve">19.2. PROCESO DE CREACIÓN DE </w:t>
      </w:r>
      <w:r w:rsidR="00B81A6B" w:rsidRPr="00FB0C1E">
        <w:rPr>
          <w:lang w:val="es-ES"/>
        </w:rPr>
        <w:t xml:space="preserve">LOS </w:t>
      </w:r>
      <w:r w:rsidRPr="00FB0C1E">
        <w:rPr>
          <w:lang w:val="es-ES"/>
        </w:rPr>
        <w:t>CENTROS DE INTERÉS.</w:t>
      </w:r>
    </w:p>
    <w:p w14:paraId="5F1C5ACF" w14:textId="77777777" w:rsidR="00DF30FF" w:rsidRPr="00FB0C1E" w:rsidRDefault="00DF30FF" w:rsidP="00BE3680">
      <w:pPr>
        <w:spacing w:after="0" w:line="360" w:lineRule="auto"/>
        <w:jc w:val="both"/>
        <w:rPr>
          <w:rFonts w:ascii="Times New Roman" w:hAnsi="Times New Roman" w:cs="Times New Roman"/>
          <w:sz w:val="24"/>
          <w:szCs w:val="24"/>
          <w:lang w:val="es-ES"/>
        </w:rPr>
      </w:pPr>
    </w:p>
    <w:p w14:paraId="4E527A14" w14:textId="0393B394" w:rsidR="00BE3680" w:rsidRPr="00FB0C1E" w:rsidRDefault="00BE3680" w:rsidP="00BE3680">
      <w:pPr>
        <w:spacing w:after="0" w:line="360" w:lineRule="auto"/>
        <w:jc w:val="both"/>
        <w:rPr>
          <w:rFonts w:ascii="Times New Roman" w:hAnsi="Times New Roman" w:cs="Times New Roman"/>
          <w:sz w:val="24"/>
          <w:szCs w:val="24"/>
          <w:lang w:val="es-ES"/>
        </w:rPr>
      </w:pPr>
      <w:r w:rsidRPr="00FB0C1E">
        <w:rPr>
          <w:rFonts w:ascii="Times New Roman" w:hAnsi="Times New Roman" w:cs="Times New Roman"/>
          <w:sz w:val="24"/>
          <w:szCs w:val="24"/>
          <w:lang w:val="es-ES"/>
        </w:rPr>
        <w:t xml:space="preserve">La institución educativa inició este proceso en el año 2024 como una estrategia didáctica y </w:t>
      </w:r>
      <w:r w:rsidR="005626C1" w:rsidRPr="00FB0C1E">
        <w:rPr>
          <w:rFonts w:ascii="Times New Roman" w:hAnsi="Times New Roman" w:cs="Times New Roman"/>
          <w:sz w:val="24"/>
          <w:szCs w:val="24"/>
          <w:lang w:val="es-ES"/>
        </w:rPr>
        <w:t>pedagógica orientada en identificar los intereses de los estudiantes en determinados temas refreídos a la integralidad educativa. En ese sentido, se logró que los estudiantes pudieran explorar sus talentos en lo relacionado al deporte, la lúdica, el juego, la música y la pintura. En noviembre de 2024, el consejo Directivo aprobó la propuesta de centros de interés para el año 2025 y por eso, en ese año se desarrolló la Educación para la formación Integral con tres Macro centros de Interés:</w:t>
      </w:r>
      <w:r w:rsidR="005626C1" w:rsidRPr="00FB0C1E">
        <w:rPr>
          <w:rFonts w:ascii="Times New Roman" w:hAnsi="Times New Roman" w:cs="Times New Roman"/>
          <w:b/>
          <w:bCs/>
          <w:sz w:val="24"/>
          <w:szCs w:val="24"/>
        </w:rPr>
        <w:t xml:space="preserve"> actividad física, recreación y deporte; arte y cultura; y ciencia, tecnología e innovación</w:t>
      </w:r>
      <w:r w:rsidR="005626C1" w:rsidRPr="00FB0C1E">
        <w:rPr>
          <w:rFonts w:ascii="Times New Roman" w:hAnsi="Times New Roman" w:cs="Times New Roman"/>
          <w:sz w:val="24"/>
          <w:szCs w:val="24"/>
          <w:lang w:val="es-ES"/>
        </w:rPr>
        <w:t>; los cuales continúan para el año 2026.</w:t>
      </w:r>
    </w:p>
    <w:p w14:paraId="0F3FA791" w14:textId="77777777" w:rsidR="00DF30FF" w:rsidRPr="00FB0C1E" w:rsidRDefault="00DF30FF" w:rsidP="00BE3680">
      <w:pPr>
        <w:spacing w:after="0" w:line="360" w:lineRule="auto"/>
        <w:jc w:val="both"/>
        <w:rPr>
          <w:rFonts w:ascii="Times New Roman" w:hAnsi="Times New Roman" w:cs="Times New Roman"/>
          <w:sz w:val="24"/>
          <w:szCs w:val="24"/>
          <w:lang w:val="es-ES"/>
        </w:rPr>
      </w:pPr>
    </w:p>
    <w:p w14:paraId="545CD881" w14:textId="6647C2D8" w:rsidR="005626C1" w:rsidRPr="00FB0C1E" w:rsidRDefault="005626C1" w:rsidP="00DF30FF">
      <w:pPr>
        <w:pStyle w:val="11"/>
      </w:pPr>
      <w:r w:rsidRPr="00FB0C1E">
        <w:rPr>
          <w:rStyle w:val="11Car"/>
          <w:b/>
        </w:rPr>
        <w:t>19.3. LECTURA DE CONTEXTO SOBRE LOS CENTR</w:t>
      </w:r>
      <w:r w:rsidR="00B30D65" w:rsidRPr="00FB0C1E">
        <w:rPr>
          <w:rStyle w:val="11Car"/>
          <w:b/>
        </w:rPr>
        <w:t>OS</w:t>
      </w:r>
      <w:r w:rsidRPr="00FB0C1E">
        <w:rPr>
          <w:rStyle w:val="11Car"/>
          <w:b/>
        </w:rPr>
        <w:t xml:space="preserve"> DE INTERES PARA EL AÑO 2026</w:t>
      </w:r>
      <w:r w:rsidRPr="00FB0C1E">
        <w:t>.</w:t>
      </w:r>
    </w:p>
    <w:p w14:paraId="4598D9D1" w14:textId="77777777" w:rsidR="00DF30FF" w:rsidRPr="00FB0C1E" w:rsidRDefault="00DF30FF" w:rsidP="00DF30FF">
      <w:pPr>
        <w:pStyle w:val="11"/>
      </w:pPr>
    </w:p>
    <w:p w14:paraId="667F8676" w14:textId="77777777" w:rsidR="005626C1" w:rsidRPr="00FB0C1E" w:rsidRDefault="005626C1" w:rsidP="00DF30FF">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 xml:space="preserve">Con el propósito de realizar una lectura de contexto pertinente y participativa, se llevó a cabo un proceso de indagación de intereses dirigido a niños, niñas y adolescentes de los niveles de preescolar, primaria, básica secundaria y media, mediante la aplicación de un formulario en línea a través de Google </w:t>
      </w:r>
      <w:proofErr w:type="spellStart"/>
      <w:r w:rsidRPr="00FB0C1E">
        <w:rPr>
          <w:rFonts w:ascii="Times New Roman" w:hAnsi="Times New Roman" w:cs="Times New Roman"/>
          <w:sz w:val="24"/>
          <w:szCs w:val="24"/>
        </w:rPr>
        <w:t>Forms</w:t>
      </w:r>
      <w:proofErr w:type="spellEnd"/>
      <w:r w:rsidRPr="00FB0C1E">
        <w:rPr>
          <w:rFonts w:ascii="Times New Roman" w:hAnsi="Times New Roman" w:cs="Times New Roman"/>
          <w:sz w:val="24"/>
          <w:szCs w:val="24"/>
        </w:rPr>
        <w:t xml:space="preserve">. Esta indagación se estructuró a partir de tres ejes fundamentales: </w:t>
      </w:r>
      <w:r w:rsidRPr="00FB0C1E">
        <w:rPr>
          <w:rFonts w:ascii="Times New Roman" w:hAnsi="Times New Roman" w:cs="Times New Roman"/>
          <w:b/>
          <w:bCs/>
          <w:sz w:val="24"/>
          <w:szCs w:val="24"/>
        </w:rPr>
        <w:t>actividad física, recreación y deporte; arte y cultura; y ciencia, tecnología e innovación</w:t>
      </w:r>
      <w:r w:rsidRPr="00FB0C1E">
        <w:rPr>
          <w:rFonts w:ascii="Times New Roman" w:hAnsi="Times New Roman" w:cs="Times New Roman"/>
          <w:sz w:val="24"/>
          <w:szCs w:val="24"/>
        </w:rPr>
        <w:t xml:space="preserve">, permitiendo identificar preferencias y motivaciones de los estudiantes frente a diversas experiencias formativas. El proceso contó con la participación total de </w:t>
      </w:r>
      <w:r w:rsidRPr="00FB0C1E">
        <w:rPr>
          <w:rFonts w:ascii="Times New Roman" w:hAnsi="Times New Roman" w:cs="Times New Roman"/>
          <w:b/>
          <w:bCs/>
          <w:sz w:val="24"/>
          <w:szCs w:val="24"/>
        </w:rPr>
        <w:t>392 respuestas correspondientes a preescolar y primaria</w:t>
      </w:r>
      <w:r w:rsidRPr="00FB0C1E">
        <w:rPr>
          <w:rFonts w:ascii="Times New Roman" w:hAnsi="Times New Roman" w:cs="Times New Roman"/>
          <w:sz w:val="24"/>
          <w:szCs w:val="24"/>
        </w:rPr>
        <w:t xml:space="preserve">, y </w:t>
      </w:r>
      <w:r w:rsidRPr="00FB0C1E">
        <w:rPr>
          <w:rFonts w:ascii="Times New Roman" w:hAnsi="Times New Roman" w:cs="Times New Roman"/>
          <w:b/>
          <w:bCs/>
          <w:sz w:val="24"/>
          <w:szCs w:val="24"/>
        </w:rPr>
        <w:t>177 respuestas de básica secundaria y media</w:t>
      </w:r>
      <w:r w:rsidRPr="00FB0C1E">
        <w:rPr>
          <w:rFonts w:ascii="Times New Roman" w:hAnsi="Times New Roman" w:cs="Times New Roman"/>
          <w:sz w:val="24"/>
          <w:szCs w:val="24"/>
        </w:rPr>
        <w:t xml:space="preserve">, estas últimas consideradas una muestra significativa que aporta información relevante para la toma de decisiones pedagógicas y la proyección de acciones institucionales acordes a los intereses del estudiantado. En coherencia con este ejercicio, el </w:t>
      </w:r>
      <w:r w:rsidRPr="00FB0C1E">
        <w:rPr>
          <w:rFonts w:ascii="Times New Roman" w:hAnsi="Times New Roman" w:cs="Times New Roman"/>
          <w:b/>
          <w:bCs/>
          <w:sz w:val="24"/>
          <w:szCs w:val="24"/>
        </w:rPr>
        <w:t>Sistema Institucional de Evaluación de los Estudiantes (SIEE)</w:t>
      </w:r>
      <w:r w:rsidRPr="00FB0C1E">
        <w:rPr>
          <w:rFonts w:ascii="Times New Roman" w:hAnsi="Times New Roman" w:cs="Times New Roman"/>
          <w:sz w:val="24"/>
          <w:szCs w:val="24"/>
        </w:rPr>
        <w:t xml:space="preserve"> de la institución atiende a las necesidades del contexto y orienta sus procesos hacia la </w:t>
      </w:r>
      <w:r w:rsidRPr="00FB0C1E">
        <w:rPr>
          <w:rFonts w:ascii="Times New Roman" w:hAnsi="Times New Roman" w:cs="Times New Roman"/>
          <w:b/>
          <w:bCs/>
          <w:sz w:val="24"/>
          <w:szCs w:val="24"/>
        </w:rPr>
        <w:t>formación integral</w:t>
      </w:r>
      <w:r w:rsidRPr="00FB0C1E">
        <w:rPr>
          <w:rFonts w:ascii="Times New Roman" w:hAnsi="Times New Roman" w:cs="Times New Roman"/>
          <w:sz w:val="24"/>
          <w:szCs w:val="24"/>
        </w:rPr>
        <w:t>, reconociendo al estudiante en sus dimensiones académica, social, cultural y personal.</w:t>
      </w:r>
    </w:p>
    <w:p w14:paraId="6A652CAE" w14:textId="77777777" w:rsidR="00DF30FF" w:rsidRPr="00FB0C1E" w:rsidRDefault="00DF30FF" w:rsidP="005626C1">
      <w:pPr>
        <w:spacing w:after="0"/>
        <w:jc w:val="both"/>
        <w:rPr>
          <w:rFonts w:ascii="Times New Roman" w:hAnsi="Times New Roman" w:cs="Times New Roman"/>
          <w:sz w:val="24"/>
          <w:szCs w:val="24"/>
        </w:rPr>
      </w:pPr>
    </w:p>
    <w:p w14:paraId="4EC803D5" w14:textId="77777777" w:rsidR="00DF30FF" w:rsidRPr="00FB0C1E" w:rsidRDefault="00DF30FF" w:rsidP="005626C1">
      <w:pPr>
        <w:spacing w:after="0"/>
        <w:jc w:val="both"/>
        <w:rPr>
          <w:rFonts w:ascii="Times New Roman" w:hAnsi="Times New Roman" w:cs="Times New Roman"/>
          <w:sz w:val="24"/>
          <w:szCs w:val="24"/>
        </w:rPr>
      </w:pPr>
    </w:p>
    <w:p w14:paraId="1ABC4A0E" w14:textId="77777777" w:rsidR="005626C1" w:rsidRPr="00FB0C1E" w:rsidRDefault="005626C1" w:rsidP="005626C1">
      <w:pPr>
        <w:spacing w:after="0"/>
        <w:jc w:val="center"/>
        <w:rPr>
          <w:rFonts w:ascii="Times New Roman" w:hAnsi="Times New Roman" w:cs="Times New Roman"/>
          <w:b/>
          <w:bCs/>
          <w:sz w:val="24"/>
          <w:szCs w:val="24"/>
        </w:rPr>
      </w:pPr>
      <w:r w:rsidRPr="00FB0C1E">
        <w:rPr>
          <w:rFonts w:ascii="Times New Roman" w:hAnsi="Times New Roman" w:cs="Times New Roman"/>
          <w:b/>
          <w:bCs/>
          <w:sz w:val="24"/>
          <w:szCs w:val="24"/>
        </w:rPr>
        <w:t>INTERESES ESTUDIANTES DE PREESCOLAR Y BÁSICA PRIMARIA 2026</w:t>
      </w:r>
    </w:p>
    <w:p w14:paraId="4471AC64" w14:textId="77777777" w:rsidR="005626C1" w:rsidRPr="00FB0C1E" w:rsidRDefault="005626C1" w:rsidP="005626C1">
      <w:pPr>
        <w:spacing w:after="0"/>
        <w:jc w:val="both"/>
        <w:rPr>
          <w:rFonts w:ascii="Times New Roman" w:hAnsi="Times New Roman" w:cs="Times New Roman"/>
          <w:sz w:val="24"/>
          <w:szCs w:val="24"/>
        </w:rPr>
      </w:pPr>
      <w:r w:rsidRPr="00FB0C1E">
        <w:rPr>
          <w:rFonts w:ascii="Times New Roman" w:hAnsi="Times New Roman" w:cs="Times New Roman"/>
          <w:noProof/>
          <w:sz w:val="24"/>
          <w:szCs w:val="24"/>
          <w:lang w:val="en-US" w:eastAsia="en-US"/>
        </w:rPr>
        <w:drawing>
          <wp:inline distT="0" distB="0" distL="0" distR="0" wp14:anchorId="106CED1C" wp14:editId="24895D0C">
            <wp:extent cx="5940000" cy="1998818"/>
            <wp:effectExtent l="0" t="0" r="3810" b="1905"/>
            <wp:docPr id="1415202289"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02289" name="Imagen 1" descr="Gráfico, Gráfico circular&#10;&#10;El contenido generado por IA puede ser incorrecto."/>
                    <pic:cNvPicPr/>
                  </pic:nvPicPr>
                  <pic:blipFill rotWithShape="1">
                    <a:blip r:embed="rId9"/>
                    <a:srcRect t="1327"/>
                    <a:stretch>
                      <a:fillRect/>
                    </a:stretch>
                  </pic:blipFill>
                  <pic:spPr bwMode="auto">
                    <a:xfrm>
                      <a:off x="0" y="0"/>
                      <a:ext cx="5940000" cy="1998818"/>
                    </a:xfrm>
                    <a:prstGeom prst="rect">
                      <a:avLst/>
                    </a:prstGeom>
                    <a:ln>
                      <a:noFill/>
                    </a:ln>
                    <a:extLst>
                      <a:ext uri="{53640926-AAD7-44D8-BBD7-CCE9431645EC}">
                        <a14:shadowObscured xmlns:a14="http://schemas.microsoft.com/office/drawing/2010/main"/>
                      </a:ext>
                    </a:extLst>
                  </pic:spPr>
                </pic:pic>
              </a:graphicData>
            </a:graphic>
          </wp:inline>
        </w:drawing>
      </w:r>
    </w:p>
    <w:p w14:paraId="6FB35BA9" w14:textId="77777777" w:rsidR="00595059" w:rsidRPr="00FB0C1E" w:rsidRDefault="00595059" w:rsidP="004B1A4F">
      <w:pPr>
        <w:spacing w:after="0"/>
        <w:jc w:val="center"/>
        <w:rPr>
          <w:rFonts w:ascii="Times New Roman" w:hAnsi="Times New Roman" w:cs="Times New Roman"/>
          <w:b/>
          <w:bCs/>
          <w:sz w:val="24"/>
          <w:szCs w:val="24"/>
        </w:rPr>
      </w:pPr>
    </w:p>
    <w:p w14:paraId="23DECD7C" w14:textId="2EA449E3" w:rsidR="004B1A4F" w:rsidRPr="00FB0C1E" w:rsidRDefault="004B1A4F" w:rsidP="004B1A4F">
      <w:pPr>
        <w:spacing w:after="0"/>
        <w:jc w:val="center"/>
        <w:rPr>
          <w:rFonts w:ascii="Times New Roman" w:hAnsi="Times New Roman" w:cs="Times New Roman"/>
          <w:b/>
          <w:bCs/>
          <w:sz w:val="24"/>
          <w:szCs w:val="24"/>
        </w:rPr>
      </w:pPr>
      <w:r w:rsidRPr="00FB0C1E">
        <w:rPr>
          <w:rFonts w:ascii="Times New Roman" w:hAnsi="Times New Roman" w:cs="Times New Roman"/>
          <w:b/>
          <w:bCs/>
          <w:sz w:val="24"/>
          <w:szCs w:val="24"/>
        </w:rPr>
        <w:t>INTERESES ESTUDIANTES DE BÁSICA SECUNDARIA Y MEDIA</w:t>
      </w:r>
    </w:p>
    <w:p w14:paraId="357DD169" w14:textId="77777777" w:rsidR="004B1A4F" w:rsidRPr="00FB0C1E" w:rsidRDefault="004B1A4F" w:rsidP="004B1A4F">
      <w:pPr>
        <w:spacing w:after="0"/>
        <w:jc w:val="center"/>
        <w:rPr>
          <w:rFonts w:ascii="Times New Roman" w:hAnsi="Times New Roman" w:cs="Times New Roman"/>
          <w:b/>
          <w:bCs/>
          <w:sz w:val="24"/>
          <w:szCs w:val="24"/>
        </w:rPr>
      </w:pPr>
    </w:p>
    <w:p w14:paraId="57EF3FBC" w14:textId="65CE9153" w:rsidR="005626C1" w:rsidRPr="00FB0C1E" w:rsidRDefault="004B1A4F" w:rsidP="005626C1">
      <w:pPr>
        <w:spacing w:after="0"/>
        <w:jc w:val="both"/>
        <w:rPr>
          <w:rFonts w:ascii="Times New Roman" w:hAnsi="Times New Roman" w:cs="Times New Roman"/>
          <w:sz w:val="24"/>
          <w:szCs w:val="24"/>
        </w:rPr>
      </w:pPr>
      <w:r w:rsidRPr="00FB0C1E">
        <w:rPr>
          <w:rFonts w:ascii="Times New Roman" w:hAnsi="Times New Roman" w:cs="Times New Roman"/>
          <w:noProof/>
          <w:sz w:val="24"/>
          <w:szCs w:val="24"/>
          <w:lang w:val="en-US" w:eastAsia="en-US"/>
        </w:rPr>
        <w:drawing>
          <wp:inline distT="0" distB="0" distL="0" distR="0" wp14:anchorId="40A9F9BA" wp14:editId="1F5C56CC">
            <wp:extent cx="5940000" cy="2031079"/>
            <wp:effectExtent l="0" t="0" r="3810" b="7620"/>
            <wp:docPr id="304021904"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21904" name="Imagen 1" descr="Gráfico, Gráfico circular&#10;&#10;El contenido generado por IA puede ser incorrecto."/>
                    <pic:cNvPicPr/>
                  </pic:nvPicPr>
                  <pic:blipFill rotWithShape="1">
                    <a:blip r:embed="rId10"/>
                    <a:srcRect t="1307"/>
                    <a:stretch>
                      <a:fillRect/>
                    </a:stretch>
                  </pic:blipFill>
                  <pic:spPr bwMode="auto">
                    <a:xfrm>
                      <a:off x="0" y="0"/>
                      <a:ext cx="5940000" cy="2031079"/>
                    </a:xfrm>
                    <a:prstGeom prst="rect">
                      <a:avLst/>
                    </a:prstGeom>
                    <a:ln>
                      <a:noFill/>
                    </a:ln>
                    <a:extLst>
                      <a:ext uri="{53640926-AAD7-44D8-BBD7-CCE9431645EC}">
                        <a14:shadowObscured xmlns:a14="http://schemas.microsoft.com/office/drawing/2010/main"/>
                      </a:ext>
                    </a:extLst>
                  </pic:spPr>
                </pic:pic>
              </a:graphicData>
            </a:graphic>
          </wp:inline>
        </w:drawing>
      </w:r>
    </w:p>
    <w:p w14:paraId="4ECCA7BC" w14:textId="1C4BB290" w:rsidR="005626C1" w:rsidRDefault="005626C1" w:rsidP="00BE3680">
      <w:pPr>
        <w:spacing w:after="0" w:line="360" w:lineRule="auto"/>
        <w:jc w:val="both"/>
        <w:rPr>
          <w:rFonts w:ascii="Times New Roman" w:hAnsi="Times New Roman" w:cs="Times New Roman"/>
          <w:sz w:val="24"/>
          <w:szCs w:val="24"/>
        </w:rPr>
      </w:pPr>
    </w:p>
    <w:p w14:paraId="5E6263C9" w14:textId="77777777" w:rsidR="00476FE0" w:rsidRDefault="00476FE0" w:rsidP="00BE3680">
      <w:pPr>
        <w:spacing w:after="0" w:line="360" w:lineRule="auto"/>
        <w:jc w:val="both"/>
        <w:rPr>
          <w:rFonts w:ascii="Times New Roman" w:hAnsi="Times New Roman" w:cs="Times New Roman"/>
          <w:sz w:val="24"/>
          <w:szCs w:val="24"/>
        </w:rPr>
      </w:pPr>
    </w:p>
    <w:p w14:paraId="757AC1E5" w14:textId="77777777" w:rsidR="00476FE0" w:rsidRDefault="00476FE0" w:rsidP="00BE3680">
      <w:pPr>
        <w:spacing w:after="0" w:line="360" w:lineRule="auto"/>
        <w:jc w:val="both"/>
        <w:rPr>
          <w:rFonts w:ascii="Times New Roman" w:hAnsi="Times New Roman" w:cs="Times New Roman"/>
          <w:sz w:val="24"/>
          <w:szCs w:val="24"/>
        </w:rPr>
      </w:pPr>
    </w:p>
    <w:p w14:paraId="5AB5D287" w14:textId="77777777" w:rsidR="00476FE0" w:rsidRPr="00FB0C1E" w:rsidRDefault="00476FE0" w:rsidP="00BE3680">
      <w:pPr>
        <w:spacing w:after="0" w:line="360" w:lineRule="auto"/>
        <w:jc w:val="both"/>
        <w:rPr>
          <w:rFonts w:ascii="Times New Roman" w:hAnsi="Times New Roman" w:cs="Times New Roman"/>
          <w:sz w:val="24"/>
          <w:szCs w:val="24"/>
        </w:rPr>
      </w:pPr>
    </w:p>
    <w:p w14:paraId="1F0DFAEF" w14:textId="3D9F8FD1" w:rsidR="005626C1" w:rsidRPr="00FB0C1E" w:rsidRDefault="00752232" w:rsidP="00595059">
      <w:pPr>
        <w:pStyle w:val="11"/>
      </w:pPr>
      <w:r w:rsidRPr="00FB0C1E">
        <w:t>19.4. VALORACIÓN DE LOS CENTROS DE INTERÉS.</w:t>
      </w:r>
    </w:p>
    <w:p w14:paraId="0C74E7F5" w14:textId="77777777" w:rsidR="00595059" w:rsidRPr="00FB0C1E" w:rsidRDefault="00595059" w:rsidP="00595059">
      <w:pPr>
        <w:pStyle w:val="11"/>
      </w:pPr>
    </w:p>
    <w:p w14:paraId="1FC1E7A0" w14:textId="68FCDE37" w:rsidR="00752232" w:rsidRPr="00FB0C1E" w:rsidRDefault="00752232" w:rsidP="00595059">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El Consejo Académico, en sesión realizada el pasado 23 de enero de 2026, aprobó la asignación de una valoración cualitativa a la participación de los estudiantes en cada centro de interés, la cual, se incorporará como un nuevo componente en el informe académico periódico a partir del segundo período del año 2026. Esta decisión resalta la importancia de la evaluación formativa y se fundamenta en los lineamientos y elementos proporcionados por el Programa de Tutorías para el Aprendizaje y la Formación Integral (PTAFI3.0), especialmente en el establecimiento de criterios de evaluación durante el desarrollo y seguimiento de los centros de interés.</w:t>
      </w:r>
    </w:p>
    <w:p w14:paraId="74A8DE4F" w14:textId="77777777" w:rsidR="00B81A6B" w:rsidRPr="00FB0C1E" w:rsidRDefault="00B81A6B" w:rsidP="00595059">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Por lo anterior, en el boletín de valoraciones aparecerá lo referente a los centros de interés con valoración cualitativa; de la siguiente manera:</w:t>
      </w:r>
    </w:p>
    <w:p w14:paraId="0A229B1B" w14:textId="2DC5E431" w:rsidR="00B81A6B" w:rsidRPr="00FB0C1E" w:rsidRDefault="00B81A6B" w:rsidP="00595059">
      <w:pPr>
        <w:spacing w:after="0" w:line="360" w:lineRule="auto"/>
        <w:jc w:val="both"/>
        <w:rPr>
          <w:rFonts w:ascii="Times New Roman" w:hAnsi="Times New Roman" w:cs="Times New Roman"/>
          <w:b/>
          <w:sz w:val="24"/>
          <w:szCs w:val="24"/>
        </w:rPr>
      </w:pPr>
      <w:r w:rsidRPr="00FB0C1E">
        <w:rPr>
          <w:rFonts w:ascii="Times New Roman" w:hAnsi="Times New Roman" w:cs="Times New Roman"/>
          <w:b/>
          <w:sz w:val="24"/>
          <w:szCs w:val="24"/>
        </w:rPr>
        <w:t>Formación Integral (participación en los Centros de interés).</w:t>
      </w:r>
    </w:p>
    <w:p w14:paraId="6B66EDF6" w14:textId="1FEDC5A4" w:rsidR="00B81A6B" w:rsidRPr="00FB0C1E" w:rsidRDefault="00B81A6B" w:rsidP="00595059">
      <w:pPr>
        <w:spacing w:after="0" w:line="360" w:lineRule="auto"/>
        <w:jc w:val="both"/>
        <w:rPr>
          <w:rFonts w:ascii="Times New Roman" w:hAnsi="Times New Roman" w:cs="Times New Roman"/>
          <w:sz w:val="24"/>
          <w:szCs w:val="24"/>
        </w:rPr>
      </w:pPr>
      <w:r w:rsidRPr="00FB0C1E">
        <w:rPr>
          <w:rFonts w:ascii="Times New Roman" w:hAnsi="Times New Roman" w:cs="Times New Roman"/>
          <w:b/>
          <w:sz w:val="24"/>
          <w:szCs w:val="24"/>
        </w:rPr>
        <w:t>PARÁGRAFO 1.</w:t>
      </w:r>
      <w:r w:rsidR="00475E10" w:rsidRPr="00FB0C1E">
        <w:rPr>
          <w:rFonts w:ascii="Times New Roman" w:hAnsi="Times New Roman" w:cs="Times New Roman"/>
          <w:b/>
          <w:sz w:val="24"/>
          <w:szCs w:val="24"/>
        </w:rPr>
        <w:t xml:space="preserve"> </w:t>
      </w:r>
      <w:r w:rsidR="00475E10" w:rsidRPr="00FB0C1E">
        <w:rPr>
          <w:rFonts w:ascii="Times New Roman" w:hAnsi="Times New Roman" w:cs="Times New Roman"/>
          <w:sz w:val="24"/>
          <w:szCs w:val="24"/>
        </w:rPr>
        <w:t xml:space="preserve">Este enunciado no es una asignatura más, y sus valoraciones estarán soportadas en unos juicios que permitan que al estudiante se le valore en las categorías; </w:t>
      </w:r>
      <w:r w:rsidR="00475E10" w:rsidRPr="00FB0C1E">
        <w:rPr>
          <w:rFonts w:ascii="Times New Roman" w:hAnsi="Times New Roman" w:cs="Times New Roman"/>
          <w:b/>
          <w:sz w:val="24"/>
          <w:szCs w:val="24"/>
        </w:rPr>
        <w:t>Superior, Alto y Básico</w:t>
      </w:r>
      <w:r w:rsidR="00475E10" w:rsidRPr="00FB0C1E">
        <w:rPr>
          <w:rFonts w:ascii="Times New Roman" w:hAnsi="Times New Roman" w:cs="Times New Roman"/>
          <w:sz w:val="24"/>
          <w:szCs w:val="24"/>
        </w:rPr>
        <w:t xml:space="preserve"> de la escala de valoración del Sistema Institucional de Evaluación de los Estudiantes (S.I.E.E). Si un estudiante no participa de manera integrada en los procesos de educación en formación integral; entonces habrá unos juicios de valor en donde se le valore con Básico, pero con la observación de que debe mejorar su desempeño.</w:t>
      </w:r>
    </w:p>
    <w:p w14:paraId="018724D3" w14:textId="77777777" w:rsidR="00F82433" w:rsidRPr="00FB0C1E" w:rsidRDefault="00F82433" w:rsidP="00F82433">
      <w:pPr>
        <w:spacing w:after="0"/>
        <w:jc w:val="center"/>
        <w:rPr>
          <w:rFonts w:ascii="Times New Roman" w:hAnsi="Times New Roman" w:cs="Times New Roman"/>
          <w:b/>
          <w:bCs/>
          <w:sz w:val="24"/>
          <w:szCs w:val="24"/>
        </w:rPr>
      </w:pPr>
    </w:p>
    <w:p w14:paraId="6D758D42" w14:textId="177752D8" w:rsidR="00F91F06" w:rsidRPr="00FB0C1E" w:rsidRDefault="00475E10" w:rsidP="00595059">
      <w:pPr>
        <w:pStyle w:val="subttulo0"/>
      </w:pPr>
      <w:bookmarkStart w:id="32" w:name="_Toc221700998"/>
      <w:r w:rsidRPr="00FB0C1E">
        <w:t>ARTÍCULO 20</w:t>
      </w:r>
      <w:r w:rsidR="00CF0049" w:rsidRPr="00FB0C1E">
        <w:t xml:space="preserve">. </w:t>
      </w:r>
      <w:r w:rsidRPr="00FB0C1E">
        <w:t xml:space="preserve"> FORMATOS INSTITUCIONALES</w:t>
      </w:r>
      <w:r w:rsidR="00595059" w:rsidRPr="00FB0C1E">
        <w:t>.</w:t>
      </w:r>
      <w:bookmarkEnd w:id="32"/>
    </w:p>
    <w:p w14:paraId="065FD290" w14:textId="251D8859" w:rsidR="00475E10" w:rsidRPr="00FB0C1E" w:rsidRDefault="00475E10" w:rsidP="00475E10">
      <w:pPr>
        <w:spacing w:after="0" w:line="360" w:lineRule="auto"/>
        <w:jc w:val="both"/>
        <w:rPr>
          <w:rFonts w:ascii="Times New Roman" w:hAnsi="Times New Roman" w:cs="Times New Roman"/>
          <w:b/>
          <w:sz w:val="24"/>
          <w:szCs w:val="24"/>
        </w:rPr>
      </w:pPr>
    </w:p>
    <w:p w14:paraId="51B91DC7" w14:textId="09464B9F" w:rsidR="00F91F06" w:rsidRPr="00FB0C1E" w:rsidRDefault="00475E10" w:rsidP="00050659">
      <w:pPr>
        <w:spacing w:after="0" w:line="360" w:lineRule="auto"/>
        <w:jc w:val="both"/>
        <w:rPr>
          <w:rFonts w:ascii="Times New Roman" w:hAnsi="Times New Roman" w:cs="Times New Roman"/>
          <w:sz w:val="24"/>
          <w:szCs w:val="24"/>
        </w:rPr>
      </w:pPr>
      <w:r w:rsidRPr="00FB0C1E">
        <w:rPr>
          <w:rFonts w:ascii="Times New Roman" w:hAnsi="Times New Roman" w:cs="Times New Roman"/>
          <w:sz w:val="24"/>
          <w:szCs w:val="24"/>
        </w:rPr>
        <w:t>A</w:t>
      </w:r>
      <w:r w:rsidR="00050659" w:rsidRPr="00FB0C1E">
        <w:rPr>
          <w:rFonts w:ascii="Times New Roman" w:hAnsi="Times New Roman" w:cs="Times New Roman"/>
          <w:sz w:val="24"/>
          <w:szCs w:val="24"/>
        </w:rPr>
        <w:t xml:space="preserve"> </w:t>
      </w:r>
      <w:r w:rsidRPr="00FB0C1E">
        <w:rPr>
          <w:rFonts w:ascii="Times New Roman" w:hAnsi="Times New Roman" w:cs="Times New Roman"/>
          <w:sz w:val="24"/>
          <w:szCs w:val="24"/>
        </w:rPr>
        <w:t>continuación</w:t>
      </w:r>
      <w:r w:rsidR="00050659" w:rsidRPr="00FB0C1E">
        <w:rPr>
          <w:rFonts w:ascii="Times New Roman" w:hAnsi="Times New Roman" w:cs="Times New Roman"/>
          <w:sz w:val="24"/>
          <w:szCs w:val="24"/>
        </w:rPr>
        <w:t>,</w:t>
      </w:r>
      <w:r w:rsidRPr="00FB0C1E">
        <w:rPr>
          <w:rFonts w:ascii="Times New Roman" w:hAnsi="Times New Roman" w:cs="Times New Roman"/>
          <w:sz w:val="24"/>
          <w:szCs w:val="24"/>
        </w:rPr>
        <w:t xml:space="preserve"> aparecen como anexos algunos de los formatos mencionados en este documento, los cuales son diligenciados por los docentes </w:t>
      </w:r>
      <w:r w:rsidR="00050659" w:rsidRPr="00FB0C1E">
        <w:rPr>
          <w:rFonts w:ascii="Times New Roman" w:hAnsi="Times New Roman" w:cs="Times New Roman"/>
          <w:sz w:val="24"/>
          <w:szCs w:val="24"/>
        </w:rPr>
        <w:t xml:space="preserve">dentro del proceso de planeación de las acciones de enseñanza- aprendizaje y evaluación de los estudiantes. </w:t>
      </w:r>
    </w:p>
    <w:p w14:paraId="68CFBA9F" w14:textId="043757E2" w:rsidR="00050659" w:rsidRPr="00FB0C1E" w:rsidRDefault="00050659" w:rsidP="00050659">
      <w:pPr>
        <w:spacing w:after="0" w:line="360" w:lineRule="auto"/>
        <w:jc w:val="both"/>
        <w:rPr>
          <w:rFonts w:ascii="Times New Roman" w:hAnsi="Times New Roman" w:cs="Times New Roman"/>
          <w:sz w:val="24"/>
          <w:szCs w:val="24"/>
        </w:rPr>
      </w:pPr>
    </w:p>
    <w:p w14:paraId="5A331EB7" w14:textId="6D904530" w:rsidR="00050659" w:rsidRPr="00FB0C1E" w:rsidRDefault="00595059" w:rsidP="00595059">
      <w:pPr>
        <w:pStyle w:val="11"/>
      </w:pPr>
      <w:r w:rsidRPr="00FB0C1E">
        <w:t>20.1. FORMATO DEL ACUERDO PEDAGÓGICO.</w:t>
      </w:r>
    </w:p>
    <w:tbl>
      <w:tblPr>
        <w:tblStyle w:val="Tablaconcuadrcula"/>
        <w:tblpPr w:leftFromText="141" w:rightFromText="141" w:vertAnchor="page" w:horzAnchor="margin" w:tblpY="4434"/>
        <w:tblW w:w="5000" w:type="pct"/>
        <w:tblLook w:val="04A0" w:firstRow="1" w:lastRow="0" w:firstColumn="1" w:lastColumn="0" w:noHBand="0" w:noVBand="1"/>
      </w:tblPr>
      <w:tblGrid>
        <w:gridCol w:w="2323"/>
        <w:gridCol w:w="2254"/>
        <w:gridCol w:w="2057"/>
        <w:gridCol w:w="2763"/>
      </w:tblGrid>
      <w:tr w:rsidR="00C2173A" w:rsidRPr="00FB0C1E" w14:paraId="257BA00C" w14:textId="77777777" w:rsidTr="00C2173A">
        <w:trPr>
          <w:trHeight w:val="343"/>
        </w:trPr>
        <w:tc>
          <w:tcPr>
            <w:tcW w:w="1236" w:type="pct"/>
          </w:tcPr>
          <w:p w14:paraId="644755DE" w14:textId="77777777" w:rsidR="00C2173A" w:rsidRPr="00FB0C1E" w:rsidRDefault="00C2173A" w:rsidP="00C2173A">
            <w:pPr>
              <w:rPr>
                <w:rFonts w:ascii="Times New Roman" w:hAnsi="Times New Roman" w:cs="Times New Roman"/>
                <w:b/>
                <w:sz w:val="24"/>
                <w:szCs w:val="24"/>
              </w:rPr>
            </w:pPr>
            <w:r w:rsidRPr="00FB0C1E">
              <w:rPr>
                <w:rFonts w:ascii="Times New Roman" w:hAnsi="Times New Roman" w:cs="Times New Roman"/>
                <w:b/>
                <w:sz w:val="24"/>
                <w:szCs w:val="24"/>
              </w:rPr>
              <w:t>ASIGNATURA:</w:t>
            </w:r>
          </w:p>
        </w:tc>
        <w:tc>
          <w:tcPr>
            <w:tcW w:w="3764" w:type="pct"/>
            <w:gridSpan w:val="3"/>
          </w:tcPr>
          <w:p w14:paraId="1FB608C8" w14:textId="77777777" w:rsidR="00C2173A" w:rsidRPr="00FB0C1E" w:rsidRDefault="00C2173A" w:rsidP="00C2173A">
            <w:pPr>
              <w:rPr>
                <w:rFonts w:ascii="Times New Roman" w:hAnsi="Times New Roman" w:cs="Times New Roman"/>
                <w:sz w:val="24"/>
                <w:szCs w:val="24"/>
              </w:rPr>
            </w:pPr>
          </w:p>
        </w:tc>
      </w:tr>
      <w:tr w:rsidR="00C2173A" w:rsidRPr="00FB0C1E" w14:paraId="1A2C9E9C" w14:textId="77777777" w:rsidTr="00C2173A">
        <w:trPr>
          <w:trHeight w:val="324"/>
        </w:trPr>
        <w:tc>
          <w:tcPr>
            <w:tcW w:w="1236" w:type="pct"/>
          </w:tcPr>
          <w:p w14:paraId="12B7B977" w14:textId="77777777" w:rsidR="00C2173A" w:rsidRPr="00FB0C1E" w:rsidRDefault="00C2173A" w:rsidP="00C2173A">
            <w:pPr>
              <w:rPr>
                <w:rFonts w:ascii="Times New Roman" w:hAnsi="Times New Roman" w:cs="Times New Roman"/>
                <w:b/>
                <w:sz w:val="24"/>
                <w:szCs w:val="24"/>
              </w:rPr>
            </w:pPr>
            <w:r w:rsidRPr="00FB0C1E">
              <w:rPr>
                <w:rFonts w:ascii="Times New Roman" w:hAnsi="Times New Roman" w:cs="Times New Roman"/>
                <w:b/>
                <w:sz w:val="24"/>
                <w:szCs w:val="24"/>
              </w:rPr>
              <w:t>TEMPORIZACI</w:t>
            </w:r>
            <w:r w:rsidRPr="00FB0C1E">
              <w:rPr>
                <w:rFonts w:ascii="Times New Roman" w:hAnsi="Times New Roman" w:cs="Times New Roman"/>
                <w:b/>
                <w:sz w:val="24"/>
                <w:szCs w:val="24"/>
                <w:lang w:val="en-US"/>
              </w:rPr>
              <w:t>Ó</w:t>
            </w:r>
            <w:r w:rsidRPr="00FB0C1E">
              <w:rPr>
                <w:rFonts w:ascii="Times New Roman" w:hAnsi="Times New Roman" w:cs="Times New Roman"/>
                <w:b/>
                <w:sz w:val="24"/>
                <w:szCs w:val="24"/>
              </w:rPr>
              <w:t>N</w:t>
            </w:r>
          </w:p>
        </w:tc>
        <w:tc>
          <w:tcPr>
            <w:tcW w:w="1200" w:type="pct"/>
          </w:tcPr>
          <w:p w14:paraId="2D52BA30" w14:textId="77777777" w:rsidR="00C2173A" w:rsidRPr="00FB0C1E" w:rsidRDefault="00C2173A" w:rsidP="00C2173A">
            <w:pPr>
              <w:rPr>
                <w:rFonts w:ascii="Times New Roman" w:hAnsi="Times New Roman" w:cs="Times New Roman"/>
                <w:sz w:val="24"/>
                <w:szCs w:val="24"/>
              </w:rPr>
            </w:pPr>
            <w:r w:rsidRPr="00FB0C1E">
              <w:rPr>
                <w:rFonts w:ascii="Times New Roman" w:hAnsi="Times New Roman" w:cs="Times New Roman"/>
                <w:b/>
                <w:sz w:val="24"/>
                <w:szCs w:val="24"/>
              </w:rPr>
              <w:t xml:space="preserve">IHS: </w:t>
            </w:r>
            <w:r w:rsidRPr="00FB0C1E">
              <w:rPr>
                <w:rFonts w:ascii="Times New Roman" w:hAnsi="Times New Roman" w:cs="Times New Roman"/>
                <w:sz w:val="24"/>
                <w:szCs w:val="24"/>
              </w:rPr>
              <w:t xml:space="preserve">   </w:t>
            </w:r>
          </w:p>
        </w:tc>
        <w:tc>
          <w:tcPr>
            <w:tcW w:w="1094" w:type="pct"/>
          </w:tcPr>
          <w:p w14:paraId="59BD8081" w14:textId="77777777" w:rsidR="00C2173A" w:rsidRPr="00FB0C1E" w:rsidRDefault="00C2173A" w:rsidP="00C2173A">
            <w:pPr>
              <w:rPr>
                <w:rFonts w:ascii="Times New Roman" w:hAnsi="Times New Roman" w:cs="Times New Roman"/>
                <w:sz w:val="24"/>
                <w:szCs w:val="24"/>
              </w:rPr>
            </w:pPr>
            <w:r w:rsidRPr="00FB0C1E">
              <w:rPr>
                <w:rFonts w:ascii="Times New Roman" w:hAnsi="Times New Roman" w:cs="Times New Roman"/>
                <w:b/>
                <w:sz w:val="24"/>
                <w:szCs w:val="24"/>
              </w:rPr>
              <w:t xml:space="preserve">No SEMANAS: </w:t>
            </w:r>
          </w:p>
        </w:tc>
        <w:tc>
          <w:tcPr>
            <w:tcW w:w="1469" w:type="pct"/>
          </w:tcPr>
          <w:p w14:paraId="55F7B020" w14:textId="77777777" w:rsidR="00C2173A" w:rsidRPr="00FB0C1E" w:rsidRDefault="00C2173A" w:rsidP="00C2173A">
            <w:pPr>
              <w:rPr>
                <w:rFonts w:ascii="Times New Roman" w:hAnsi="Times New Roman" w:cs="Times New Roman"/>
                <w:sz w:val="24"/>
                <w:szCs w:val="24"/>
              </w:rPr>
            </w:pPr>
            <w:r w:rsidRPr="00FB0C1E">
              <w:rPr>
                <w:rFonts w:ascii="Times New Roman" w:hAnsi="Times New Roman" w:cs="Times New Roman"/>
                <w:b/>
                <w:sz w:val="24"/>
                <w:szCs w:val="24"/>
              </w:rPr>
              <w:t xml:space="preserve">TOTAL HORAS: </w:t>
            </w:r>
          </w:p>
        </w:tc>
      </w:tr>
      <w:tr w:rsidR="00C2173A" w:rsidRPr="00FB0C1E" w14:paraId="25039AC3" w14:textId="77777777" w:rsidTr="00C2173A">
        <w:trPr>
          <w:trHeight w:val="343"/>
        </w:trPr>
        <w:tc>
          <w:tcPr>
            <w:tcW w:w="1236" w:type="pct"/>
          </w:tcPr>
          <w:p w14:paraId="3CCD7820" w14:textId="77777777" w:rsidR="00C2173A" w:rsidRPr="00FB0C1E" w:rsidRDefault="00C2173A" w:rsidP="00C2173A">
            <w:pPr>
              <w:rPr>
                <w:rFonts w:ascii="Times New Roman" w:hAnsi="Times New Roman" w:cs="Times New Roman"/>
                <w:sz w:val="24"/>
                <w:szCs w:val="24"/>
              </w:rPr>
            </w:pPr>
            <w:r w:rsidRPr="00FB0C1E">
              <w:rPr>
                <w:rFonts w:ascii="Times New Roman" w:hAnsi="Times New Roman" w:cs="Times New Roman"/>
                <w:b/>
                <w:sz w:val="24"/>
                <w:szCs w:val="24"/>
              </w:rPr>
              <w:t>GRUPO:</w:t>
            </w:r>
          </w:p>
        </w:tc>
        <w:tc>
          <w:tcPr>
            <w:tcW w:w="1200" w:type="pct"/>
          </w:tcPr>
          <w:p w14:paraId="318638F8" w14:textId="77777777" w:rsidR="00C2173A" w:rsidRPr="00FB0C1E" w:rsidRDefault="00C2173A" w:rsidP="00C2173A">
            <w:pPr>
              <w:rPr>
                <w:rFonts w:ascii="Times New Roman" w:hAnsi="Times New Roman" w:cs="Times New Roman"/>
                <w:sz w:val="24"/>
                <w:szCs w:val="24"/>
              </w:rPr>
            </w:pPr>
          </w:p>
        </w:tc>
        <w:tc>
          <w:tcPr>
            <w:tcW w:w="1094" w:type="pct"/>
          </w:tcPr>
          <w:p w14:paraId="054457AA" w14:textId="77777777" w:rsidR="00C2173A" w:rsidRPr="00FB0C1E" w:rsidRDefault="00C2173A" w:rsidP="00C2173A">
            <w:pPr>
              <w:rPr>
                <w:rFonts w:ascii="Times New Roman" w:hAnsi="Times New Roman" w:cs="Times New Roman"/>
                <w:sz w:val="24"/>
                <w:szCs w:val="24"/>
              </w:rPr>
            </w:pPr>
            <w:r w:rsidRPr="00FB0C1E">
              <w:rPr>
                <w:rFonts w:ascii="Times New Roman" w:hAnsi="Times New Roman" w:cs="Times New Roman"/>
                <w:b/>
                <w:sz w:val="24"/>
                <w:szCs w:val="24"/>
              </w:rPr>
              <w:t>PERIODOS ACADÉMICOS:</w:t>
            </w:r>
          </w:p>
        </w:tc>
        <w:tc>
          <w:tcPr>
            <w:tcW w:w="1469" w:type="pct"/>
          </w:tcPr>
          <w:p w14:paraId="29E3D8DF" w14:textId="77777777" w:rsidR="00C2173A" w:rsidRPr="00FB0C1E" w:rsidRDefault="00C2173A" w:rsidP="00C2173A">
            <w:pPr>
              <w:rPr>
                <w:rFonts w:ascii="Times New Roman" w:hAnsi="Times New Roman" w:cs="Times New Roman"/>
                <w:sz w:val="24"/>
                <w:szCs w:val="24"/>
              </w:rPr>
            </w:pPr>
          </w:p>
        </w:tc>
      </w:tr>
      <w:tr w:rsidR="00C2173A" w:rsidRPr="00FB0C1E" w14:paraId="78A99946" w14:textId="77777777" w:rsidTr="00C2173A">
        <w:trPr>
          <w:trHeight w:val="667"/>
        </w:trPr>
        <w:tc>
          <w:tcPr>
            <w:tcW w:w="1236" w:type="pct"/>
          </w:tcPr>
          <w:p w14:paraId="1654E3B7" w14:textId="77777777" w:rsidR="00C2173A" w:rsidRPr="00FB0C1E" w:rsidRDefault="00C2173A" w:rsidP="00C2173A">
            <w:pPr>
              <w:spacing w:line="0" w:lineRule="atLeast"/>
              <w:rPr>
                <w:rFonts w:ascii="Times New Roman" w:hAnsi="Times New Roman" w:cs="Times New Roman"/>
                <w:sz w:val="24"/>
                <w:szCs w:val="24"/>
              </w:rPr>
            </w:pPr>
            <w:r w:rsidRPr="00FB0C1E">
              <w:rPr>
                <w:rFonts w:ascii="Times New Roman" w:hAnsi="Times New Roman" w:cs="Times New Roman"/>
                <w:b/>
                <w:sz w:val="24"/>
                <w:szCs w:val="24"/>
              </w:rPr>
              <w:t>PERIODO COMPRENDIDO ENTRE:</w:t>
            </w:r>
          </w:p>
        </w:tc>
        <w:tc>
          <w:tcPr>
            <w:tcW w:w="1200" w:type="pct"/>
          </w:tcPr>
          <w:p w14:paraId="51B091C9" w14:textId="77777777" w:rsidR="00C2173A" w:rsidRPr="00FB0C1E" w:rsidRDefault="00C2173A" w:rsidP="00C2173A">
            <w:pPr>
              <w:spacing w:line="0" w:lineRule="atLeast"/>
              <w:rPr>
                <w:rFonts w:ascii="Times New Roman" w:hAnsi="Times New Roman" w:cs="Times New Roman"/>
                <w:sz w:val="24"/>
                <w:szCs w:val="24"/>
              </w:rPr>
            </w:pPr>
          </w:p>
          <w:p w14:paraId="7DD5AF99" w14:textId="77777777" w:rsidR="00C2173A" w:rsidRPr="00FB0C1E" w:rsidRDefault="00C2173A" w:rsidP="00C2173A">
            <w:pPr>
              <w:spacing w:line="0" w:lineRule="atLeast"/>
              <w:rPr>
                <w:rFonts w:ascii="Times New Roman" w:hAnsi="Times New Roman" w:cs="Times New Roman"/>
                <w:sz w:val="24"/>
                <w:szCs w:val="24"/>
              </w:rPr>
            </w:pPr>
          </w:p>
        </w:tc>
        <w:tc>
          <w:tcPr>
            <w:tcW w:w="1094" w:type="pct"/>
          </w:tcPr>
          <w:p w14:paraId="09BE69C9" w14:textId="77777777" w:rsidR="00C2173A" w:rsidRPr="00FB0C1E" w:rsidRDefault="00C2173A" w:rsidP="00C2173A">
            <w:pPr>
              <w:spacing w:line="0" w:lineRule="atLeast"/>
              <w:rPr>
                <w:rFonts w:ascii="Times New Roman" w:hAnsi="Times New Roman" w:cs="Times New Roman"/>
                <w:b/>
                <w:sz w:val="24"/>
                <w:szCs w:val="24"/>
              </w:rPr>
            </w:pPr>
            <w:r w:rsidRPr="00FB0C1E">
              <w:rPr>
                <w:rFonts w:ascii="Times New Roman" w:hAnsi="Times New Roman" w:cs="Times New Roman"/>
                <w:b/>
                <w:sz w:val="24"/>
                <w:szCs w:val="24"/>
              </w:rPr>
              <w:t>DOCENTE</w:t>
            </w:r>
          </w:p>
          <w:p w14:paraId="68ECF864" w14:textId="77777777" w:rsidR="00C2173A" w:rsidRPr="00FB0C1E" w:rsidRDefault="00C2173A" w:rsidP="00C2173A">
            <w:pPr>
              <w:spacing w:line="0" w:lineRule="atLeast"/>
              <w:rPr>
                <w:rFonts w:ascii="Times New Roman" w:hAnsi="Times New Roman" w:cs="Times New Roman"/>
                <w:sz w:val="24"/>
                <w:szCs w:val="24"/>
              </w:rPr>
            </w:pPr>
            <w:r w:rsidRPr="00FB0C1E">
              <w:rPr>
                <w:rFonts w:ascii="Times New Roman" w:hAnsi="Times New Roman" w:cs="Times New Roman"/>
                <w:b/>
                <w:sz w:val="24"/>
                <w:szCs w:val="24"/>
              </w:rPr>
              <w:t>RESPONSABLE:</w:t>
            </w:r>
          </w:p>
        </w:tc>
        <w:tc>
          <w:tcPr>
            <w:tcW w:w="1469" w:type="pct"/>
          </w:tcPr>
          <w:p w14:paraId="66021341" w14:textId="77777777" w:rsidR="00C2173A" w:rsidRPr="00FB0C1E" w:rsidRDefault="00C2173A" w:rsidP="00C2173A">
            <w:pPr>
              <w:spacing w:line="0" w:lineRule="atLeast"/>
              <w:rPr>
                <w:rFonts w:ascii="Times New Roman" w:hAnsi="Times New Roman" w:cs="Times New Roman"/>
                <w:sz w:val="24"/>
                <w:szCs w:val="24"/>
              </w:rPr>
            </w:pPr>
          </w:p>
        </w:tc>
      </w:tr>
    </w:tbl>
    <w:p w14:paraId="4C6CD403" w14:textId="19240113" w:rsidR="002F6CD4" w:rsidRPr="00FB0C1E" w:rsidRDefault="002F6CD4" w:rsidP="002F6CD4">
      <w:pPr>
        <w:pStyle w:val="Encabezado"/>
        <w:jc w:val="center"/>
        <w:rPr>
          <w:b/>
        </w:rPr>
      </w:pPr>
      <w:r w:rsidRPr="00FB0C1E">
        <w:rPr>
          <w:b/>
        </w:rPr>
        <w:t>INSTITUCIÓN EDUCATIVA RAÍCES DEL FUTURO</w:t>
      </w:r>
    </w:p>
    <w:p w14:paraId="060E5C19" w14:textId="77777777" w:rsidR="002F6CD4" w:rsidRPr="00FB0C1E" w:rsidRDefault="002F6CD4" w:rsidP="002F6CD4">
      <w:pPr>
        <w:pStyle w:val="Encabezado"/>
        <w:jc w:val="center"/>
        <w:rPr>
          <w:b/>
        </w:rPr>
      </w:pPr>
      <w:r w:rsidRPr="00FB0C1E">
        <w:rPr>
          <w:b/>
        </w:rPr>
        <w:t>ACUERDO PEDAGÓGICO</w:t>
      </w:r>
    </w:p>
    <w:p w14:paraId="6FEFD8DC" w14:textId="77777777" w:rsidR="002F6CD4" w:rsidRPr="00FB0C1E" w:rsidRDefault="002F6CD4" w:rsidP="002F6CD4">
      <w:pPr>
        <w:pStyle w:val="Encabezado"/>
        <w:rPr>
          <w:b/>
        </w:rPr>
      </w:pPr>
    </w:p>
    <w:tbl>
      <w:tblPr>
        <w:tblStyle w:val="Tablaconcuadrcula"/>
        <w:tblW w:w="5000" w:type="pct"/>
        <w:tblLook w:val="04A0" w:firstRow="1" w:lastRow="0" w:firstColumn="1" w:lastColumn="0" w:noHBand="0" w:noVBand="1"/>
      </w:tblPr>
      <w:tblGrid>
        <w:gridCol w:w="9397"/>
      </w:tblGrid>
      <w:tr w:rsidR="002F6CD4" w:rsidRPr="00FB0C1E" w14:paraId="39E0F8DE" w14:textId="77777777" w:rsidTr="00C2173A">
        <w:tc>
          <w:tcPr>
            <w:tcW w:w="5000" w:type="pct"/>
            <w:tcBorders>
              <w:bottom w:val="single" w:sz="4" w:space="0" w:color="auto"/>
            </w:tcBorders>
          </w:tcPr>
          <w:p w14:paraId="1ED32663" w14:textId="4BDB4625" w:rsidR="002F6CD4" w:rsidRPr="00FB0C1E" w:rsidRDefault="002F6CD4" w:rsidP="00A24406">
            <w:pPr>
              <w:rPr>
                <w:rFonts w:ascii="Times New Roman" w:hAnsi="Times New Roman" w:cs="Times New Roman"/>
                <w:b/>
                <w:sz w:val="24"/>
                <w:szCs w:val="24"/>
              </w:rPr>
            </w:pPr>
            <w:r w:rsidRPr="00FB0C1E">
              <w:rPr>
                <w:rFonts w:ascii="Times New Roman" w:hAnsi="Times New Roman" w:cs="Times New Roman"/>
                <w:b/>
                <w:sz w:val="24"/>
                <w:szCs w:val="24"/>
              </w:rPr>
              <w:t>ROPÓSITO(S) DE LA ASIGNATURA</w:t>
            </w:r>
          </w:p>
          <w:p w14:paraId="25745D23" w14:textId="77777777" w:rsidR="002F6CD4" w:rsidRPr="00FB0C1E" w:rsidRDefault="002F6CD4" w:rsidP="00A24406">
            <w:pPr>
              <w:rPr>
                <w:rFonts w:ascii="Times New Roman" w:hAnsi="Times New Roman" w:cs="Times New Roman"/>
                <w:sz w:val="24"/>
                <w:szCs w:val="24"/>
              </w:rPr>
            </w:pPr>
          </w:p>
          <w:p w14:paraId="7C25D1E4" w14:textId="77777777" w:rsidR="002F6CD4" w:rsidRPr="00FB0C1E" w:rsidRDefault="002F6CD4" w:rsidP="00A24406">
            <w:pPr>
              <w:rPr>
                <w:rFonts w:ascii="Times New Roman" w:hAnsi="Times New Roman" w:cs="Times New Roman"/>
                <w:sz w:val="24"/>
                <w:szCs w:val="24"/>
              </w:rPr>
            </w:pPr>
          </w:p>
          <w:p w14:paraId="51F21149" w14:textId="77777777" w:rsidR="002F6CD4" w:rsidRPr="00FB0C1E" w:rsidRDefault="002F6CD4" w:rsidP="00A24406">
            <w:pPr>
              <w:rPr>
                <w:rFonts w:ascii="Times New Roman" w:hAnsi="Times New Roman" w:cs="Times New Roman"/>
                <w:sz w:val="24"/>
                <w:szCs w:val="24"/>
              </w:rPr>
            </w:pPr>
          </w:p>
          <w:p w14:paraId="4E8E084B" w14:textId="77777777" w:rsidR="002F6CD4" w:rsidRPr="00FB0C1E" w:rsidRDefault="002F6CD4" w:rsidP="00A24406">
            <w:pPr>
              <w:rPr>
                <w:rFonts w:ascii="Times New Roman" w:hAnsi="Times New Roman" w:cs="Times New Roman"/>
                <w:b/>
                <w:sz w:val="24"/>
                <w:szCs w:val="24"/>
              </w:rPr>
            </w:pPr>
            <w:r w:rsidRPr="00FB0C1E">
              <w:rPr>
                <w:rFonts w:ascii="Times New Roman" w:hAnsi="Times New Roman" w:cs="Times New Roman"/>
                <w:sz w:val="24"/>
                <w:szCs w:val="24"/>
              </w:rPr>
              <w:t xml:space="preserve">                     </w:t>
            </w:r>
          </w:p>
        </w:tc>
      </w:tr>
      <w:tr w:rsidR="002F6CD4" w:rsidRPr="00FB0C1E" w14:paraId="6265BE38" w14:textId="77777777" w:rsidTr="00C2173A">
        <w:trPr>
          <w:trHeight w:val="294"/>
        </w:trPr>
        <w:tc>
          <w:tcPr>
            <w:tcW w:w="5000" w:type="pct"/>
          </w:tcPr>
          <w:p w14:paraId="06B82B67" w14:textId="77777777" w:rsidR="002F6CD4" w:rsidRPr="00FB0C1E" w:rsidRDefault="002F6CD4" w:rsidP="00A24406">
            <w:pPr>
              <w:jc w:val="both"/>
              <w:rPr>
                <w:rFonts w:ascii="Times New Roman" w:hAnsi="Times New Roman" w:cs="Times New Roman"/>
                <w:sz w:val="24"/>
                <w:szCs w:val="24"/>
                <w:lang w:val="es-MX"/>
              </w:rPr>
            </w:pPr>
          </w:p>
        </w:tc>
      </w:tr>
      <w:tr w:rsidR="002F6CD4" w:rsidRPr="00FB0C1E" w14:paraId="3C73DF13" w14:textId="77777777" w:rsidTr="00C2173A">
        <w:trPr>
          <w:trHeight w:val="1941"/>
        </w:trPr>
        <w:tc>
          <w:tcPr>
            <w:tcW w:w="5000" w:type="pct"/>
          </w:tcPr>
          <w:p w14:paraId="743F6633" w14:textId="77777777" w:rsidR="002F6CD4" w:rsidRPr="00FB0C1E" w:rsidRDefault="002F6CD4" w:rsidP="00A24406">
            <w:pPr>
              <w:autoSpaceDE w:val="0"/>
              <w:autoSpaceDN w:val="0"/>
              <w:adjustRightInd w:val="0"/>
              <w:rPr>
                <w:rFonts w:ascii="Times New Roman" w:hAnsi="Times New Roman" w:cs="Times New Roman"/>
                <w:b/>
                <w:sz w:val="24"/>
                <w:szCs w:val="24"/>
              </w:rPr>
            </w:pPr>
          </w:p>
          <w:p w14:paraId="3F409608" w14:textId="77777777" w:rsidR="002F6CD4" w:rsidRPr="00FB0C1E" w:rsidRDefault="002F6CD4" w:rsidP="00A24406">
            <w:pPr>
              <w:autoSpaceDE w:val="0"/>
              <w:autoSpaceDN w:val="0"/>
              <w:adjustRightInd w:val="0"/>
              <w:jc w:val="center"/>
              <w:rPr>
                <w:rFonts w:ascii="Times New Roman" w:hAnsi="Times New Roman" w:cs="Times New Roman"/>
                <w:b/>
                <w:sz w:val="24"/>
                <w:szCs w:val="24"/>
              </w:rPr>
            </w:pPr>
            <w:r w:rsidRPr="00FB0C1E">
              <w:rPr>
                <w:rFonts w:ascii="Times New Roman" w:hAnsi="Times New Roman" w:cs="Times New Roman"/>
                <w:b/>
                <w:sz w:val="24"/>
                <w:szCs w:val="24"/>
              </w:rPr>
              <w:t>CONTENIDOS TEMÁTICOS A DESARROLLAR EN CADA PERIODO ACADÉMICO</w:t>
            </w:r>
          </w:p>
          <w:tbl>
            <w:tblPr>
              <w:tblStyle w:val="Tablaconcuadrcula"/>
              <w:tblW w:w="0" w:type="auto"/>
              <w:tblLook w:val="04A0" w:firstRow="1" w:lastRow="0" w:firstColumn="1" w:lastColumn="0" w:noHBand="0" w:noVBand="1"/>
            </w:tblPr>
            <w:tblGrid>
              <w:gridCol w:w="2890"/>
              <w:gridCol w:w="1783"/>
              <w:gridCol w:w="4498"/>
            </w:tblGrid>
            <w:tr w:rsidR="002F6CD4" w:rsidRPr="00FB0C1E" w14:paraId="4307D398" w14:textId="77777777" w:rsidTr="00A24406">
              <w:tc>
                <w:tcPr>
                  <w:tcW w:w="3114" w:type="dxa"/>
                </w:tcPr>
                <w:p w14:paraId="2BC89324" w14:textId="77777777" w:rsidR="002F6CD4" w:rsidRPr="00FB0C1E" w:rsidRDefault="002F6CD4" w:rsidP="00A24406">
                  <w:pPr>
                    <w:autoSpaceDE w:val="0"/>
                    <w:autoSpaceDN w:val="0"/>
                    <w:adjustRightInd w:val="0"/>
                    <w:jc w:val="center"/>
                    <w:rPr>
                      <w:rFonts w:ascii="Times New Roman" w:hAnsi="Times New Roman" w:cs="Times New Roman"/>
                      <w:b/>
                      <w:sz w:val="24"/>
                      <w:szCs w:val="24"/>
                    </w:rPr>
                  </w:pPr>
                  <w:r w:rsidRPr="00FB0C1E">
                    <w:rPr>
                      <w:rFonts w:ascii="Times New Roman" w:hAnsi="Times New Roman" w:cs="Times New Roman"/>
                      <w:b/>
                      <w:sz w:val="24"/>
                      <w:szCs w:val="24"/>
                    </w:rPr>
                    <w:t>PERIODO ACADÉMICO</w:t>
                  </w:r>
                </w:p>
              </w:tc>
              <w:tc>
                <w:tcPr>
                  <w:tcW w:w="7111" w:type="dxa"/>
                  <w:gridSpan w:val="2"/>
                </w:tcPr>
                <w:p w14:paraId="48C18493" w14:textId="77777777" w:rsidR="002F6CD4" w:rsidRPr="00FB0C1E" w:rsidRDefault="002F6CD4" w:rsidP="00A24406">
                  <w:pPr>
                    <w:autoSpaceDE w:val="0"/>
                    <w:autoSpaceDN w:val="0"/>
                    <w:adjustRightInd w:val="0"/>
                    <w:jc w:val="center"/>
                    <w:rPr>
                      <w:rFonts w:ascii="Times New Roman" w:hAnsi="Times New Roman" w:cs="Times New Roman"/>
                      <w:b/>
                      <w:sz w:val="24"/>
                      <w:szCs w:val="24"/>
                    </w:rPr>
                  </w:pPr>
                  <w:r w:rsidRPr="00FB0C1E">
                    <w:rPr>
                      <w:rFonts w:ascii="Times New Roman" w:hAnsi="Times New Roman" w:cs="Times New Roman"/>
                      <w:b/>
                      <w:sz w:val="24"/>
                      <w:szCs w:val="24"/>
                    </w:rPr>
                    <w:t>CONTENIDOS A DESARROLLAR</w:t>
                  </w:r>
                </w:p>
              </w:tc>
            </w:tr>
            <w:tr w:rsidR="002F6CD4" w:rsidRPr="00FB0C1E" w14:paraId="5E09F12F" w14:textId="77777777" w:rsidTr="00A24406">
              <w:tc>
                <w:tcPr>
                  <w:tcW w:w="5112" w:type="dxa"/>
                  <w:gridSpan w:val="2"/>
                </w:tcPr>
                <w:p w14:paraId="1E4D400B"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r w:rsidRPr="00FB0C1E">
                    <w:rPr>
                      <w:rFonts w:ascii="Times New Roman" w:hAnsi="Times New Roman" w:cs="Times New Roman"/>
                      <w:b/>
                      <w:sz w:val="24"/>
                      <w:szCs w:val="24"/>
                    </w:rPr>
                    <w:t>PRIMER PERIODO</w:t>
                  </w:r>
                </w:p>
                <w:p w14:paraId="149EA6F6"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p w14:paraId="0572D633"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p w14:paraId="21902777"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tc>
              <w:tc>
                <w:tcPr>
                  <w:tcW w:w="5113" w:type="dxa"/>
                </w:tcPr>
                <w:p w14:paraId="3246B7E7"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tc>
            </w:tr>
            <w:tr w:rsidR="002F6CD4" w:rsidRPr="00FB0C1E" w14:paraId="6D61C5EF" w14:textId="77777777" w:rsidTr="00A24406">
              <w:tc>
                <w:tcPr>
                  <w:tcW w:w="5112" w:type="dxa"/>
                  <w:gridSpan w:val="2"/>
                </w:tcPr>
                <w:p w14:paraId="3E7670DD"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r w:rsidRPr="00FB0C1E">
                    <w:rPr>
                      <w:rFonts w:ascii="Times New Roman" w:hAnsi="Times New Roman" w:cs="Times New Roman"/>
                      <w:b/>
                      <w:sz w:val="24"/>
                      <w:szCs w:val="24"/>
                    </w:rPr>
                    <w:t>SEGUNDO PERIODO</w:t>
                  </w:r>
                  <w:r w:rsidRPr="00FB0C1E">
                    <w:rPr>
                      <w:rFonts w:ascii="Times New Roman" w:hAnsi="Times New Roman" w:cs="Times New Roman"/>
                      <w:sz w:val="24"/>
                      <w:szCs w:val="24"/>
                    </w:rPr>
                    <w:t xml:space="preserve"> </w:t>
                  </w:r>
                </w:p>
                <w:p w14:paraId="60D4B17D"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p w14:paraId="452DE255"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p w14:paraId="0C50AD93"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tc>
              <w:tc>
                <w:tcPr>
                  <w:tcW w:w="5113" w:type="dxa"/>
                </w:tcPr>
                <w:p w14:paraId="0E1F99F3"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tc>
            </w:tr>
            <w:tr w:rsidR="002F6CD4" w:rsidRPr="00FB0C1E" w14:paraId="515D4241" w14:textId="77777777" w:rsidTr="00A24406">
              <w:tc>
                <w:tcPr>
                  <w:tcW w:w="5112" w:type="dxa"/>
                  <w:gridSpan w:val="2"/>
                </w:tcPr>
                <w:p w14:paraId="5AF346AD"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r w:rsidRPr="00FB0C1E">
                    <w:rPr>
                      <w:rFonts w:ascii="Times New Roman" w:hAnsi="Times New Roman" w:cs="Times New Roman"/>
                      <w:b/>
                      <w:sz w:val="24"/>
                      <w:szCs w:val="24"/>
                    </w:rPr>
                    <w:t>TERCER PERIODO</w:t>
                  </w:r>
                </w:p>
                <w:p w14:paraId="41EB4792"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p>
                <w:p w14:paraId="0A071783"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p>
                <w:p w14:paraId="4D1DB636" w14:textId="77777777" w:rsidR="002F6CD4" w:rsidRPr="00FB0C1E" w:rsidRDefault="002F6CD4" w:rsidP="00A24406">
                  <w:pPr>
                    <w:autoSpaceDE w:val="0"/>
                    <w:autoSpaceDN w:val="0"/>
                    <w:adjustRightInd w:val="0"/>
                    <w:jc w:val="both"/>
                    <w:rPr>
                      <w:rFonts w:ascii="Times New Roman" w:hAnsi="Times New Roman" w:cs="Times New Roman"/>
                      <w:b/>
                      <w:sz w:val="24"/>
                      <w:szCs w:val="24"/>
                    </w:rPr>
                  </w:pPr>
                </w:p>
              </w:tc>
              <w:tc>
                <w:tcPr>
                  <w:tcW w:w="5113" w:type="dxa"/>
                </w:tcPr>
                <w:p w14:paraId="07E4033F"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tc>
            </w:tr>
          </w:tbl>
          <w:p w14:paraId="01C3A490" w14:textId="77777777" w:rsidR="002F6CD4" w:rsidRPr="00FB0C1E" w:rsidRDefault="002F6CD4" w:rsidP="00A24406">
            <w:pPr>
              <w:autoSpaceDE w:val="0"/>
              <w:autoSpaceDN w:val="0"/>
              <w:adjustRightInd w:val="0"/>
              <w:jc w:val="both"/>
              <w:rPr>
                <w:rFonts w:ascii="Times New Roman" w:hAnsi="Times New Roman" w:cs="Times New Roman"/>
                <w:sz w:val="24"/>
                <w:szCs w:val="24"/>
              </w:rPr>
            </w:pPr>
          </w:p>
          <w:p w14:paraId="498CDFD6" w14:textId="1699F2D2" w:rsidR="002F6CD4" w:rsidRPr="00FB0C1E" w:rsidRDefault="002F6CD4" w:rsidP="00A24406">
            <w:pPr>
              <w:autoSpaceDE w:val="0"/>
              <w:autoSpaceDN w:val="0"/>
              <w:adjustRightInd w:val="0"/>
              <w:jc w:val="both"/>
              <w:rPr>
                <w:rFonts w:ascii="Times New Roman" w:hAnsi="Times New Roman" w:cs="Times New Roman"/>
                <w:sz w:val="24"/>
                <w:szCs w:val="24"/>
              </w:rPr>
            </w:pPr>
            <w:r w:rsidRPr="00FB0C1E">
              <w:rPr>
                <w:rFonts w:ascii="Times New Roman" w:hAnsi="Times New Roman" w:cs="Times New Roman"/>
                <w:sz w:val="24"/>
                <w:szCs w:val="24"/>
              </w:rPr>
              <w:t xml:space="preserve">                                                                                                                                                                                                                                                                                                  </w:t>
            </w:r>
          </w:p>
        </w:tc>
      </w:tr>
      <w:tr w:rsidR="002F6CD4" w:rsidRPr="00FB0C1E" w14:paraId="4B606EF9" w14:textId="77777777" w:rsidTr="00C2173A">
        <w:trPr>
          <w:trHeight w:val="70"/>
        </w:trPr>
        <w:tc>
          <w:tcPr>
            <w:tcW w:w="5000" w:type="pct"/>
          </w:tcPr>
          <w:p w14:paraId="26ACB9CB" w14:textId="77777777" w:rsidR="002F6CD4" w:rsidRPr="00FB0C1E" w:rsidRDefault="002F6CD4" w:rsidP="00A24406">
            <w:pPr>
              <w:spacing w:line="0" w:lineRule="atLeast"/>
              <w:jc w:val="center"/>
              <w:rPr>
                <w:rFonts w:ascii="Times New Roman" w:hAnsi="Times New Roman" w:cs="Times New Roman"/>
                <w:b/>
                <w:sz w:val="24"/>
                <w:szCs w:val="24"/>
              </w:rPr>
            </w:pPr>
            <w:r w:rsidRPr="00FB0C1E">
              <w:rPr>
                <w:rFonts w:ascii="Times New Roman" w:hAnsi="Times New Roman" w:cs="Times New Roman"/>
                <w:b/>
                <w:sz w:val="24"/>
                <w:szCs w:val="24"/>
              </w:rPr>
              <w:t>COMPETENCIAS GENERALES A ALCANZAR</w:t>
            </w:r>
          </w:p>
        </w:tc>
      </w:tr>
      <w:tr w:rsidR="002F6CD4" w:rsidRPr="00FB0C1E" w14:paraId="1E3688F5" w14:textId="77777777" w:rsidTr="00C2173A">
        <w:tc>
          <w:tcPr>
            <w:tcW w:w="5000" w:type="pct"/>
          </w:tcPr>
          <w:p w14:paraId="4D8E1236" w14:textId="77777777" w:rsidR="002F6CD4" w:rsidRPr="00FB0C1E" w:rsidRDefault="002F6CD4" w:rsidP="00A24406">
            <w:pPr>
              <w:spacing w:line="0" w:lineRule="atLeast"/>
              <w:jc w:val="both"/>
              <w:rPr>
                <w:rFonts w:ascii="Times New Roman" w:hAnsi="Times New Roman" w:cs="Times New Roman"/>
                <w:b/>
                <w:sz w:val="24"/>
                <w:szCs w:val="24"/>
              </w:rPr>
            </w:pPr>
          </w:p>
          <w:p w14:paraId="5E5D6D98" w14:textId="77777777" w:rsidR="002F6CD4" w:rsidRPr="00FB0C1E" w:rsidRDefault="002F6CD4" w:rsidP="00A24406">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 xml:space="preserve">COMPETENCIAS COGNITIVAS(SABER) </w:t>
            </w:r>
          </w:p>
          <w:p w14:paraId="4142411A" w14:textId="77777777" w:rsidR="002F6CD4" w:rsidRPr="00FB0C1E" w:rsidRDefault="002F6CD4" w:rsidP="00A24406">
            <w:pPr>
              <w:tabs>
                <w:tab w:val="left" w:pos="6870"/>
              </w:tabs>
              <w:spacing w:line="0" w:lineRule="atLeast"/>
              <w:jc w:val="both"/>
              <w:rPr>
                <w:rFonts w:ascii="Times New Roman" w:hAnsi="Times New Roman" w:cs="Times New Roman"/>
                <w:sz w:val="24"/>
                <w:szCs w:val="24"/>
              </w:rPr>
            </w:pPr>
          </w:p>
          <w:p w14:paraId="25C856F7" w14:textId="77777777" w:rsidR="002F6CD4" w:rsidRPr="00FB0C1E" w:rsidRDefault="002F6CD4" w:rsidP="00A24406">
            <w:pPr>
              <w:tabs>
                <w:tab w:val="left" w:pos="6870"/>
              </w:tabs>
              <w:spacing w:line="0" w:lineRule="atLeast"/>
              <w:jc w:val="both"/>
              <w:rPr>
                <w:rFonts w:ascii="Times New Roman" w:hAnsi="Times New Roman" w:cs="Times New Roman"/>
                <w:sz w:val="24"/>
                <w:szCs w:val="24"/>
              </w:rPr>
            </w:pPr>
          </w:p>
          <w:p w14:paraId="11BD1760" w14:textId="77777777" w:rsidR="002F6CD4" w:rsidRPr="00FB0C1E" w:rsidRDefault="002F6CD4" w:rsidP="00A24406">
            <w:pPr>
              <w:tabs>
                <w:tab w:val="left" w:pos="6870"/>
              </w:tabs>
              <w:spacing w:line="0" w:lineRule="atLeast"/>
              <w:jc w:val="both"/>
              <w:rPr>
                <w:rFonts w:ascii="Times New Roman" w:hAnsi="Times New Roman" w:cs="Times New Roman"/>
                <w:sz w:val="24"/>
                <w:szCs w:val="24"/>
              </w:rPr>
            </w:pPr>
          </w:p>
        </w:tc>
      </w:tr>
      <w:tr w:rsidR="002F6CD4" w:rsidRPr="00FB0C1E" w14:paraId="4C0150DA" w14:textId="77777777" w:rsidTr="00C2173A">
        <w:tc>
          <w:tcPr>
            <w:tcW w:w="5000" w:type="pct"/>
          </w:tcPr>
          <w:p w14:paraId="2D30D2A2" w14:textId="77777777" w:rsidR="002F6CD4" w:rsidRPr="00FB0C1E" w:rsidRDefault="002F6CD4" w:rsidP="00A24406">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COMPETENCIAS PROCEDIMENTALES(HACER)</w:t>
            </w:r>
          </w:p>
          <w:p w14:paraId="450D4A19" w14:textId="77777777" w:rsidR="002F6CD4" w:rsidRPr="00FB0C1E" w:rsidRDefault="002F6CD4" w:rsidP="00A24406">
            <w:pPr>
              <w:spacing w:line="0" w:lineRule="atLeast"/>
              <w:jc w:val="both"/>
              <w:rPr>
                <w:rFonts w:ascii="Times New Roman" w:hAnsi="Times New Roman" w:cs="Times New Roman"/>
                <w:sz w:val="24"/>
                <w:szCs w:val="24"/>
              </w:rPr>
            </w:pPr>
          </w:p>
          <w:p w14:paraId="29E0723B" w14:textId="77777777" w:rsidR="002F6CD4" w:rsidRPr="00FB0C1E" w:rsidRDefault="002F6CD4" w:rsidP="00A24406">
            <w:pPr>
              <w:spacing w:line="0" w:lineRule="atLeast"/>
              <w:jc w:val="both"/>
              <w:rPr>
                <w:rFonts w:ascii="Times New Roman" w:hAnsi="Times New Roman" w:cs="Times New Roman"/>
                <w:sz w:val="24"/>
                <w:szCs w:val="24"/>
              </w:rPr>
            </w:pPr>
          </w:p>
          <w:p w14:paraId="228B1069" w14:textId="77777777" w:rsidR="002F6CD4" w:rsidRPr="00FB0C1E" w:rsidRDefault="002F6CD4" w:rsidP="00A24406">
            <w:pPr>
              <w:spacing w:line="0" w:lineRule="atLeast"/>
              <w:jc w:val="both"/>
              <w:rPr>
                <w:rFonts w:ascii="Times New Roman" w:hAnsi="Times New Roman" w:cs="Times New Roman"/>
                <w:sz w:val="24"/>
                <w:szCs w:val="24"/>
              </w:rPr>
            </w:pPr>
          </w:p>
        </w:tc>
      </w:tr>
      <w:tr w:rsidR="002F6CD4" w:rsidRPr="00FB0C1E" w14:paraId="71E3124C" w14:textId="77777777" w:rsidTr="00C2173A">
        <w:tc>
          <w:tcPr>
            <w:tcW w:w="5000" w:type="pct"/>
          </w:tcPr>
          <w:p w14:paraId="6987AAB0" w14:textId="77777777" w:rsidR="002F6CD4" w:rsidRPr="00FB0C1E" w:rsidRDefault="002F6CD4" w:rsidP="00A24406">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COMPETENCIAS ACTITUDINALES (SER)</w:t>
            </w:r>
          </w:p>
          <w:p w14:paraId="14AC0692" w14:textId="77777777" w:rsidR="002F6CD4" w:rsidRPr="00FB0C1E" w:rsidRDefault="002F6CD4" w:rsidP="00A24406">
            <w:pPr>
              <w:spacing w:line="0" w:lineRule="atLeast"/>
              <w:jc w:val="both"/>
              <w:rPr>
                <w:rFonts w:ascii="Times New Roman" w:hAnsi="Times New Roman" w:cs="Times New Roman"/>
                <w:sz w:val="24"/>
                <w:szCs w:val="24"/>
              </w:rPr>
            </w:pPr>
          </w:p>
          <w:p w14:paraId="2684C058" w14:textId="77777777" w:rsidR="002F6CD4" w:rsidRPr="00FB0C1E" w:rsidRDefault="002F6CD4" w:rsidP="00A24406">
            <w:pPr>
              <w:spacing w:line="0" w:lineRule="atLeast"/>
              <w:jc w:val="both"/>
              <w:rPr>
                <w:rFonts w:ascii="Times New Roman" w:hAnsi="Times New Roman" w:cs="Times New Roman"/>
                <w:sz w:val="24"/>
                <w:szCs w:val="24"/>
              </w:rPr>
            </w:pPr>
          </w:p>
          <w:p w14:paraId="4DD3B760" w14:textId="77777777" w:rsidR="002F6CD4" w:rsidRPr="00FB0C1E" w:rsidRDefault="002F6CD4" w:rsidP="00A24406">
            <w:pPr>
              <w:spacing w:line="0" w:lineRule="atLeast"/>
              <w:jc w:val="both"/>
              <w:rPr>
                <w:rFonts w:ascii="Times New Roman" w:hAnsi="Times New Roman" w:cs="Times New Roman"/>
                <w:sz w:val="24"/>
                <w:szCs w:val="24"/>
              </w:rPr>
            </w:pPr>
          </w:p>
          <w:p w14:paraId="4E2EBBAF" w14:textId="77777777" w:rsidR="002F6CD4" w:rsidRPr="00FB0C1E" w:rsidRDefault="002F6CD4" w:rsidP="00A24406">
            <w:pPr>
              <w:spacing w:line="0" w:lineRule="atLeast"/>
              <w:jc w:val="both"/>
              <w:rPr>
                <w:rFonts w:ascii="Times New Roman" w:hAnsi="Times New Roman" w:cs="Times New Roman"/>
                <w:sz w:val="24"/>
                <w:szCs w:val="24"/>
              </w:rPr>
            </w:pPr>
          </w:p>
        </w:tc>
      </w:tr>
    </w:tbl>
    <w:p w14:paraId="2F41D2C4" w14:textId="77777777" w:rsidR="002F6CD4" w:rsidRPr="00FB0C1E" w:rsidRDefault="002F6CD4" w:rsidP="002F6CD4">
      <w:pPr>
        <w:spacing w:after="0" w:line="0" w:lineRule="atLeast"/>
        <w:jc w:val="center"/>
        <w:rPr>
          <w:rFonts w:ascii="Times New Roman" w:hAnsi="Times New Roman" w:cs="Times New Roman"/>
          <w:i/>
          <w:sz w:val="24"/>
          <w:szCs w:val="24"/>
        </w:rPr>
      </w:pPr>
    </w:p>
    <w:tbl>
      <w:tblPr>
        <w:tblStyle w:val="Tablaconcuadrcula"/>
        <w:tblW w:w="5000" w:type="pct"/>
        <w:tblLook w:val="04A0" w:firstRow="1" w:lastRow="0" w:firstColumn="1" w:lastColumn="0" w:noHBand="0" w:noVBand="1"/>
      </w:tblPr>
      <w:tblGrid>
        <w:gridCol w:w="3154"/>
        <w:gridCol w:w="3313"/>
        <w:gridCol w:w="2930"/>
      </w:tblGrid>
      <w:tr w:rsidR="002F6CD4" w:rsidRPr="00FB0C1E" w14:paraId="1A154267" w14:textId="77777777" w:rsidTr="00595059">
        <w:tc>
          <w:tcPr>
            <w:tcW w:w="5000" w:type="pct"/>
            <w:gridSpan w:val="3"/>
          </w:tcPr>
          <w:p w14:paraId="0B3F6513"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EVALUACI</w:t>
            </w:r>
            <w:r w:rsidRPr="00FB0C1E">
              <w:rPr>
                <w:rFonts w:ascii="Times New Roman" w:hAnsi="Times New Roman" w:cs="Times New Roman"/>
                <w:b/>
                <w:sz w:val="24"/>
                <w:szCs w:val="24"/>
                <w:lang w:val="en-US"/>
              </w:rPr>
              <w:t>Ó</w:t>
            </w:r>
            <w:r w:rsidRPr="00FB0C1E">
              <w:rPr>
                <w:rFonts w:ascii="Times New Roman" w:hAnsi="Times New Roman" w:cs="Times New Roman"/>
                <w:b/>
                <w:sz w:val="24"/>
                <w:szCs w:val="24"/>
              </w:rPr>
              <w:t>N FORMATIVA E INTEGRAL</w:t>
            </w:r>
          </w:p>
        </w:tc>
      </w:tr>
      <w:tr w:rsidR="002F6CD4" w:rsidRPr="00FB0C1E" w14:paraId="46C63AFE" w14:textId="77777777" w:rsidTr="00595059">
        <w:tc>
          <w:tcPr>
            <w:tcW w:w="1678" w:type="pct"/>
          </w:tcPr>
          <w:p w14:paraId="3CA11B3F"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EVIDENCIAS COGNITIVAS</w:t>
            </w:r>
          </w:p>
          <w:p w14:paraId="0B9F11B6" w14:textId="77777777" w:rsidR="002F6CD4" w:rsidRPr="00FB0C1E" w:rsidRDefault="002F6CD4" w:rsidP="00A24406">
            <w:pPr>
              <w:jc w:val="center"/>
              <w:rPr>
                <w:rFonts w:ascii="Times New Roman" w:hAnsi="Times New Roman" w:cs="Times New Roman"/>
                <w:sz w:val="24"/>
                <w:szCs w:val="24"/>
              </w:rPr>
            </w:pPr>
            <w:r w:rsidRPr="00FB0C1E">
              <w:rPr>
                <w:rFonts w:ascii="Times New Roman" w:hAnsi="Times New Roman" w:cs="Times New Roman"/>
                <w:b/>
                <w:sz w:val="24"/>
                <w:szCs w:val="24"/>
              </w:rPr>
              <w:t>(Saber)</w:t>
            </w:r>
          </w:p>
        </w:tc>
        <w:tc>
          <w:tcPr>
            <w:tcW w:w="1763" w:type="pct"/>
          </w:tcPr>
          <w:p w14:paraId="70773414"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 xml:space="preserve">EVIDENCIAS PROCEDIMENTALES </w:t>
            </w:r>
          </w:p>
          <w:p w14:paraId="2815CF9D"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 xml:space="preserve">(Hacer) </w:t>
            </w:r>
          </w:p>
        </w:tc>
        <w:tc>
          <w:tcPr>
            <w:tcW w:w="1559" w:type="pct"/>
          </w:tcPr>
          <w:p w14:paraId="67CA86AF"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 xml:space="preserve">EVIDENCIAS ACTITUDINALES </w:t>
            </w:r>
          </w:p>
          <w:p w14:paraId="5F9DE0CE" w14:textId="77777777" w:rsidR="002F6CD4" w:rsidRPr="00FB0C1E" w:rsidRDefault="002F6CD4" w:rsidP="00A24406">
            <w:pPr>
              <w:jc w:val="center"/>
              <w:rPr>
                <w:rFonts w:ascii="Times New Roman" w:hAnsi="Times New Roman" w:cs="Times New Roman"/>
                <w:b/>
                <w:sz w:val="24"/>
                <w:szCs w:val="24"/>
              </w:rPr>
            </w:pPr>
            <w:r w:rsidRPr="00FB0C1E">
              <w:rPr>
                <w:rFonts w:ascii="Times New Roman" w:hAnsi="Times New Roman" w:cs="Times New Roman"/>
                <w:b/>
                <w:sz w:val="24"/>
                <w:szCs w:val="24"/>
              </w:rPr>
              <w:t>(Ser)</w:t>
            </w:r>
          </w:p>
        </w:tc>
      </w:tr>
      <w:tr w:rsidR="002F6CD4" w:rsidRPr="00FB0C1E" w14:paraId="4DF417B5" w14:textId="77777777" w:rsidTr="00595059">
        <w:tc>
          <w:tcPr>
            <w:tcW w:w="1678" w:type="pct"/>
          </w:tcPr>
          <w:p w14:paraId="3DD1FB4A" w14:textId="77777777" w:rsidR="002F6CD4" w:rsidRPr="00FB0C1E" w:rsidRDefault="002F6CD4" w:rsidP="00A24406">
            <w:pPr>
              <w:jc w:val="both"/>
              <w:rPr>
                <w:rFonts w:ascii="Times New Roman" w:hAnsi="Times New Roman" w:cs="Times New Roman"/>
                <w:sz w:val="24"/>
                <w:szCs w:val="24"/>
              </w:rPr>
            </w:pPr>
          </w:p>
          <w:p w14:paraId="3BA217A1" w14:textId="77777777" w:rsidR="002F6CD4" w:rsidRPr="00FB0C1E" w:rsidRDefault="002F6CD4" w:rsidP="00A24406">
            <w:pPr>
              <w:jc w:val="both"/>
              <w:rPr>
                <w:rFonts w:ascii="Times New Roman" w:hAnsi="Times New Roman" w:cs="Times New Roman"/>
                <w:sz w:val="24"/>
                <w:szCs w:val="24"/>
              </w:rPr>
            </w:pPr>
          </w:p>
          <w:p w14:paraId="54715BD8" w14:textId="77777777" w:rsidR="002F6CD4" w:rsidRPr="00FB0C1E" w:rsidRDefault="002F6CD4" w:rsidP="00A24406">
            <w:pPr>
              <w:jc w:val="both"/>
              <w:rPr>
                <w:rFonts w:ascii="Times New Roman" w:hAnsi="Times New Roman" w:cs="Times New Roman"/>
                <w:sz w:val="24"/>
                <w:szCs w:val="24"/>
              </w:rPr>
            </w:pPr>
          </w:p>
          <w:p w14:paraId="1BDD5DF0" w14:textId="77777777" w:rsidR="002F6CD4" w:rsidRPr="00FB0C1E" w:rsidRDefault="002F6CD4" w:rsidP="00A24406">
            <w:pPr>
              <w:jc w:val="both"/>
              <w:rPr>
                <w:rFonts w:ascii="Times New Roman" w:hAnsi="Times New Roman" w:cs="Times New Roman"/>
                <w:sz w:val="24"/>
                <w:szCs w:val="24"/>
              </w:rPr>
            </w:pPr>
          </w:p>
          <w:p w14:paraId="16698C51" w14:textId="77777777" w:rsidR="002F6CD4" w:rsidRPr="00FB0C1E" w:rsidRDefault="002F6CD4" w:rsidP="00A24406">
            <w:pPr>
              <w:jc w:val="both"/>
              <w:rPr>
                <w:rFonts w:ascii="Times New Roman" w:hAnsi="Times New Roman" w:cs="Times New Roman"/>
                <w:sz w:val="24"/>
                <w:szCs w:val="24"/>
              </w:rPr>
            </w:pPr>
          </w:p>
          <w:p w14:paraId="6A38C7E1" w14:textId="77777777" w:rsidR="002F6CD4" w:rsidRPr="00FB0C1E" w:rsidRDefault="002F6CD4" w:rsidP="00A24406">
            <w:pPr>
              <w:jc w:val="both"/>
              <w:rPr>
                <w:rFonts w:ascii="Times New Roman" w:hAnsi="Times New Roman" w:cs="Times New Roman"/>
                <w:sz w:val="24"/>
                <w:szCs w:val="24"/>
              </w:rPr>
            </w:pPr>
          </w:p>
          <w:p w14:paraId="1F58F562" w14:textId="77777777" w:rsidR="002F6CD4" w:rsidRPr="00FB0C1E" w:rsidRDefault="002F6CD4" w:rsidP="00A24406">
            <w:pPr>
              <w:jc w:val="both"/>
              <w:rPr>
                <w:rFonts w:ascii="Times New Roman" w:hAnsi="Times New Roman" w:cs="Times New Roman"/>
                <w:sz w:val="24"/>
                <w:szCs w:val="24"/>
              </w:rPr>
            </w:pPr>
          </w:p>
          <w:p w14:paraId="32CA60A2" w14:textId="77777777" w:rsidR="002F6CD4" w:rsidRPr="00FB0C1E" w:rsidRDefault="002F6CD4" w:rsidP="00A24406">
            <w:pPr>
              <w:jc w:val="both"/>
              <w:rPr>
                <w:rFonts w:ascii="Times New Roman" w:hAnsi="Times New Roman" w:cs="Times New Roman"/>
                <w:sz w:val="24"/>
                <w:szCs w:val="24"/>
              </w:rPr>
            </w:pPr>
          </w:p>
          <w:p w14:paraId="18E9EAE4" w14:textId="77777777" w:rsidR="002F6CD4" w:rsidRPr="00FB0C1E" w:rsidRDefault="002F6CD4" w:rsidP="00A24406">
            <w:pPr>
              <w:jc w:val="both"/>
              <w:rPr>
                <w:rFonts w:ascii="Times New Roman" w:hAnsi="Times New Roman" w:cs="Times New Roman"/>
                <w:sz w:val="24"/>
                <w:szCs w:val="24"/>
              </w:rPr>
            </w:pPr>
          </w:p>
          <w:p w14:paraId="60E4DD9B" w14:textId="77777777" w:rsidR="002F6CD4" w:rsidRPr="00FB0C1E" w:rsidRDefault="002F6CD4" w:rsidP="00A24406">
            <w:pPr>
              <w:jc w:val="both"/>
              <w:rPr>
                <w:rFonts w:ascii="Times New Roman" w:hAnsi="Times New Roman" w:cs="Times New Roman"/>
                <w:sz w:val="24"/>
                <w:szCs w:val="24"/>
              </w:rPr>
            </w:pPr>
          </w:p>
        </w:tc>
        <w:tc>
          <w:tcPr>
            <w:tcW w:w="1763" w:type="pct"/>
          </w:tcPr>
          <w:p w14:paraId="471666AA" w14:textId="77777777" w:rsidR="002F6CD4" w:rsidRPr="00FB0C1E" w:rsidRDefault="002F6CD4" w:rsidP="00A24406">
            <w:pPr>
              <w:jc w:val="both"/>
              <w:rPr>
                <w:rFonts w:ascii="Times New Roman" w:hAnsi="Times New Roman" w:cs="Times New Roman"/>
                <w:sz w:val="24"/>
                <w:szCs w:val="24"/>
              </w:rPr>
            </w:pPr>
          </w:p>
          <w:p w14:paraId="416D5C0D" w14:textId="77777777" w:rsidR="002F6CD4" w:rsidRPr="00FB0C1E" w:rsidRDefault="002F6CD4" w:rsidP="00A24406">
            <w:pPr>
              <w:jc w:val="both"/>
              <w:rPr>
                <w:rFonts w:ascii="Times New Roman" w:hAnsi="Times New Roman" w:cs="Times New Roman"/>
                <w:sz w:val="24"/>
                <w:szCs w:val="24"/>
              </w:rPr>
            </w:pPr>
          </w:p>
          <w:p w14:paraId="1B7145D4" w14:textId="77777777" w:rsidR="002F6CD4" w:rsidRPr="00FB0C1E" w:rsidRDefault="002F6CD4" w:rsidP="00A24406">
            <w:pPr>
              <w:jc w:val="both"/>
              <w:rPr>
                <w:rFonts w:ascii="Times New Roman" w:hAnsi="Times New Roman" w:cs="Times New Roman"/>
                <w:sz w:val="24"/>
                <w:szCs w:val="24"/>
              </w:rPr>
            </w:pPr>
            <w:r w:rsidRPr="00FB0C1E">
              <w:rPr>
                <w:rFonts w:ascii="Times New Roman" w:hAnsi="Times New Roman" w:cs="Times New Roman"/>
                <w:sz w:val="24"/>
                <w:szCs w:val="24"/>
              </w:rPr>
              <w:t xml:space="preserve">    </w:t>
            </w:r>
          </w:p>
          <w:p w14:paraId="63908718" w14:textId="77777777" w:rsidR="002F6CD4" w:rsidRPr="00FB0C1E" w:rsidRDefault="002F6CD4" w:rsidP="00A24406">
            <w:pPr>
              <w:jc w:val="both"/>
              <w:rPr>
                <w:rFonts w:ascii="Times New Roman" w:hAnsi="Times New Roman" w:cs="Times New Roman"/>
                <w:sz w:val="24"/>
                <w:szCs w:val="24"/>
              </w:rPr>
            </w:pPr>
          </w:p>
          <w:p w14:paraId="3A9B7C96" w14:textId="77777777" w:rsidR="002F6CD4" w:rsidRPr="00FB0C1E" w:rsidRDefault="002F6CD4" w:rsidP="00A24406">
            <w:pPr>
              <w:jc w:val="both"/>
              <w:rPr>
                <w:rFonts w:ascii="Times New Roman" w:hAnsi="Times New Roman" w:cs="Times New Roman"/>
                <w:sz w:val="24"/>
                <w:szCs w:val="24"/>
              </w:rPr>
            </w:pPr>
          </w:p>
          <w:p w14:paraId="7A074A4D" w14:textId="77777777" w:rsidR="002F6CD4" w:rsidRPr="00FB0C1E" w:rsidRDefault="002F6CD4" w:rsidP="00A24406">
            <w:pPr>
              <w:jc w:val="both"/>
              <w:rPr>
                <w:rFonts w:ascii="Times New Roman" w:hAnsi="Times New Roman" w:cs="Times New Roman"/>
                <w:sz w:val="24"/>
                <w:szCs w:val="24"/>
              </w:rPr>
            </w:pPr>
          </w:p>
          <w:p w14:paraId="70B64F1C" w14:textId="77777777" w:rsidR="002F6CD4" w:rsidRPr="00FB0C1E" w:rsidRDefault="002F6CD4" w:rsidP="00A24406">
            <w:pPr>
              <w:jc w:val="both"/>
              <w:rPr>
                <w:rFonts w:ascii="Times New Roman" w:hAnsi="Times New Roman" w:cs="Times New Roman"/>
                <w:sz w:val="24"/>
                <w:szCs w:val="24"/>
              </w:rPr>
            </w:pPr>
          </w:p>
        </w:tc>
        <w:tc>
          <w:tcPr>
            <w:tcW w:w="1559" w:type="pct"/>
          </w:tcPr>
          <w:p w14:paraId="1D05C6BB" w14:textId="77777777" w:rsidR="002F6CD4" w:rsidRPr="00FB0C1E" w:rsidRDefault="002F6CD4" w:rsidP="00A24406">
            <w:pPr>
              <w:jc w:val="both"/>
              <w:rPr>
                <w:rFonts w:ascii="Times New Roman" w:hAnsi="Times New Roman" w:cs="Times New Roman"/>
                <w:sz w:val="24"/>
                <w:szCs w:val="24"/>
              </w:rPr>
            </w:pPr>
          </w:p>
          <w:p w14:paraId="01A5BA98" w14:textId="77777777" w:rsidR="002F6CD4" w:rsidRPr="00FB0C1E" w:rsidRDefault="002F6CD4" w:rsidP="00A24406">
            <w:pPr>
              <w:jc w:val="both"/>
              <w:rPr>
                <w:rFonts w:ascii="Times New Roman" w:hAnsi="Times New Roman" w:cs="Times New Roman"/>
                <w:sz w:val="24"/>
                <w:szCs w:val="24"/>
              </w:rPr>
            </w:pPr>
          </w:p>
        </w:tc>
      </w:tr>
    </w:tbl>
    <w:tbl>
      <w:tblPr>
        <w:tblStyle w:val="Tablaconcuadrcula"/>
        <w:tblpPr w:leftFromText="141" w:rightFromText="141" w:vertAnchor="text" w:horzAnchor="margin" w:tblpY="-77"/>
        <w:tblW w:w="5000" w:type="pct"/>
        <w:tblLook w:val="04A0" w:firstRow="1" w:lastRow="0" w:firstColumn="1" w:lastColumn="0" w:noHBand="0" w:noVBand="1"/>
      </w:tblPr>
      <w:tblGrid>
        <w:gridCol w:w="9397"/>
      </w:tblGrid>
      <w:tr w:rsidR="00595059" w:rsidRPr="00FB0C1E" w14:paraId="2ED1BB09" w14:textId="77777777" w:rsidTr="00595059">
        <w:tc>
          <w:tcPr>
            <w:tcW w:w="5000" w:type="pct"/>
          </w:tcPr>
          <w:p w14:paraId="37574E61" w14:textId="77777777" w:rsidR="00595059" w:rsidRPr="00FB0C1E" w:rsidRDefault="00595059" w:rsidP="00595059">
            <w:pPr>
              <w:pStyle w:val="Prrafodelista"/>
              <w:spacing w:line="0" w:lineRule="atLeast"/>
              <w:ind w:left="0"/>
              <w:jc w:val="center"/>
              <w:rPr>
                <w:lang w:val="es-CO"/>
              </w:rPr>
            </w:pPr>
            <w:r w:rsidRPr="00FB0C1E">
              <w:rPr>
                <w:b/>
                <w:lang w:val="es-CO"/>
              </w:rPr>
              <w:t>RECURSOS DIDÁCTICOS</w:t>
            </w:r>
          </w:p>
          <w:tbl>
            <w:tblPr>
              <w:tblStyle w:val="Tablaconcuadrcula"/>
              <w:tblpPr w:leftFromText="141" w:rightFromText="141" w:horzAnchor="margin" w:tblpY="676"/>
              <w:tblOverlap w:val="never"/>
              <w:tblW w:w="5000" w:type="pct"/>
              <w:tblLook w:val="04A0" w:firstRow="1" w:lastRow="0" w:firstColumn="1" w:lastColumn="0" w:noHBand="0" w:noVBand="1"/>
            </w:tblPr>
            <w:tblGrid>
              <w:gridCol w:w="9171"/>
            </w:tblGrid>
            <w:tr w:rsidR="00595059" w:rsidRPr="00FB0C1E" w14:paraId="751FA0DE" w14:textId="77777777" w:rsidTr="00595059">
              <w:trPr>
                <w:trHeight w:val="1001"/>
              </w:trPr>
              <w:tc>
                <w:tcPr>
                  <w:tcW w:w="5000" w:type="pct"/>
                </w:tcPr>
                <w:p w14:paraId="2B66AFDD" w14:textId="77777777" w:rsidR="00595059" w:rsidRPr="00FB0C1E" w:rsidRDefault="00595059" w:rsidP="00595059">
                  <w:pPr>
                    <w:pStyle w:val="Prrafodelista"/>
                    <w:spacing w:line="0" w:lineRule="atLeast"/>
                    <w:ind w:left="0"/>
                    <w:jc w:val="center"/>
                    <w:rPr>
                      <w:b/>
                      <w:lang w:val="es-CO"/>
                    </w:rPr>
                  </w:pPr>
                  <w:r w:rsidRPr="00FB0C1E">
                    <w:rPr>
                      <w:b/>
                      <w:lang w:val="es-CO"/>
                    </w:rPr>
                    <w:t>ESTRATEGIAS METODOLÓGICAS A EMPLEAR DE ACUERDO AL MODELO PEDAGÓGICO DIALOGANTE.</w:t>
                  </w:r>
                </w:p>
                <w:p w14:paraId="1D7575D9" w14:textId="77777777" w:rsidR="00595059" w:rsidRPr="00FB0C1E" w:rsidRDefault="00595059" w:rsidP="00595059">
                  <w:pPr>
                    <w:pStyle w:val="Prrafodelista"/>
                    <w:spacing w:line="0" w:lineRule="atLeast"/>
                    <w:ind w:left="0"/>
                    <w:rPr>
                      <w:lang w:val="es-CO"/>
                    </w:rPr>
                  </w:pPr>
                </w:p>
                <w:p w14:paraId="3E36C107" w14:textId="77777777" w:rsidR="00595059" w:rsidRPr="00FB0C1E" w:rsidRDefault="00595059" w:rsidP="00595059">
                  <w:pPr>
                    <w:pStyle w:val="Prrafodelista"/>
                    <w:spacing w:line="0" w:lineRule="atLeast"/>
                    <w:ind w:left="0"/>
                    <w:rPr>
                      <w:lang w:val="es-CO"/>
                    </w:rPr>
                  </w:pPr>
                </w:p>
                <w:p w14:paraId="49F27281" w14:textId="77777777" w:rsidR="00595059" w:rsidRPr="00FB0C1E" w:rsidRDefault="00595059" w:rsidP="00595059">
                  <w:pPr>
                    <w:pStyle w:val="Prrafodelista"/>
                    <w:spacing w:line="0" w:lineRule="atLeast"/>
                    <w:ind w:left="0"/>
                    <w:rPr>
                      <w:lang w:val="es-CO"/>
                    </w:rPr>
                  </w:pPr>
                </w:p>
              </w:tc>
            </w:tr>
          </w:tbl>
          <w:p w14:paraId="596B54F7" w14:textId="77777777" w:rsidR="00595059" w:rsidRPr="00FB0C1E" w:rsidRDefault="00595059" w:rsidP="00595059">
            <w:pPr>
              <w:pStyle w:val="Prrafodelista"/>
              <w:spacing w:line="0" w:lineRule="atLeast"/>
              <w:ind w:left="0"/>
              <w:jc w:val="center"/>
              <w:rPr>
                <w:b/>
                <w:lang w:val="es-CO"/>
              </w:rPr>
            </w:pPr>
            <w:r w:rsidRPr="00FB0C1E">
              <w:rPr>
                <w:b/>
                <w:lang w:val="es-CO"/>
              </w:rPr>
              <w:t>ESTRATEGIAS Y CRITERIOS DE EVALUACIÓN QUE SE EMPLEARÁN(EJEMPLOS)</w:t>
            </w:r>
          </w:p>
          <w:p w14:paraId="05A76C5D" w14:textId="77777777" w:rsidR="00595059" w:rsidRPr="00FB0C1E" w:rsidRDefault="00595059" w:rsidP="00595059">
            <w:pPr>
              <w:pStyle w:val="Prrafodelista"/>
              <w:numPr>
                <w:ilvl w:val="0"/>
                <w:numId w:val="24"/>
              </w:numPr>
              <w:spacing w:line="0" w:lineRule="atLeast"/>
              <w:rPr>
                <w:lang w:val="es-CO"/>
              </w:rPr>
            </w:pPr>
            <w:r w:rsidRPr="00FB0C1E">
              <w:rPr>
                <w:lang w:val="es-CO"/>
              </w:rPr>
              <w:t>Control de lectura</w:t>
            </w:r>
          </w:p>
          <w:p w14:paraId="02F4DD18" w14:textId="77777777" w:rsidR="00595059" w:rsidRPr="00FB0C1E" w:rsidRDefault="00595059" w:rsidP="00595059">
            <w:pPr>
              <w:pStyle w:val="Prrafodelista"/>
              <w:numPr>
                <w:ilvl w:val="0"/>
                <w:numId w:val="24"/>
              </w:numPr>
              <w:spacing w:line="0" w:lineRule="atLeast"/>
              <w:rPr>
                <w:lang w:val="es-CO"/>
              </w:rPr>
            </w:pPr>
            <w:r w:rsidRPr="00FB0C1E">
              <w:rPr>
                <w:lang w:val="es-CO"/>
              </w:rPr>
              <w:t>Participación en clase</w:t>
            </w:r>
          </w:p>
          <w:p w14:paraId="06D282C4" w14:textId="77777777" w:rsidR="00595059" w:rsidRPr="00FB0C1E" w:rsidRDefault="00595059" w:rsidP="00595059">
            <w:pPr>
              <w:pStyle w:val="Prrafodelista"/>
              <w:numPr>
                <w:ilvl w:val="0"/>
                <w:numId w:val="24"/>
              </w:numPr>
              <w:spacing w:line="0" w:lineRule="atLeast"/>
              <w:rPr>
                <w:lang w:val="es-CO"/>
              </w:rPr>
            </w:pPr>
            <w:r w:rsidRPr="00FB0C1E">
              <w:rPr>
                <w:lang w:val="es-CO"/>
              </w:rPr>
              <w:t>Trabajo en equipo</w:t>
            </w:r>
          </w:p>
          <w:p w14:paraId="54EF50A7" w14:textId="77777777" w:rsidR="00595059" w:rsidRPr="00FB0C1E" w:rsidRDefault="00595059" w:rsidP="00595059">
            <w:pPr>
              <w:pStyle w:val="Prrafodelista"/>
              <w:numPr>
                <w:ilvl w:val="0"/>
                <w:numId w:val="24"/>
              </w:numPr>
              <w:spacing w:line="0" w:lineRule="atLeast"/>
              <w:rPr>
                <w:lang w:val="es-CO"/>
              </w:rPr>
            </w:pPr>
            <w:r w:rsidRPr="00FB0C1E">
              <w:rPr>
                <w:lang w:val="es-CO"/>
              </w:rPr>
              <w:t xml:space="preserve">Desarrollo de actividades </w:t>
            </w:r>
            <w:proofErr w:type="spellStart"/>
            <w:r w:rsidRPr="00FB0C1E">
              <w:rPr>
                <w:lang w:val="es-CO"/>
              </w:rPr>
              <w:t>extraclase</w:t>
            </w:r>
            <w:proofErr w:type="spellEnd"/>
          </w:p>
          <w:p w14:paraId="7BF5F105" w14:textId="77777777" w:rsidR="00595059" w:rsidRPr="00FB0C1E" w:rsidRDefault="00595059" w:rsidP="00595059">
            <w:pPr>
              <w:pStyle w:val="Prrafodelista"/>
              <w:numPr>
                <w:ilvl w:val="0"/>
                <w:numId w:val="24"/>
              </w:numPr>
              <w:spacing w:line="0" w:lineRule="atLeast"/>
              <w:rPr>
                <w:lang w:val="es-CO"/>
              </w:rPr>
            </w:pPr>
            <w:r w:rsidRPr="00FB0C1E">
              <w:rPr>
                <w:lang w:val="es-CO"/>
              </w:rPr>
              <w:t xml:space="preserve">Actividades audiovisuales (Videos, podcast, </w:t>
            </w:r>
            <w:proofErr w:type="spellStart"/>
            <w:r w:rsidRPr="00FB0C1E">
              <w:rPr>
                <w:lang w:val="es-CO"/>
              </w:rPr>
              <w:t>etc</w:t>
            </w:r>
            <w:proofErr w:type="spellEnd"/>
            <w:r w:rsidRPr="00FB0C1E">
              <w:rPr>
                <w:lang w:val="es-CO"/>
              </w:rPr>
              <w:t>)</w:t>
            </w:r>
          </w:p>
          <w:p w14:paraId="252C3FFC" w14:textId="77777777" w:rsidR="00595059" w:rsidRPr="00FB0C1E" w:rsidRDefault="00595059" w:rsidP="00595059">
            <w:pPr>
              <w:pStyle w:val="Prrafodelista"/>
              <w:numPr>
                <w:ilvl w:val="0"/>
                <w:numId w:val="24"/>
              </w:numPr>
              <w:spacing w:line="0" w:lineRule="atLeast"/>
              <w:rPr>
                <w:lang w:val="es-CO"/>
              </w:rPr>
            </w:pPr>
            <w:r w:rsidRPr="00FB0C1E">
              <w:rPr>
                <w:lang w:val="es-CO"/>
              </w:rPr>
              <w:t>Participación en actividades de debate.</w:t>
            </w:r>
          </w:p>
          <w:p w14:paraId="2D9F6111" w14:textId="77777777" w:rsidR="00595059" w:rsidRPr="00FB0C1E" w:rsidRDefault="00595059" w:rsidP="00595059">
            <w:pPr>
              <w:pStyle w:val="Prrafodelista"/>
              <w:numPr>
                <w:ilvl w:val="0"/>
                <w:numId w:val="24"/>
              </w:numPr>
              <w:spacing w:line="0" w:lineRule="atLeast"/>
              <w:rPr>
                <w:lang w:val="es-CO"/>
              </w:rPr>
            </w:pPr>
            <w:r w:rsidRPr="00FB0C1E">
              <w:rPr>
                <w:lang w:val="es-CO"/>
              </w:rPr>
              <w:t>Talleres sobre temas especiales</w:t>
            </w:r>
          </w:p>
          <w:p w14:paraId="565B9DB2" w14:textId="77777777" w:rsidR="00595059" w:rsidRPr="00FB0C1E" w:rsidRDefault="00595059" w:rsidP="00595059">
            <w:pPr>
              <w:pStyle w:val="Prrafodelista"/>
              <w:numPr>
                <w:ilvl w:val="0"/>
                <w:numId w:val="24"/>
              </w:numPr>
              <w:spacing w:line="0" w:lineRule="atLeast"/>
              <w:rPr>
                <w:lang w:val="es-CO"/>
              </w:rPr>
            </w:pPr>
            <w:r w:rsidRPr="00FB0C1E">
              <w:rPr>
                <w:lang w:val="es-CO"/>
              </w:rPr>
              <w:t xml:space="preserve">Actividades de consulta </w:t>
            </w:r>
          </w:p>
          <w:p w14:paraId="13BD8B4F" w14:textId="77777777" w:rsidR="00595059" w:rsidRPr="00FB0C1E" w:rsidRDefault="00595059" w:rsidP="00595059">
            <w:pPr>
              <w:pStyle w:val="Prrafodelista"/>
              <w:numPr>
                <w:ilvl w:val="0"/>
                <w:numId w:val="24"/>
              </w:numPr>
              <w:spacing w:line="0" w:lineRule="atLeast"/>
              <w:rPr>
                <w:lang w:val="es-CO"/>
              </w:rPr>
            </w:pPr>
            <w:r w:rsidRPr="00FB0C1E">
              <w:rPr>
                <w:lang w:val="es-CO"/>
              </w:rPr>
              <w:t>Evaluaciones individuales y en grupo, tipo saber</w:t>
            </w:r>
          </w:p>
          <w:p w14:paraId="699620C6" w14:textId="77777777" w:rsidR="00595059" w:rsidRPr="00FB0C1E" w:rsidRDefault="00595059" w:rsidP="00595059">
            <w:pPr>
              <w:pStyle w:val="Prrafodelista"/>
              <w:numPr>
                <w:ilvl w:val="0"/>
                <w:numId w:val="24"/>
              </w:numPr>
              <w:spacing w:line="0" w:lineRule="atLeast"/>
              <w:rPr>
                <w:lang w:val="es-CO"/>
              </w:rPr>
            </w:pPr>
            <w:r w:rsidRPr="00FB0C1E">
              <w:rPr>
                <w:lang w:val="es-CO"/>
              </w:rPr>
              <w:t>Compromiso y actitud frente a la clase y desarrollo de las actividades</w:t>
            </w:r>
          </w:p>
          <w:p w14:paraId="3F744C48" w14:textId="77777777" w:rsidR="00595059" w:rsidRPr="00FB0C1E" w:rsidRDefault="00595059" w:rsidP="00595059">
            <w:pPr>
              <w:pStyle w:val="Prrafodelista"/>
              <w:numPr>
                <w:ilvl w:val="0"/>
                <w:numId w:val="24"/>
              </w:numPr>
              <w:spacing w:line="0" w:lineRule="atLeast"/>
              <w:rPr>
                <w:lang w:val="es-CO"/>
              </w:rPr>
            </w:pPr>
            <w:r w:rsidRPr="00FB0C1E">
              <w:rPr>
                <w:lang w:val="es-CO"/>
              </w:rPr>
              <w:t>Sentido de pertenencia y cooperación con los compañeros y el docente</w:t>
            </w:r>
          </w:p>
          <w:p w14:paraId="6B9F45C3" w14:textId="77777777" w:rsidR="00595059" w:rsidRPr="00FB0C1E" w:rsidRDefault="00595059" w:rsidP="00595059">
            <w:pPr>
              <w:pStyle w:val="Prrafodelista"/>
              <w:numPr>
                <w:ilvl w:val="0"/>
                <w:numId w:val="24"/>
              </w:numPr>
              <w:spacing w:line="0" w:lineRule="atLeast"/>
              <w:rPr>
                <w:lang w:val="es-CO"/>
              </w:rPr>
            </w:pPr>
            <w:r w:rsidRPr="00FB0C1E">
              <w:rPr>
                <w:lang w:val="es-CO"/>
              </w:rPr>
              <w:t xml:space="preserve">Creatividad y estética en el desarrollo de apuntes y actividades programadas </w:t>
            </w:r>
          </w:p>
          <w:p w14:paraId="58444159" w14:textId="77777777" w:rsidR="00595059" w:rsidRPr="00FB0C1E" w:rsidRDefault="00595059" w:rsidP="00595059">
            <w:pPr>
              <w:pStyle w:val="Prrafodelista"/>
              <w:numPr>
                <w:ilvl w:val="0"/>
                <w:numId w:val="24"/>
              </w:numPr>
              <w:spacing w:line="0" w:lineRule="atLeast"/>
              <w:rPr>
                <w:b/>
                <w:lang w:val="es-CO"/>
              </w:rPr>
            </w:pPr>
            <w:r w:rsidRPr="00FB0C1E">
              <w:rPr>
                <w:lang w:val="es-CO"/>
              </w:rPr>
              <w:t>Esfuerzo y superación para obtener los desempeños y competencias propuestas</w:t>
            </w:r>
          </w:p>
          <w:p w14:paraId="4D8BE8BF" w14:textId="77777777" w:rsidR="00595059" w:rsidRPr="00FB0C1E" w:rsidRDefault="00595059" w:rsidP="00595059">
            <w:pPr>
              <w:spacing w:line="0" w:lineRule="atLeast"/>
              <w:jc w:val="both"/>
              <w:rPr>
                <w:rFonts w:ascii="Times New Roman" w:hAnsi="Times New Roman" w:cs="Times New Roman"/>
                <w:sz w:val="24"/>
                <w:szCs w:val="24"/>
              </w:rPr>
            </w:pPr>
            <w:r w:rsidRPr="00FB0C1E">
              <w:rPr>
                <w:rFonts w:ascii="Times New Roman" w:hAnsi="Times New Roman" w:cs="Times New Roman"/>
                <w:sz w:val="24"/>
                <w:szCs w:val="24"/>
              </w:rPr>
              <w:t>Nota: Las valoraciones de todas las actividades de evaluación que se realicen durante cada periodo, tendrán el mismo peso; es decir, no habrá porcentajes diferenciales para determinadas actividades evaluativas (El ser, el saber y el saber hacer)</w:t>
            </w:r>
          </w:p>
          <w:tbl>
            <w:tblPr>
              <w:tblStyle w:val="Tablaconcuadrcula"/>
              <w:tblW w:w="0" w:type="auto"/>
              <w:tblLook w:val="04A0" w:firstRow="1" w:lastRow="0" w:firstColumn="1" w:lastColumn="0" w:noHBand="0" w:noVBand="1"/>
            </w:tblPr>
            <w:tblGrid>
              <w:gridCol w:w="9171"/>
            </w:tblGrid>
            <w:tr w:rsidR="00595059" w:rsidRPr="00FB0C1E" w14:paraId="641E582F" w14:textId="77777777" w:rsidTr="00A24406">
              <w:tc>
                <w:tcPr>
                  <w:tcW w:w="10225" w:type="dxa"/>
                </w:tcPr>
                <w:p w14:paraId="0B6CB311" w14:textId="77777777" w:rsidR="00595059" w:rsidRPr="00FB0C1E" w:rsidRDefault="00595059" w:rsidP="00EA23A5">
                  <w:pPr>
                    <w:framePr w:hSpace="141" w:wrap="around" w:vAnchor="text" w:hAnchor="margin" w:y="-77"/>
                    <w:spacing w:line="0" w:lineRule="atLeast"/>
                    <w:jc w:val="center"/>
                    <w:rPr>
                      <w:rFonts w:ascii="Times New Roman" w:hAnsi="Times New Roman" w:cs="Times New Roman"/>
                      <w:b/>
                      <w:sz w:val="24"/>
                      <w:szCs w:val="24"/>
                    </w:rPr>
                  </w:pPr>
                  <w:r w:rsidRPr="00FB0C1E">
                    <w:rPr>
                      <w:rFonts w:ascii="Times New Roman" w:hAnsi="Times New Roman" w:cs="Times New Roman"/>
                      <w:b/>
                      <w:sz w:val="24"/>
                      <w:szCs w:val="24"/>
                    </w:rPr>
                    <w:t>APORTES  Y ACUERDOS CON LOS ESTUDIANTES SOBRE LAS ESTRATEGIAS DIDÁCTICAS Y EL PROCESO EVALUATIVO.</w:t>
                  </w:r>
                </w:p>
              </w:tc>
            </w:tr>
          </w:tbl>
          <w:p w14:paraId="7B29E813"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1.</w:t>
            </w:r>
          </w:p>
          <w:p w14:paraId="11B91B6A"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2.</w:t>
            </w:r>
          </w:p>
          <w:p w14:paraId="055D6463"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3.</w:t>
            </w:r>
          </w:p>
          <w:p w14:paraId="6AE0EA40"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4</w:t>
            </w:r>
          </w:p>
          <w:p w14:paraId="5187939B"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5.</w:t>
            </w:r>
          </w:p>
          <w:p w14:paraId="593692F9"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5</w:t>
            </w:r>
          </w:p>
          <w:p w14:paraId="1DB1495A" w14:textId="77777777" w:rsidR="00595059" w:rsidRPr="00FB0C1E" w:rsidRDefault="00595059" w:rsidP="00595059">
            <w:pPr>
              <w:spacing w:line="0" w:lineRule="atLeast"/>
              <w:jc w:val="both"/>
              <w:rPr>
                <w:rFonts w:ascii="Times New Roman" w:hAnsi="Times New Roman" w:cs="Times New Roman"/>
                <w:b/>
                <w:sz w:val="24"/>
                <w:szCs w:val="24"/>
              </w:rPr>
            </w:pPr>
            <w:r w:rsidRPr="00FB0C1E">
              <w:rPr>
                <w:rFonts w:ascii="Times New Roman" w:hAnsi="Times New Roman" w:cs="Times New Roman"/>
                <w:b/>
                <w:sz w:val="24"/>
                <w:szCs w:val="24"/>
              </w:rPr>
              <w:t>6</w:t>
            </w:r>
          </w:p>
          <w:p w14:paraId="3557D4F1" w14:textId="77777777" w:rsidR="00595059" w:rsidRPr="00FB0C1E" w:rsidRDefault="00595059" w:rsidP="00595059">
            <w:pPr>
              <w:spacing w:line="0" w:lineRule="atLeast"/>
              <w:jc w:val="both"/>
              <w:rPr>
                <w:rFonts w:ascii="Times New Roman" w:hAnsi="Times New Roman" w:cs="Times New Roman"/>
                <w:b/>
                <w:sz w:val="24"/>
                <w:szCs w:val="24"/>
              </w:rPr>
            </w:pPr>
          </w:p>
          <w:p w14:paraId="0590F3D3" w14:textId="77777777" w:rsidR="00595059" w:rsidRPr="00FB0C1E" w:rsidRDefault="00595059" w:rsidP="00595059">
            <w:pPr>
              <w:spacing w:line="0" w:lineRule="atLeast"/>
              <w:jc w:val="both"/>
              <w:rPr>
                <w:rFonts w:ascii="Times New Roman" w:hAnsi="Times New Roman" w:cs="Times New Roman"/>
                <w:sz w:val="24"/>
                <w:szCs w:val="24"/>
              </w:rPr>
            </w:pPr>
          </w:p>
          <w:p w14:paraId="24E6AA10" w14:textId="77777777" w:rsidR="00595059" w:rsidRPr="00FB0C1E" w:rsidRDefault="00595059" w:rsidP="00595059">
            <w:pPr>
              <w:spacing w:line="0" w:lineRule="atLeast"/>
              <w:jc w:val="both"/>
              <w:rPr>
                <w:rFonts w:ascii="Times New Roman" w:hAnsi="Times New Roman" w:cs="Times New Roman"/>
                <w:sz w:val="24"/>
                <w:szCs w:val="24"/>
              </w:rPr>
            </w:pPr>
          </w:p>
          <w:p w14:paraId="4016FB6F" w14:textId="77777777" w:rsidR="00595059" w:rsidRPr="00FB0C1E" w:rsidRDefault="00595059" w:rsidP="00595059">
            <w:pPr>
              <w:spacing w:line="0" w:lineRule="atLeast"/>
              <w:jc w:val="both"/>
              <w:rPr>
                <w:rFonts w:ascii="Times New Roman" w:hAnsi="Times New Roman" w:cs="Times New Roman"/>
                <w:sz w:val="24"/>
                <w:szCs w:val="24"/>
              </w:rPr>
            </w:pPr>
          </w:p>
          <w:p w14:paraId="4CB8A013" w14:textId="77777777" w:rsidR="00595059" w:rsidRPr="00FB0C1E" w:rsidRDefault="00595059" w:rsidP="00595059">
            <w:pPr>
              <w:spacing w:line="0" w:lineRule="atLeast"/>
              <w:jc w:val="both"/>
              <w:rPr>
                <w:rFonts w:ascii="Times New Roman" w:hAnsi="Times New Roman" w:cs="Times New Roman"/>
                <w:sz w:val="24"/>
                <w:szCs w:val="24"/>
              </w:rPr>
            </w:pPr>
          </w:p>
          <w:p w14:paraId="61E1CF11" w14:textId="77777777" w:rsidR="00595059" w:rsidRPr="00FB0C1E" w:rsidRDefault="00595059" w:rsidP="00595059">
            <w:pPr>
              <w:spacing w:line="0" w:lineRule="atLeast"/>
              <w:jc w:val="both"/>
              <w:rPr>
                <w:rFonts w:ascii="Times New Roman" w:hAnsi="Times New Roman" w:cs="Times New Roman"/>
                <w:sz w:val="24"/>
                <w:szCs w:val="24"/>
              </w:rPr>
            </w:pPr>
          </w:p>
        </w:tc>
      </w:tr>
      <w:tr w:rsidR="00595059" w:rsidRPr="00FB0C1E" w14:paraId="4202EE6A" w14:textId="77777777" w:rsidTr="00595059">
        <w:tc>
          <w:tcPr>
            <w:tcW w:w="5000" w:type="pct"/>
          </w:tcPr>
          <w:p w14:paraId="3F010569" w14:textId="77777777" w:rsidR="00595059" w:rsidRPr="00FB0C1E" w:rsidRDefault="00595059" w:rsidP="00595059">
            <w:pPr>
              <w:spacing w:line="0" w:lineRule="atLeast"/>
              <w:rPr>
                <w:rFonts w:ascii="Times New Roman" w:hAnsi="Times New Roman" w:cs="Times New Roman"/>
                <w:b/>
                <w:sz w:val="24"/>
                <w:szCs w:val="24"/>
              </w:rPr>
            </w:pPr>
          </w:p>
          <w:p w14:paraId="25396F61" w14:textId="77777777" w:rsidR="00595059" w:rsidRPr="00FB0C1E" w:rsidRDefault="00595059" w:rsidP="00595059">
            <w:pPr>
              <w:spacing w:line="0" w:lineRule="atLeast"/>
              <w:rPr>
                <w:rFonts w:ascii="Times New Roman" w:hAnsi="Times New Roman" w:cs="Times New Roman"/>
                <w:b/>
                <w:sz w:val="24"/>
                <w:szCs w:val="24"/>
              </w:rPr>
            </w:pPr>
            <w:r w:rsidRPr="00FB0C1E">
              <w:rPr>
                <w:rFonts w:ascii="Times New Roman" w:hAnsi="Times New Roman" w:cs="Times New Roman"/>
                <w:b/>
                <w:sz w:val="24"/>
                <w:szCs w:val="24"/>
              </w:rPr>
              <w:t xml:space="preserve">REFERENCIAS BIBLIOGRÁFICAS </w:t>
            </w:r>
            <w:proofErr w:type="gramStart"/>
            <w:r w:rsidRPr="00FB0C1E">
              <w:rPr>
                <w:rFonts w:ascii="Times New Roman" w:hAnsi="Times New Roman" w:cs="Times New Roman"/>
                <w:b/>
                <w:sz w:val="24"/>
                <w:szCs w:val="24"/>
              </w:rPr>
              <w:t>Y  WEB</w:t>
            </w:r>
            <w:proofErr w:type="gramEnd"/>
            <w:r w:rsidRPr="00FB0C1E">
              <w:rPr>
                <w:rFonts w:ascii="Times New Roman" w:hAnsi="Times New Roman" w:cs="Times New Roman"/>
                <w:b/>
                <w:sz w:val="24"/>
                <w:szCs w:val="24"/>
              </w:rPr>
              <w:t xml:space="preserve"> GRAFÍA (UTILICE NORMAS APA)</w:t>
            </w:r>
          </w:p>
          <w:p w14:paraId="277294BC" w14:textId="77777777" w:rsidR="00595059" w:rsidRPr="00FB0C1E" w:rsidRDefault="00595059" w:rsidP="00595059">
            <w:pPr>
              <w:spacing w:line="0" w:lineRule="atLeast"/>
              <w:rPr>
                <w:rFonts w:ascii="Times New Roman" w:hAnsi="Times New Roman" w:cs="Times New Roman"/>
                <w:b/>
                <w:sz w:val="24"/>
                <w:szCs w:val="24"/>
              </w:rPr>
            </w:pPr>
          </w:p>
          <w:p w14:paraId="71C0C87C" w14:textId="77777777" w:rsidR="00595059" w:rsidRPr="00FB0C1E" w:rsidRDefault="00595059" w:rsidP="00595059">
            <w:pPr>
              <w:rPr>
                <w:rFonts w:ascii="Times New Roman" w:hAnsi="Times New Roman" w:cs="Times New Roman"/>
                <w:sz w:val="24"/>
                <w:szCs w:val="24"/>
              </w:rPr>
            </w:pPr>
          </w:p>
          <w:p w14:paraId="0BD8353C" w14:textId="77777777" w:rsidR="00595059" w:rsidRPr="00FB0C1E" w:rsidRDefault="00595059" w:rsidP="00595059">
            <w:pPr>
              <w:rPr>
                <w:rFonts w:ascii="Times New Roman" w:hAnsi="Times New Roman" w:cs="Times New Roman"/>
                <w:sz w:val="24"/>
                <w:szCs w:val="24"/>
              </w:rPr>
            </w:pPr>
          </w:p>
          <w:p w14:paraId="007EFFC4" w14:textId="77777777" w:rsidR="00595059" w:rsidRPr="00FB0C1E" w:rsidRDefault="00595059" w:rsidP="00595059">
            <w:pPr>
              <w:rPr>
                <w:rFonts w:ascii="Times New Roman" w:hAnsi="Times New Roman" w:cs="Times New Roman"/>
                <w:sz w:val="24"/>
                <w:szCs w:val="24"/>
              </w:rPr>
            </w:pPr>
          </w:p>
          <w:p w14:paraId="2326A1D3" w14:textId="77777777" w:rsidR="00595059" w:rsidRPr="00FB0C1E" w:rsidRDefault="00595059" w:rsidP="00595059">
            <w:pPr>
              <w:rPr>
                <w:rFonts w:ascii="Times New Roman" w:hAnsi="Times New Roman" w:cs="Times New Roman"/>
                <w:sz w:val="24"/>
                <w:szCs w:val="24"/>
              </w:rPr>
            </w:pPr>
          </w:p>
          <w:p w14:paraId="1C1AE828" w14:textId="77777777" w:rsidR="00595059" w:rsidRPr="00FB0C1E" w:rsidRDefault="00595059" w:rsidP="00595059">
            <w:pPr>
              <w:rPr>
                <w:rFonts w:ascii="Times New Roman" w:hAnsi="Times New Roman" w:cs="Times New Roman"/>
                <w:sz w:val="24"/>
                <w:szCs w:val="24"/>
              </w:rPr>
            </w:pPr>
          </w:p>
          <w:p w14:paraId="4F4916F7" w14:textId="77777777" w:rsidR="00595059" w:rsidRPr="00FB0C1E" w:rsidRDefault="00595059" w:rsidP="00595059">
            <w:pPr>
              <w:rPr>
                <w:rFonts w:ascii="Times New Roman" w:hAnsi="Times New Roman" w:cs="Times New Roman"/>
                <w:sz w:val="24"/>
                <w:szCs w:val="24"/>
              </w:rPr>
            </w:pPr>
          </w:p>
        </w:tc>
      </w:tr>
    </w:tbl>
    <w:p w14:paraId="283E6754" w14:textId="77777777" w:rsidR="002F6CD4" w:rsidRPr="00FB0C1E" w:rsidRDefault="002F6CD4" w:rsidP="002F6CD4">
      <w:pPr>
        <w:spacing w:after="0" w:line="0" w:lineRule="atLeast"/>
        <w:rPr>
          <w:rFonts w:ascii="Times New Roman" w:hAnsi="Times New Roman" w:cs="Times New Roman"/>
          <w:color w:val="FF0000"/>
          <w:sz w:val="24"/>
          <w:szCs w:val="24"/>
        </w:rPr>
      </w:pPr>
    </w:p>
    <w:tbl>
      <w:tblPr>
        <w:tblStyle w:val="Tablaconcuadrcula"/>
        <w:tblW w:w="5000" w:type="pct"/>
        <w:tblLook w:val="04A0" w:firstRow="1" w:lastRow="0" w:firstColumn="1" w:lastColumn="0" w:noHBand="0" w:noVBand="1"/>
      </w:tblPr>
      <w:tblGrid>
        <w:gridCol w:w="9397"/>
      </w:tblGrid>
      <w:tr w:rsidR="002F6CD4" w:rsidRPr="00FB0C1E" w14:paraId="23D4BBEA" w14:textId="77777777" w:rsidTr="00595059">
        <w:tc>
          <w:tcPr>
            <w:tcW w:w="5000" w:type="pct"/>
          </w:tcPr>
          <w:p w14:paraId="228489D9" w14:textId="77777777" w:rsidR="002F6CD4" w:rsidRPr="00FB0C1E" w:rsidRDefault="002F6CD4" w:rsidP="00A24406">
            <w:pPr>
              <w:spacing w:line="0" w:lineRule="atLeast"/>
              <w:rPr>
                <w:rFonts w:ascii="Times New Roman" w:hAnsi="Times New Roman" w:cs="Times New Roman"/>
                <w:b/>
                <w:sz w:val="24"/>
                <w:szCs w:val="24"/>
              </w:rPr>
            </w:pPr>
            <w:r w:rsidRPr="00FB0C1E">
              <w:rPr>
                <w:rFonts w:ascii="Times New Roman" w:hAnsi="Times New Roman" w:cs="Times New Roman"/>
                <w:b/>
                <w:sz w:val="24"/>
                <w:szCs w:val="24"/>
              </w:rPr>
              <w:t>COMPROMISOS GENERALES PARA EL DESARROLLO DEL ACUERDO PEDAGÓGICO:</w:t>
            </w:r>
          </w:p>
          <w:p w14:paraId="51A900AE" w14:textId="77777777" w:rsidR="002F6CD4" w:rsidRPr="00FB0C1E" w:rsidRDefault="002F6CD4" w:rsidP="00A24406">
            <w:pPr>
              <w:spacing w:line="0" w:lineRule="atLeast"/>
              <w:rPr>
                <w:rFonts w:ascii="Times New Roman" w:hAnsi="Times New Roman" w:cs="Times New Roman"/>
                <w:b/>
                <w:sz w:val="24"/>
                <w:szCs w:val="24"/>
              </w:rPr>
            </w:pPr>
            <w:r w:rsidRPr="00FB0C1E">
              <w:rPr>
                <w:rFonts w:ascii="Times New Roman" w:hAnsi="Times New Roman" w:cs="Times New Roman"/>
                <w:b/>
                <w:sz w:val="24"/>
                <w:szCs w:val="24"/>
              </w:rPr>
              <w:t xml:space="preserve"> </w:t>
            </w:r>
          </w:p>
          <w:p w14:paraId="5B8BEB8D" w14:textId="77777777" w:rsidR="002F6CD4" w:rsidRPr="00FB0C1E" w:rsidRDefault="002F6CD4" w:rsidP="00A24406">
            <w:pPr>
              <w:spacing w:line="0" w:lineRule="atLeast"/>
              <w:rPr>
                <w:rFonts w:ascii="Times New Roman" w:hAnsi="Times New Roman" w:cs="Times New Roman"/>
                <w:b/>
                <w:sz w:val="24"/>
                <w:szCs w:val="24"/>
              </w:rPr>
            </w:pPr>
          </w:p>
          <w:p w14:paraId="21D85FFC" w14:textId="77777777" w:rsidR="002F6CD4" w:rsidRPr="00FB0C1E" w:rsidRDefault="002F6CD4" w:rsidP="00A24406">
            <w:pPr>
              <w:spacing w:line="0" w:lineRule="atLeast"/>
              <w:rPr>
                <w:rFonts w:ascii="Times New Roman" w:hAnsi="Times New Roman" w:cs="Times New Roman"/>
                <w:b/>
                <w:sz w:val="24"/>
                <w:szCs w:val="24"/>
              </w:rPr>
            </w:pPr>
          </w:p>
          <w:p w14:paraId="04E6FF46" w14:textId="77777777" w:rsidR="002F6CD4" w:rsidRPr="00FB0C1E" w:rsidRDefault="002F6CD4" w:rsidP="00A24406">
            <w:pPr>
              <w:spacing w:line="0" w:lineRule="atLeast"/>
              <w:rPr>
                <w:rFonts w:ascii="Times New Roman" w:hAnsi="Times New Roman" w:cs="Times New Roman"/>
                <w:b/>
                <w:sz w:val="24"/>
                <w:szCs w:val="24"/>
              </w:rPr>
            </w:pPr>
          </w:p>
          <w:p w14:paraId="2CDBC0CD" w14:textId="77777777" w:rsidR="002F6CD4" w:rsidRPr="00FB0C1E" w:rsidRDefault="002F6CD4" w:rsidP="00A24406">
            <w:pPr>
              <w:spacing w:line="0" w:lineRule="atLeast"/>
              <w:rPr>
                <w:rFonts w:ascii="Times New Roman" w:hAnsi="Times New Roman" w:cs="Times New Roman"/>
                <w:b/>
                <w:sz w:val="24"/>
                <w:szCs w:val="24"/>
              </w:rPr>
            </w:pPr>
          </w:p>
          <w:p w14:paraId="05803DEF" w14:textId="77777777" w:rsidR="002F6CD4" w:rsidRPr="00FB0C1E" w:rsidRDefault="002F6CD4" w:rsidP="00A24406">
            <w:pPr>
              <w:spacing w:line="0" w:lineRule="atLeast"/>
              <w:rPr>
                <w:rFonts w:ascii="Times New Roman" w:hAnsi="Times New Roman" w:cs="Times New Roman"/>
                <w:b/>
                <w:sz w:val="24"/>
                <w:szCs w:val="24"/>
              </w:rPr>
            </w:pPr>
          </w:p>
        </w:tc>
      </w:tr>
    </w:tbl>
    <w:p w14:paraId="3339BB6D" w14:textId="77777777" w:rsidR="002F6CD4" w:rsidRPr="00FB0C1E" w:rsidRDefault="002F6CD4" w:rsidP="002F6CD4">
      <w:pPr>
        <w:spacing w:after="0" w:line="240" w:lineRule="atLeast"/>
        <w:rPr>
          <w:rFonts w:ascii="Times New Roman" w:hAnsi="Times New Roman" w:cs="Times New Roman"/>
          <w:color w:val="000000"/>
          <w:sz w:val="24"/>
          <w:szCs w:val="24"/>
        </w:rPr>
      </w:pPr>
    </w:p>
    <w:p w14:paraId="2650DDA5" w14:textId="77777777" w:rsidR="002F6CD4" w:rsidRPr="00FB0C1E" w:rsidRDefault="002F6CD4" w:rsidP="002F6CD4">
      <w:pPr>
        <w:spacing w:after="0" w:line="240" w:lineRule="atLeast"/>
        <w:rPr>
          <w:rFonts w:ascii="Times New Roman" w:hAnsi="Times New Roman" w:cs="Times New Roman"/>
          <w:color w:val="000000"/>
          <w:sz w:val="24"/>
          <w:szCs w:val="24"/>
        </w:rPr>
      </w:pPr>
      <w:r w:rsidRPr="00FB0C1E">
        <w:rPr>
          <w:rFonts w:ascii="Times New Roman" w:hAnsi="Times New Roman" w:cs="Times New Roman"/>
          <w:color w:val="000000"/>
          <w:sz w:val="24"/>
          <w:szCs w:val="24"/>
        </w:rPr>
        <w:t xml:space="preserve">FECHA DE SOCIALIZACIÓN DEL ACUERDO: </w:t>
      </w:r>
    </w:p>
    <w:p w14:paraId="0753D285" w14:textId="77777777" w:rsidR="002F6CD4" w:rsidRPr="00FB0C1E" w:rsidRDefault="002F6CD4" w:rsidP="002F6CD4">
      <w:pPr>
        <w:spacing w:after="0" w:line="240" w:lineRule="atLeast"/>
        <w:rPr>
          <w:rFonts w:ascii="Times New Roman" w:hAnsi="Times New Roman" w:cs="Times New Roman"/>
          <w:sz w:val="24"/>
          <w:szCs w:val="24"/>
        </w:rPr>
      </w:pPr>
      <w:r w:rsidRPr="00FB0C1E">
        <w:rPr>
          <w:rFonts w:ascii="Times New Roman" w:hAnsi="Times New Roman" w:cs="Times New Roman"/>
          <w:sz w:val="24"/>
          <w:szCs w:val="24"/>
        </w:rPr>
        <w:t xml:space="preserve">REPRESENTANTE DE LOS ESTUDIANTES: </w:t>
      </w:r>
    </w:p>
    <w:p w14:paraId="35BFE80C" w14:textId="77777777" w:rsidR="002F6CD4" w:rsidRPr="00FB0C1E" w:rsidRDefault="002F6CD4" w:rsidP="002F6CD4">
      <w:pPr>
        <w:spacing w:after="0" w:line="240" w:lineRule="atLeast"/>
        <w:rPr>
          <w:rFonts w:ascii="Times New Roman" w:hAnsi="Times New Roman" w:cs="Times New Roman"/>
          <w:sz w:val="24"/>
          <w:szCs w:val="24"/>
        </w:rPr>
      </w:pPr>
      <w:r w:rsidRPr="00FB0C1E">
        <w:rPr>
          <w:rFonts w:ascii="Times New Roman" w:hAnsi="Times New Roman" w:cs="Times New Roman"/>
          <w:sz w:val="24"/>
          <w:szCs w:val="24"/>
        </w:rPr>
        <w:t xml:space="preserve">NOMBRE DEL DOCENTE: </w:t>
      </w:r>
    </w:p>
    <w:p w14:paraId="1E35E2E3" w14:textId="77777777" w:rsidR="002F6CD4" w:rsidRPr="00FB0C1E" w:rsidRDefault="002F6CD4" w:rsidP="002F6CD4">
      <w:pPr>
        <w:spacing w:after="0" w:line="240" w:lineRule="atLeast"/>
        <w:rPr>
          <w:rFonts w:ascii="Times New Roman" w:hAnsi="Times New Roman" w:cs="Times New Roman"/>
          <w:sz w:val="24"/>
          <w:szCs w:val="24"/>
        </w:rPr>
      </w:pPr>
      <w:r w:rsidRPr="00FB0C1E">
        <w:rPr>
          <w:rFonts w:ascii="Times New Roman" w:hAnsi="Times New Roman" w:cs="Times New Roman"/>
          <w:sz w:val="24"/>
          <w:szCs w:val="24"/>
        </w:rPr>
        <w:t>COORDINADOR(A)</w:t>
      </w:r>
    </w:p>
    <w:tbl>
      <w:tblPr>
        <w:tblStyle w:val="Tablaconcuadrcula"/>
        <w:tblW w:w="0" w:type="auto"/>
        <w:tblLook w:val="04A0" w:firstRow="1" w:lastRow="0" w:firstColumn="1" w:lastColumn="0" w:noHBand="0" w:noVBand="1"/>
      </w:tblPr>
      <w:tblGrid>
        <w:gridCol w:w="9397"/>
      </w:tblGrid>
      <w:tr w:rsidR="002F6CD4" w:rsidRPr="00FB0C1E" w14:paraId="771F7533" w14:textId="77777777" w:rsidTr="00A24406">
        <w:tc>
          <w:tcPr>
            <w:tcW w:w="11016" w:type="dxa"/>
          </w:tcPr>
          <w:p w14:paraId="144DDFBB" w14:textId="77777777" w:rsidR="002F6CD4" w:rsidRPr="00FB0C1E" w:rsidRDefault="002F6CD4" w:rsidP="00A24406">
            <w:pPr>
              <w:spacing w:line="360" w:lineRule="auto"/>
              <w:jc w:val="center"/>
              <w:rPr>
                <w:rFonts w:ascii="Times New Roman" w:hAnsi="Times New Roman" w:cs="Times New Roman"/>
                <w:b/>
                <w:sz w:val="24"/>
                <w:szCs w:val="24"/>
              </w:rPr>
            </w:pPr>
            <w:r w:rsidRPr="00FB0C1E">
              <w:rPr>
                <w:rFonts w:ascii="Times New Roman" w:hAnsi="Times New Roman" w:cs="Times New Roman"/>
                <w:b/>
                <w:sz w:val="24"/>
                <w:szCs w:val="24"/>
              </w:rPr>
              <w:t>COMENTARIOS Y OBSERVACIONES DEL COORDINADOR(A), LUEGO DE LA REVISIÓN DEL DOCUMENTO</w:t>
            </w:r>
          </w:p>
          <w:p w14:paraId="0A8CC46E" w14:textId="77777777" w:rsidR="002F6CD4" w:rsidRPr="00FB0C1E" w:rsidRDefault="002F6CD4" w:rsidP="00A24406">
            <w:pPr>
              <w:spacing w:line="360" w:lineRule="auto"/>
              <w:rPr>
                <w:rFonts w:ascii="Times New Roman" w:hAnsi="Times New Roman" w:cs="Times New Roman"/>
                <w:sz w:val="24"/>
                <w:szCs w:val="24"/>
              </w:rPr>
            </w:pPr>
          </w:p>
          <w:p w14:paraId="55586BFA" w14:textId="77777777" w:rsidR="002F6CD4" w:rsidRPr="00FB0C1E" w:rsidRDefault="002F6CD4" w:rsidP="00A24406">
            <w:pPr>
              <w:spacing w:line="360" w:lineRule="auto"/>
              <w:rPr>
                <w:rFonts w:ascii="Times New Roman" w:hAnsi="Times New Roman" w:cs="Times New Roman"/>
                <w:sz w:val="24"/>
                <w:szCs w:val="24"/>
              </w:rPr>
            </w:pPr>
          </w:p>
          <w:p w14:paraId="3C33429E" w14:textId="77777777" w:rsidR="002F6CD4" w:rsidRPr="00FB0C1E" w:rsidRDefault="002F6CD4" w:rsidP="00A24406">
            <w:pPr>
              <w:spacing w:line="360" w:lineRule="auto"/>
              <w:rPr>
                <w:rFonts w:ascii="Times New Roman" w:hAnsi="Times New Roman" w:cs="Times New Roman"/>
                <w:sz w:val="24"/>
                <w:szCs w:val="24"/>
              </w:rPr>
            </w:pPr>
          </w:p>
          <w:p w14:paraId="158F775A" w14:textId="77777777" w:rsidR="002F6CD4" w:rsidRPr="00FB0C1E" w:rsidRDefault="002F6CD4" w:rsidP="00A24406">
            <w:pPr>
              <w:spacing w:line="360" w:lineRule="auto"/>
              <w:rPr>
                <w:rFonts w:ascii="Times New Roman" w:hAnsi="Times New Roman" w:cs="Times New Roman"/>
                <w:sz w:val="24"/>
                <w:szCs w:val="24"/>
              </w:rPr>
            </w:pPr>
          </w:p>
          <w:p w14:paraId="3BE263E7" w14:textId="77777777" w:rsidR="002F6CD4" w:rsidRPr="00FB0C1E" w:rsidRDefault="002F6CD4" w:rsidP="00A24406">
            <w:pPr>
              <w:spacing w:line="360" w:lineRule="auto"/>
              <w:rPr>
                <w:rFonts w:ascii="Times New Roman" w:hAnsi="Times New Roman" w:cs="Times New Roman"/>
                <w:sz w:val="24"/>
                <w:szCs w:val="24"/>
              </w:rPr>
            </w:pPr>
          </w:p>
        </w:tc>
      </w:tr>
    </w:tbl>
    <w:p w14:paraId="0CE00F08" w14:textId="77777777" w:rsidR="002F6CD4" w:rsidRPr="00FB0C1E" w:rsidRDefault="002F6CD4" w:rsidP="002F6CD4">
      <w:pPr>
        <w:spacing w:after="0" w:line="36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9397"/>
      </w:tblGrid>
      <w:tr w:rsidR="002F6CD4" w:rsidRPr="00FB0C1E" w14:paraId="29D622D1" w14:textId="77777777" w:rsidTr="00A24406">
        <w:tc>
          <w:tcPr>
            <w:tcW w:w="11016" w:type="dxa"/>
          </w:tcPr>
          <w:p w14:paraId="0AAD4FCB" w14:textId="484A33F2" w:rsidR="002F6CD4" w:rsidRPr="00FB0C1E" w:rsidRDefault="002F6CD4" w:rsidP="00A24406">
            <w:pPr>
              <w:spacing w:line="360" w:lineRule="auto"/>
              <w:jc w:val="center"/>
              <w:rPr>
                <w:rFonts w:ascii="Times New Roman" w:hAnsi="Times New Roman" w:cs="Times New Roman"/>
                <w:sz w:val="24"/>
                <w:szCs w:val="24"/>
              </w:rPr>
            </w:pPr>
            <w:r w:rsidRPr="00FB0C1E">
              <w:rPr>
                <w:rFonts w:ascii="Times New Roman" w:hAnsi="Times New Roman" w:cs="Times New Roman"/>
                <w:b/>
                <w:sz w:val="24"/>
                <w:szCs w:val="24"/>
              </w:rPr>
              <w:t xml:space="preserve">FECHA DE REVISIÓN Y DEVOLUCIÓN DEL DOCUMENTE POR </w:t>
            </w:r>
            <w:r w:rsidR="00595059" w:rsidRPr="00FB0C1E">
              <w:rPr>
                <w:rFonts w:ascii="Times New Roman" w:hAnsi="Times New Roman" w:cs="Times New Roman"/>
                <w:b/>
                <w:sz w:val="24"/>
                <w:szCs w:val="24"/>
              </w:rPr>
              <w:t>PARTE DEL</w:t>
            </w:r>
            <w:r w:rsidRPr="00FB0C1E">
              <w:rPr>
                <w:rFonts w:ascii="Times New Roman" w:hAnsi="Times New Roman" w:cs="Times New Roman"/>
                <w:b/>
                <w:sz w:val="24"/>
                <w:szCs w:val="24"/>
              </w:rPr>
              <w:t xml:space="preserve"> COORDINADOR(A) AL DOCENTE, PARA LOS FINES PERTINENTES</w:t>
            </w:r>
          </w:p>
          <w:p w14:paraId="35DAE6D4" w14:textId="77777777" w:rsidR="002F6CD4" w:rsidRPr="00FB0C1E" w:rsidRDefault="002F6CD4" w:rsidP="00A24406">
            <w:pPr>
              <w:spacing w:line="360" w:lineRule="auto"/>
              <w:rPr>
                <w:rFonts w:ascii="Times New Roman" w:hAnsi="Times New Roman" w:cs="Times New Roman"/>
                <w:sz w:val="24"/>
                <w:szCs w:val="24"/>
              </w:rPr>
            </w:pPr>
          </w:p>
        </w:tc>
      </w:tr>
    </w:tbl>
    <w:p w14:paraId="17027090" w14:textId="77777777" w:rsidR="002F6CD4" w:rsidRPr="00FB0C1E" w:rsidRDefault="002F6CD4" w:rsidP="002F6CD4">
      <w:pPr>
        <w:spacing w:after="0" w:line="360" w:lineRule="auto"/>
        <w:rPr>
          <w:rFonts w:ascii="Times New Roman" w:hAnsi="Times New Roman" w:cs="Times New Roman"/>
          <w:sz w:val="24"/>
          <w:szCs w:val="24"/>
        </w:rPr>
      </w:pPr>
      <w:r w:rsidRPr="00FB0C1E">
        <w:rPr>
          <w:rFonts w:ascii="Times New Roman" w:hAnsi="Times New Roman" w:cs="Times New Roman"/>
          <w:sz w:val="24"/>
          <w:szCs w:val="24"/>
        </w:rPr>
        <w:t>NOTAS ACLARATORIAS.</w:t>
      </w:r>
    </w:p>
    <w:p w14:paraId="53A50679" w14:textId="77777777" w:rsidR="002F6CD4" w:rsidRPr="00FB0C1E" w:rsidRDefault="002F6CD4" w:rsidP="002F6CD4">
      <w:pPr>
        <w:pStyle w:val="Prrafodelista"/>
        <w:numPr>
          <w:ilvl w:val="0"/>
          <w:numId w:val="25"/>
        </w:numPr>
        <w:spacing w:line="360" w:lineRule="auto"/>
        <w:ind w:left="0" w:firstLine="0"/>
      </w:pPr>
      <w:r w:rsidRPr="00FB0C1E">
        <w:t>En el nivel de preescolar (grado de transición) los contenidos son por dimensiones del desarrollo infantil.</w:t>
      </w:r>
    </w:p>
    <w:p w14:paraId="7CF638B4" w14:textId="77777777" w:rsidR="002F6CD4" w:rsidRPr="00FB0C1E" w:rsidRDefault="002F6CD4" w:rsidP="002F6CD4">
      <w:pPr>
        <w:pStyle w:val="Prrafodelista"/>
        <w:numPr>
          <w:ilvl w:val="0"/>
          <w:numId w:val="25"/>
        </w:numPr>
        <w:spacing w:line="360" w:lineRule="auto"/>
        <w:ind w:left="0" w:firstLine="0"/>
      </w:pPr>
      <w:r w:rsidRPr="00FB0C1E">
        <w:t>La socialización del acuerdo pedagógico en los grados de transición, primero y segundo se debe hacer con los padres de familia, porque los niños no están en capacidad de entender el lenguaje específico del contenido de este acuerdo pedagógico.</w:t>
      </w:r>
    </w:p>
    <w:p w14:paraId="0CEA4F0C" w14:textId="5AEB0C4C" w:rsidR="002F6CD4" w:rsidRPr="00FB0C1E" w:rsidRDefault="002F6CD4" w:rsidP="002F6CD4">
      <w:pPr>
        <w:pStyle w:val="Prrafodelista"/>
        <w:numPr>
          <w:ilvl w:val="0"/>
          <w:numId w:val="25"/>
        </w:numPr>
        <w:spacing w:line="360" w:lineRule="auto"/>
        <w:ind w:left="0" w:firstLine="0"/>
      </w:pPr>
      <w:r w:rsidRPr="00FB0C1E">
        <w:t>En el grado de transición y en cada periodo se deben incluir las actividades y temáticas propuestas en el plan de asignatura de Cátedra de la paz</w:t>
      </w:r>
      <w:r w:rsidR="00595059" w:rsidRPr="00FB0C1E">
        <w:t>.</w:t>
      </w:r>
    </w:p>
    <w:p w14:paraId="13E74A5E" w14:textId="77777777" w:rsidR="002F6CD4" w:rsidRPr="00FB0C1E" w:rsidRDefault="002F6CD4" w:rsidP="002F6CD4">
      <w:pPr>
        <w:spacing w:after="0" w:line="360" w:lineRule="auto"/>
        <w:rPr>
          <w:rFonts w:ascii="Times New Roman" w:hAnsi="Times New Roman" w:cs="Times New Roman"/>
          <w:sz w:val="24"/>
          <w:szCs w:val="24"/>
        </w:rPr>
      </w:pPr>
    </w:p>
    <w:p w14:paraId="2B1CA4CF" w14:textId="77777777" w:rsidR="002F6CD4" w:rsidRPr="00FB0C1E" w:rsidRDefault="002F6CD4" w:rsidP="002F6CD4">
      <w:pPr>
        <w:spacing w:after="0" w:line="360" w:lineRule="auto"/>
        <w:rPr>
          <w:rFonts w:ascii="Times New Roman" w:hAnsi="Times New Roman" w:cs="Times New Roman"/>
          <w:b/>
          <w:sz w:val="24"/>
          <w:szCs w:val="24"/>
        </w:rPr>
      </w:pPr>
    </w:p>
    <w:p w14:paraId="5364C973" w14:textId="77777777" w:rsidR="002F6CD4" w:rsidRPr="00FB0C1E" w:rsidRDefault="002F6CD4" w:rsidP="002F6CD4">
      <w:pPr>
        <w:spacing w:after="0" w:line="360" w:lineRule="auto"/>
        <w:rPr>
          <w:rFonts w:ascii="Times New Roman" w:hAnsi="Times New Roman" w:cs="Times New Roman"/>
          <w:b/>
          <w:sz w:val="24"/>
          <w:szCs w:val="24"/>
        </w:rPr>
      </w:pPr>
      <w:r w:rsidRPr="00FB0C1E">
        <w:rPr>
          <w:rFonts w:ascii="Times New Roman" w:hAnsi="Times New Roman" w:cs="Times New Roman"/>
          <w:b/>
          <w:sz w:val="24"/>
          <w:szCs w:val="24"/>
        </w:rPr>
        <w:t>Orlando Olivera Morales</w:t>
      </w:r>
    </w:p>
    <w:p w14:paraId="5C911346" w14:textId="77777777" w:rsidR="002F6CD4" w:rsidRPr="00FB0C1E" w:rsidRDefault="002F6CD4" w:rsidP="002F6CD4">
      <w:pPr>
        <w:spacing w:after="0" w:line="360" w:lineRule="auto"/>
        <w:rPr>
          <w:rFonts w:ascii="Times New Roman" w:hAnsi="Times New Roman" w:cs="Times New Roman"/>
          <w:b/>
          <w:sz w:val="24"/>
          <w:szCs w:val="24"/>
        </w:rPr>
      </w:pPr>
      <w:r w:rsidRPr="00FB0C1E">
        <w:rPr>
          <w:rFonts w:ascii="Times New Roman" w:hAnsi="Times New Roman" w:cs="Times New Roman"/>
          <w:b/>
          <w:sz w:val="24"/>
          <w:szCs w:val="24"/>
        </w:rPr>
        <w:t xml:space="preserve">Rector </w:t>
      </w:r>
    </w:p>
    <w:p w14:paraId="770636E0" w14:textId="4474338C" w:rsidR="00050659" w:rsidRPr="00FB0C1E" w:rsidRDefault="00050659" w:rsidP="00050659">
      <w:pPr>
        <w:spacing w:after="0" w:line="360" w:lineRule="auto"/>
        <w:jc w:val="both"/>
        <w:rPr>
          <w:rFonts w:ascii="Times New Roman" w:hAnsi="Times New Roman" w:cs="Times New Roman"/>
          <w:b/>
          <w:sz w:val="24"/>
          <w:szCs w:val="24"/>
          <w:lang w:val="es-ES"/>
        </w:rPr>
      </w:pPr>
    </w:p>
    <w:p w14:paraId="5A658D9F" w14:textId="43315BF9" w:rsidR="00050659" w:rsidRPr="00FB0C1E" w:rsidRDefault="00050659" w:rsidP="00595059">
      <w:pPr>
        <w:pStyle w:val="11"/>
      </w:pPr>
      <w:r w:rsidRPr="00FB0C1E">
        <w:t>20.2. Formato de Secuencias Didácticas.</w:t>
      </w:r>
    </w:p>
    <w:tbl>
      <w:tblPr>
        <w:tblStyle w:val="Tablaconcuadrcula"/>
        <w:tblW w:w="5000" w:type="pct"/>
        <w:tblCellMar>
          <w:left w:w="70" w:type="dxa"/>
          <w:right w:w="70" w:type="dxa"/>
        </w:tblCellMar>
        <w:tblLook w:val="04A0" w:firstRow="1" w:lastRow="0" w:firstColumn="1" w:lastColumn="0" w:noHBand="0" w:noVBand="1"/>
      </w:tblPr>
      <w:tblGrid>
        <w:gridCol w:w="3052"/>
        <w:gridCol w:w="3240"/>
        <w:gridCol w:w="3105"/>
      </w:tblGrid>
      <w:tr w:rsidR="00050659" w:rsidRPr="00FB0C1E" w14:paraId="715494AF" w14:textId="77777777" w:rsidTr="00A24406">
        <w:trPr>
          <w:trHeight w:val="20"/>
        </w:trPr>
        <w:tc>
          <w:tcPr>
            <w:tcW w:w="1624" w:type="pct"/>
          </w:tcPr>
          <w:p w14:paraId="062F2244"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F8C968F" wp14:editId="1C647C5D">
                  <wp:simplePos x="0" y="0"/>
                  <wp:positionH relativeFrom="column">
                    <wp:posOffset>15875</wp:posOffset>
                  </wp:positionH>
                  <wp:positionV relativeFrom="paragraph">
                    <wp:posOffset>0</wp:posOffset>
                  </wp:positionV>
                  <wp:extent cx="704850" cy="628650"/>
                  <wp:effectExtent l="0" t="0" r="0" b="0"/>
                  <wp:wrapThrough wrapText="bothSides">
                    <wp:wrapPolygon edited="0">
                      <wp:start x="0" y="0"/>
                      <wp:lineTo x="0" y="20945"/>
                      <wp:lineTo x="21016" y="20945"/>
                      <wp:lineTo x="21016" y="0"/>
                      <wp:lineTo x="0" y="0"/>
                    </wp:wrapPolygon>
                  </wp:wrapThrough>
                  <wp:docPr id="5" name="1 Imagen"/>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11" cstate="print">
                            <a:extLst>
                              <a:ext uri="{28A0092B-C50C-407E-A947-70E740481C1C}">
                                <a14:useLocalDpi xmlns:a14="http://schemas.microsoft.com/office/drawing/2010/main" val="0"/>
                              </a:ext>
                            </a:extLst>
                          </a:blip>
                          <a:srcRect l="31720" t="35699" r="54482" b="40712"/>
                          <a:stretch>
                            <a:fillRect/>
                          </a:stretch>
                        </pic:blipFill>
                        <pic:spPr bwMode="auto">
                          <a:xfrm>
                            <a:off x="0" y="0"/>
                            <a:ext cx="7048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C1E">
              <w:rPr>
                <w:rFonts w:ascii="Times New Roman" w:hAnsi="Times New Roman" w:cs="Times New Roman"/>
                <w:sz w:val="24"/>
                <w:szCs w:val="24"/>
              </w:rPr>
              <w:t>INSTITUCION EDUCATIVA                            RAÍCES DEL FUTURO</w:t>
            </w:r>
          </w:p>
          <w:p w14:paraId="59424AC4" w14:textId="77777777" w:rsidR="00050659" w:rsidRPr="00FB0C1E" w:rsidRDefault="00050659" w:rsidP="00A24406">
            <w:pPr>
              <w:rPr>
                <w:rFonts w:ascii="Times New Roman" w:hAnsi="Times New Roman" w:cs="Times New Roman"/>
                <w:sz w:val="24"/>
                <w:szCs w:val="24"/>
              </w:rPr>
            </w:pPr>
          </w:p>
        </w:tc>
        <w:tc>
          <w:tcPr>
            <w:tcW w:w="1724" w:type="pct"/>
          </w:tcPr>
          <w:p w14:paraId="5F3B26A8"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SECUENCIA PEDAGÓGICA Y DIDÁCTICA DE APRENDIZAJE</w:t>
            </w:r>
          </w:p>
          <w:p w14:paraId="7B46D29E"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FECHA: ___/____/_______</w:t>
            </w:r>
          </w:p>
        </w:tc>
        <w:tc>
          <w:tcPr>
            <w:tcW w:w="1652" w:type="pct"/>
          </w:tcPr>
          <w:p w14:paraId="670B0490"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 xml:space="preserve">GESTIÓN </w:t>
            </w:r>
          </w:p>
          <w:p w14:paraId="2CBAEA3F"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PEDAGÓGICA</w:t>
            </w:r>
          </w:p>
          <w:p w14:paraId="19B935E0" w14:textId="77777777" w:rsidR="00050659" w:rsidRPr="00FB0C1E" w:rsidRDefault="00050659" w:rsidP="00A24406">
            <w:pPr>
              <w:jc w:val="center"/>
              <w:rPr>
                <w:rFonts w:ascii="Times New Roman" w:hAnsi="Times New Roman" w:cs="Times New Roman"/>
                <w:sz w:val="24"/>
                <w:szCs w:val="24"/>
              </w:rPr>
            </w:pPr>
          </w:p>
        </w:tc>
      </w:tr>
      <w:tr w:rsidR="00050659" w:rsidRPr="00FB0C1E" w14:paraId="221F7D64" w14:textId="77777777" w:rsidTr="00A24406">
        <w:tblPrEx>
          <w:tblCellMar>
            <w:left w:w="108" w:type="dxa"/>
            <w:right w:w="108" w:type="dxa"/>
          </w:tblCellMar>
        </w:tblPrEx>
        <w:trPr>
          <w:trHeight w:val="20"/>
        </w:trPr>
        <w:tc>
          <w:tcPr>
            <w:tcW w:w="5000" w:type="pct"/>
            <w:gridSpan w:val="3"/>
          </w:tcPr>
          <w:p w14:paraId="54D8F442"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GRADO/CURSO:                        ÁREA/ASIGNATURA:                    RESPONSABLE:                                                              PERIODO: </w:t>
            </w:r>
          </w:p>
        </w:tc>
      </w:tr>
      <w:tr w:rsidR="00050659" w:rsidRPr="00FB0C1E" w14:paraId="204D2D11" w14:textId="77777777" w:rsidTr="00A24406">
        <w:tblPrEx>
          <w:tblCellMar>
            <w:left w:w="108" w:type="dxa"/>
            <w:right w:w="108" w:type="dxa"/>
          </w:tblCellMar>
        </w:tblPrEx>
        <w:trPr>
          <w:trHeight w:val="20"/>
        </w:trPr>
        <w:tc>
          <w:tcPr>
            <w:tcW w:w="5000" w:type="pct"/>
            <w:gridSpan w:val="3"/>
          </w:tcPr>
          <w:p w14:paraId="2D1A3102"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 DESEMPEÑOS ESPERADOS (Se refiere a los enunciados acerca de cómo el estudiante evidenciará sus acciones en el proceso de aprendizaje)</w:t>
            </w:r>
          </w:p>
          <w:p w14:paraId="60D6DEBC"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1. </w:t>
            </w:r>
          </w:p>
          <w:p w14:paraId="2E2BB74D"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2. </w:t>
            </w:r>
          </w:p>
          <w:p w14:paraId="5E23D91E"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3. </w:t>
            </w:r>
          </w:p>
        </w:tc>
      </w:tr>
      <w:tr w:rsidR="00050659" w:rsidRPr="00FB0C1E" w14:paraId="13FC4E51" w14:textId="77777777" w:rsidTr="00A24406">
        <w:tblPrEx>
          <w:tblCellMar>
            <w:left w:w="108" w:type="dxa"/>
            <w:right w:w="108" w:type="dxa"/>
          </w:tblCellMar>
        </w:tblPrEx>
        <w:trPr>
          <w:trHeight w:val="20"/>
        </w:trPr>
        <w:tc>
          <w:tcPr>
            <w:tcW w:w="1624" w:type="pct"/>
          </w:tcPr>
          <w:p w14:paraId="4BC69E7F"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 xml:space="preserve">DERECHOS BÁSICOS DE APRENDIZAJE  </w:t>
            </w:r>
          </w:p>
          <w:p w14:paraId="1DBB4641"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ESTABLECIDOS POR EL MEN</w:t>
            </w:r>
          </w:p>
          <w:p w14:paraId="3482F678" w14:textId="77777777" w:rsidR="00050659" w:rsidRPr="00FB0C1E" w:rsidRDefault="00050659" w:rsidP="00A24406">
            <w:pPr>
              <w:jc w:val="center"/>
              <w:rPr>
                <w:rFonts w:ascii="Times New Roman" w:hAnsi="Times New Roman" w:cs="Times New Roman"/>
                <w:sz w:val="24"/>
                <w:szCs w:val="24"/>
              </w:rPr>
            </w:pPr>
          </w:p>
        </w:tc>
        <w:tc>
          <w:tcPr>
            <w:tcW w:w="1724" w:type="pct"/>
          </w:tcPr>
          <w:p w14:paraId="1F361EAE"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CONTENIDOS CONTEXTUALIZADOS (Hace referencia a los contenidos disciplinares básicos propuestos y su relación con el contexto y ambiente sociocultural del estudiante).</w:t>
            </w:r>
          </w:p>
        </w:tc>
        <w:tc>
          <w:tcPr>
            <w:tcW w:w="1652" w:type="pct"/>
          </w:tcPr>
          <w:p w14:paraId="7A43BED1"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PRESABERES DEL ESTUDIANTE (Aquí se describen las acciones para detectar los conocimientos previos del estudiante. Puede ser a partir de preguntas , esquemas, dibujos, </w:t>
            </w:r>
            <w:proofErr w:type="spellStart"/>
            <w:r w:rsidRPr="00FB0C1E">
              <w:rPr>
                <w:rFonts w:ascii="Times New Roman" w:hAnsi="Times New Roman" w:cs="Times New Roman"/>
                <w:sz w:val="24"/>
                <w:szCs w:val="24"/>
              </w:rPr>
              <w:t>etc</w:t>
            </w:r>
            <w:proofErr w:type="spellEnd"/>
            <w:r w:rsidRPr="00FB0C1E">
              <w:rPr>
                <w:rFonts w:ascii="Times New Roman" w:hAnsi="Times New Roman" w:cs="Times New Roman"/>
                <w:sz w:val="24"/>
                <w:szCs w:val="24"/>
              </w:rPr>
              <w:t xml:space="preserve">  ).</w:t>
            </w:r>
          </w:p>
        </w:tc>
      </w:tr>
      <w:tr w:rsidR="00050659" w:rsidRPr="00FB0C1E" w14:paraId="40991F3C" w14:textId="77777777" w:rsidTr="00A24406">
        <w:tblPrEx>
          <w:tblCellMar>
            <w:left w:w="108" w:type="dxa"/>
            <w:right w:w="108" w:type="dxa"/>
          </w:tblCellMar>
        </w:tblPrEx>
        <w:trPr>
          <w:trHeight w:val="20"/>
        </w:trPr>
        <w:tc>
          <w:tcPr>
            <w:tcW w:w="1624" w:type="pct"/>
          </w:tcPr>
          <w:p w14:paraId="51552C9A"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ESTRATEGIA DIDÁCTICA (Son los enunciados acerca de las maneras como el docente va abordar el docente propone el desarrollo de las temáticas   a tratar). </w:t>
            </w:r>
          </w:p>
        </w:tc>
        <w:tc>
          <w:tcPr>
            <w:tcW w:w="1724" w:type="pct"/>
          </w:tcPr>
          <w:p w14:paraId="4B9CEC1B"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RETROALIMENTACIÓN (Son las actividades complementarias y/o de profundización que el docente propone para ayudar al estudiante en el proceso de reforzar Y/o profundizar el aprendizaje esperado)</w:t>
            </w:r>
          </w:p>
          <w:p w14:paraId="5E1AB1AE" w14:textId="77777777" w:rsidR="00050659" w:rsidRPr="00FB0C1E" w:rsidRDefault="00050659" w:rsidP="00A24406">
            <w:pPr>
              <w:rPr>
                <w:rFonts w:ascii="Times New Roman" w:hAnsi="Times New Roman" w:cs="Times New Roman"/>
                <w:sz w:val="24"/>
                <w:szCs w:val="24"/>
              </w:rPr>
            </w:pPr>
          </w:p>
        </w:tc>
        <w:tc>
          <w:tcPr>
            <w:tcW w:w="1652" w:type="pct"/>
          </w:tcPr>
          <w:p w14:paraId="411F534D" w14:textId="77777777" w:rsidR="00050659" w:rsidRPr="00FB0C1E" w:rsidRDefault="00050659" w:rsidP="00A24406">
            <w:pPr>
              <w:jc w:val="center"/>
              <w:rPr>
                <w:rFonts w:ascii="Times New Roman" w:hAnsi="Times New Roman" w:cs="Times New Roman"/>
                <w:sz w:val="24"/>
                <w:szCs w:val="24"/>
              </w:rPr>
            </w:pPr>
            <w:r w:rsidRPr="00FB0C1E">
              <w:rPr>
                <w:rFonts w:ascii="Times New Roman" w:hAnsi="Times New Roman" w:cs="Times New Roman"/>
                <w:sz w:val="24"/>
                <w:szCs w:val="24"/>
              </w:rPr>
              <w:t>EVIDENCIAS DE APRENDIZAJE</w:t>
            </w:r>
          </w:p>
          <w:p w14:paraId="69CB8ACF" w14:textId="77777777" w:rsidR="00050659" w:rsidRPr="00FB0C1E" w:rsidRDefault="00050659" w:rsidP="00A24406">
            <w:pPr>
              <w:rPr>
                <w:rFonts w:ascii="Times New Roman" w:hAnsi="Times New Roman" w:cs="Times New Roman"/>
                <w:sz w:val="24"/>
                <w:szCs w:val="24"/>
              </w:rPr>
            </w:pPr>
            <w:r w:rsidRPr="00FB0C1E">
              <w:rPr>
                <w:rFonts w:ascii="Times New Roman" w:hAnsi="Times New Roman" w:cs="Times New Roman"/>
                <w:sz w:val="24"/>
                <w:szCs w:val="24"/>
              </w:rPr>
              <w:t xml:space="preserve">(Acciones y manifestaciones que propone el docente (con variedad de opciones) para que el estudiante muestre sus avances en el aprendizaje, de acuerdo a los desempeños propuestos. </w:t>
            </w:r>
          </w:p>
        </w:tc>
      </w:tr>
      <w:tr w:rsidR="00050659" w:rsidRPr="00FB0C1E" w14:paraId="721C3790" w14:textId="77777777" w:rsidTr="00A24406">
        <w:tblPrEx>
          <w:tblCellMar>
            <w:left w:w="108" w:type="dxa"/>
            <w:right w:w="108" w:type="dxa"/>
          </w:tblCellMar>
        </w:tblPrEx>
        <w:trPr>
          <w:trHeight w:val="20"/>
        </w:trPr>
        <w:tc>
          <w:tcPr>
            <w:tcW w:w="5000" w:type="pct"/>
            <w:gridSpan w:val="3"/>
            <w:tcBorders>
              <w:bottom w:val="single" w:sz="4" w:space="0" w:color="auto"/>
            </w:tcBorders>
          </w:tcPr>
          <w:p w14:paraId="4D501A30" w14:textId="77777777" w:rsidR="00050659" w:rsidRPr="00FB0C1E" w:rsidRDefault="00050659" w:rsidP="00A24406">
            <w:pPr>
              <w:pStyle w:val="Sinespaciado"/>
              <w:rPr>
                <w:rFonts w:ascii="Times New Roman" w:hAnsi="Times New Roman"/>
                <w:sz w:val="24"/>
                <w:szCs w:val="24"/>
              </w:rPr>
            </w:pPr>
            <w:r w:rsidRPr="00FB0C1E">
              <w:rPr>
                <w:rFonts w:ascii="Times New Roman" w:hAnsi="Times New Roman"/>
                <w:sz w:val="24"/>
                <w:szCs w:val="24"/>
              </w:rPr>
              <w:t>DESCRIPCION DE ACTIVIDADES DE REFUERZO Y SUPERACIÓN (Aquí se describen de manera clara las acciones y actividades que el docente propone para acompañar a los estudiantes que tienen dificultades para llegar al nivel mínimo establecido, por el docente, para los desempeños propuestos).</w:t>
            </w:r>
          </w:p>
          <w:p w14:paraId="150971AA" w14:textId="77777777" w:rsidR="00050659" w:rsidRPr="00FB0C1E" w:rsidRDefault="00050659" w:rsidP="00A24406">
            <w:pPr>
              <w:pStyle w:val="Sinespaciado"/>
              <w:rPr>
                <w:rFonts w:ascii="Times New Roman" w:hAnsi="Times New Roman"/>
                <w:sz w:val="24"/>
                <w:szCs w:val="24"/>
              </w:rPr>
            </w:pPr>
            <w:r w:rsidRPr="00FB0C1E">
              <w:rPr>
                <w:rFonts w:ascii="Times New Roman" w:hAnsi="Times New Roman"/>
                <w:sz w:val="24"/>
                <w:szCs w:val="24"/>
              </w:rPr>
              <w:t xml:space="preserve"> </w:t>
            </w:r>
          </w:p>
          <w:p w14:paraId="265A5283" w14:textId="77777777" w:rsidR="00050659" w:rsidRPr="00FB0C1E" w:rsidRDefault="00050659" w:rsidP="00A24406">
            <w:pPr>
              <w:pStyle w:val="Sinespaciado"/>
              <w:rPr>
                <w:rFonts w:ascii="Times New Roman" w:hAnsi="Times New Roman"/>
                <w:sz w:val="24"/>
                <w:szCs w:val="24"/>
              </w:rPr>
            </w:pPr>
          </w:p>
        </w:tc>
      </w:tr>
    </w:tbl>
    <w:p w14:paraId="79C5A06F" w14:textId="77777777" w:rsidR="00595059" w:rsidRPr="00FB0C1E" w:rsidRDefault="00595059" w:rsidP="00595059">
      <w:pPr>
        <w:pStyle w:val="11"/>
      </w:pPr>
      <w:bookmarkStart w:id="33" w:name="_Toc221634568"/>
      <w:bookmarkStart w:id="34" w:name="_Toc221634710"/>
      <w:bookmarkStart w:id="35" w:name="_Toc221635290"/>
    </w:p>
    <w:p w14:paraId="3A33E643" w14:textId="2848357E" w:rsidR="00513676" w:rsidRPr="00FB0C1E" w:rsidRDefault="00513676" w:rsidP="00595059">
      <w:pPr>
        <w:pStyle w:val="11"/>
        <w:rPr>
          <w:lang w:val="es-CO"/>
        </w:rPr>
      </w:pPr>
      <w:r w:rsidRPr="00FB0C1E">
        <w:t xml:space="preserve">20.3. </w:t>
      </w:r>
      <w:r w:rsidR="00595059" w:rsidRPr="00FB0C1E">
        <w:rPr>
          <w:lang w:val="es-CO"/>
        </w:rPr>
        <w:t>Formato de Acciones para desarrollar</w:t>
      </w:r>
      <w:r w:rsidRPr="00FB0C1E">
        <w:rPr>
          <w:lang w:val="es-CO"/>
        </w:rPr>
        <w:t xml:space="preserve"> en inclusión.</w:t>
      </w:r>
      <w:bookmarkEnd w:id="33"/>
      <w:bookmarkEnd w:id="34"/>
      <w:bookmarkEnd w:id="35"/>
    </w:p>
    <w:p w14:paraId="74157A58" w14:textId="77777777" w:rsidR="00513676" w:rsidRPr="00FB0C1E" w:rsidRDefault="00513676" w:rsidP="00513676">
      <w:pPr>
        <w:spacing w:after="0"/>
        <w:rPr>
          <w:rFonts w:ascii="Times New Roman" w:hAnsi="Times New Roman" w:cs="Times New Roman"/>
          <w:sz w:val="24"/>
          <w:szCs w:val="24"/>
          <w:lang w:val="es-CO"/>
        </w:rPr>
      </w:pPr>
    </w:p>
    <w:p w14:paraId="77037249" w14:textId="77777777" w:rsidR="00513676" w:rsidRPr="00FB0C1E" w:rsidRDefault="00513676" w:rsidP="00513676">
      <w:pPr>
        <w:rPr>
          <w:rFonts w:ascii="Times New Roman" w:hAnsi="Times New Roman" w:cs="Times New Roman"/>
          <w:sz w:val="24"/>
          <w:szCs w:val="24"/>
          <w:lang w:val="es-CO"/>
        </w:rPr>
      </w:pPr>
      <w:r w:rsidRPr="00FB0C1E">
        <w:rPr>
          <w:rFonts w:ascii="Times New Roman" w:hAnsi="Times New Roman" w:cs="Times New Roman"/>
          <w:sz w:val="24"/>
          <w:szCs w:val="24"/>
          <w:lang w:val="es-CO"/>
        </w:rPr>
        <w:t>Formato de Acciones para desarrollar para hacer realidad el artículo 13 Constitucional (Derecho a la Igualdad), el cual hace parte de este plan de estudios y del Proyecto Educativo Institucional (P.E.I)</w:t>
      </w:r>
    </w:p>
    <w:tbl>
      <w:tblPr>
        <w:tblStyle w:val="Tablaconcuadrcula"/>
        <w:tblW w:w="5000" w:type="pct"/>
        <w:tblLook w:val="04A0" w:firstRow="1" w:lastRow="0" w:firstColumn="1" w:lastColumn="0" w:noHBand="0" w:noVBand="1"/>
      </w:tblPr>
      <w:tblGrid>
        <w:gridCol w:w="3132"/>
        <w:gridCol w:w="4106"/>
        <w:gridCol w:w="2159"/>
      </w:tblGrid>
      <w:tr w:rsidR="00513676" w:rsidRPr="00FB0C1E" w14:paraId="2371A87D" w14:textId="77777777" w:rsidTr="002633E2">
        <w:tc>
          <w:tcPr>
            <w:tcW w:w="1666" w:type="pct"/>
          </w:tcPr>
          <w:p w14:paraId="5A443F26" w14:textId="77777777" w:rsidR="00513676" w:rsidRPr="00FB0C1E" w:rsidRDefault="00513676" w:rsidP="00A24406">
            <w:pPr>
              <w:rPr>
                <w:rFonts w:ascii="Times New Roman" w:hAnsi="Times New Roman" w:cs="Times New Roman"/>
                <w:b/>
                <w:bCs/>
                <w:sz w:val="24"/>
                <w:szCs w:val="24"/>
              </w:rPr>
            </w:pPr>
            <w:r w:rsidRPr="00FB0C1E">
              <w:rPr>
                <w:rFonts w:ascii="Times New Roman" w:hAnsi="Times New Roman" w:cs="Times New Roman"/>
                <w:b/>
                <w:bCs/>
                <w:sz w:val="24"/>
                <w:szCs w:val="24"/>
              </w:rPr>
              <w:t xml:space="preserve">Objetivos </w:t>
            </w:r>
          </w:p>
        </w:tc>
        <w:tc>
          <w:tcPr>
            <w:tcW w:w="2185" w:type="pct"/>
          </w:tcPr>
          <w:p w14:paraId="07376C8D" w14:textId="77777777" w:rsidR="00513676" w:rsidRPr="00FB0C1E" w:rsidRDefault="00513676" w:rsidP="00A24406">
            <w:pPr>
              <w:rPr>
                <w:rFonts w:ascii="Times New Roman" w:hAnsi="Times New Roman" w:cs="Times New Roman"/>
                <w:b/>
                <w:bCs/>
                <w:sz w:val="24"/>
                <w:szCs w:val="24"/>
              </w:rPr>
            </w:pPr>
            <w:r w:rsidRPr="00FB0C1E">
              <w:rPr>
                <w:rFonts w:ascii="Times New Roman" w:hAnsi="Times New Roman" w:cs="Times New Roman"/>
                <w:b/>
                <w:bCs/>
                <w:sz w:val="24"/>
                <w:szCs w:val="24"/>
              </w:rPr>
              <w:t>Descripción de las Actividades</w:t>
            </w:r>
          </w:p>
        </w:tc>
        <w:tc>
          <w:tcPr>
            <w:tcW w:w="1149" w:type="pct"/>
          </w:tcPr>
          <w:p w14:paraId="744C053B" w14:textId="77777777" w:rsidR="00513676" w:rsidRPr="00FB0C1E" w:rsidRDefault="00513676" w:rsidP="00A24406">
            <w:pPr>
              <w:rPr>
                <w:rFonts w:ascii="Times New Roman" w:hAnsi="Times New Roman" w:cs="Times New Roman"/>
                <w:b/>
                <w:bCs/>
                <w:sz w:val="24"/>
                <w:szCs w:val="24"/>
              </w:rPr>
            </w:pPr>
            <w:r w:rsidRPr="00FB0C1E">
              <w:rPr>
                <w:rFonts w:ascii="Times New Roman" w:hAnsi="Times New Roman" w:cs="Times New Roman"/>
                <w:b/>
                <w:bCs/>
                <w:sz w:val="24"/>
                <w:szCs w:val="24"/>
              </w:rPr>
              <w:t xml:space="preserve">Responsables </w:t>
            </w:r>
          </w:p>
        </w:tc>
      </w:tr>
      <w:tr w:rsidR="00513676" w:rsidRPr="00FB0C1E" w14:paraId="6EE3323C" w14:textId="77777777" w:rsidTr="002633E2">
        <w:tc>
          <w:tcPr>
            <w:tcW w:w="1666" w:type="pct"/>
          </w:tcPr>
          <w:p w14:paraId="5A598738"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Contribuir a la identificación de los posibles tipos de discapacidad de algunos niños y su diagnóstico médico</w:t>
            </w:r>
          </w:p>
        </w:tc>
        <w:tc>
          <w:tcPr>
            <w:tcW w:w="2185" w:type="pct"/>
          </w:tcPr>
          <w:p w14:paraId="37A557F2"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Si el niño no está diagnosticado del tipo de discapacidad que sufre, el docente detecta los posibles comportamientos del niño, los reporta al profesional de apoyo y éste remite para su valoración médica especializada.</w:t>
            </w:r>
          </w:p>
        </w:tc>
        <w:tc>
          <w:tcPr>
            <w:tcW w:w="1149" w:type="pct"/>
          </w:tcPr>
          <w:p w14:paraId="5D2BA844"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Directivos, docentes, profesional de Apoyo, orientadora escolar, padres o acudientes del menor y las EPS.</w:t>
            </w:r>
          </w:p>
        </w:tc>
      </w:tr>
      <w:tr w:rsidR="00513676" w:rsidRPr="00FB0C1E" w14:paraId="0516A628" w14:textId="77777777" w:rsidTr="002633E2">
        <w:tc>
          <w:tcPr>
            <w:tcW w:w="1666" w:type="pct"/>
          </w:tcPr>
          <w:p w14:paraId="1D0B1977"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Realizar el proceso integral de apoyo y seguimiento a los niños que presentan algún tipo específico de discapacidad </w:t>
            </w:r>
          </w:p>
        </w:tc>
        <w:tc>
          <w:tcPr>
            <w:tcW w:w="2185" w:type="pct"/>
          </w:tcPr>
          <w:p w14:paraId="4DDCB2D6"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Diligenciamiento del Plan Individual de Apoyo Razonable (PIAR), para cada niño que presenta algún tipo de discapacidad para programar actividades de acompañamiento del niño, con la participación activa del padre de familia.</w:t>
            </w:r>
          </w:p>
        </w:tc>
        <w:tc>
          <w:tcPr>
            <w:tcW w:w="1149" w:type="pct"/>
          </w:tcPr>
          <w:p w14:paraId="26C595F5"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Directivos, profesional de apoyo, docentes, estudiante y padres de familia o acudientes </w:t>
            </w:r>
          </w:p>
        </w:tc>
      </w:tr>
      <w:tr w:rsidR="00513676" w:rsidRPr="00FB0C1E" w14:paraId="46662A7A" w14:textId="77777777" w:rsidTr="002633E2">
        <w:tc>
          <w:tcPr>
            <w:tcW w:w="1666" w:type="pct"/>
          </w:tcPr>
          <w:p w14:paraId="50F11151"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Recomendar el acompañamiento profesional para niños que presentan algunos trastornos del aprendizaje, como:  Dislexia, Disgrafía, Discalculia, etc.</w:t>
            </w:r>
          </w:p>
        </w:tc>
        <w:tc>
          <w:tcPr>
            <w:tcW w:w="2185" w:type="pct"/>
          </w:tcPr>
          <w:p w14:paraId="4B322086"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El docente recomienda el seguimiento de cada caso y lo remite a orientación escolar para la citación de los padres de familia o acudientes y la remisión a la EPS respectiva.</w:t>
            </w:r>
          </w:p>
        </w:tc>
        <w:tc>
          <w:tcPr>
            <w:tcW w:w="1149" w:type="pct"/>
          </w:tcPr>
          <w:p w14:paraId="5D169530"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Docentes, orientadora escolar, padres de familia o acudientes y EPS</w:t>
            </w:r>
          </w:p>
        </w:tc>
      </w:tr>
      <w:tr w:rsidR="00513676" w:rsidRPr="00FB0C1E" w14:paraId="6ADAD4CE" w14:textId="77777777" w:rsidTr="002633E2">
        <w:tc>
          <w:tcPr>
            <w:tcW w:w="1666" w:type="pct"/>
          </w:tcPr>
          <w:p w14:paraId="58787491"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Motivar en clase la participación de los niños que presentan algún tipo de discapacidad </w:t>
            </w:r>
          </w:p>
        </w:tc>
        <w:tc>
          <w:tcPr>
            <w:tcW w:w="2185" w:type="pct"/>
          </w:tcPr>
          <w:p w14:paraId="201CCE3F"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En las actividades realizadas en clase, la docente destaca la participación de los niños que presentan algún tipo de discapacidad </w:t>
            </w:r>
          </w:p>
        </w:tc>
        <w:tc>
          <w:tcPr>
            <w:tcW w:w="1149" w:type="pct"/>
          </w:tcPr>
          <w:p w14:paraId="0C210C20"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Docente y padres de familia o acudientes y profesional de apoyo</w:t>
            </w:r>
          </w:p>
        </w:tc>
      </w:tr>
      <w:tr w:rsidR="00513676" w:rsidRPr="00FB0C1E" w14:paraId="7B2ECDB5" w14:textId="77777777" w:rsidTr="002633E2">
        <w:tc>
          <w:tcPr>
            <w:tcW w:w="1666" w:type="pct"/>
          </w:tcPr>
          <w:p w14:paraId="6822D0FA"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Organizar actividades de trabajo en equipo donde siempre éstos estén conformados por niños y niñas </w:t>
            </w:r>
          </w:p>
        </w:tc>
        <w:tc>
          <w:tcPr>
            <w:tcW w:w="2185" w:type="pct"/>
          </w:tcPr>
          <w:p w14:paraId="1AB807A0"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Las docentes programan y realizan actividades lúdicas, de juego y de aprendizajes temáticos en equipo, con participación de niños y niñas en cada equipo.</w:t>
            </w:r>
          </w:p>
        </w:tc>
        <w:tc>
          <w:tcPr>
            <w:tcW w:w="1149" w:type="pct"/>
          </w:tcPr>
          <w:p w14:paraId="210941D2"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Docente y padres de familia </w:t>
            </w:r>
          </w:p>
        </w:tc>
      </w:tr>
      <w:tr w:rsidR="00513676" w:rsidRPr="00FB0C1E" w14:paraId="14449912" w14:textId="77777777" w:rsidTr="002633E2">
        <w:tc>
          <w:tcPr>
            <w:tcW w:w="1666" w:type="pct"/>
          </w:tcPr>
          <w:p w14:paraId="4D969057"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Participar con los niños en todas las actividades curriculares que programa la institución.</w:t>
            </w:r>
          </w:p>
        </w:tc>
        <w:tc>
          <w:tcPr>
            <w:tcW w:w="2185" w:type="pct"/>
          </w:tcPr>
          <w:p w14:paraId="242C2F8D"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La docente coordina y organiza todo el proceso de participación de los niños en cada una de las actividades curriculares institucionales y vincula a los padres de familia a dichas actividades</w:t>
            </w:r>
          </w:p>
        </w:tc>
        <w:tc>
          <w:tcPr>
            <w:tcW w:w="1149" w:type="pct"/>
          </w:tcPr>
          <w:p w14:paraId="4E28F4CF"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Directivos, docentes de preescolar docentes organizadores de cada actividad y padres de familia o acudientes.</w:t>
            </w:r>
          </w:p>
        </w:tc>
      </w:tr>
      <w:tr w:rsidR="00513676" w:rsidRPr="00FB0C1E" w14:paraId="2FF3A67F" w14:textId="77777777" w:rsidTr="002633E2">
        <w:tc>
          <w:tcPr>
            <w:tcW w:w="1666" w:type="pct"/>
          </w:tcPr>
          <w:p w14:paraId="26B10249"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Exaltar el desempeño de los niños en cada periodo académico y otras actividades curriculares bajo criterios de inclusión.</w:t>
            </w:r>
          </w:p>
        </w:tc>
        <w:tc>
          <w:tcPr>
            <w:tcW w:w="2185" w:type="pct"/>
          </w:tcPr>
          <w:p w14:paraId="6FB16D94"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La docente identifica las fortalezas de los niños y determina su exaltación y reconocimiento en los diferentes momentos y actividades programadas durante el año escolar. </w:t>
            </w:r>
          </w:p>
        </w:tc>
        <w:tc>
          <w:tcPr>
            <w:tcW w:w="1149" w:type="pct"/>
          </w:tcPr>
          <w:p w14:paraId="04C5B66A"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Directivos, docentes de aula y docentes coordinadores de las actividades y los padres de familia o acudientes. </w:t>
            </w:r>
          </w:p>
        </w:tc>
      </w:tr>
      <w:tr w:rsidR="00513676" w:rsidRPr="00FB0C1E" w14:paraId="481D3503" w14:textId="77777777" w:rsidTr="002633E2">
        <w:tc>
          <w:tcPr>
            <w:tcW w:w="1666" w:type="pct"/>
          </w:tcPr>
          <w:p w14:paraId="31473380"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 xml:space="preserve">Programar y organizar la actividad final de integración, despedida y clausura del año escolar </w:t>
            </w:r>
          </w:p>
        </w:tc>
        <w:tc>
          <w:tcPr>
            <w:tcW w:w="2185" w:type="pct"/>
          </w:tcPr>
          <w:p w14:paraId="138F756B"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Las docentes por jornada y en equipo de ambas jornadas programan las actividades relacionadas con lo propuesto en el objetivo y vinculan a los padres de familia y acudientes en todo este proceso.</w:t>
            </w:r>
          </w:p>
        </w:tc>
        <w:tc>
          <w:tcPr>
            <w:tcW w:w="1149" w:type="pct"/>
          </w:tcPr>
          <w:p w14:paraId="01983B07" w14:textId="77777777" w:rsidR="00513676" w:rsidRPr="00FB0C1E" w:rsidRDefault="00513676" w:rsidP="00A24406">
            <w:pPr>
              <w:rPr>
                <w:rFonts w:ascii="Times New Roman" w:hAnsi="Times New Roman" w:cs="Times New Roman"/>
                <w:bCs/>
                <w:sz w:val="24"/>
                <w:szCs w:val="24"/>
              </w:rPr>
            </w:pPr>
            <w:r w:rsidRPr="00FB0C1E">
              <w:rPr>
                <w:rFonts w:ascii="Times New Roman" w:hAnsi="Times New Roman" w:cs="Times New Roman"/>
                <w:bCs/>
                <w:sz w:val="24"/>
                <w:szCs w:val="24"/>
              </w:rPr>
              <w:t>Directivos, docentes de aula y padres de familia o acudientes</w:t>
            </w:r>
          </w:p>
        </w:tc>
      </w:tr>
    </w:tbl>
    <w:p w14:paraId="23879A25" w14:textId="77777777" w:rsidR="00513676" w:rsidRPr="00FB0C1E" w:rsidRDefault="00513676" w:rsidP="00513676">
      <w:pPr>
        <w:rPr>
          <w:rFonts w:ascii="Times New Roman" w:hAnsi="Times New Roman" w:cs="Times New Roman"/>
          <w:b/>
          <w:bCs/>
          <w:sz w:val="24"/>
          <w:szCs w:val="24"/>
          <w:lang w:val="es-CO"/>
        </w:rPr>
      </w:pPr>
    </w:p>
    <w:p w14:paraId="311976F2" w14:textId="77777777" w:rsidR="00513676" w:rsidRPr="00FB0C1E" w:rsidRDefault="00513676" w:rsidP="002633E2">
      <w:pPr>
        <w:pStyle w:val="11"/>
        <w:rPr>
          <w:lang w:val="es-CO"/>
        </w:rPr>
      </w:pPr>
      <w:bookmarkStart w:id="36" w:name="_Toc221634569"/>
      <w:bookmarkStart w:id="37" w:name="_Toc221634711"/>
      <w:bookmarkStart w:id="38" w:name="_Toc221635291"/>
      <w:r w:rsidRPr="00FB0C1E">
        <w:rPr>
          <w:bCs/>
          <w:lang w:val="es-CO"/>
        </w:rPr>
        <w:t xml:space="preserve">20.4. </w:t>
      </w:r>
      <w:r w:rsidRPr="00FB0C1E">
        <w:rPr>
          <w:lang w:val="es-CO"/>
        </w:rPr>
        <w:t>Formato de ficha Diagnóstica.</w:t>
      </w:r>
      <w:bookmarkEnd w:id="36"/>
      <w:bookmarkEnd w:id="37"/>
      <w:bookmarkEnd w:id="38"/>
    </w:p>
    <w:p w14:paraId="6A98924F" w14:textId="77777777" w:rsidR="002633E2" w:rsidRPr="00FB0C1E" w:rsidRDefault="002633E2" w:rsidP="002633E2">
      <w:pPr>
        <w:pStyle w:val="11"/>
        <w:rPr>
          <w:lang w:val="es-CO"/>
        </w:rPr>
      </w:pPr>
    </w:p>
    <w:p w14:paraId="24314B85" w14:textId="1630F12C" w:rsidR="00513676" w:rsidRPr="00FB0C1E" w:rsidRDefault="00513676" w:rsidP="00513676">
      <w:pPr>
        <w:rPr>
          <w:rFonts w:ascii="Times New Roman" w:hAnsi="Times New Roman" w:cs="Times New Roman"/>
          <w:b/>
          <w:bCs/>
          <w:sz w:val="24"/>
          <w:szCs w:val="24"/>
          <w:lang w:val="es-CO"/>
        </w:rPr>
      </w:pPr>
      <w:r w:rsidRPr="00FB0C1E">
        <w:rPr>
          <w:rFonts w:ascii="Times New Roman" w:hAnsi="Times New Roman" w:cs="Times New Roman"/>
          <w:b/>
          <w:bCs/>
          <w:sz w:val="24"/>
          <w:szCs w:val="24"/>
          <w:lang w:val="es-CO"/>
        </w:rPr>
        <w:t>Formato de Encuesta socioeconómica aplicada a padres de familia y estudiantes.</w:t>
      </w:r>
    </w:p>
    <w:p w14:paraId="1D10015B" w14:textId="77777777" w:rsidR="00513676" w:rsidRPr="00FB0C1E" w:rsidRDefault="00513676" w:rsidP="00513676">
      <w:pPr>
        <w:tabs>
          <w:tab w:val="center" w:pos="3609"/>
          <w:tab w:val="left" w:pos="6156"/>
        </w:tabs>
        <w:spacing w:after="0" w:line="240" w:lineRule="auto"/>
        <w:ind w:left="360"/>
        <w:jc w:val="center"/>
        <w:rPr>
          <w:rFonts w:ascii="Times New Roman" w:hAnsi="Times New Roman" w:cs="Times New Roman"/>
          <w:b/>
          <w:noProof/>
          <w:sz w:val="24"/>
          <w:szCs w:val="24"/>
          <w:lang w:val="es-CO"/>
        </w:rPr>
      </w:pPr>
      <w:r w:rsidRPr="00FB0C1E">
        <w:rPr>
          <w:rFonts w:ascii="Times New Roman" w:hAnsi="Times New Roman" w:cs="Times New Roman"/>
          <w:b/>
          <w:noProof/>
          <w:sz w:val="24"/>
          <w:szCs w:val="24"/>
          <w:lang w:val="es-CO"/>
        </w:rPr>
        <w:t>FICHA DE DIAGNÓSTICO SOCIAL DEL ESTUDIANTE</w:t>
      </w:r>
    </w:p>
    <w:p w14:paraId="0A10C9DE" w14:textId="1E1EBE30" w:rsidR="00513676" w:rsidRPr="00FB0C1E" w:rsidRDefault="00513676" w:rsidP="00513676">
      <w:pPr>
        <w:tabs>
          <w:tab w:val="center" w:pos="3609"/>
          <w:tab w:val="left" w:pos="6156"/>
        </w:tabs>
        <w:spacing w:after="0" w:line="240" w:lineRule="auto"/>
        <w:ind w:left="360"/>
        <w:jc w:val="center"/>
        <w:rPr>
          <w:rFonts w:ascii="Times New Roman" w:hAnsi="Times New Roman" w:cs="Times New Roman"/>
          <w:b/>
          <w:noProof/>
          <w:sz w:val="24"/>
          <w:szCs w:val="24"/>
          <w:lang w:val="es-CO"/>
        </w:rPr>
      </w:pPr>
      <w:r w:rsidRPr="00FB0C1E">
        <w:rPr>
          <w:rFonts w:ascii="Times New Roman" w:hAnsi="Times New Roman" w:cs="Times New Roman"/>
          <w:b/>
          <w:noProof/>
          <w:sz w:val="24"/>
          <w:szCs w:val="24"/>
          <w:lang w:val="es-CO"/>
        </w:rPr>
        <w:t>AÑO 2026</w:t>
      </w:r>
    </w:p>
    <w:p w14:paraId="411CF9E7" w14:textId="77777777" w:rsidR="00513676" w:rsidRPr="00FB0C1E" w:rsidRDefault="00513676" w:rsidP="00513676">
      <w:pPr>
        <w:tabs>
          <w:tab w:val="center" w:pos="3609"/>
          <w:tab w:val="left" w:pos="6156"/>
        </w:tabs>
        <w:spacing w:after="0" w:line="240" w:lineRule="auto"/>
        <w:ind w:left="360"/>
        <w:jc w:val="center"/>
        <w:rPr>
          <w:rFonts w:ascii="Times New Roman" w:hAnsi="Times New Roman" w:cs="Times New Roman"/>
          <w:b/>
          <w:noProof/>
          <w:sz w:val="24"/>
          <w:szCs w:val="24"/>
          <w:lang w:val="es-CO"/>
        </w:rPr>
      </w:pPr>
    </w:p>
    <w:p w14:paraId="518421B3" w14:textId="77777777" w:rsidR="00513676" w:rsidRPr="00FB0C1E" w:rsidRDefault="00513676" w:rsidP="00513676">
      <w:pPr>
        <w:spacing w:after="0" w:line="240" w:lineRule="auto"/>
        <w:rPr>
          <w:rFonts w:ascii="Times New Roman" w:hAnsi="Times New Roman" w:cs="Times New Roman"/>
          <w:b/>
          <w:sz w:val="24"/>
          <w:szCs w:val="24"/>
          <w:lang w:val="es-CO"/>
        </w:rPr>
      </w:pPr>
      <w:r w:rsidRPr="00FB0C1E">
        <w:rPr>
          <w:rFonts w:ascii="Times New Roman" w:hAnsi="Times New Roman" w:cs="Times New Roman"/>
          <w:b/>
          <w:sz w:val="24"/>
          <w:szCs w:val="24"/>
          <w:lang w:val="es-CO"/>
        </w:rPr>
        <w:t>DATOS DEL ESTUDIANTE:</w:t>
      </w:r>
    </w:p>
    <w:p w14:paraId="550DB481" w14:textId="77777777" w:rsidR="00513676" w:rsidRPr="00FB0C1E" w:rsidRDefault="00513676" w:rsidP="00513676">
      <w:pPr>
        <w:spacing w:after="0" w:line="240" w:lineRule="auto"/>
        <w:rPr>
          <w:rFonts w:ascii="Times New Roman" w:hAnsi="Times New Roman" w:cs="Times New Roman"/>
          <w:sz w:val="24"/>
          <w:szCs w:val="24"/>
          <w:lang w:val="es-CO"/>
        </w:rPr>
      </w:pPr>
    </w:p>
    <w:p w14:paraId="09D2A8F6"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Nombre(s) y apellido(s) del estudiante: _________________________________________________________________________</w:t>
      </w:r>
    </w:p>
    <w:p w14:paraId="71A88EA6"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Lugar y fecha de nacimiento: _________________________________________________________________________</w:t>
      </w:r>
    </w:p>
    <w:p w14:paraId="6A7579BA"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Edad_________ Número del documento de entidad________________________________</w:t>
      </w:r>
    </w:p>
    <w:p w14:paraId="37CBC57D" w14:textId="671F6F8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Barrio donde vive: __________________________________________ Comuna: _______</w:t>
      </w:r>
    </w:p>
    <w:p w14:paraId="1F641BFC" w14:textId="77777777" w:rsidR="00513676" w:rsidRPr="00FB0C1E" w:rsidRDefault="00513676" w:rsidP="00513676">
      <w:pPr>
        <w:spacing w:after="0" w:line="240" w:lineRule="auto"/>
        <w:rPr>
          <w:rFonts w:ascii="Times New Roman" w:hAnsi="Times New Roman" w:cs="Times New Roman"/>
          <w:sz w:val="24"/>
          <w:szCs w:val="24"/>
          <w:lang w:val="es-CO"/>
        </w:rPr>
      </w:pPr>
    </w:p>
    <w:p w14:paraId="5E9268A3" w14:textId="77777777" w:rsidR="00513676" w:rsidRPr="00FB0C1E" w:rsidRDefault="00513676" w:rsidP="00513676">
      <w:pPr>
        <w:spacing w:after="0" w:line="240" w:lineRule="auto"/>
        <w:rPr>
          <w:rFonts w:ascii="Times New Roman" w:hAnsi="Times New Roman" w:cs="Times New Roman"/>
          <w:sz w:val="24"/>
          <w:szCs w:val="24"/>
          <w:lang w:val="es-CO"/>
        </w:rPr>
      </w:pPr>
    </w:p>
    <w:p w14:paraId="31C52A1B" w14:textId="77777777" w:rsidR="00513676" w:rsidRPr="00FB0C1E" w:rsidRDefault="00513676" w:rsidP="00513676">
      <w:pPr>
        <w:spacing w:after="0" w:line="240" w:lineRule="auto"/>
        <w:rPr>
          <w:rFonts w:ascii="Times New Roman" w:hAnsi="Times New Roman" w:cs="Times New Roman"/>
          <w:b/>
          <w:sz w:val="24"/>
          <w:szCs w:val="24"/>
          <w:lang w:val="es-CO"/>
        </w:rPr>
      </w:pPr>
      <w:r w:rsidRPr="00FB0C1E">
        <w:rPr>
          <w:rFonts w:ascii="Times New Roman" w:hAnsi="Times New Roman" w:cs="Times New Roman"/>
          <w:b/>
          <w:sz w:val="24"/>
          <w:szCs w:val="24"/>
          <w:lang w:val="es-CO"/>
        </w:rPr>
        <w:t>INFORMACIÓN DE LOS PADRES Y/O ACUDIENTES:</w:t>
      </w:r>
    </w:p>
    <w:p w14:paraId="73ED0F11" w14:textId="77777777" w:rsidR="00513676" w:rsidRPr="00FB0C1E" w:rsidRDefault="00513676" w:rsidP="00513676">
      <w:pPr>
        <w:spacing w:after="0" w:line="240" w:lineRule="auto"/>
        <w:rPr>
          <w:rFonts w:ascii="Times New Roman" w:hAnsi="Times New Roman" w:cs="Times New Roman"/>
          <w:b/>
          <w:sz w:val="24"/>
          <w:szCs w:val="24"/>
          <w:lang w:val="es-CO"/>
        </w:rPr>
      </w:pPr>
    </w:p>
    <w:p w14:paraId="68680765"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Nombre del padre: __________________________________________________________</w:t>
      </w:r>
    </w:p>
    <w:p w14:paraId="79F09038"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C.C: ______________________Ocupación: _____________________________________</w:t>
      </w:r>
    </w:p>
    <w:p w14:paraId="1CD9AF14"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Número de celular: __________________________________________________________</w:t>
      </w:r>
    </w:p>
    <w:p w14:paraId="661E5A1F" w14:textId="77777777" w:rsidR="00513676" w:rsidRPr="00FB0C1E" w:rsidRDefault="00513676" w:rsidP="00513676">
      <w:pPr>
        <w:spacing w:after="0" w:line="240" w:lineRule="auto"/>
        <w:rPr>
          <w:rFonts w:ascii="Times New Roman" w:hAnsi="Times New Roman" w:cs="Times New Roman"/>
          <w:sz w:val="24"/>
          <w:szCs w:val="24"/>
          <w:lang w:val="es-CO"/>
        </w:rPr>
      </w:pPr>
    </w:p>
    <w:p w14:paraId="35743885"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Nombre de la madre: _________________________________________________________________________</w:t>
      </w:r>
    </w:p>
    <w:p w14:paraId="46A91750"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C.C: _____________________________Ocupación: ______________________________</w:t>
      </w:r>
    </w:p>
    <w:p w14:paraId="5FF03F76"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Número de celular: ______________________</w:t>
      </w:r>
    </w:p>
    <w:p w14:paraId="1EBF852F" w14:textId="77777777" w:rsidR="00513676" w:rsidRPr="00FB0C1E" w:rsidRDefault="00513676" w:rsidP="00513676">
      <w:pPr>
        <w:spacing w:after="0" w:line="240" w:lineRule="auto"/>
        <w:rPr>
          <w:rFonts w:ascii="Times New Roman" w:hAnsi="Times New Roman" w:cs="Times New Roman"/>
          <w:sz w:val="24"/>
          <w:szCs w:val="24"/>
          <w:lang w:val="es-CO"/>
        </w:rPr>
      </w:pPr>
    </w:p>
    <w:p w14:paraId="34652475"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Acudiente: __________________________________ C.C ____________________ Número de celular: _______________________ Parentesco__________________________</w:t>
      </w:r>
    </w:p>
    <w:p w14:paraId="273461D0" w14:textId="77777777" w:rsidR="00513676" w:rsidRPr="00FB0C1E" w:rsidRDefault="00513676" w:rsidP="00513676">
      <w:pPr>
        <w:spacing w:after="0" w:line="240" w:lineRule="auto"/>
        <w:rPr>
          <w:rFonts w:ascii="Times New Roman" w:hAnsi="Times New Roman" w:cs="Times New Roman"/>
          <w:sz w:val="24"/>
          <w:szCs w:val="24"/>
          <w:lang w:val="es-CO"/>
        </w:rPr>
      </w:pPr>
    </w:p>
    <w:p w14:paraId="1F994314"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En caso de emergencia avisar a: </w:t>
      </w:r>
    </w:p>
    <w:p w14:paraId="55AF19ED"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Nombre: __________________________________________________________________ </w:t>
      </w:r>
    </w:p>
    <w:p w14:paraId="398273C3"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C.C: _____________________________________________________________________</w:t>
      </w:r>
    </w:p>
    <w:p w14:paraId="5C9FD16F"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Parentesco: ________________________________________________________________ </w:t>
      </w:r>
    </w:p>
    <w:p w14:paraId="7A32881B"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Número de celular: __________________________________________________________</w:t>
      </w:r>
    </w:p>
    <w:p w14:paraId="7F9C6C84" w14:textId="77777777" w:rsidR="00513676" w:rsidRPr="00FB0C1E" w:rsidRDefault="00513676" w:rsidP="00513676">
      <w:pPr>
        <w:spacing w:after="0" w:line="240" w:lineRule="auto"/>
        <w:rPr>
          <w:rFonts w:ascii="Times New Roman" w:hAnsi="Times New Roman" w:cs="Times New Roman"/>
          <w:sz w:val="24"/>
          <w:szCs w:val="24"/>
          <w:lang w:val="es-CO"/>
        </w:rPr>
      </w:pPr>
    </w:p>
    <w:p w14:paraId="2EFBF5C5" w14:textId="77777777" w:rsidR="00513676" w:rsidRPr="00FB0C1E" w:rsidRDefault="00513676" w:rsidP="00513676">
      <w:pPr>
        <w:spacing w:after="0" w:line="240" w:lineRule="auto"/>
        <w:rPr>
          <w:rFonts w:ascii="Times New Roman" w:hAnsi="Times New Roman" w:cs="Times New Roman"/>
          <w:b/>
          <w:sz w:val="24"/>
          <w:szCs w:val="24"/>
          <w:lang w:val="es-CO"/>
        </w:rPr>
      </w:pPr>
    </w:p>
    <w:p w14:paraId="665AD357" w14:textId="77777777" w:rsidR="00513676" w:rsidRPr="00FB0C1E" w:rsidRDefault="00513676" w:rsidP="00513676">
      <w:pPr>
        <w:spacing w:after="0" w:line="240" w:lineRule="auto"/>
        <w:rPr>
          <w:rFonts w:ascii="Times New Roman" w:hAnsi="Times New Roman" w:cs="Times New Roman"/>
          <w:b/>
          <w:sz w:val="24"/>
          <w:szCs w:val="24"/>
          <w:lang w:val="es-CO"/>
        </w:rPr>
      </w:pPr>
      <w:r w:rsidRPr="00FB0C1E">
        <w:rPr>
          <w:rFonts w:ascii="Times New Roman" w:hAnsi="Times New Roman" w:cs="Times New Roman"/>
          <w:b/>
          <w:sz w:val="24"/>
          <w:szCs w:val="24"/>
          <w:lang w:val="es-CO"/>
        </w:rPr>
        <w:t>INFORMACIÓN DEL HOGAR:</w:t>
      </w:r>
    </w:p>
    <w:p w14:paraId="456A94C9" w14:textId="77777777" w:rsidR="00513676" w:rsidRPr="00FB0C1E" w:rsidRDefault="00513676" w:rsidP="00513676">
      <w:pPr>
        <w:spacing w:after="0" w:line="240" w:lineRule="auto"/>
        <w:rPr>
          <w:rFonts w:ascii="Times New Roman" w:hAnsi="Times New Roman" w:cs="Times New Roman"/>
          <w:b/>
          <w:sz w:val="24"/>
          <w:szCs w:val="24"/>
          <w:lang w:val="es-CO"/>
        </w:rPr>
      </w:pPr>
    </w:p>
    <w:p w14:paraId="24DAB73E"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¿Con quién vive el estudiante? _________________________________________________________________________</w:t>
      </w:r>
    </w:p>
    <w:p w14:paraId="75B47F4A"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¿Cuántos hermanos tiene? ____________________________________________________</w:t>
      </w:r>
    </w:p>
    <w:p w14:paraId="28843BCF"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Lugar que ocupa entre los hermanos ____________________________________________</w:t>
      </w:r>
    </w:p>
    <w:p w14:paraId="73F74CD6"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Tipo de vivienda: propia ________________ arrendada: ____________________ familiar: _________________________________________________________________________</w:t>
      </w:r>
    </w:p>
    <w:p w14:paraId="714BA95F"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¿El acudiente trabaja en la jornada contraria o fines de semana?:   Si __   No __</w:t>
      </w:r>
    </w:p>
    <w:p w14:paraId="7EAD969F"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Si trabaja: ¿qué labores realiza en su trabajo? _________________________________________________________________________</w:t>
      </w:r>
    </w:p>
    <w:p w14:paraId="64784E5E"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¿El estudiante cuánto tiempo se demora en llegar a la institución? _________________________________________________________________________</w:t>
      </w:r>
    </w:p>
    <w:p w14:paraId="766348AF"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¿Qué medio de transporte utiliza para llegar a la institución? ___________________________________________________________________</w:t>
      </w:r>
    </w:p>
    <w:p w14:paraId="59E847ED"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¿Tiene hermanos en el colegio? Sí______ No______ ¿Cuántos? _______________</w:t>
      </w:r>
    </w:p>
    <w:p w14:paraId="3F1C2DBC"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¿Es desplazado? ¿Sí_____ No______ De dónde?: __________________________</w:t>
      </w:r>
    </w:p>
    <w:p w14:paraId="37134895"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¿Pertenece a algún grupo étnico? Indígena_____ Afro_____ Otro________________________________________________________________</w:t>
      </w:r>
    </w:p>
    <w:p w14:paraId="79D45A50" w14:textId="77777777" w:rsidR="00513676" w:rsidRPr="00FB0C1E" w:rsidRDefault="00513676" w:rsidP="00513676">
      <w:pPr>
        <w:spacing w:after="0" w:line="240" w:lineRule="auto"/>
        <w:rPr>
          <w:rFonts w:ascii="Times New Roman" w:hAnsi="Times New Roman" w:cs="Times New Roman"/>
          <w:sz w:val="24"/>
          <w:szCs w:val="24"/>
          <w:lang w:val="es-CO"/>
        </w:rPr>
      </w:pPr>
    </w:p>
    <w:p w14:paraId="62999543" w14:textId="77777777" w:rsidR="00513676" w:rsidRPr="00FB0C1E" w:rsidRDefault="00513676" w:rsidP="00513676">
      <w:pPr>
        <w:spacing w:after="0" w:line="240" w:lineRule="auto"/>
        <w:rPr>
          <w:rFonts w:ascii="Times New Roman" w:hAnsi="Times New Roman" w:cs="Times New Roman"/>
          <w:b/>
          <w:sz w:val="24"/>
          <w:szCs w:val="24"/>
          <w:lang w:val="es-CO"/>
        </w:rPr>
      </w:pPr>
      <w:r w:rsidRPr="00FB0C1E">
        <w:rPr>
          <w:rFonts w:ascii="Times New Roman" w:hAnsi="Times New Roman" w:cs="Times New Roman"/>
          <w:b/>
          <w:sz w:val="24"/>
          <w:szCs w:val="24"/>
          <w:lang w:val="es-CO"/>
        </w:rPr>
        <w:t>INFORMACIÓN MÉDICA</w:t>
      </w:r>
    </w:p>
    <w:p w14:paraId="39002240" w14:textId="77777777" w:rsidR="00513676" w:rsidRPr="00FB0C1E" w:rsidRDefault="00513676" w:rsidP="00513676">
      <w:pPr>
        <w:spacing w:after="0" w:line="240" w:lineRule="auto"/>
        <w:rPr>
          <w:rFonts w:ascii="Times New Roman" w:hAnsi="Times New Roman" w:cs="Times New Roman"/>
          <w:b/>
          <w:sz w:val="24"/>
          <w:szCs w:val="24"/>
          <w:lang w:val="es-CO"/>
        </w:rPr>
      </w:pPr>
    </w:p>
    <w:p w14:paraId="552ED534"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¿Sufre alguna enfermedad? Si __ No ____Especifique: __________________________________________________________________</w:t>
      </w:r>
    </w:p>
    <w:p w14:paraId="00B61193" w14:textId="77777777" w:rsidR="00513676" w:rsidRPr="00FB0C1E" w:rsidRDefault="00513676" w:rsidP="00513676">
      <w:pPr>
        <w:spacing w:after="0" w:line="240" w:lineRule="auto"/>
        <w:rPr>
          <w:rFonts w:ascii="Times New Roman" w:hAnsi="Times New Roman" w:cs="Times New Roman"/>
          <w:sz w:val="24"/>
          <w:szCs w:val="24"/>
          <w:lang w:val="es-CO"/>
        </w:rPr>
      </w:pPr>
    </w:p>
    <w:p w14:paraId="63CCD42C"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Presenta capacidad diferencial a nivel: Visual _______ Auditivo ________ Motor________ otras, ¿cuál? ____________________________________</w:t>
      </w:r>
    </w:p>
    <w:p w14:paraId="43F4766D"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¿Presenta algún tipo de alergia? Si ______No______ Especifique_______________________________________</w:t>
      </w:r>
    </w:p>
    <w:p w14:paraId="146FFBC2"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¿Ingiere algún medicamento? Sí___ No____  </w:t>
      </w:r>
    </w:p>
    <w:p w14:paraId="2719F1E2"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¿Cuál medicamento? _________________________________________________</w:t>
      </w:r>
    </w:p>
    <w:p w14:paraId="29612B9E"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Recibe el servicio de salud en   E.P.S ______   ARS _______ No tiene servicio médico________</w:t>
      </w:r>
    </w:p>
    <w:p w14:paraId="0FD30EF0"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Nombre de la EPS o de la ARS. __________________________________</w:t>
      </w:r>
    </w:p>
    <w:p w14:paraId="2EF0CC0E" w14:textId="77777777" w:rsidR="00513676" w:rsidRPr="00FB0C1E" w:rsidRDefault="00513676" w:rsidP="00513676">
      <w:pPr>
        <w:spacing w:after="0" w:line="240" w:lineRule="auto"/>
        <w:rPr>
          <w:rFonts w:ascii="Times New Roman" w:hAnsi="Times New Roman" w:cs="Times New Roman"/>
          <w:sz w:val="24"/>
          <w:szCs w:val="24"/>
          <w:lang w:val="es-CO"/>
        </w:rPr>
      </w:pPr>
    </w:p>
    <w:p w14:paraId="66D0F7C5"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Grupo sanguíneo: ______ RH _____</w:t>
      </w:r>
    </w:p>
    <w:p w14:paraId="79BE33BA" w14:textId="77777777" w:rsidR="00513676" w:rsidRPr="00FB0C1E" w:rsidRDefault="00513676" w:rsidP="00513676">
      <w:pPr>
        <w:spacing w:after="0" w:line="240" w:lineRule="auto"/>
        <w:rPr>
          <w:rFonts w:ascii="Times New Roman" w:hAnsi="Times New Roman" w:cs="Times New Roman"/>
          <w:b/>
          <w:sz w:val="24"/>
          <w:szCs w:val="24"/>
          <w:lang w:val="es-CO"/>
        </w:rPr>
      </w:pPr>
    </w:p>
    <w:p w14:paraId="10D36DBF" w14:textId="77777777" w:rsidR="00513676" w:rsidRPr="00FB0C1E" w:rsidRDefault="00513676" w:rsidP="00513676">
      <w:pPr>
        <w:spacing w:after="0" w:line="240" w:lineRule="auto"/>
        <w:rPr>
          <w:rFonts w:ascii="Times New Roman" w:hAnsi="Times New Roman" w:cs="Times New Roman"/>
          <w:b/>
          <w:sz w:val="24"/>
          <w:szCs w:val="24"/>
          <w:lang w:val="es-CO"/>
        </w:rPr>
      </w:pPr>
      <w:r w:rsidRPr="00FB0C1E">
        <w:rPr>
          <w:rFonts w:ascii="Times New Roman" w:hAnsi="Times New Roman" w:cs="Times New Roman"/>
          <w:b/>
          <w:sz w:val="24"/>
          <w:szCs w:val="24"/>
          <w:lang w:val="es-CO"/>
        </w:rPr>
        <w:t xml:space="preserve">TIENE SISBEN: </w:t>
      </w:r>
      <w:proofErr w:type="spellStart"/>
      <w:r w:rsidRPr="00FB0C1E">
        <w:rPr>
          <w:rFonts w:ascii="Times New Roman" w:hAnsi="Times New Roman" w:cs="Times New Roman"/>
          <w:b/>
          <w:sz w:val="24"/>
          <w:szCs w:val="24"/>
          <w:lang w:val="es-CO"/>
        </w:rPr>
        <w:t>Si_____No</w:t>
      </w:r>
      <w:proofErr w:type="spellEnd"/>
      <w:r w:rsidRPr="00FB0C1E">
        <w:rPr>
          <w:rFonts w:ascii="Times New Roman" w:hAnsi="Times New Roman" w:cs="Times New Roman"/>
          <w:b/>
          <w:sz w:val="24"/>
          <w:szCs w:val="24"/>
          <w:lang w:val="es-CO"/>
        </w:rPr>
        <w:t>___</w:t>
      </w:r>
      <w:r w:rsidRPr="00FB0C1E">
        <w:rPr>
          <w:rFonts w:ascii="Times New Roman" w:hAnsi="Times New Roman" w:cs="Times New Roman"/>
          <w:b/>
          <w:sz w:val="24"/>
          <w:szCs w:val="24"/>
          <w:lang w:val="es-CO"/>
        </w:rPr>
        <w:tab/>
      </w:r>
      <w:proofErr w:type="spellStart"/>
      <w:r w:rsidRPr="00FB0C1E">
        <w:rPr>
          <w:rFonts w:ascii="Times New Roman" w:hAnsi="Times New Roman" w:cs="Times New Roman"/>
          <w:b/>
          <w:sz w:val="24"/>
          <w:szCs w:val="24"/>
          <w:lang w:val="es-CO"/>
        </w:rPr>
        <w:t>Grupo________Letra</w:t>
      </w:r>
      <w:proofErr w:type="spellEnd"/>
      <w:r w:rsidRPr="00FB0C1E">
        <w:rPr>
          <w:rFonts w:ascii="Times New Roman" w:hAnsi="Times New Roman" w:cs="Times New Roman"/>
          <w:b/>
          <w:sz w:val="24"/>
          <w:szCs w:val="24"/>
          <w:lang w:val="es-CO"/>
        </w:rPr>
        <w:t>: ______________</w:t>
      </w:r>
    </w:p>
    <w:p w14:paraId="1A25DF94" w14:textId="77777777" w:rsidR="00513676" w:rsidRPr="00FB0C1E" w:rsidRDefault="00513676" w:rsidP="00513676">
      <w:pPr>
        <w:spacing w:after="0" w:line="240" w:lineRule="auto"/>
        <w:rPr>
          <w:rFonts w:ascii="Times New Roman" w:hAnsi="Times New Roman" w:cs="Times New Roman"/>
          <w:sz w:val="24"/>
          <w:szCs w:val="24"/>
          <w:lang w:val="es-CO"/>
        </w:rPr>
      </w:pPr>
    </w:p>
    <w:p w14:paraId="39FEE42B"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¿Actualmente se encuentra en tratamiento médico? Sí ____ No ______ </w:t>
      </w:r>
    </w:p>
    <w:p w14:paraId="02841054" w14:textId="77777777" w:rsidR="00513676" w:rsidRPr="00FB0C1E" w:rsidRDefault="00513676" w:rsidP="00513676">
      <w:pPr>
        <w:spacing w:after="0" w:line="240" w:lineRule="auto"/>
        <w:rPr>
          <w:rFonts w:ascii="Times New Roman" w:hAnsi="Times New Roman" w:cs="Times New Roman"/>
          <w:sz w:val="24"/>
          <w:szCs w:val="24"/>
          <w:lang w:val="es-CO"/>
        </w:rPr>
      </w:pPr>
    </w:p>
    <w:p w14:paraId="1F731DAA"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¿Por qué motivo? ____________________________________________________</w:t>
      </w:r>
    </w:p>
    <w:p w14:paraId="1E45D09D" w14:textId="77777777" w:rsidR="00513676" w:rsidRPr="00FB0C1E" w:rsidRDefault="00513676" w:rsidP="00513676">
      <w:pPr>
        <w:spacing w:after="0" w:line="240" w:lineRule="auto"/>
        <w:rPr>
          <w:rFonts w:ascii="Times New Roman" w:hAnsi="Times New Roman" w:cs="Times New Roman"/>
          <w:sz w:val="24"/>
          <w:szCs w:val="24"/>
          <w:lang w:val="es-CO"/>
        </w:rPr>
      </w:pPr>
    </w:p>
    <w:p w14:paraId="7760D6F2"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Esquema de vacunación del Menor. </w:t>
      </w:r>
    </w:p>
    <w:p w14:paraId="5922FFCB" w14:textId="77777777" w:rsidR="00513676" w:rsidRPr="00FB0C1E" w:rsidRDefault="00513676" w:rsidP="00513676">
      <w:pPr>
        <w:spacing w:after="0" w:line="240" w:lineRule="auto"/>
        <w:rPr>
          <w:rFonts w:ascii="Times New Roman" w:hAnsi="Times New Roman" w:cs="Times New Roman"/>
          <w:sz w:val="24"/>
          <w:szCs w:val="24"/>
          <w:lang w:val="es-CO"/>
        </w:rPr>
      </w:pPr>
      <w:r w:rsidRPr="00FB0C1E">
        <w:rPr>
          <w:rFonts w:ascii="Times New Roman" w:hAnsi="Times New Roman" w:cs="Times New Roman"/>
          <w:sz w:val="24"/>
          <w:szCs w:val="24"/>
          <w:lang w:val="es-CO"/>
        </w:rPr>
        <w:t>¿El padre o acudiente presenta el carnet con el esquema de vacunación?  SÍ _____ No____</w:t>
      </w:r>
    </w:p>
    <w:p w14:paraId="2EBBEE95" w14:textId="77777777" w:rsidR="00513676" w:rsidRPr="00FB0C1E" w:rsidRDefault="00513676" w:rsidP="00513676">
      <w:pPr>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 En el esquema de vacunas aparece que al niño le suministraron vacunas cómo:</w:t>
      </w:r>
    </w:p>
    <w:p w14:paraId="7ABC89D1"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BCG</w:t>
      </w:r>
      <w:r w:rsidRPr="00FB0C1E">
        <w:rPr>
          <w:rFonts w:ascii="Times New Roman" w:hAnsi="Times New Roman" w:cs="Times New Roman"/>
          <w:sz w:val="24"/>
          <w:szCs w:val="24"/>
          <w:lang w:val="es-CO"/>
        </w:rPr>
        <w:t xml:space="preserve">    SÍ___ NO: ___.  </w:t>
      </w:r>
      <w:r w:rsidRPr="00FB0C1E">
        <w:rPr>
          <w:rFonts w:ascii="Times New Roman" w:hAnsi="Times New Roman" w:cs="Times New Roman"/>
          <w:b/>
          <w:sz w:val="24"/>
          <w:szCs w:val="24"/>
          <w:lang w:val="es-CO"/>
        </w:rPr>
        <w:t>PENTAVALENTE. PRIMERA DOSIS. SÍ___ NO___</w:t>
      </w:r>
    </w:p>
    <w:p w14:paraId="2DFFFFE7"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PENTAVALENTE: SEGUNDA DOSIS.  SÍ___ NO___</w:t>
      </w:r>
    </w:p>
    <w:p w14:paraId="510906D3"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PENTAVALENTE: TERCERA DOSIS.  SÍ___ NO___</w:t>
      </w:r>
    </w:p>
    <w:p w14:paraId="6257B88C"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HEPATITIS B. SÍ__</w:t>
      </w:r>
      <w:proofErr w:type="gramStart"/>
      <w:r w:rsidRPr="00FB0C1E">
        <w:rPr>
          <w:rFonts w:ascii="Times New Roman" w:hAnsi="Times New Roman" w:cs="Times New Roman"/>
          <w:b/>
          <w:sz w:val="24"/>
          <w:szCs w:val="24"/>
          <w:lang w:val="es-CO"/>
        </w:rPr>
        <w:t>_  NO</w:t>
      </w:r>
      <w:proofErr w:type="gramEnd"/>
      <w:r w:rsidRPr="00FB0C1E">
        <w:rPr>
          <w:rFonts w:ascii="Times New Roman" w:hAnsi="Times New Roman" w:cs="Times New Roman"/>
          <w:b/>
          <w:sz w:val="24"/>
          <w:szCs w:val="24"/>
          <w:lang w:val="es-CO"/>
        </w:rPr>
        <w:t>___ POLIO CON SUS REFUERZOS.  SÍ____ NO__</w:t>
      </w:r>
    </w:p>
    <w:p w14:paraId="5A4FC247"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NEUMOCOCO. SÍ___ NO___MENINGOCO. SÍ___ NO___</w:t>
      </w:r>
    </w:p>
    <w:p w14:paraId="40DCFB74"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INFLUENZA.  SÍ___ NO___TRIPLE VIRAL. SÍ___ NO___</w:t>
      </w:r>
    </w:p>
    <w:p w14:paraId="78A76CED"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FIEBRE AMARILLA. SÍ___ NO___</w:t>
      </w:r>
    </w:p>
    <w:p w14:paraId="4A0AAD7E"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OTRAS VACUNAS APLICADAS AL NIÑO._____________________________________________________________________________________________________________________________________________________________________________________________________________________</w:t>
      </w:r>
    </w:p>
    <w:p w14:paraId="16AE9C1C" w14:textId="77777777" w:rsidR="00513676" w:rsidRPr="00FB0C1E" w:rsidRDefault="00513676" w:rsidP="00513676">
      <w:pPr>
        <w:rPr>
          <w:rFonts w:ascii="Times New Roman" w:hAnsi="Times New Roman" w:cs="Times New Roman"/>
          <w:b/>
          <w:sz w:val="24"/>
          <w:szCs w:val="24"/>
          <w:lang w:val="es-CO"/>
        </w:rPr>
      </w:pPr>
    </w:p>
    <w:p w14:paraId="43A78FC6"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Sugerencias y/</w:t>
      </w:r>
      <w:proofErr w:type="spellStart"/>
      <w:r w:rsidRPr="00FB0C1E">
        <w:rPr>
          <w:rFonts w:ascii="Times New Roman" w:hAnsi="Times New Roman" w:cs="Times New Roman"/>
          <w:b/>
          <w:sz w:val="24"/>
          <w:szCs w:val="24"/>
          <w:lang w:val="es-CO"/>
        </w:rPr>
        <w:t>o</w:t>
      </w:r>
      <w:proofErr w:type="spellEnd"/>
      <w:r w:rsidRPr="00FB0C1E">
        <w:rPr>
          <w:rFonts w:ascii="Times New Roman" w:hAnsi="Times New Roman" w:cs="Times New Roman"/>
          <w:b/>
          <w:sz w:val="24"/>
          <w:szCs w:val="24"/>
          <w:lang w:val="es-CO"/>
        </w:rPr>
        <w:t xml:space="preserve"> observaciones del docente director de grupo:</w:t>
      </w:r>
    </w:p>
    <w:p w14:paraId="0E438237" w14:textId="1D6A0B84" w:rsidR="00513676" w:rsidRPr="00FB0C1E" w:rsidRDefault="00513676" w:rsidP="00513676">
      <w:pPr>
        <w:rPr>
          <w:rFonts w:ascii="Times New Roman" w:hAnsi="Times New Roman" w:cs="Times New Roman"/>
          <w:sz w:val="24"/>
          <w:szCs w:val="24"/>
          <w:lang w:val="es-CO"/>
        </w:rPr>
      </w:pPr>
      <w:r w:rsidRPr="00FB0C1E">
        <w:rPr>
          <w:rFonts w:ascii="Times New Roman" w:hAnsi="Times New Roman" w:cs="Times New Roman"/>
          <w:sz w:val="24"/>
          <w:szCs w:val="24"/>
          <w:lang w:val="es-CO"/>
        </w:rPr>
        <w:t>____________________________________________________________________________________________________________________________________________________________</w:t>
      </w:r>
    </w:p>
    <w:p w14:paraId="139AEEC7" w14:textId="07ABE773" w:rsidR="00513676" w:rsidRPr="00FB0C1E" w:rsidRDefault="00513676" w:rsidP="00513676">
      <w:pPr>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Nombre del docente Director de </w:t>
      </w:r>
      <w:proofErr w:type="gramStart"/>
      <w:r w:rsidRPr="00FB0C1E">
        <w:rPr>
          <w:rFonts w:ascii="Times New Roman" w:hAnsi="Times New Roman" w:cs="Times New Roman"/>
          <w:sz w:val="24"/>
          <w:szCs w:val="24"/>
          <w:lang w:val="es-CO"/>
        </w:rPr>
        <w:t>Grupo._</w:t>
      </w:r>
      <w:proofErr w:type="gramEnd"/>
      <w:r w:rsidRPr="00FB0C1E">
        <w:rPr>
          <w:rFonts w:ascii="Times New Roman" w:hAnsi="Times New Roman" w:cs="Times New Roman"/>
          <w:sz w:val="24"/>
          <w:szCs w:val="24"/>
          <w:lang w:val="es-CO"/>
        </w:rPr>
        <w:t>_____________________________________________</w:t>
      </w:r>
    </w:p>
    <w:p w14:paraId="214B2B07" w14:textId="6D20BF8B" w:rsidR="00513676" w:rsidRPr="00FB0C1E" w:rsidRDefault="00513676" w:rsidP="00513676">
      <w:pPr>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Fecha de elaboración de la </w:t>
      </w:r>
      <w:proofErr w:type="gramStart"/>
      <w:r w:rsidRPr="00FB0C1E">
        <w:rPr>
          <w:rFonts w:ascii="Times New Roman" w:hAnsi="Times New Roman" w:cs="Times New Roman"/>
          <w:sz w:val="24"/>
          <w:szCs w:val="24"/>
          <w:lang w:val="es-CO"/>
        </w:rPr>
        <w:t>Ficha.</w:t>
      </w:r>
      <w:r w:rsidR="00C2173A">
        <w:rPr>
          <w:rFonts w:ascii="Times New Roman" w:hAnsi="Times New Roman" w:cs="Times New Roman"/>
          <w:sz w:val="24"/>
          <w:szCs w:val="24"/>
          <w:lang w:val="es-CO"/>
        </w:rPr>
        <w:t>_</w:t>
      </w:r>
      <w:proofErr w:type="gramEnd"/>
      <w:r w:rsidRPr="00FB0C1E">
        <w:rPr>
          <w:rFonts w:ascii="Times New Roman" w:hAnsi="Times New Roman" w:cs="Times New Roman"/>
          <w:sz w:val="24"/>
          <w:szCs w:val="24"/>
          <w:lang w:val="es-CO"/>
        </w:rPr>
        <w:t>__________________________________________________</w:t>
      </w:r>
    </w:p>
    <w:p w14:paraId="6EA0F48E" w14:textId="501607AD" w:rsidR="00513676" w:rsidRPr="00FB0C1E" w:rsidRDefault="00513676" w:rsidP="00C2173A">
      <w:pPr>
        <w:spacing w:after="0"/>
        <w:rPr>
          <w:rFonts w:ascii="Times New Roman" w:hAnsi="Times New Roman" w:cs="Times New Roman"/>
          <w:b/>
          <w:bCs/>
          <w:sz w:val="24"/>
          <w:szCs w:val="24"/>
          <w:lang w:val="es-CO"/>
        </w:rPr>
      </w:pPr>
    </w:p>
    <w:p w14:paraId="048BB4F4" w14:textId="77777777" w:rsidR="00513676" w:rsidRPr="00FB0C1E" w:rsidRDefault="00513676" w:rsidP="002633E2">
      <w:pPr>
        <w:pStyle w:val="11"/>
        <w:rPr>
          <w:lang w:val="es-CO"/>
        </w:rPr>
      </w:pPr>
      <w:bookmarkStart w:id="39" w:name="_Toc221634570"/>
      <w:bookmarkStart w:id="40" w:name="_Toc221634712"/>
      <w:bookmarkStart w:id="41" w:name="_Toc221635292"/>
      <w:r w:rsidRPr="00FB0C1E">
        <w:rPr>
          <w:bCs/>
          <w:lang w:val="es-CO"/>
        </w:rPr>
        <w:t xml:space="preserve">20.5. </w:t>
      </w:r>
      <w:r w:rsidRPr="00FB0C1E">
        <w:rPr>
          <w:lang w:val="es-CO"/>
        </w:rPr>
        <w:t>Formato de seguimiento para niños que presentan dificultades de aprendizaje en algunas dimensiones del desarrollo infantil.</w:t>
      </w:r>
      <w:bookmarkEnd w:id="39"/>
      <w:bookmarkEnd w:id="40"/>
      <w:bookmarkEnd w:id="41"/>
    </w:p>
    <w:p w14:paraId="4D0DDF4B" w14:textId="77777777" w:rsidR="00513676" w:rsidRPr="00FB0C1E" w:rsidRDefault="00513676" w:rsidP="00513676">
      <w:pPr>
        <w:jc w:val="center"/>
        <w:rPr>
          <w:rFonts w:ascii="Times New Roman" w:hAnsi="Times New Roman" w:cs="Times New Roman"/>
          <w:b/>
          <w:sz w:val="24"/>
          <w:szCs w:val="24"/>
          <w:lang w:val="es-CO"/>
        </w:rPr>
      </w:pPr>
      <w:r w:rsidRPr="00FB0C1E">
        <w:rPr>
          <w:rFonts w:ascii="Times New Roman" w:hAnsi="Times New Roman" w:cs="Times New Roman"/>
          <w:b/>
          <w:sz w:val="24"/>
          <w:szCs w:val="24"/>
          <w:lang w:val="es-CO"/>
        </w:rPr>
        <w:t>FORMATO DE SEGUIMIENTO DE ACUERDO CON LAS DIMENSIONES DEL DESARROLLO HUMANO DONDE PRESENTAN DIFICULTADES.</w:t>
      </w:r>
    </w:p>
    <w:p w14:paraId="283C3044" w14:textId="77777777" w:rsidR="00513676" w:rsidRPr="00FB0C1E" w:rsidRDefault="00513676" w:rsidP="00513676">
      <w:pPr>
        <w:jc w:val="center"/>
        <w:rPr>
          <w:rFonts w:ascii="Times New Roman" w:hAnsi="Times New Roman" w:cs="Times New Roman"/>
          <w:b/>
          <w:sz w:val="24"/>
          <w:szCs w:val="24"/>
          <w:lang w:val="es-CO"/>
        </w:rPr>
      </w:pPr>
      <w:r w:rsidRPr="00FB0C1E">
        <w:rPr>
          <w:rFonts w:ascii="Times New Roman" w:hAnsi="Times New Roman" w:cs="Times New Roman"/>
          <w:b/>
          <w:sz w:val="24"/>
          <w:szCs w:val="24"/>
          <w:lang w:val="es-CO"/>
        </w:rPr>
        <w:t>IDENTIFICACIÓN</w:t>
      </w:r>
    </w:p>
    <w:p w14:paraId="28146963"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Nivel Educativo: ___     Curso:  ___     Jornada: ____                Periodo Académico: ____</w:t>
      </w:r>
    </w:p>
    <w:p w14:paraId="321BB5C9"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 xml:space="preserve">Docente: _________________________________ </w:t>
      </w:r>
      <w:proofErr w:type="gramStart"/>
      <w:r w:rsidRPr="00FB0C1E">
        <w:rPr>
          <w:rFonts w:ascii="Times New Roman" w:hAnsi="Times New Roman" w:cs="Times New Roman"/>
          <w:b/>
          <w:sz w:val="24"/>
          <w:szCs w:val="24"/>
          <w:lang w:val="es-CO"/>
        </w:rPr>
        <w:t>Año:_</w:t>
      </w:r>
      <w:proofErr w:type="gramEnd"/>
      <w:r w:rsidRPr="00FB0C1E">
        <w:rPr>
          <w:rFonts w:ascii="Times New Roman" w:hAnsi="Times New Roman" w:cs="Times New Roman"/>
          <w:b/>
          <w:sz w:val="24"/>
          <w:szCs w:val="24"/>
          <w:lang w:val="es-CO"/>
        </w:rPr>
        <w:t xml:space="preserve">____ Fecha de Reporte:__/__/__                                    </w:t>
      </w:r>
    </w:p>
    <w:tbl>
      <w:tblPr>
        <w:tblStyle w:val="Tablaconcuadrcula"/>
        <w:tblW w:w="0" w:type="auto"/>
        <w:tblLook w:val="04A0" w:firstRow="1" w:lastRow="0" w:firstColumn="1" w:lastColumn="0" w:noHBand="0" w:noVBand="1"/>
      </w:tblPr>
      <w:tblGrid>
        <w:gridCol w:w="1412"/>
        <w:gridCol w:w="2478"/>
        <w:gridCol w:w="1778"/>
        <w:gridCol w:w="1569"/>
        <w:gridCol w:w="2160"/>
      </w:tblGrid>
      <w:tr w:rsidR="00513676" w:rsidRPr="00FB0C1E" w14:paraId="152B6583" w14:textId="77777777" w:rsidTr="00C2173A">
        <w:tc>
          <w:tcPr>
            <w:tcW w:w="1412" w:type="dxa"/>
          </w:tcPr>
          <w:p w14:paraId="2F9D79E2" w14:textId="77777777" w:rsidR="00513676" w:rsidRPr="00FB0C1E" w:rsidRDefault="00513676" w:rsidP="00A24406">
            <w:pPr>
              <w:ind w:firstLine="32"/>
              <w:rPr>
                <w:rFonts w:ascii="Times New Roman" w:hAnsi="Times New Roman" w:cs="Times New Roman"/>
                <w:b/>
                <w:sz w:val="24"/>
                <w:szCs w:val="24"/>
              </w:rPr>
            </w:pPr>
            <w:r w:rsidRPr="00FB0C1E">
              <w:rPr>
                <w:rFonts w:ascii="Times New Roman" w:hAnsi="Times New Roman" w:cs="Times New Roman"/>
                <w:b/>
                <w:sz w:val="24"/>
                <w:szCs w:val="24"/>
              </w:rPr>
              <w:t>Nombres y Apellidos del niño.</w:t>
            </w:r>
          </w:p>
        </w:tc>
        <w:tc>
          <w:tcPr>
            <w:tcW w:w="2478" w:type="dxa"/>
          </w:tcPr>
          <w:p w14:paraId="47599FC1" w14:textId="77777777" w:rsidR="00513676" w:rsidRPr="00FB0C1E" w:rsidRDefault="00513676" w:rsidP="00A24406">
            <w:pPr>
              <w:ind w:firstLine="32"/>
              <w:rPr>
                <w:rFonts w:ascii="Times New Roman" w:hAnsi="Times New Roman" w:cs="Times New Roman"/>
                <w:b/>
                <w:sz w:val="24"/>
                <w:szCs w:val="24"/>
              </w:rPr>
            </w:pPr>
            <w:r w:rsidRPr="00FB0C1E">
              <w:rPr>
                <w:rFonts w:ascii="Times New Roman" w:hAnsi="Times New Roman" w:cs="Times New Roman"/>
                <w:b/>
                <w:sz w:val="24"/>
                <w:szCs w:val="24"/>
              </w:rPr>
              <w:t>Dimensión de Desarrollo en la que presenta dificultades(aspectos a fortalecer).</w:t>
            </w:r>
          </w:p>
        </w:tc>
        <w:tc>
          <w:tcPr>
            <w:tcW w:w="1778" w:type="dxa"/>
          </w:tcPr>
          <w:p w14:paraId="545281FC" w14:textId="77777777" w:rsidR="00513676" w:rsidRPr="00FB0C1E" w:rsidRDefault="00513676" w:rsidP="00A24406">
            <w:pPr>
              <w:ind w:firstLine="32"/>
              <w:rPr>
                <w:rFonts w:ascii="Times New Roman" w:hAnsi="Times New Roman" w:cs="Times New Roman"/>
                <w:b/>
                <w:sz w:val="24"/>
                <w:szCs w:val="24"/>
              </w:rPr>
            </w:pPr>
            <w:r w:rsidRPr="00FB0C1E">
              <w:rPr>
                <w:rFonts w:ascii="Times New Roman" w:hAnsi="Times New Roman" w:cs="Times New Roman"/>
                <w:b/>
                <w:sz w:val="24"/>
                <w:szCs w:val="24"/>
              </w:rPr>
              <w:t>Actividades personalizadas realizadas por la docente con cada niño.</w:t>
            </w:r>
          </w:p>
        </w:tc>
        <w:tc>
          <w:tcPr>
            <w:tcW w:w="1569" w:type="dxa"/>
          </w:tcPr>
          <w:p w14:paraId="7C517656" w14:textId="77777777" w:rsidR="00513676" w:rsidRPr="00FB0C1E" w:rsidRDefault="00513676" w:rsidP="00A24406">
            <w:pPr>
              <w:ind w:firstLine="32"/>
              <w:rPr>
                <w:rFonts w:ascii="Times New Roman" w:hAnsi="Times New Roman" w:cs="Times New Roman"/>
                <w:b/>
                <w:sz w:val="24"/>
                <w:szCs w:val="24"/>
              </w:rPr>
            </w:pPr>
            <w:r w:rsidRPr="00FB0C1E">
              <w:rPr>
                <w:rFonts w:ascii="Times New Roman" w:hAnsi="Times New Roman" w:cs="Times New Roman"/>
                <w:b/>
                <w:sz w:val="24"/>
                <w:szCs w:val="24"/>
              </w:rPr>
              <w:t>Resultados y avances obtenidos por el niño,</w:t>
            </w:r>
          </w:p>
        </w:tc>
        <w:tc>
          <w:tcPr>
            <w:tcW w:w="2160" w:type="dxa"/>
          </w:tcPr>
          <w:p w14:paraId="5C35C09E" w14:textId="77777777" w:rsidR="00513676" w:rsidRPr="00FB0C1E" w:rsidRDefault="00513676" w:rsidP="00A24406">
            <w:pPr>
              <w:ind w:firstLine="32"/>
              <w:rPr>
                <w:rFonts w:ascii="Times New Roman" w:hAnsi="Times New Roman" w:cs="Times New Roman"/>
                <w:b/>
                <w:sz w:val="24"/>
                <w:szCs w:val="24"/>
              </w:rPr>
            </w:pPr>
            <w:r w:rsidRPr="00FB0C1E">
              <w:rPr>
                <w:rFonts w:ascii="Times New Roman" w:hAnsi="Times New Roman" w:cs="Times New Roman"/>
                <w:b/>
                <w:sz w:val="24"/>
                <w:szCs w:val="24"/>
              </w:rPr>
              <w:t>Recomendaciones en el desarrollo del proceso de afianzamiento con el niño.</w:t>
            </w:r>
          </w:p>
        </w:tc>
      </w:tr>
      <w:tr w:rsidR="00513676" w:rsidRPr="00FB0C1E" w14:paraId="425ECB9A" w14:textId="77777777" w:rsidTr="00C2173A">
        <w:tc>
          <w:tcPr>
            <w:tcW w:w="1412" w:type="dxa"/>
          </w:tcPr>
          <w:p w14:paraId="3CE20C96" w14:textId="77777777" w:rsidR="00513676" w:rsidRPr="00FB0C1E" w:rsidRDefault="00513676" w:rsidP="00A24406">
            <w:pPr>
              <w:rPr>
                <w:rFonts w:ascii="Times New Roman" w:hAnsi="Times New Roman" w:cs="Times New Roman"/>
                <w:b/>
                <w:sz w:val="24"/>
                <w:szCs w:val="24"/>
              </w:rPr>
            </w:pPr>
          </w:p>
        </w:tc>
        <w:tc>
          <w:tcPr>
            <w:tcW w:w="2478" w:type="dxa"/>
          </w:tcPr>
          <w:p w14:paraId="4709A099" w14:textId="77777777" w:rsidR="00513676" w:rsidRPr="00FB0C1E" w:rsidRDefault="00513676" w:rsidP="00A24406">
            <w:pPr>
              <w:rPr>
                <w:rFonts w:ascii="Times New Roman" w:hAnsi="Times New Roman" w:cs="Times New Roman"/>
                <w:b/>
                <w:sz w:val="24"/>
                <w:szCs w:val="24"/>
              </w:rPr>
            </w:pPr>
          </w:p>
        </w:tc>
        <w:tc>
          <w:tcPr>
            <w:tcW w:w="1778" w:type="dxa"/>
          </w:tcPr>
          <w:p w14:paraId="5762D9B5" w14:textId="77777777" w:rsidR="00513676" w:rsidRPr="00FB0C1E" w:rsidRDefault="00513676" w:rsidP="00A24406">
            <w:pPr>
              <w:rPr>
                <w:rFonts w:ascii="Times New Roman" w:hAnsi="Times New Roman" w:cs="Times New Roman"/>
                <w:b/>
                <w:sz w:val="24"/>
                <w:szCs w:val="24"/>
              </w:rPr>
            </w:pPr>
          </w:p>
        </w:tc>
        <w:tc>
          <w:tcPr>
            <w:tcW w:w="1569" w:type="dxa"/>
          </w:tcPr>
          <w:p w14:paraId="0646E394" w14:textId="77777777" w:rsidR="00513676" w:rsidRPr="00FB0C1E" w:rsidRDefault="00513676" w:rsidP="00A24406">
            <w:pPr>
              <w:rPr>
                <w:rFonts w:ascii="Times New Roman" w:hAnsi="Times New Roman" w:cs="Times New Roman"/>
                <w:b/>
                <w:sz w:val="24"/>
                <w:szCs w:val="24"/>
              </w:rPr>
            </w:pPr>
          </w:p>
        </w:tc>
        <w:tc>
          <w:tcPr>
            <w:tcW w:w="2160" w:type="dxa"/>
          </w:tcPr>
          <w:p w14:paraId="68954AAD" w14:textId="77777777" w:rsidR="00513676" w:rsidRPr="00FB0C1E" w:rsidRDefault="00513676" w:rsidP="00A24406">
            <w:pPr>
              <w:rPr>
                <w:rFonts w:ascii="Times New Roman" w:hAnsi="Times New Roman" w:cs="Times New Roman"/>
                <w:b/>
                <w:sz w:val="24"/>
                <w:szCs w:val="24"/>
              </w:rPr>
            </w:pPr>
          </w:p>
        </w:tc>
      </w:tr>
      <w:tr w:rsidR="00513676" w:rsidRPr="00FB0C1E" w14:paraId="7F564968" w14:textId="77777777" w:rsidTr="00C2173A">
        <w:tc>
          <w:tcPr>
            <w:tcW w:w="1412" w:type="dxa"/>
          </w:tcPr>
          <w:p w14:paraId="49B5BD58" w14:textId="77777777" w:rsidR="00513676" w:rsidRPr="00FB0C1E" w:rsidRDefault="00513676" w:rsidP="00A24406">
            <w:pPr>
              <w:rPr>
                <w:rFonts w:ascii="Times New Roman" w:hAnsi="Times New Roman" w:cs="Times New Roman"/>
                <w:b/>
                <w:sz w:val="24"/>
                <w:szCs w:val="24"/>
              </w:rPr>
            </w:pPr>
          </w:p>
        </w:tc>
        <w:tc>
          <w:tcPr>
            <w:tcW w:w="2478" w:type="dxa"/>
          </w:tcPr>
          <w:p w14:paraId="5C2DB01C" w14:textId="77777777" w:rsidR="00513676" w:rsidRPr="00FB0C1E" w:rsidRDefault="00513676" w:rsidP="00A24406">
            <w:pPr>
              <w:rPr>
                <w:rFonts w:ascii="Times New Roman" w:hAnsi="Times New Roman" w:cs="Times New Roman"/>
                <w:b/>
                <w:sz w:val="24"/>
                <w:szCs w:val="24"/>
              </w:rPr>
            </w:pPr>
          </w:p>
        </w:tc>
        <w:tc>
          <w:tcPr>
            <w:tcW w:w="1778" w:type="dxa"/>
          </w:tcPr>
          <w:p w14:paraId="5FCA0586" w14:textId="77777777" w:rsidR="00513676" w:rsidRPr="00FB0C1E" w:rsidRDefault="00513676" w:rsidP="00A24406">
            <w:pPr>
              <w:rPr>
                <w:rFonts w:ascii="Times New Roman" w:hAnsi="Times New Roman" w:cs="Times New Roman"/>
                <w:b/>
                <w:sz w:val="24"/>
                <w:szCs w:val="24"/>
              </w:rPr>
            </w:pPr>
          </w:p>
        </w:tc>
        <w:tc>
          <w:tcPr>
            <w:tcW w:w="1569" w:type="dxa"/>
          </w:tcPr>
          <w:p w14:paraId="6442E056" w14:textId="77777777" w:rsidR="00513676" w:rsidRPr="00FB0C1E" w:rsidRDefault="00513676" w:rsidP="00A24406">
            <w:pPr>
              <w:rPr>
                <w:rFonts w:ascii="Times New Roman" w:hAnsi="Times New Roman" w:cs="Times New Roman"/>
                <w:b/>
                <w:sz w:val="24"/>
                <w:szCs w:val="24"/>
              </w:rPr>
            </w:pPr>
          </w:p>
        </w:tc>
        <w:tc>
          <w:tcPr>
            <w:tcW w:w="2160" w:type="dxa"/>
          </w:tcPr>
          <w:p w14:paraId="74A52A57" w14:textId="77777777" w:rsidR="00513676" w:rsidRPr="00FB0C1E" w:rsidRDefault="00513676" w:rsidP="00A24406">
            <w:pPr>
              <w:rPr>
                <w:rFonts w:ascii="Times New Roman" w:hAnsi="Times New Roman" w:cs="Times New Roman"/>
                <w:b/>
                <w:sz w:val="24"/>
                <w:szCs w:val="24"/>
              </w:rPr>
            </w:pPr>
          </w:p>
        </w:tc>
      </w:tr>
    </w:tbl>
    <w:p w14:paraId="3E718CB2" w14:textId="28EA9CFE"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 xml:space="preserve">Observaciones;-----------------------------------------------------------------------------------------------------------------------------------------------------------------------------------------------------------------------                                                                        </w:t>
      </w:r>
    </w:p>
    <w:p w14:paraId="252F5B3D"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____________________________</w:t>
      </w:r>
    </w:p>
    <w:p w14:paraId="24CBED15"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Firma de la Docente</w:t>
      </w:r>
    </w:p>
    <w:p w14:paraId="11778C74" w14:textId="77777777" w:rsidR="00513676" w:rsidRPr="00FB0C1E" w:rsidRDefault="00513676" w:rsidP="00513676">
      <w:pPr>
        <w:rPr>
          <w:rFonts w:ascii="Times New Roman" w:hAnsi="Times New Roman" w:cs="Times New Roman"/>
          <w:b/>
          <w:sz w:val="24"/>
          <w:szCs w:val="24"/>
          <w:lang w:val="es-CO"/>
        </w:rPr>
      </w:pPr>
      <w:r w:rsidRPr="00FB0C1E">
        <w:rPr>
          <w:rFonts w:ascii="Times New Roman" w:hAnsi="Times New Roman" w:cs="Times New Roman"/>
          <w:b/>
          <w:sz w:val="24"/>
          <w:szCs w:val="24"/>
          <w:lang w:val="es-CO"/>
        </w:rPr>
        <w:t xml:space="preserve">____________________________                                                                                                       </w:t>
      </w:r>
    </w:p>
    <w:p w14:paraId="32540639" w14:textId="77777777" w:rsidR="00513676" w:rsidRPr="00FB0C1E" w:rsidRDefault="00513676" w:rsidP="00513676">
      <w:pPr>
        <w:rPr>
          <w:rFonts w:ascii="Times New Roman" w:eastAsia="Times New Roman" w:hAnsi="Times New Roman" w:cs="Times New Roman"/>
          <w:sz w:val="24"/>
          <w:szCs w:val="24"/>
          <w:lang w:val="es-CO"/>
        </w:rPr>
      </w:pPr>
      <w:r w:rsidRPr="00FB0C1E">
        <w:rPr>
          <w:rFonts w:ascii="Times New Roman" w:hAnsi="Times New Roman" w:cs="Times New Roman"/>
          <w:b/>
          <w:sz w:val="24"/>
          <w:szCs w:val="24"/>
          <w:lang w:val="es-CO"/>
        </w:rPr>
        <w:t>Firma del Coordinador</w:t>
      </w:r>
    </w:p>
    <w:p w14:paraId="745A1EA3" w14:textId="500D3E20" w:rsidR="00DE4B91" w:rsidRPr="00FB0C1E" w:rsidRDefault="00DE4B91" w:rsidP="002633E2">
      <w:pPr>
        <w:pStyle w:val="TTULO10"/>
      </w:pPr>
      <w:bookmarkStart w:id="42" w:name="_Toc221700999"/>
      <w:r w:rsidRPr="00FB0C1E">
        <w:rPr>
          <w:bCs/>
        </w:rPr>
        <w:t>CAPÍTULO SIETE</w:t>
      </w:r>
      <w:r w:rsidR="002633E2" w:rsidRPr="00FB0C1E">
        <w:rPr>
          <w:bCs/>
        </w:rPr>
        <w:t xml:space="preserve">. </w:t>
      </w:r>
      <w:bookmarkStart w:id="43" w:name="_Toc205977697"/>
      <w:bookmarkStart w:id="44" w:name="_Toc221634571"/>
      <w:bookmarkStart w:id="45" w:name="_Toc221634713"/>
      <w:bookmarkStart w:id="46" w:name="_Toc221635293"/>
      <w:r w:rsidRPr="00FB0C1E">
        <w:t>REFERENCIAS BIBLIOGRÁFICAS</w:t>
      </w:r>
      <w:bookmarkEnd w:id="42"/>
      <w:bookmarkEnd w:id="43"/>
      <w:bookmarkEnd w:id="44"/>
      <w:bookmarkEnd w:id="45"/>
      <w:bookmarkEnd w:id="46"/>
      <w:r w:rsidR="00C2173A">
        <w:t xml:space="preserve"> Y WEBGRAFÍA</w:t>
      </w:r>
    </w:p>
    <w:p w14:paraId="405652BE" w14:textId="77777777" w:rsidR="00DE4B91" w:rsidRPr="00FB0C1E" w:rsidRDefault="00DE4B91" w:rsidP="00DE4B91">
      <w:pPr>
        <w:rPr>
          <w:rFonts w:ascii="Times New Roman" w:hAnsi="Times New Roman" w:cs="Times New Roman"/>
          <w:sz w:val="24"/>
          <w:szCs w:val="24"/>
          <w:lang w:val="es-CO"/>
        </w:rPr>
      </w:pPr>
    </w:p>
    <w:p w14:paraId="4AB122DB" w14:textId="77777777" w:rsidR="00DE4B91" w:rsidRPr="00FB0C1E" w:rsidRDefault="00DE4B91" w:rsidP="00DE4B91">
      <w:pPr>
        <w:ind w:left="720" w:hanging="720"/>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Asamblea Nacional Constituyente (1991). Constitución Política de la República de Colombia. Recuperada el 04 de febrero de 2024.En: </w:t>
      </w:r>
      <w:hyperlink r:id="rId12" w:history="1">
        <w:r w:rsidRPr="00FB0C1E">
          <w:rPr>
            <w:rStyle w:val="Hipervnculo"/>
            <w:rFonts w:ascii="Times New Roman" w:hAnsi="Times New Roman" w:cs="Times New Roman"/>
            <w:sz w:val="24"/>
            <w:szCs w:val="24"/>
            <w:lang w:val="es-CO"/>
          </w:rPr>
          <w:t>http://www.secretariasenado.gov.co/senado/basedoc/constitucion_politica_1991.html</w:t>
        </w:r>
      </w:hyperlink>
    </w:p>
    <w:p w14:paraId="0893119D" w14:textId="77777777" w:rsidR="00DE4B91" w:rsidRPr="00FB0C1E" w:rsidRDefault="00DE4B91" w:rsidP="00DE4B91">
      <w:pPr>
        <w:ind w:left="720" w:hanging="720"/>
        <w:rPr>
          <w:rStyle w:val="Hipervnculo"/>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Congreso de Colombia (1993). Ley 115 de 1994. Ley General de la Educación Recuperada el 10 de febrero de 2024. En: </w:t>
      </w:r>
      <w:hyperlink r:id="rId13" w:history="1">
        <w:r w:rsidRPr="00FB0C1E">
          <w:rPr>
            <w:rStyle w:val="Hipervnculo"/>
            <w:rFonts w:ascii="Times New Roman" w:hAnsi="Times New Roman" w:cs="Times New Roman"/>
            <w:sz w:val="24"/>
            <w:szCs w:val="24"/>
            <w:lang w:val="es-CO"/>
          </w:rPr>
          <w:t>http://www.secretariasenado.gov.co/senado/basedoc/ley_0115_1994.html</w:t>
        </w:r>
      </w:hyperlink>
    </w:p>
    <w:p w14:paraId="0D1776A6" w14:textId="4BD4AF1F" w:rsidR="00DE4B91" w:rsidRPr="00FB0C1E" w:rsidRDefault="00DE4B91" w:rsidP="00DE4B91">
      <w:pPr>
        <w:ind w:left="720" w:hanging="720"/>
        <w:rPr>
          <w:rStyle w:val="Hipervnculo"/>
          <w:rFonts w:ascii="Times New Roman" w:hAnsi="Times New Roman" w:cs="Times New Roman"/>
          <w:color w:val="auto"/>
          <w:sz w:val="24"/>
          <w:szCs w:val="24"/>
          <w:lang w:val="es-CO"/>
        </w:rPr>
      </w:pPr>
      <w:r w:rsidRPr="00FB0C1E">
        <w:rPr>
          <w:rFonts w:ascii="Times New Roman" w:hAnsi="Times New Roman" w:cs="Times New Roman"/>
          <w:sz w:val="24"/>
          <w:szCs w:val="24"/>
          <w:lang w:val="es-CO"/>
        </w:rPr>
        <w:t xml:space="preserve">Congreso de Colombia (2006). Ley 1098 de 2006, por la cual se expide el Código de la Infancia y la Adolescencia. Recuperada el 20 de enero de 2024. En: </w:t>
      </w:r>
      <w:hyperlink r:id="rId14" w:history="1">
        <w:r w:rsidRPr="00FB0C1E">
          <w:rPr>
            <w:rStyle w:val="Hipervnculo"/>
            <w:rFonts w:ascii="Times New Roman" w:hAnsi="Times New Roman" w:cs="Times New Roman"/>
            <w:sz w:val="24"/>
            <w:szCs w:val="24"/>
            <w:lang w:val="es-CO"/>
          </w:rPr>
          <w:t>http://www.secretariasenado.gov.co/senado/basedoc/ley_1098_2006.html</w:t>
        </w:r>
      </w:hyperlink>
    </w:p>
    <w:p w14:paraId="2B8FC8EF" w14:textId="77777777" w:rsidR="002F6CD4" w:rsidRPr="00FB0C1E" w:rsidRDefault="002F6CD4" w:rsidP="002F6CD4">
      <w:pPr>
        <w:spacing w:line="360" w:lineRule="auto"/>
        <w:jc w:val="both"/>
        <w:rPr>
          <w:rStyle w:val="relative"/>
          <w:rFonts w:ascii="Times New Roman" w:hAnsi="Times New Roman" w:cs="Times New Roman"/>
          <w:sz w:val="24"/>
          <w:szCs w:val="24"/>
        </w:rPr>
      </w:pPr>
      <w:r w:rsidRPr="00FB0C1E">
        <w:rPr>
          <w:rStyle w:val="relative"/>
          <w:rFonts w:ascii="Times New Roman" w:hAnsi="Times New Roman" w:cs="Times New Roman"/>
          <w:sz w:val="24"/>
          <w:szCs w:val="24"/>
        </w:rPr>
        <w:t xml:space="preserve">Congreso de la República de Colombia. (2023). </w:t>
      </w:r>
      <w:r w:rsidRPr="00FB0C1E">
        <w:rPr>
          <w:rStyle w:val="nfasis"/>
          <w:rFonts w:ascii="Times New Roman" w:hAnsi="Times New Roman" w:cs="Times New Roman"/>
          <w:sz w:val="24"/>
          <w:szCs w:val="24"/>
        </w:rPr>
        <w:t>Ley 2294 de 2023 por la cual se expide el Plan Nacional de Desarrollo 2022-2026 “Colombia Potencia Mundial de la Vida”</w:t>
      </w:r>
      <w:r w:rsidRPr="00FB0C1E">
        <w:rPr>
          <w:rStyle w:val="relative"/>
          <w:rFonts w:ascii="Times New Roman" w:hAnsi="Times New Roman" w:cs="Times New Roman"/>
          <w:sz w:val="24"/>
          <w:szCs w:val="24"/>
        </w:rPr>
        <w:t xml:space="preserve">. Diario Oficial No. 52400. Recuperado de </w:t>
      </w:r>
      <w:hyperlink r:id="rId15" w:tgtFrame="_new" w:history="1">
        <w:r w:rsidRPr="00FB0C1E">
          <w:rPr>
            <w:rStyle w:val="Hipervnculo"/>
            <w:rFonts w:ascii="Times New Roman" w:hAnsi="Times New Roman" w:cs="Times New Roman"/>
            <w:sz w:val="24"/>
            <w:szCs w:val="24"/>
          </w:rPr>
          <w:t>https://www.suin-juriscol.gov.co/clp/contenidos.dll/Leyes/30046580</w:t>
        </w:r>
      </w:hyperlink>
    </w:p>
    <w:p w14:paraId="3EC73B25" w14:textId="466DDF4D" w:rsidR="00DE4B91" w:rsidRPr="00FB0C1E" w:rsidRDefault="00DE4B91" w:rsidP="00DE4B91">
      <w:pPr>
        <w:pStyle w:val="Textonotapie"/>
        <w:spacing w:line="360" w:lineRule="auto"/>
        <w:ind w:left="720" w:hanging="720"/>
        <w:jc w:val="both"/>
        <w:rPr>
          <w:rStyle w:val="Hipervnculo"/>
          <w:rFonts w:ascii="Times New Roman" w:hAnsi="Times New Roman" w:cs="Times New Roman"/>
          <w:color w:val="auto"/>
          <w:sz w:val="24"/>
          <w:szCs w:val="24"/>
          <w:u w:val="none"/>
        </w:rPr>
      </w:pPr>
      <w:r w:rsidRPr="00FB0C1E">
        <w:rPr>
          <w:rStyle w:val="Hipervnculo"/>
          <w:rFonts w:ascii="Times New Roman" w:hAnsi="Times New Roman" w:cs="Times New Roman"/>
          <w:color w:val="auto"/>
          <w:sz w:val="24"/>
          <w:szCs w:val="24"/>
        </w:rPr>
        <w:t>Derechos Básicos de Aprendizaje(DBA) (2025). Recuperados el 22 de enero de 2024</w:t>
      </w:r>
      <w:r w:rsidRPr="00FB0C1E">
        <w:rPr>
          <w:rStyle w:val="Hipervnculo"/>
          <w:rFonts w:ascii="Times New Roman" w:hAnsi="Times New Roman" w:cs="Times New Roman"/>
          <w:sz w:val="24"/>
          <w:szCs w:val="24"/>
        </w:rPr>
        <w:t xml:space="preserve">, En: </w:t>
      </w:r>
      <w:hyperlink r:id="rId16" w:history="1">
        <w:r w:rsidRPr="00FB0C1E">
          <w:rPr>
            <w:rStyle w:val="Hipervnculo"/>
            <w:rFonts w:ascii="Times New Roman" w:hAnsi="Times New Roman" w:cs="Times New Roman"/>
            <w:sz w:val="24"/>
            <w:szCs w:val="24"/>
          </w:rPr>
          <w:t>https://institucion-educativa-presbitero-antonio-baena-salazar.micolombiadigital.gov.co/sites/institucion-educativa-presbitero-antonio-baena-salazar/content/files/000003/106_dba_transicion-1.pdf</w:t>
        </w:r>
      </w:hyperlink>
    </w:p>
    <w:p w14:paraId="26B6F842" w14:textId="77777777" w:rsidR="002F6CD4" w:rsidRPr="00FB0C1E" w:rsidRDefault="002F6CD4" w:rsidP="002F6CD4">
      <w:pPr>
        <w:ind w:left="720" w:hanging="720"/>
        <w:rPr>
          <w:rStyle w:val="Hipervnculo"/>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Ministerio de Educación Nacional (1994). Decreto 1860 de 1994, reglamentario de la Ley 115 de 1994. Recuperado el 19 de enero de 2024. En: </w:t>
      </w:r>
      <w:hyperlink r:id="rId17" w:history="1">
        <w:r w:rsidRPr="00FB0C1E">
          <w:rPr>
            <w:rStyle w:val="Hipervnculo"/>
            <w:rFonts w:ascii="Times New Roman" w:hAnsi="Times New Roman" w:cs="Times New Roman"/>
            <w:sz w:val="24"/>
            <w:szCs w:val="24"/>
            <w:lang w:val="es-CO"/>
          </w:rPr>
          <w:t>https://www.mineducacion.gov.co/1621/articles-172061_archivo_pdf_decreto1860_94.pdf</w:t>
        </w:r>
      </w:hyperlink>
    </w:p>
    <w:p w14:paraId="535A9A53" w14:textId="04F44A64" w:rsidR="002F6CD4" w:rsidRPr="00FB0C1E" w:rsidRDefault="002F6CD4" w:rsidP="002F6CD4">
      <w:pPr>
        <w:ind w:left="720" w:hanging="720"/>
        <w:rPr>
          <w:rStyle w:val="Hipervnculo"/>
          <w:rFonts w:ascii="Times New Roman" w:hAnsi="Times New Roman" w:cs="Times New Roman"/>
          <w:color w:val="auto"/>
          <w:sz w:val="24"/>
          <w:szCs w:val="24"/>
          <w:lang w:val="es-CO"/>
        </w:rPr>
      </w:pPr>
      <w:r w:rsidRPr="00FB0C1E">
        <w:rPr>
          <w:rFonts w:ascii="Times New Roman" w:hAnsi="Times New Roman" w:cs="Times New Roman"/>
          <w:sz w:val="24"/>
          <w:szCs w:val="24"/>
          <w:lang w:val="es-CO"/>
        </w:rPr>
        <w:t xml:space="preserve">Ministerio de Educación Nacional (1997). Decreto 2247 de 1997, reglamentario de la ley 115 de 1994, por el cual se establecen normas relativas a la prestación del servicio educativo del nivel preescolar y se dictan otras disposiciones.  Recuperado el 19 de enero de 2024. En: </w:t>
      </w:r>
      <w:hyperlink r:id="rId18" w:history="1">
        <w:r w:rsidRPr="00FB0C1E">
          <w:rPr>
            <w:rStyle w:val="Hipervnculo"/>
            <w:rFonts w:ascii="Times New Roman" w:hAnsi="Times New Roman" w:cs="Times New Roman"/>
            <w:sz w:val="24"/>
            <w:szCs w:val="24"/>
            <w:lang w:val="es-CO"/>
          </w:rPr>
          <w:t>https://www.mineducacion.gov.co/1621/articles-104840_archivo_pdf.pdf</w:t>
        </w:r>
      </w:hyperlink>
    </w:p>
    <w:p w14:paraId="2AD68F55" w14:textId="2A48342C" w:rsidR="004174C1" w:rsidRPr="00FB0C1E" w:rsidRDefault="004174C1" w:rsidP="002F6CD4">
      <w:pPr>
        <w:ind w:left="720" w:hanging="720"/>
        <w:rPr>
          <w:rFonts w:ascii="Times New Roman" w:hAnsi="Times New Roman" w:cs="Times New Roman"/>
          <w:sz w:val="24"/>
          <w:szCs w:val="24"/>
          <w:lang w:val="es-CO"/>
        </w:rPr>
      </w:pPr>
      <w:r w:rsidRPr="00FB0C1E">
        <w:rPr>
          <w:rFonts w:ascii="Times New Roman" w:hAnsi="Times New Roman" w:cs="Times New Roman"/>
          <w:sz w:val="24"/>
          <w:szCs w:val="24"/>
          <w:lang w:val="es-CO"/>
        </w:rPr>
        <w:t>Ministerio de Educación Nacional (2009). Decreto 1290, reglamentario de la ley 115 de 1994; sobre el proceso de Evaluación de los estudiantes. Recuperado, En: https://www.mineducacion.gov.co/1621/articles-187765_archivo_pdf_decreto_1290.pdf</w:t>
      </w:r>
    </w:p>
    <w:p w14:paraId="2F064EC8" w14:textId="5F741102" w:rsidR="004174C1" w:rsidRPr="00FB0C1E" w:rsidRDefault="004174C1" w:rsidP="004174C1">
      <w:pPr>
        <w:ind w:left="720" w:hanging="720"/>
        <w:rPr>
          <w:rFonts w:ascii="Times New Roman" w:hAnsi="Times New Roman" w:cs="Times New Roman"/>
          <w:sz w:val="24"/>
          <w:szCs w:val="24"/>
          <w:lang w:val="es-CO"/>
        </w:rPr>
      </w:pPr>
      <w:r w:rsidRPr="00FB0C1E">
        <w:rPr>
          <w:rFonts w:ascii="Times New Roman" w:hAnsi="Times New Roman" w:cs="Times New Roman"/>
          <w:sz w:val="24"/>
          <w:szCs w:val="24"/>
          <w:lang w:val="es-CO"/>
        </w:rPr>
        <w:t xml:space="preserve">Ministerio de Educación Nacional (2022). Decreto 1411, reglamentario de las Leyes 115 de 1994; 1098 de 2006; 1804 de </w:t>
      </w:r>
      <w:r w:rsidR="002C0843" w:rsidRPr="00FB0C1E">
        <w:rPr>
          <w:rFonts w:ascii="Times New Roman" w:hAnsi="Times New Roman" w:cs="Times New Roman"/>
          <w:sz w:val="24"/>
          <w:szCs w:val="24"/>
          <w:lang w:val="es-CO"/>
        </w:rPr>
        <w:t xml:space="preserve">2016; entre otras Leyes; en </w:t>
      </w:r>
      <w:r w:rsidRPr="00FB0C1E">
        <w:rPr>
          <w:rFonts w:ascii="Times New Roman" w:hAnsi="Times New Roman" w:cs="Times New Roman"/>
          <w:sz w:val="24"/>
          <w:szCs w:val="24"/>
          <w:lang w:val="es-CO"/>
        </w:rPr>
        <w:t>relación con la Educación inicial. Recuperado, En:</w:t>
      </w:r>
      <w:r w:rsidR="002C0843" w:rsidRPr="00FB0C1E">
        <w:rPr>
          <w:rFonts w:ascii="Times New Roman" w:hAnsi="Times New Roman" w:cs="Times New Roman"/>
          <w:sz w:val="24"/>
          <w:szCs w:val="24"/>
          <w:lang w:val="es-CO"/>
        </w:rPr>
        <w:t xml:space="preserve"> https://www.mineducacion.gov.co/1780/articles-411579_archivo_pdf.pdf</w:t>
      </w:r>
    </w:p>
    <w:p w14:paraId="001C55E2" w14:textId="001F7B4A" w:rsidR="00DE4B91" w:rsidRPr="00EB4DB3" w:rsidRDefault="002F6CD4" w:rsidP="002F6CD4">
      <w:pPr>
        <w:pStyle w:val="Textonotapie"/>
        <w:spacing w:line="360" w:lineRule="auto"/>
        <w:ind w:left="720" w:hanging="720"/>
        <w:jc w:val="both"/>
        <w:rPr>
          <w:rStyle w:val="Hipervnculo"/>
          <w:rFonts w:ascii="Times New Roman" w:hAnsi="Times New Roman" w:cs="Times New Roman"/>
          <w:sz w:val="24"/>
          <w:szCs w:val="24"/>
        </w:rPr>
      </w:pPr>
      <w:r w:rsidRPr="00FB0C1E">
        <w:rPr>
          <w:rFonts w:ascii="Times New Roman" w:hAnsi="Times New Roman" w:cs="Times New Roman"/>
          <w:sz w:val="24"/>
          <w:szCs w:val="24"/>
          <w:lang w:val="es-CO"/>
        </w:rPr>
        <w:t xml:space="preserve">Ministerio de Educación Nacional (2017). Decreto 1421 de 2017; </w:t>
      </w:r>
      <w:r w:rsidRPr="00FB0C1E">
        <w:rPr>
          <w:rFonts w:ascii="Times New Roman" w:hAnsi="Times New Roman" w:cs="Times New Roman"/>
          <w:sz w:val="24"/>
          <w:szCs w:val="24"/>
          <w:shd w:val="clear" w:color="auto" w:fill="FFFFFF"/>
          <w:lang w:val="es-CO"/>
        </w:rPr>
        <w:t>por el cual se reglamenta en el marco de la educación inclusiva la atención educativa a la población con discapacidad. Recuperado el 19 de enero de 2024. En:</w:t>
      </w:r>
      <w:r w:rsidRPr="00FB0C1E">
        <w:rPr>
          <w:rFonts w:ascii="Times New Roman" w:hAnsi="Times New Roman" w:cs="Times New Roman"/>
          <w:sz w:val="24"/>
          <w:szCs w:val="24"/>
          <w:lang w:val="es-CO"/>
        </w:rPr>
        <w:t xml:space="preserve"> </w:t>
      </w:r>
      <w:hyperlink r:id="rId19" w:history="1">
        <w:r w:rsidRPr="00FB0C1E">
          <w:rPr>
            <w:rStyle w:val="Hipervnculo"/>
            <w:rFonts w:ascii="Times New Roman" w:hAnsi="Times New Roman" w:cs="Times New Roman"/>
            <w:sz w:val="24"/>
            <w:szCs w:val="24"/>
            <w:shd w:val="clear" w:color="auto" w:fill="FFFFFF"/>
            <w:lang w:val="es-CO"/>
          </w:rPr>
          <w:t>https://www.mineducacion.gov.co/normatividad/1753/w3-article-381928.html</w:t>
        </w:r>
      </w:hyperlink>
    </w:p>
    <w:p w14:paraId="7DD9E315" w14:textId="77777777" w:rsidR="00DE4B91" w:rsidRPr="00EB4DB3" w:rsidRDefault="00DE4B91" w:rsidP="00DE4B91">
      <w:pPr>
        <w:ind w:left="720" w:hanging="720"/>
        <w:rPr>
          <w:rFonts w:ascii="Times New Roman" w:hAnsi="Times New Roman" w:cs="Times New Roman"/>
          <w:sz w:val="24"/>
          <w:szCs w:val="24"/>
        </w:rPr>
      </w:pPr>
    </w:p>
    <w:p w14:paraId="56E6EE8B" w14:textId="77777777" w:rsidR="00DE4B91" w:rsidRPr="00EB4DB3" w:rsidRDefault="00DE4B91" w:rsidP="00DE4B91">
      <w:pPr>
        <w:jc w:val="center"/>
        <w:rPr>
          <w:rFonts w:ascii="Times New Roman" w:hAnsi="Times New Roman" w:cs="Times New Roman"/>
          <w:b/>
          <w:bCs/>
          <w:sz w:val="24"/>
          <w:szCs w:val="24"/>
          <w:lang w:val="es-CO"/>
        </w:rPr>
      </w:pPr>
    </w:p>
    <w:p w14:paraId="2BE56251" w14:textId="77777777" w:rsidR="00DE4B91" w:rsidRPr="00EB4DB3" w:rsidRDefault="00DE4B91" w:rsidP="00DE4B91">
      <w:pPr>
        <w:rPr>
          <w:rFonts w:ascii="Times New Roman" w:hAnsi="Times New Roman" w:cs="Times New Roman"/>
          <w:b/>
          <w:bCs/>
          <w:sz w:val="24"/>
          <w:szCs w:val="24"/>
          <w:lang w:val="es-CO"/>
        </w:rPr>
      </w:pPr>
    </w:p>
    <w:p w14:paraId="57A23DF1" w14:textId="66BB4ADD" w:rsidR="00050659" w:rsidRPr="00EB4DB3" w:rsidRDefault="00050659" w:rsidP="00050659">
      <w:pPr>
        <w:spacing w:after="0" w:line="360" w:lineRule="auto"/>
        <w:jc w:val="both"/>
        <w:rPr>
          <w:rFonts w:ascii="Times New Roman" w:hAnsi="Times New Roman" w:cs="Times New Roman"/>
          <w:b/>
          <w:sz w:val="24"/>
          <w:szCs w:val="24"/>
          <w:lang w:val="es-CO"/>
        </w:rPr>
      </w:pPr>
    </w:p>
    <w:sectPr w:rsidR="00050659" w:rsidRPr="00EB4DB3">
      <w:headerReference w:type="default" r:id="rId20"/>
      <w:footerReference w:type="default" r:id="rId21"/>
      <w:pgSz w:w="12242" w:h="15842"/>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8E9F" w14:textId="77777777" w:rsidR="00EA23A5" w:rsidRDefault="00EA23A5">
      <w:pPr>
        <w:spacing w:after="0" w:line="240" w:lineRule="auto"/>
      </w:pPr>
      <w:r>
        <w:separator/>
      </w:r>
    </w:p>
  </w:endnote>
  <w:endnote w:type="continuationSeparator" w:id="0">
    <w:p w14:paraId="5C916946" w14:textId="77777777" w:rsidR="00EA23A5" w:rsidRDefault="00EA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78291"/>
      <w:docPartObj>
        <w:docPartGallery w:val="Page Numbers (Bottom of Page)"/>
        <w:docPartUnique/>
      </w:docPartObj>
    </w:sdtPr>
    <w:sdtEndPr/>
    <w:sdtContent>
      <w:p w14:paraId="5588CB4A" w14:textId="5ABB6013" w:rsidR="00A24406" w:rsidRDefault="00A24406">
        <w:pPr>
          <w:pStyle w:val="Piedepgina"/>
          <w:jc w:val="right"/>
        </w:pPr>
        <w:r>
          <w:fldChar w:fldCharType="begin"/>
        </w:r>
        <w:r>
          <w:instrText>PAGE   \* MERGEFORMAT</w:instrText>
        </w:r>
        <w:r>
          <w:fldChar w:fldCharType="separate"/>
        </w:r>
        <w:r w:rsidR="000B42F6" w:rsidRPr="000B42F6">
          <w:rPr>
            <w:noProof/>
            <w:lang w:val="es-ES"/>
          </w:rPr>
          <w:t>48</w:t>
        </w:r>
        <w:r>
          <w:fldChar w:fldCharType="end"/>
        </w:r>
      </w:p>
    </w:sdtContent>
  </w:sdt>
  <w:p w14:paraId="03B57A75" w14:textId="77777777" w:rsidR="00A24406" w:rsidRDefault="00A2440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EAD77" w14:textId="77777777" w:rsidR="00EA23A5" w:rsidRDefault="00EA23A5">
      <w:pPr>
        <w:spacing w:after="0" w:line="240" w:lineRule="auto"/>
      </w:pPr>
      <w:r>
        <w:separator/>
      </w:r>
    </w:p>
  </w:footnote>
  <w:footnote w:type="continuationSeparator" w:id="0">
    <w:p w14:paraId="5489EE39" w14:textId="77777777" w:rsidR="00EA23A5" w:rsidRDefault="00EA23A5">
      <w:pPr>
        <w:spacing w:after="0" w:line="240" w:lineRule="auto"/>
      </w:pPr>
      <w:r>
        <w:continuationSeparator/>
      </w:r>
    </w:p>
  </w:footnote>
  <w:footnote w:id="1">
    <w:p w14:paraId="5C23D13D" w14:textId="14E38E5B" w:rsidR="00A24406" w:rsidRPr="00733CB1" w:rsidRDefault="00A24406" w:rsidP="00733CB1">
      <w:pPr>
        <w:pStyle w:val="Textonotapie"/>
        <w:jc w:val="both"/>
        <w:rPr>
          <w:rFonts w:ascii="Times New Roman" w:hAnsi="Times New Roman" w:cs="Times New Roman"/>
        </w:rPr>
      </w:pPr>
      <w:r>
        <w:rPr>
          <w:rStyle w:val="Refdenotaalpie"/>
        </w:rPr>
        <w:footnoteRef/>
      </w:r>
      <w:r>
        <w:t xml:space="preserve"> </w:t>
      </w:r>
      <w:r w:rsidRPr="00733CB1">
        <w:rPr>
          <w:rFonts w:ascii="Times New Roman" w:hAnsi="Times New Roman" w:cs="Times New Roman"/>
        </w:rPr>
        <w:t xml:space="preserve">El término discapacidad es referido en el decreto 1421 del 29 de agosto de 2017, por el cual </w:t>
      </w:r>
      <w:r w:rsidRPr="00733CB1">
        <w:rPr>
          <w:rFonts w:ascii="Times New Roman" w:hAnsi="Times New Roman" w:cs="Times New Roman"/>
          <w:bCs/>
          <w:color w:val="000000"/>
        </w:rPr>
        <w:t>se reglamenta en el marco de la educación inclusiva la atención educativa a la población con discapacidad</w:t>
      </w:r>
      <w:r w:rsidRPr="00733CB1">
        <w:rPr>
          <w:rFonts w:ascii="Times New Roman" w:hAnsi="Times New Roman" w:cs="Times New Roman"/>
          <w:b/>
          <w:bCs/>
          <w:color w:val="000000"/>
        </w:rPr>
        <w:t>.</w:t>
      </w:r>
      <w:r w:rsidRPr="00733CB1">
        <w:rPr>
          <w:rFonts w:ascii="Times New Roman" w:hAnsi="Times New Roman" w:cs="Times New Roman"/>
        </w:rPr>
        <w:t xml:space="preserve"> Este decreto reglamentó de manera especia</w:t>
      </w:r>
      <w:r>
        <w:rPr>
          <w:rFonts w:ascii="Times New Roman" w:hAnsi="Times New Roman" w:cs="Times New Roman"/>
        </w:rPr>
        <w:t>l</w:t>
      </w:r>
      <w:r w:rsidRPr="00733CB1">
        <w:rPr>
          <w:rFonts w:ascii="Times New Roman" w:hAnsi="Times New Roman" w:cs="Times New Roman"/>
        </w:rPr>
        <w:t xml:space="preserve"> el artículo 46 de la ley 115 </w:t>
      </w:r>
      <w:r>
        <w:rPr>
          <w:rFonts w:ascii="Times New Roman" w:hAnsi="Times New Roman" w:cs="Times New Roman"/>
        </w:rPr>
        <w:t>de 1994 y el artículo 11 de la Ley Estatutaria 1618 de 2013; L</w:t>
      </w:r>
      <w:r w:rsidRPr="00733CB1">
        <w:rPr>
          <w:rFonts w:ascii="Times New Roman" w:hAnsi="Times New Roman" w:cs="Times New Roman"/>
        </w:rPr>
        <w:t xml:space="preserve">ey </w:t>
      </w:r>
      <w:r>
        <w:rPr>
          <w:rFonts w:ascii="Times New Roman" w:hAnsi="Times New Roman" w:cs="Times New Roman"/>
          <w:color w:val="4B4949"/>
        </w:rPr>
        <w:t>p</w:t>
      </w:r>
      <w:r w:rsidRPr="00733CB1">
        <w:rPr>
          <w:rFonts w:ascii="Times New Roman" w:hAnsi="Times New Roman" w:cs="Times New Roman"/>
          <w:color w:val="4B4949"/>
        </w:rPr>
        <w:t>or medio de la cual se establecen las disposiciones para garantizar el pleno ejercicio de los derechos de las personas con discapacidad.</w:t>
      </w:r>
    </w:p>
  </w:footnote>
  <w:footnote w:id="2">
    <w:p w14:paraId="651EE753" w14:textId="77777777" w:rsidR="00A24406" w:rsidRDefault="00A24406" w:rsidP="00C9023B">
      <w:pPr>
        <w:pStyle w:val="Textonotapie"/>
        <w:jc w:val="both"/>
        <w:rPr>
          <w:rFonts w:ascii="Arial" w:hAnsi="Arial" w:cs="Arial"/>
          <w:color w:val="666666"/>
          <w:shd w:val="clear" w:color="auto" w:fill="FFFFFF"/>
        </w:rPr>
      </w:pPr>
      <w:r>
        <w:rPr>
          <w:rStyle w:val="Refdenotaalpie"/>
        </w:rPr>
        <w:footnoteRef/>
      </w:r>
      <w:r>
        <w:t xml:space="preserve"> </w:t>
      </w:r>
      <w:r>
        <w:rPr>
          <w:lang w:val="es-ES"/>
        </w:rPr>
        <w:t xml:space="preserve"> </w:t>
      </w:r>
      <w:r w:rsidRPr="00C9023B">
        <w:rPr>
          <w:rFonts w:ascii="Times New Roman" w:hAnsi="Times New Roman" w:cs="Times New Roman"/>
          <w:lang w:val="es-ES"/>
        </w:rPr>
        <w:t>De acuerdo al MEN</w:t>
      </w:r>
      <w:r>
        <w:rPr>
          <w:rFonts w:ascii="Times New Roman" w:hAnsi="Times New Roman" w:cs="Times New Roman"/>
          <w:lang w:val="es-ES"/>
        </w:rPr>
        <w:t xml:space="preserve"> del Ecuador,</w:t>
      </w:r>
      <w:r w:rsidRPr="00C9023B">
        <w:rPr>
          <w:rFonts w:ascii="Times New Roman" w:hAnsi="Times New Roman" w:cs="Times New Roman"/>
          <w:lang w:val="es-ES"/>
        </w:rPr>
        <w:t xml:space="preserve"> </w:t>
      </w:r>
      <w:r w:rsidRPr="00C9023B">
        <w:rPr>
          <w:rFonts w:ascii="Times New Roman" w:hAnsi="Times New Roman" w:cs="Times New Roman"/>
          <w:color w:val="666666"/>
          <w:shd w:val="clear" w:color="auto" w:fill="FFFFFF"/>
        </w:rPr>
        <w:t>los estudiantes con NEE son “aquellos que presentan mayores dificultades que el resto de sus compañeros para conseguir un determinado objetivo dentro de su proceso de aprendizaje y requieren recursos humanos, técnicos, materiales o tecnológicos para compensar dichas dificultades”. En concreto, el término necesidades educativas especiales </w:t>
      </w:r>
      <w:r w:rsidRPr="00C9023B">
        <w:rPr>
          <w:rStyle w:val="Textoennegrita"/>
          <w:rFonts w:ascii="Times New Roman" w:hAnsi="Times New Roman" w:cs="Times New Roman"/>
          <w:color w:val="666666"/>
          <w:bdr w:val="none" w:sz="0" w:space="0" w:color="auto" w:frame="1"/>
          <w:shd w:val="clear" w:color="auto" w:fill="FFFFFF"/>
        </w:rPr>
        <w:t>hace referencia a las dificultades de aprendizaje que enfrentan los niños —en comparación con otros menores de su misma edad</w:t>
      </w:r>
      <w:r w:rsidRPr="00C9023B">
        <w:rPr>
          <w:rFonts w:ascii="Times New Roman" w:hAnsi="Times New Roman" w:cs="Times New Roman"/>
          <w:color w:val="666666"/>
          <w:shd w:val="clear" w:color="auto" w:fill="FFFFFF"/>
        </w:rPr>
        <w:t>— que pueden ser puntuales o permanentes, como las necesidades asociadas a la discapacidad</w:t>
      </w:r>
      <w:r>
        <w:rPr>
          <w:rFonts w:ascii="Arial" w:hAnsi="Arial" w:cs="Arial"/>
          <w:color w:val="666666"/>
          <w:shd w:val="clear" w:color="auto" w:fill="FFFFFF"/>
        </w:rPr>
        <w:t>. Tomado de:</w:t>
      </w:r>
      <w:r w:rsidRPr="008F498C">
        <w:t xml:space="preserve"> </w:t>
      </w:r>
      <w:hyperlink r:id="rId1" w:history="1">
        <w:r w:rsidRPr="001C5BDB">
          <w:rPr>
            <w:rStyle w:val="Hipervnculo"/>
            <w:rFonts w:ascii="Arial" w:hAnsi="Arial" w:cs="Arial"/>
            <w:shd w:val="clear" w:color="auto" w:fill="FFFFFF"/>
          </w:rPr>
          <w:t>https://ecuador.unir.net/actualidad-unir/necesidades-educativas-especiales/</w:t>
        </w:r>
      </w:hyperlink>
    </w:p>
    <w:p w14:paraId="6D9D5702" w14:textId="77777777" w:rsidR="00A24406" w:rsidRPr="00C9023B" w:rsidRDefault="00A24406" w:rsidP="00C9023B">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2D50" w14:textId="77777777" w:rsidR="00A24406" w:rsidRDefault="00A24406" w:rsidP="0084014C">
    <w:pPr>
      <w:pStyle w:val="Encabezado"/>
      <w:tabs>
        <w:tab w:val="left" w:pos="3855"/>
      </w:tabs>
      <w:jc w:val="center"/>
      <w:rPr>
        <w:b/>
      </w:rPr>
    </w:pPr>
    <w:r>
      <w:rPr>
        <w:noProof/>
        <w:lang w:val="en-US" w:eastAsia="en-US"/>
      </w:rPr>
      <w:drawing>
        <wp:anchor distT="0" distB="0" distL="114300" distR="114300" simplePos="0" relativeHeight="251659264" behindDoc="0" locked="0" layoutInCell="1" allowOverlap="1" wp14:anchorId="029A90D1" wp14:editId="7EB242AA">
          <wp:simplePos x="0" y="0"/>
          <wp:positionH relativeFrom="column">
            <wp:posOffset>-735965</wp:posOffset>
          </wp:positionH>
          <wp:positionV relativeFrom="paragraph">
            <wp:posOffset>-215900</wp:posOffset>
          </wp:positionV>
          <wp:extent cx="1238250" cy="10064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238250" cy="100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6A77">
      <w:rPr>
        <w:b/>
      </w:rPr>
      <w:t>INSTITUCI</w:t>
    </w:r>
    <w:r>
      <w:rPr>
        <w:b/>
      </w:rPr>
      <w:t>Ó</w:t>
    </w:r>
    <w:r w:rsidRPr="00076A77">
      <w:rPr>
        <w:b/>
      </w:rPr>
      <w:t>N EDUCATIVA RA</w:t>
    </w:r>
    <w:r>
      <w:rPr>
        <w:b/>
      </w:rPr>
      <w:t>Í</w:t>
    </w:r>
    <w:r w:rsidRPr="00076A77">
      <w:rPr>
        <w:b/>
      </w:rPr>
      <w:t>CES DEL FUTURO</w:t>
    </w:r>
  </w:p>
  <w:p w14:paraId="7D0B2BB4" w14:textId="77777777" w:rsidR="00A24406" w:rsidRPr="00076A77" w:rsidRDefault="00A24406" w:rsidP="0084014C">
    <w:pPr>
      <w:pStyle w:val="Encabezado"/>
      <w:tabs>
        <w:tab w:val="left" w:pos="3855"/>
      </w:tabs>
      <w:jc w:val="center"/>
      <w:rPr>
        <w:b/>
      </w:rPr>
    </w:pPr>
    <w:r>
      <w:rPr>
        <w:b/>
      </w:rPr>
      <w:t>Registro Educativo: 10011604</w:t>
    </w:r>
  </w:p>
  <w:p w14:paraId="309889D5" w14:textId="07FE4CC4" w:rsidR="00A24406" w:rsidRDefault="00A24406" w:rsidP="0084014C">
    <w:pPr>
      <w:pStyle w:val="Encabezado"/>
      <w:tabs>
        <w:tab w:val="left" w:pos="3855"/>
      </w:tabs>
      <w:jc w:val="center"/>
      <w:rPr>
        <w:b/>
      </w:rPr>
    </w:pPr>
    <w:r>
      <w:rPr>
        <w:b/>
      </w:rPr>
      <w:t>Creada Mediante Decreto No. 495 del 18 de junio de</w:t>
    </w:r>
    <w:r w:rsidRPr="00076A77">
      <w:rPr>
        <w:b/>
      </w:rPr>
      <w:t xml:space="preserve"> 2003</w:t>
    </w:r>
  </w:p>
  <w:p w14:paraId="66EC8A84" w14:textId="725B02D8" w:rsidR="00A24406" w:rsidRDefault="00A24406" w:rsidP="0084014C">
    <w:pPr>
      <w:pStyle w:val="Encabezado"/>
      <w:tabs>
        <w:tab w:val="left" w:pos="3855"/>
      </w:tabs>
      <w:jc w:val="center"/>
      <w:rPr>
        <w:b/>
      </w:rPr>
    </w:pPr>
    <w:r>
      <w:rPr>
        <w:b/>
      </w:rPr>
      <w:t>Aprobación de Estudios Resolución No.1703-01965 del 11 de noviembre de 2021, y resolución 1700-3354 de 08 de octubre de 2025, por la cual se autoriza la ampliación de Cobertura escolar desde el grado jardín.</w:t>
    </w:r>
  </w:p>
  <w:p w14:paraId="1B8AD780" w14:textId="77777777" w:rsidR="00A24406" w:rsidRDefault="00A24406" w:rsidP="0084014C">
    <w:pPr>
      <w:pStyle w:val="Encabezado"/>
      <w:tabs>
        <w:tab w:val="left" w:pos="3855"/>
      </w:tabs>
      <w:jc w:val="center"/>
      <w:rPr>
        <w:b/>
      </w:rPr>
    </w:pPr>
    <w:r>
      <w:rPr>
        <w:b/>
      </w:rPr>
      <w:t>Registro DANE: 173001008945.  NIT: 800254865-6</w:t>
    </w:r>
  </w:p>
  <w:p w14:paraId="387A1268" w14:textId="77777777" w:rsidR="00A24406" w:rsidRDefault="00A24406" w:rsidP="003D2F35">
    <w:pPr>
      <w:jc w:val="center"/>
    </w:pPr>
    <w:r>
      <w:t>ACUERDOS No. 007 de 13/08/2021 y No. 004 de 17/07/2025</w:t>
    </w:r>
  </w:p>
  <w:p w14:paraId="3E20EF81" w14:textId="77777777" w:rsidR="00A24406" w:rsidRDefault="00A24406" w:rsidP="003D2F35">
    <w:pPr>
      <w:pStyle w:val="Sinespaciado"/>
      <w:jc w:val="both"/>
    </w:pPr>
    <w:r w:rsidRPr="005D140E">
      <w:rPr>
        <w:rFonts w:ascii="Arial" w:hAnsi="Arial" w:cs="Arial"/>
        <w:b/>
        <w:sz w:val="20"/>
        <w:szCs w:val="20"/>
        <w:highlight w:val="yellow"/>
      </w:rPr>
      <w:t xml:space="preserve">Por medio del cual se aprueban </w:t>
    </w:r>
    <w:r>
      <w:rPr>
        <w:rFonts w:ascii="Arial" w:hAnsi="Arial" w:cs="Arial"/>
        <w:b/>
        <w:sz w:val="20"/>
        <w:szCs w:val="20"/>
        <w:highlight w:val="yellow"/>
      </w:rPr>
      <w:t xml:space="preserve">y adoptan </w:t>
    </w:r>
    <w:r w:rsidRPr="005D140E">
      <w:rPr>
        <w:rFonts w:ascii="Arial" w:hAnsi="Arial" w:cs="Arial"/>
        <w:b/>
        <w:sz w:val="20"/>
        <w:szCs w:val="20"/>
        <w:highlight w:val="yellow"/>
      </w:rPr>
      <w:t xml:space="preserve">los ajustes y complementos realizados al </w:t>
    </w:r>
    <w:r>
      <w:rPr>
        <w:rFonts w:ascii="Arial" w:hAnsi="Arial" w:cs="Arial"/>
        <w:b/>
        <w:sz w:val="20"/>
        <w:szCs w:val="20"/>
        <w:highlight w:val="yellow"/>
      </w:rPr>
      <w:t>Sistema Institucional de Evaluación de los estudiantes.</w:t>
    </w:r>
  </w:p>
  <w:p w14:paraId="10910BE5" w14:textId="77777777" w:rsidR="00A24406" w:rsidRPr="001562D3" w:rsidRDefault="00A24406" w:rsidP="0084014C">
    <w:pPr>
      <w:pStyle w:val="Encabezado"/>
      <w:tabs>
        <w:tab w:val="left" w:pos="3855"/>
      </w:tabs>
      <w:jc w:val="center"/>
      <w:rPr>
        <w:b/>
        <w:lang w:val="es-V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2E7EE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F902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61299"/>
    <w:multiLevelType w:val="multilevel"/>
    <w:tmpl w:val="68E45CC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510BDE"/>
    <w:multiLevelType w:val="multilevel"/>
    <w:tmpl w:val="EB36060E"/>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920F3"/>
    <w:multiLevelType w:val="multilevel"/>
    <w:tmpl w:val="6794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2E3BCE"/>
    <w:multiLevelType w:val="multilevel"/>
    <w:tmpl w:val="71903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353EB7"/>
    <w:multiLevelType w:val="hybridMultilevel"/>
    <w:tmpl w:val="9404EC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26871"/>
    <w:multiLevelType w:val="multilevel"/>
    <w:tmpl w:val="F2869244"/>
    <w:lvl w:ilvl="0">
      <w:start w:val="1"/>
      <w:numFmt w:val="lowerLetter"/>
      <w:lvlText w:val="%1."/>
      <w:lvlJc w:val="left"/>
      <w:pPr>
        <w:ind w:left="360" w:hanging="360"/>
      </w:pPr>
      <w:rPr>
        <w:b/>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15:restartNumberingAfterBreak="0">
    <w:nsid w:val="2E496FA9"/>
    <w:multiLevelType w:val="multilevel"/>
    <w:tmpl w:val="CFD83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175CD3"/>
    <w:multiLevelType w:val="hybridMultilevel"/>
    <w:tmpl w:val="34AE62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5C3BA0"/>
    <w:multiLevelType w:val="multilevel"/>
    <w:tmpl w:val="35A6699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C13E0F"/>
    <w:multiLevelType w:val="multilevel"/>
    <w:tmpl w:val="0F72D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C615A5"/>
    <w:multiLevelType w:val="multilevel"/>
    <w:tmpl w:val="3140EA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FF3403"/>
    <w:multiLevelType w:val="multilevel"/>
    <w:tmpl w:val="28FCA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4D1C0D"/>
    <w:multiLevelType w:val="multilevel"/>
    <w:tmpl w:val="8D8EE8C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240FDC"/>
    <w:multiLevelType w:val="multilevel"/>
    <w:tmpl w:val="1890CB00"/>
    <w:lvl w:ilvl="0">
      <w:start w:val="1"/>
      <w:numFmt w:val="lowerLetter"/>
      <w:lvlText w:val="%1."/>
      <w:lvlJc w:val="left"/>
      <w:pPr>
        <w:ind w:left="360" w:hanging="360"/>
      </w:pPr>
      <w:rPr>
        <w:b/>
        <w:color w:val="auto"/>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6" w15:restartNumberingAfterBreak="0">
    <w:nsid w:val="6BA55A51"/>
    <w:multiLevelType w:val="multilevel"/>
    <w:tmpl w:val="56BA8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F97D10"/>
    <w:multiLevelType w:val="multilevel"/>
    <w:tmpl w:val="238E6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7204C7"/>
    <w:multiLevelType w:val="multilevel"/>
    <w:tmpl w:val="F4C2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07833"/>
    <w:multiLevelType w:val="hybridMultilevel"/>
    <w:tmpl w:val="FBFEF3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585307E"/>
    <w:multiLevelType w:val="multilevel"/>
    <w:tmpl w:val="471A2AFA"/>
    <w:lvl w:ilvl="0">
      <w:start w:val="10"/>
      <w:numFmt w:val="decimal"/>
      <w:lvlText w:val="%1"/>
      <w:lvlJc w:val="left"/>
      <w:pPr>
        <w:ind w:left="420" w:hanging="420"/>
      </w:pPr>
      <w:rPr>
        <w:rFonts w:hint="default"/>
        <w:b/>
        <w:color w:val="FF0000"/>
      </w:rPr>
    </w:lvl>
    <w:lvl w:ilvl="1">
      <w:start w:val="2"/>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21" w15:restartNumberingAfterBreak="0">
    <w:nsid w:val="75D259DD"/>
    <w:multiLevelType w:val="hybridMultilevel"/>
    <w:tmpl w:val="992E1A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C13B7D"/>
    <w:multiLevelType w:val="multilevel"/>
    <w:tmpl w:val="DA1AD1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CA528D2"/>
    <w:multiLevelType w:val="multilevel"/>
    <w:tmpl w:val="95B849A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A40848"/>
    <w:multiLevelType w:val="multilevel"/>
    <w:tmpl w:val="D8584CE8"/>
    <w:lvl w:ilvl="0">
      <w:start w:val="1"/>
      <w:numFmt w:val="lowerLetter"/>
      <w:lvlText w:val="%1."/>
      <w:lvlJc w:val="left"/>
      <w:pPr>
        <w:ind w:left="720" w:hanging="360"/>
      </w:pPr>
      <w:rPr>
        <w:b/>
      </w:rPr>
    </w:lvl>
    <w:lvl w:ilvl="1">
      <w:start w:val="1"/>
      <w:numFmt w:val="lowerLetter"/>
      <w:lvlText w:val="%2."/>
      <w:lvlJc w:val="left"/>
      <w:pPr>
        <w:ind w:left="786"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8"/>
  </w:num>
  <w:num w:numId="4">
    <w:abstractNumId w:val="17"/>
  </w:num>
  <w:num w:numId="5">
    <w:abstractNumId w:val="16"/>
  </w:num>
  <w:num w:numId="6">
    <w:abstractNumId w:val="4"/>
  </w:num>
  <w:num w:numId="7">
    <w:abstractNumId w:val="2"/>
  </w:num>
  <w:num w:numId="8">
    <w:abstractNumId w:val="11"/>
  </w:num>
  <w:num w:numId="9">
    <w:abstractNumId w:val="3"/>
  </w:num>
  <w:num w:numId="10">
    <w:abstractNumId w:val="7"/>
  </w:num>
  <w:num w:numId="11">
    <w:abstractNumId w:val="22"/>
  </w:num>
  <w:num w:numId="12">
    <w:abstractNumId w:val="24"/>
  </w:num>
  <w:num w:numId="13">
    <w:abstractNumId w:val="14"/>
  </w:num>
  <w:num w:numId="14">
    <w:abstractNumId w:val="15"/>
  </w:num>
  <w:num w:numId="15">
    <w:abstractNumId w:val="23"/>
  </w:num>
  <w:num w:numId="16">
    <w:abstractNumId w:val="20"/>
  </w:num>
  <w:num w:numId="17">
    <w:abstractNumId w:val="21"/>
  </w:num>
  <w:num w:numId="18">
    <w:abstractNumId w:val="6"/>
  </w:num>
  <w:num w:numId="19">
    <w:abstractNumId w:val="9"/>
  </w:num>
  <w:num w:numId="20">
    <w:abstractNumId w:val="18"/>
  </w:num>
  <w:num w:numId="21">
    <w:abstractNumId w:val="5"/>
  </w:num>
  <w:num w:numId="22">
    <w:abstractNumId w:val="10"/>
  </w:num>
  <w:num w:numId="23">
    <w:abstractNumId w:val="19"/>
  </w:num>
  <w:num w:numId="24">
    <w:abstractNumId w:val="1"/>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66"/>
    <w:rsid w:val="00001466"/>
    <w:rsid w:val="00011774"/>
    <w:rsid w:val="00014A32"/>
    <w:rsid w:val="00014F43"/>
    <w:rsid w:val="0002176C"/>
    <w:rsid w:val="00023C22"/>
    <w:rsid w:val="00025934"/>
    <w:rsid w:val="00026524"/>
    <w:rsid w:val="0003075A"/>
    <w:rsid w:val="000307A8"/>
    <w:rsid w:val="0004236C"/>
    <w:rsid w:val="00046BBA"/>
    <w:rsid w:val="00050659"/>
    <w:rsid w:val="000514B6"/>
    <w:rsid w:val="00055001"/>
    <w:rsid w:val="00076904"/>
    <w:rsid w:val="0009623A"/>
    <w:rsid w:val="000A27B8"/>
    <w:rsid w:val="000B06FA"/>
    <w:rsid w:val="000B42F6"/>
    <w:rsid w:val="000B5825"/>
    <w:rsid w:val="000C3848"/>
    <w:rsid w:val="000D1176"/>
    <w:rsid w:val="000E1D5E"/>
    <w:rsid w:val="000E3A0D"/>
    <w:rsid w:val="000E44B6"/>
    <w:rsid w:val="000E57C2"/>
    <w:rsid w:val="000F08C0"/>
    <w:rsid w:val="000F44FB"/>
    <w:rsid w:val="00101212"/>
    <w:rsid w:val="00111EE7"/>
    <w:rsid w:val="00125E1A"/>
    <w:rsid w:val="001279BF"/>
    <w:rsid w:val="00143EDA"/>
    <w:rsid w:val="001465E1"/>
    <w:rsid w:val="001562D3"/>
    <w:rsid w:val="00156337"/>
    <w:rsid w:val="00172D8F"/>
    <w:rsid w:val="00174B42"/>
    <w:rsid w:val="00175861"/>
    <w:rsid w:val="00181DD7"/>
    <w:rsid w:val="00192D9E"/>
    <w:rsid w:val="0019486C"/>
    <w:rsid w:val="001B241D"/>
    <w:rsid w:val="001B35E5"/>
    <w:rsid w:val="001B7933"/>
    <w:rsid w:val="001C1143"/>
    <w:rsid w:val="001C6840"/>
    <w:rsid w:val="001C6D09"/>
    <w:rsid w:val="001D12E1"/>
    <w:rsid w:val="001D7FF9"/>
    <w:rsid w:val="0021275B"/>
    <w:rsid w:val="0022129D"/>
    <w:rsid w:val="002215ED"/>
    <w:rsid w:val="00232BD5"/>
    <w:rsid w:val="00245108"/>
    <w:rsid w:val="00247674"/>
    <w:rsid w:val="00247A0A"/>
    <w:rsid w:val="00250628"/>
    <w:rsid w:val="0025701B"/>
    <w:rsid w:val="002633E2"/>
    <w:rsid w:val="002636ED"/>
    <w:rsid w:val="00264EF2"/>
    <w:rsid w:val="00265C11"/>
    <w:rsid w:val="0026661E"/>
    <w:rsid w:val="002666F9"/>
    <w:rsid w:val="002719A4"/>
    <w:rsid w:val="00287569"/>
    <w:rsid w:val="0029310B"/>
    <w:rsid w:val="00295772"/>
    <w:rsid w:val="00295F30"/>
    <w:rsid w:val="00296AEF"/>
    <w:rsid w:val="00297E3A"/>
    <w:rsid w:val="002B27BD"/>
    <w:rsid w:val="002C0843"/>
    <w:rsid w:val="002D1476"/>
    <w:rsid w:val="002D4083"/>
    <w:rsid w:val="002D54C6"/>
    <w:rsid w:val="002D5587"/>
    <w:rsid w:val="002E0519"/>
    <w:rsid w:val="002F4142"/>
    <w:rsid w:val="002F442F"/>
    <w:rsid w:val="002F6CD4"/>
    <w:rsid w:val="00313ECD"/>
    <w:rsid w:val="00317B66"/>
    <w:rsid w:val="00317C25"/>
    <w:rsid w:val="003243F7"/>
    <w:rsid w:val="00325CE2"/>
    <w:rsid w:val="00327CB4"/>
    <w:rsid w:val="003306A7"/>
    <w:rsid w:val="003334E3"/>
    <w:rsid w:val="003337C0"/>
    <w:rsid w:val="00336653"/>
    <w:rsid w:val="00336834"/>
    <w:rsid w:val="00336E5F"/>
    <w:rsid w:val="0033732F"/>
    <w:rsid w:val="0034432C"/>
    <w:rsid w:val="003450CE"/>
    <w:rsid w:val="00360735"/>
    <w:rsid w:val="0036100C"/>
    <w:rsid w:val="00362455"/>
    <w:rsid w:val="00365DF5"/>
    <w:rsid w:val="00370AEF"/>
    <w:rsid w:val="00371DA8"/>
    <w:rsid w:val="00374FFA"/>
    <w:rsid w:val="00375923"/>
    <w:rsid w:val="00376894"/>
    <w:rsid w:val="00387CFE"/>
    <w:rsid w:val="00391D9C"/>
    <w:rsid w:val="00391F3E"/>
    <w:rsid w:val="00396979"/>
    <w:rsid w:val="003A58A0"/>
    <w:rsid w:val="003A5B15"/>
    <w:rsid w:val="003D2F35"/>
    <w:rsid w:val="003D5AF5"/>
    <w:rsid w:val="003D6F19"/>
    <w:rsid w:val="003E0A45"/>
    <w:rsid w:val="003E3051"/>
    <w:rsid w:val="003F4CF5"/>
    <w:rsid w:val="003F5968"/>
    <w:rsid w:val="003F60CC"/>
    <w:rsid w:val="00411A68"/>
    <w:rsid w:val="00414AE9"/>
    <w:rsid w:val="004174C1"/>
    <w:rsid w:val="00430E3B"/>
    <w:rsid w:val="004337F2"/>
    <w:rsid w:val="00445769"/>
    <w:rsid w:val="00452555"/>
    <w:rsid w:val="00453C51"/>
    <w:rsid w:val="00453CA3"/>
    <w:rsid w:val="00453FF9"/>
    <w:rsid w:val="00454757"/>
    <w:rsid w:val="00455C2B"/>
    <w:rsid w:val="00456323"/>
    <w:rsid w:val="00460BC2"/>
    <w:rsid w:val="00461EA4"/>
    <w:rsid w:val="004679E7"/>
    <w:rsid w:val="004714B0"/>
    <w:rsid w:val="00475E10"/>
    <w:rsid w:val="00476458"/>
    <w:rsid w:val="00476FE0"/>
    <w:rsid w:val="0048088A"/>
    <w:rsid w:val="00495BD6"/>
    <w:rsid w:val="004A2BE8"/>
    <w:rsid w:val="004A3B91"/>
    <w:rsid w:val="004A7469"/>
    <w:rsid w:val="004A776F"/>
    <w:rsid w:val="004B1A4F"/>
    <w:rsid w:val="004B7705"/>
    <w:rsid w:val="004D31C4"/>
    <w:rsid w:val="004D3E6B"/>
    <w:rsid w:val="004D5686"/>
    <w:rsid w:val="004E2C20"/>
    <w:rsid w:val="004F5510"/>
    <w:rsid w:val="005043D5"/>
    <w:rsid w:val="00505793"/>
    <w:rsid w:val="00512717"/>
    <w:rsid w:val="00513676"/>
    <w:rsid w:val="0051464D"/>
    <w:rsid w:val="0052028D"/>
    <w:rsid w:val="0052046F"/>
    <w:rsid w:val="00526D2F"/>
    <w:rsid w:val="00531844"/>
    <w:rsid w:val="005322AB"/>
    <w:rsid w:val="00532F2D"/>
    <w:rsid w:val="005424D0"/>
    <w:rsid w:val="005442EB"/>
    <w:rsid w:val="00550922"/>
    <w:rsid w:val="00560A79"/>
    <w:rsid w:val="005626C1"/>
    <w:rsid w:val="0057644F"/>
    <w:rsid w:val="00584EA9"/>
    <w:rsid w:val="005853E9"/>
    <w:rsid w:val="00590880"/>
    <w:rsid w:val="00595059"/>
    <w:rsid w:val="00596735"/>
    <w:rsid w:val="005A0332"/>
    <w:rsid w:val="005A2C55"/>
    <w:rsid w:val="005B6278"/>
    <w:rsid w:val="005B7F76"/>
    <w:rsid w:val="005C4FE7"/>
    <w:rsid w:val="005E23DB"/>
    <w:rsid w:val="005E60A3"/>
    <w:rsid w:val="005F1AA7"/>
    <w:rsid w:val="005F3D95"/>
    <w:rsid w:val="0060119D"/>
    <w:rsid w:val="00605710"/>
    <w:rsid w:val="00622912"/>
    <w:rsid w:val="006232E0"/>
    <w:rsid w:val="00624241"/>
    <w:rsid w:val="0063568C"/>
    <w:rsid w:val="00643351"/>
    <w:rsid w:val="006515D8"/>
    <w:rsid w:val="00654AA9"/>
    <w:rsid w:val="00657B4C"/>
    <w:rsid w:val="006602F5"/>
    <w:rsid w:val="0066766D"/>
    <w:rsid w:val="00671B00"/>
    <w:rsid w:val="00674494"/>
    <w:rsid w:val="00675543"/>
    <w:rsid w:val="0067745C"/>
    <w:rsid w:val="00677511"/>
    <w:rsid w:val="00680D9F"/>
    <w:rsid w:val="00682F83"/>
    <w:rsid w:val="006832D9"/>
    <w:rsid w:val="00690236"/>
    <w:rsid w:val="00696327"/>
    <w:rsid w:val="006A249E"/>
    <w:rsid w:val="006A60D4"/>
    <w:rsid w:val="006B595C"/>
    <w:rsid w:val="006B6396"/>
    <w:rsid w:val="006C26BD"/>
    <w:rsid w:val="006C2E3F"/>
    <w:rsid w:val="006D0DD8"/>
    <w:rsid w:val="006D7120"/>
    <w:rsid w:val="006D7DF2"/>
    <w:rsid w:val="006E13C9"/>
    <w:rsid w:val="006E2F60"/>
    <w:rsid w:val="006E589C"/>
    <w:rsid w:val="006E5D0E"/>
    <w:rsid w:val="006E5FC3"/>
    <w:rsid w:val="006F5E8D"/>
    <w:rsid w:val="00705217"/>
    <w:rsid w:val="00714D99"/>
    <w:rsid w:val="007172C7"/>
    <w:rsid w:val="0071741B"/>
    <w:rsid w:val="00720188"/>
    <w:rsid w:val="00733CB1"/>
    <w:rsid w:val="007353D6"/>
    <w:rsid w:val="00736D14"/>
    <w:rsid w:val="0074127D"/>
    <w:rsid w:val="00741A23"/>
    <w:rsid w:val="00745995"/>
    <w:rsid w:val="00746060"/>
    <w:rsid w:val="00752232"/>
    <w:rsid w:val="00755B67"/>
    <w:rsid w:val="00760059"/>
    <w:rsid w:val="00761E8B"/>
    <w:rsid w:val="007651E7"/>
    <w:rsid w:val="0076714F"/>
    <w:rsid w:val="00783485"/>
    <w:rsid w:val="0079053A"/>
    <w:rsid w:val="00794667"/>
    <w:rsid w:val="0079490E"/>
    <w:rsid w:val="007A075D"/>
    <w:rsid w:val="007A1434"/>
    <w:rsid w:val="007A6FC8"/>
    <w:rsid w:val="007B6500"/>
    <w:rsid w:val="007B6B4E"/>
    <w:rsid w:val="007C14A6"/>
    <w:rsid w:val="007C6C06"/>
    <w:rsid w:val="007D0349"/>
    <w:rsid w:val="007D22B9"/>
    <w:rsid w:val="007D4E42"/>
    <w:rsid w:val="007D6BB9"/>
    <w:rsid w:val="007E3583"/>
    <w:rsid w:val="007F14D9"/>
    <w:rsid w:val="007F48C1"/>
    <w:rsid w:val="007F5BC2"/>
    <w:rsid w:val="00801522"/>
    <w:rsid w:val="0080380F"/>
    <w:rsid w:val="00804AB6"/>
    <w:rsid w:val="0080603E"/>
    <w:rsid w:val="0080676B"/>
    <w:rsid w:val="00806F34"/>
    <w:rsid w:val="0081022D"/>
    <w:rsid w:val="00813ADB"/>
    <w:rsid w:val="00816205"/>
    <w:rsid w:val="00821390"/>
    <w:rsid w:val="00826539"/>
    <w:rsid w:val="00826547"/>
    <w:rsid w:val="00837640"/>
    <w:rsid w:val="0084014C"/>
    <w:rsid w:val="00841389"/>
    <w:rsid w:val="0084171A"/>
    <w:rsid w:val="00841E7A"/>
    <w:rsid w:val="00841F3A"/>
    <w:rsid w:val="0084359B"/>
    <w:rsid w:val="00846441"/>
    <w:rsid w:val="00847765"/>
    <w:rsid w:val="0085249D"/>
    <w:rsid w:val="00855B2F"/>
    <w:rsid w:val="008666E9"/>
    <w:rsid w:val="008776F8"/>
    <w:rsid w:val="00881A66"/>
    <w:rsid w:val="00891F70"/>
    <w:rsid w:val="008A4432"/>
    <w:rsid w:val="008B324C"/>
    <w:rsid w:val="008C3E74"/>
    <w:rsid w:val="008C5026"/>
    <w:rsid w:val="008D12F8"/>
    <w:rsid w:val="008F27F1"/>
    <w:rsid w:val="008F428A"/>
    <w:rsid w:val="008F498C"/>
    <w:rsid w:val="009171C1"/>
    <w:rsid w:val="00920D11"/>
    <w:rsid w:val="00921C39"/>
    <w:rsid w:val="00921F51"/>
    <w:rsid w:val="00922A53"/>
    <w:rsid w:val="00922C4F"/>
    <w:rsid w:val="00924DD6"/>
    <w:rsid w:val="009254ED"/>
    <w:rsid w:val="00933690"/>
    <w:rsid w:val="00951A5F"/>
    <w:rsid w:val="0095228A"/>
    <w:rsid w:val="009575AD"/>
    <w:rsid w:val="00957B2E"/>
    <w:rsid w:val="00966583"/>
    <w:rsid w:val="009670FF"/>
    <w:rsid w:val="00970A1A"/>
    <w:rsid w:val="009854A0"/>
    <w:rsid w:val="009955D2"/>
    <w:rsid w:val="009A1F8E"/>
    <w:rsid w:val="009B50A4"/>
    <w:rsid w:val="009C080B"/>
    <w:rsid w:val="009C1CBD"/>
    <w:rsid w:val="009C7700"/>
    <w:rsid w:val="009D2AED"/>
    <w:rsid w:val="009D2B0D"/>
    <w:rsid w:val="009E45F5"/>
    <w:rsid w:val="009F0EF1"/>
    <w:rsid w:val="009F53E6"/>
    <w:rsid w:val="009F6329"/>
    <w:rsid w:val="00A01326"/>
    <w:rsid w:val="00A05C01"/>
    <w:rsid w:val="00A07900"/>
    <w:rsid w:val="00A2122B"/>
    <w:rsid w:val="00A223FC"/>
    <w:rsid w:val="00A24406"/>
    <w:rsid w:val="00A27343"/>
    <w:rsid w:val="00A303AD"/>
    <w:rsid w:val="00A41246"/>
    <w:rsid w:val="00A50563"/>
    <w:rsid w:val="00A568A0"/>
    <w:rsid w:val="00A57098"/>
    <w:rsid w:val="00A666C9"/>
    <w:rsid w:val="00A67ACA"/>
    <w:rsid w:val="00A80600"/>
    <w:rsid w:val="00A81EC0"/>
    <w:rsid w:val="00A85498"/>
    <w:rsid w:val="00A87966"/>
    <w:rsid w:val="00A9322A"/>
    <w:rsid w:val="00AC525F"/>
    <w:rsid w:val="00AE27A5"/>
    <w:rsid w:val="00AE2BBF"/>
    <w:rsid w:val="00AE2F9E"/>
    <w:rsid w:val="00AE5332"/>
    <w:rsid w:val="00AE5DF8"/>
    <w:rsid w:val="00AF1F2B"/>
    <w:rsid w:val="00AF69C7"/>
    <w:rsid w:val="00B01463"/>
    <w:rsid w:val="00B109F2"/>
    <w:rsid w:val="00B2017F"/>
    <w:rsid w:val="00B2251E"/>
    <w:rsid w:val="00B2326F"/>
    <w:rsid w:val="00B24111"/>
    <w:rsid w:val="00B30D65"/>
    <w:rsid w:val="00B3277F"/>
    <w:rsid w:val="00B44878"/>
    <w:rsid w:val="00B6386B"/>
    <w:rsid w:val="00B63E95"/>
    <w:rsid w:val="00B65907"/>
    <w:rsid w:val="00B72B05"/>
    <w:rsid w:val="00B80051"/>
    <w:rsid w:val="00B81A6B"/>
    <w:rsid w:val="00B87436"/>
    <w:rsid w:val="00BA1238"/>
    <w:rsid w:val="00BB44C2"/>
    <w:rsid w:val="00BB6101"/>
    <w:rsid w:val="00BC15A0"/>
    <w:rsid w:val="00BC3128"/>
    <w:rsid w:val="00BD2E40"/>
    <w:rsid w:val="00BD40D2"/>
    <w:rsid w:val="00BE3680"/>
    <w:rsid w:val="00BE3939"/>
    <w:rsid w:val="00BE582E"/>
    <w:rsid w:val="00BF56EF"/>
    <w:rsid w:val="00C03747"/>
    <w:rsid w:val="00C046B6"/>
    <w:rsid w:val="00C04ADD"/>
    <w:rsid w:val="00C12FBD"/>
    <w:rsid w:val="00C2173A"/>
    <w:rsid w:val="00C24164"/>
    <w:rsid w:val="00C4293F"/>
    <w:rsid w:val="00C44153"/>
    <w:rsid w:val="00C47213"/>
    <w:rsid w:val="00C47EE3"/>
    <w:rsid w:val="00C71979"/>
    <w:rsid w:val="00C733DE"/>
    <w:rsid w:val="00C8392A"/>
    <w:rsid w:val="00C84755"/>
    <w:rsid w:val="00C84EB5"/>
    <w:rsid w:val="00C9023B"/>
    <w:rsid w:val="00C93879"/>
    <w:rsid w:val="00C95105"/>
    <w:rsid w:val="00CA3F47"/>
    <w:rsid w:val="00CB0FB0"/>
    <w:rsid w:val="00CB1505"/>
    <w:rsid w:val="00CC4997"/>
    <w:rsid w:val="00CC7109"/>
    <w:rsid w:val="00CD62F9"/>
    <w:rsid w:val="00CD74FB"/>
    <w:rsid w:val="00CF0049"/>
    <w:rsid w:val="00CF3499"/>
    <w:rsid w:val="00D01A59"/>
    <w:rsid w:val="00D03B88"/>
    <w:rsid w:val="00D07B1A"/>
    <w:rsid w:val="00D1045F"/>
    <w:rsid w:val="00D17C8C"/>
    <w:rsid w:val="00D21444"/>
    <w:rsid w:val="00D21CB2"/>
    <w:rsid w:val="00D256E8"/>
    <w:rsid w:val="00D325EE"/>
    <w:rsid w:val="00D5284A"/>
    <w:rsid w:val="00D64416"/>
    <w:rsid w:val="00D7282C"/>
    <w:rsid w:val="00D72945"/>
    <w:rsid w:val="00D74342"/>
    <w:rsid w:val="00D77DEB"/>
    <w:rsid w:val="00D825BE"/>
    <w:rsid w:val="00D83B8F"/>
    <w:rsid w:val="00D93797"/>
    <w:rsid w:val="00D96C78"/>
    <w:rsid w:val="00DB7B4C"/>
    <w:rsid w:val="00DC2C04"/>
    <w:rsid w:val="00DC478E"/>
    <w:rsid w:val="00DC493B"/>
    <w:rsid w:val="00DD4DD0"/>
    <w:rsid w:val="00DD5B12"/>
    <w:rsid w:val="00DE381F"/>
    <w:rsid w:val="00DE4B91"/>
    <w:rsid w:val="00DE6BDC"/>
    <w:rsid w:val="00DF2205"/>
    <w:rsid w:val="00DF30FF"/>
    <w:rsid w:val="00DF5BED"/>
    <w:rsid w:val="00E11B07"/>
    <w:rsid w:val="00E11BDA"/>
    <w:rsid w:val="00E24AF6"/>
    <w:rsid w:val="00E30264"/>
    <w:rsid w:val="00E32835"/>
    <w:rsid w:val="00E42946"/>
    <w:rsid w:val="00E47009"/>
    <w:rsid w:val="00E53FCA"/>
    <w:rsid w:val="00E56747"/>
    <w:rsid w:val="00E67DE9"/>
    <w:rsid w:val="00E762B0"/>
    <w:rsid w:val="00E76BC3"/>
    <w:rsid w:val="00E77E2B"/>
    <w:rsid w:val="00E810CC"/>
    <w:rsid w:val="00E871D7"/>
    <w:rsid w:val="00E93893"/>
    <w:rsid w:val="00E97D33"/>
    <w:rsid w:val="00EA23A5"/>
    <w:rsid w:val="00EA4493"/>
    <w:rsid w:val="00EA7CF7"/>
    <w:rsid w:val="00EB44E0"/>
    <w:rsid w:val="00EB4DB3"/>
    <w:rsid w:val="00EB5C67"/>
    <w:rsid w:val="00EB5E60"/>
    <w:rsid w:val="00EC019E"/>
    <w:rsid w:val="00EC03B0"/>
    <w:rsid w:val="00EC45D9"/>
    <w:rsid w:val="00ED6411"/>
    <w:rsid w:val="00ED7359"/>
    <w:rsid w:val="00EE7E35"/>
    <w:rsid w:val="00F03D64"/>
    <w:rsid w:val="00F14CCF"/>
    <w:rsid w:val="00F22707"/>
    <w:rsid w:val="00F236EB"/>
    <w:rsid w:val="00F3078E"/>
    <w:rsid w:val="00F3373B"/>
    <w:rsid w:val="00F634F4"/>
    <w:rsid w:val="00F6480F"/>
    <w:rsid w:val="00F663B3"/>
    <w:rsid w:val="00F66E69"/>
    <w:rsid w:val="00F71678"/>
    <w:rsid w:val="00F71A3A"/>
    <w:rsid w:val="00F727F4"/>
    <w:rsid w:val="00F7581E"/>
    <w:rsid w:val="00F77361"/>
    <w:rsid w:val="00F806D9"/>
    <w:rsid w:val="00F82433"/>
    <w:rsid w:val="00F84DF5"/>
    <w:rsid w:val="00F91A18"/>
    <w:rsid w:val="00F91D1D"/>
    <w:rsid w:val="00F91F06"/>
    <w:rsid w:val="00F93FBF"/>
    <w:rsid w:val="00F94095"/>
    <w:rsid w:val="00F967D0"/>
    <w:rsid w:val="00F97984"/>
    <w:rsid w:val="00FB0C1E"/>
    <w:rsid w:val="00FB2ABA"/>
    <w:rsid w:val="00FB46D7"/>
    <w:rsid w:val="00FD65C1"/>
    <w:rsid w:val="00FE31DE"/>
    <w:rsid w:val="00FE707B"/>
    <w:rsid w:val="00FF08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F09E"/>
  <w15:docId w15:val="{8CD803EB-C75E-4D06-90F2-637FA344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rsid w:val="007A075D"/>
    <w:pPr>
      <w:keepNext/>
      <w:keepLines/>
      <w:spacing w:before="360" w:after="80"/>
      <w:outlineLvl w:val="1"/>
    </w:pPr>
    <w:rPr>
      <w:rFonts w:ascii="Times New Roman" w:hAnsi="Times New Roman"/>
      <w:b/>
      <w:sz w:val="24"/>
      <w:szCs w:val="36"/>
    </w:rPr>
  </w:style>
  <w:style w:type="paragraph" w:styleId="Ttulo3">
    <w:name w:val="heading 3"/>
    <w:basedOn w:val="Ttulo4"/>
    <w:next w:val="Normal"/>
    <w:rsid w:val="00590880"/>
    <w:pPr>
      <w:spacing w:before="280" w:after="80"/>
      <w:outlineLvl w:val="2"/>
    </w:pPr>
    <w:rPr>
      <w:rFonts w:ascii="Times New Roman" w:hAnsi="Times New Roman"/>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rsid w:val="004D3E6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D3E6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4D3E6B"/>
    <w:pPr>
      <w:spacing w:after="0" w:line="240" w:lineRule="auto"/>
    </w:pPr>
    <w:rPr>
      <w:rFonts w:cs="Times New Roman"/>
      <w:lang w:val="es-VE" w:eastAsia="en-US"/>
    </w:rPr>
  </w:style>
  <w:style w:type="character" w:customStyle="1" w:styleId="SinespaciadoCar">
    <w:name w:val="Sin espaciado Car"/>
    <w:link w:val="Sinespaciado"/>
    <w:uiPriority w:val="1"/>
    <w:rsid w:val="004D3E6B"/>
    <w:rPr>
      <w:rFonts w:cs="Times New Roman"/>
      <w:lang w:val="es-VE" w:eastAsia="en-US"/>
    </w:rPr>
  </w:style>
  <w:style w:type="paragraph" w:styleId="Prrafodelista">
    <w:name w:val="List Paragraph"/>
    <w:basedOn w:val="Normal"/>
    <w:link w:val="PrrafodelistaCar"/>
    <w:uiPriority w:val="34"/>
    <w:qFormat/>
    <w:rsid w:val="00804AB6"/>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2017F"/>
    <w:pPr>
      <w:spacing w:after="0" w:line="240" w:lineRule="auto"/>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B2017F"/>
    <w:rPr>
      <w:rFonts w:ascii="Times New Roman" w:eastAsia="Times New Roman" w:hAnsi="Times New Roman" w:cs="Times New Roman"/>
      <w:sz w:val="28"/>
      <w:szCs w:val="24"/>
      <w:lang w:val="es-ES" w:eastAsia="es-ES"/>
    </w:rPr>
  </w:style>
  <w:style w:type="paragraph" w:customStyle="1" w:styleId="Default">
    <w:name w:val="Default"/>
    <w:rsid w:val="00F91F06"/>
    <w:pPr>
      <w:autoSpaceDE w:val="0"/>
      <w:autoSpaceDN w:val="0"/>
      <w:adjustRightInd w:val="0"/>
      <w:spacing w:after="0" w:line="240" w:lineRule="auto"/>
    </w:pPr>
    <w:rPr>
      <w:rFonts w:ascii="Cambria" w:eastAsiaTheme="minorHAnsi" w:hAnsi="Cambria" w:cs="Cambria"/>
      <w:color w:val="000000"/>
      <w:sz w:val="24"/>
      <w:szCs w:val="24"/>
      <w:lang w:val="es-CO" w:eastAsia="en-US"/>
    </w:rPr>
  </w:style>
  <w:style w:type="paragraph" w:styleId="Piedepgina">
    <w:name w:val="footer"/>
    <w:basedOn w:val="Normal"/>
    <w:link w:val="PiedepginaCar"/>
    <w:uiPriority w:val="99"/>
    <w:unhideWhenUsed/>
    <w:rsid w:val="008401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014C"/>
  </w:style>
  <w:style w:type="character" w:styleId="Hipervnculo">
    <w:name w:val="Hyperlink"/>
    <w:basedOn w:val="Fuentedeprrafopredeter"/>
    <w:uiPriority w:val="99"/>
    <w:unhideWhenUsed/>
    <w:rsid w:val="006E5FC3"/>
    <w:rPr>
      <w:color w:val="0000FF"/>
      <w:u w:val="single"/>
    </w:rPr>
  </w:style>
  <w:style w:type="paragraph" w:styleId="NormalWeb">
    <w:name w:val="Normal (Web)"/>
    <w:basedOn w:val="Normal"/>
    <w:uiPriority w:val="99"/>
    <w:rsid w:val="00EB5C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table" w:styleId="Tablaconcuadrcula">
    <w:name w:val="Table Grid"/>
    <w:basedOn w:val="Tablanormal"/>
    <w:uiPriority w:val="59"/>
    <w:rsid w:val="00EB5C67"/>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B5C67"/>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unhideWhenUsed/>
    <w:rsid w:val="00C9023B"/>
    <w:pPr>
      <w:spacing w:after="0" w:line="240" w:lineRule="auto"/>
    </w:pPr>
    <w:rPr>
      <w:sz w:val="20"/>
      <w:szCs w:val="20"/>
    </w:rPr>
  </w:style>
  <w:style w:type="character" w:customStyle="1" w:styleId="TextonotapieCar">
    <w:name w:val="Texto nota pie Car"/>
    <w:basedOn w:val="Fuentedeprrafopredeter"/>
    <w:link w:val="Textonotapie"/>
    <w:semiHidden/>
    <w:rsid w:val="00C9023B"/>
    <w:rPr>
      <w:sz w:val="20"/>
      <w:szCs w:val="20"/>
    </w:rPr>
  </w:style>
  <w:style w:type="character" w:styleId="Refdenotaalpie">
    <w:name w:val="footnote reference"/>
    <w:basedOn w:val="Fuentedeprrafopredeter"/>
    <w:uiPriority w:val="99"/>
    <w:semiHidden/>
    <w:unhideWhenUsed/>
    <w:rsid w:val="00C9023B"/>
    <w:rPr>
      <w:vertAlign w:val="superscript"/>
    </w:rPr>
  </w:style>
  <w:style w:type="character" w:styleId="Textoennegrita">
    <w:name w:val="Strong"/>
    <w:basedOn w:val="Fuentedeprrafopredeter"/>
    <w:uiPriority w:val="22"/>
    <w:qFormat/>
    <w:rsid w:val="00C9023B"/>
    <w:rPr>
      <w:b/>
      <w:bCs/>
    </w:rPr>
  </w:style>
  <w:style w:type="paragraph" w:styleId="TDC3">
    <w:name w:val="toc 3"/>
    <w:basedOn w:val="Normal"/>
    <w:next w:val="Normal"/>
    <w:autoRedefine/>
    <w:uiPriority w:val="39"/>
    <w:unhideWhenUsed/>
    <w:rsid w:val="002F6CD4"/>
    <w:pPr>
      <w:tabs>
        <w:tab w:val="right" w:leader="dot" w:pos="8828"/>
      </w:tabs>
      <w:spacing w:after="100" w:line="360" w:lineRule="auto"/>
      <w:ind w:left="440"/>
      <w:jc w:val="both"/>
    </w:pPr>
    <w:rPr>
      <w:rFonts w:ascii="Times New Roman" w:eastAsiaTheme="minorEastAsia" w:hAnsi="Times New Roman" w:cs="Times New Roman"/>
      <w:b/>
      <w:bCs/>
      <w:noProof/>
      <w:sz w:val="24"/>
      <w:szCs w:val="24"/>
      <w:lang w:val="es-CO"/>
    </w:rPr>
  </w:style>
  <w:style w:type="character" w:styleId="nfasis">
    <w:name w:val="Emphasis"/>
    <w:basedOn w:val="Fuentedeprrafopredeter"/>
    <w:uiPriority w:val="20"/>
    <w:qFormat/>
    <w:rsid w:val="002F6CD4"/>
    <w:rPr>
      <w:i/>
      <w:iCs/>
    </w:rPr>
  </w:style>
  <w:style w:type="character" w:customStyle="1" w:styleId="relative">
    <w:name w:val="relative"/>
    <w:basedOn w:val="Fuentedeprrafopredeter"/>
    <w:rsid w:val="002F6CD4"/>
  </w:style>
  <w:style w:type="paragraph" w:styleId="TtuloTDC">
    <w:name w:val="TOC Heading"/>
    <w:basedOn w:val="Ttulo1"/>
    <w:next w:val="Normal"/>
    <w:uiPriority w:val="39"/>
    <w:unhideWhenUsed/>
    <w:qFormat/>
    <w:rsid w:val="0003075A"/>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2">
    <w:name w:val="toc 2"/>
    <w:basedOn w:val="Normal"/>
    <w:next w:val="Normal"/>
    <w:autoRedefine/>
    <w:uiPriority w:val="39"/>
    <w:unhideWhenUsed/>
    <w:rsid w:val="0003075A"/>
    <w:pPr>
      <w:spacing w:after="100"/>
      <w:ind w:left="220"/>
    </w:pPr>
  </w:style>
  <w:style w:type="paragraph" w:styleId="TDC1">
    <w:name w:val="toc 1"/>
    <w:basedOn w:val="Normal"/>
    <w:next w:val="Normal"/>
    <w:autoRedefine/>
    <w:uiPriority w:val="39"/>
    <w:unhideWhenUsed/>
    <w:rsid w:val="0003075A"/>
    <w:pPr>
      <w:spacing w:after="100"/>
    </w:pPr>
  </w:style>
  <w:style w:type="paragraph" w:customStyle="1" w:styleId="TTULO10">
    <w:name w:val="TÍTULO 1"/>
    <w:basedOn w:val="Ttulo1"/>
    <w:next w:val="Ttulo2"/>
    <w:link w:val="TTULO1Car"/>
    <w:autoRedefine/>
    <w:qFormat/>
    <w:rsid w:val="007A075D"/>
    <w:pPr>
      <w:spacing w:line="360" w:lineRule="auto"/>
      <w:jc w:val="center"/>
    </w:pPr>
    <w:rPr>
      <w:sz w:val="28"/>
      <w:szCs w:val="24"/>
    </w:rPr>
  </w:style>
  <w:style w:type="character" w:customStyle="1" w:styleId="TTULO1Car">
    <w:name w:val="TÍTULO 1 Car"/>
    <w:basedOn w:val="SinespaciadoCar"/>
    <w:link w:val="TTULO10"/>
    <w:rsid w:val="007A075D"/>
    <w:rPr>
      <w:rFonts w:ascii="Times New Roman" w:eastAsia="Times New Roman" w:hAnsi="Times New Roman" w:cs="Times New Roman"/>
      <w:b/>
      <w:sz w:val="28"/>
      <w:szCs w:val="24"/>
      <w:lang w:val="es-VE" w:eastAsia="en-US"/>
    </w:rPr>
  </w:style>
  <w:style w:type="paragraph" w:customStyle="1" w:styleId="subttulo0">
    <w:name w:val="subtítulo"/>
    <w:basedOn w:val="Ttulo2"/>
    <w:next w:val="Normal"/>
    <w:link w:val="subttuloCar"/>
    <w:qFormat/>
    <w:rsid w:val="00590880"/>
    <w:pPr>
      <w:spacing w:line="360" w:lineRule="auto"/>
    </w:pPr>
    <w:rPr>
      <w:szCs w:val="24"/>
    </w:rPr>
  </w:style>
  <w:style w:type="character" w:customStyle="1" w:styleId="subttuloCar">
    <w:name w:val="subtítulo Car"/>
    <w:basedOn w:val="SinespaciadoCar"/>
    <w:link w:val="subttulo0"/>
    <w:rsid w:val="00590880"/>
    <w:rPr>
      <w:rFonts w:ascii="Times New Roman" w:hAnsi="Times New Roman" w:cs="Times New Roman"/>
      <w:b/>
      <w:sz w:val="24"/>
      <w:szCs w:val="24"/>
      <w:lang w:val="es-VE" w:eastAsia="en-US"/>
    </w:rPr>
  </w:style>
  <w:style w:type="paragraph" w:customStyle="1" w:styleId="11">
    <w:name w:val="1.1"/>
    <w:basedOn w:val="Normal"/>
    <w:link w:val="11Car"/>
    <w:qFormat/>
    <w:rsid w:val="009171C1"/>
    <w:pPr>
      <w:spacing w:after="0" w:line="360" w:lineRule="auto"/>
    </w:pPr>
    <w:rPr>
      <w:rFonts w:ascii="Times New Roman" w:hAnsi="Times New Roman" w:cs="Times New Roman"/>
      <w:b/>
      <w:sz w:val="24"/>
      <w:szCs w:val="24"/>
    </w:rPr>
  </w:style>
  <w:style w:type="character" w:customStyle="1" w:styleId="11Car">
    <w:name w:val="1.1 Car"/>
    <w:basedOn w:val="Fuentedeprrafopredeter"/>
    <w:link w:val="11"/>
    <w:rsid w:val="009171C1"/>
    <w:rPr>
      <w:rFonts w:ascii="Times New Roman" w:hAnsi="Times New Roman" w:cs="Times New Roman"/>
      <w:b/>
      <w:sz w:val="24"/>
      <w:szCs w:val="24"/>
    </w:rPr>
  </w:style>
  <w:style w:type="paragraph" w:customStyle="1" w:styleId="Ti">
    <w:name w:val="Ti"/>
    <w:basedOn w:val="TTULO10"/>
    <w:rsid w:val="007A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458_2015.html" TargetMode="External"/><Relationship Id="rId13" Type="http://schemas.openxmlformats.org/officeDocument/2006/relationships/hyperlink" Target="http://www.secretariasenado.gov.co/senado/basedoc/ley_0115_1994.html" TargetMode="External"/><Relationship Id="rId18" Type="http://schemas.openxmlformats.org/officeDocument/2006/relationships/hyperlink" Target="https://www.mineducacion.gov.co/1621/articles-104840_archivo_pdf.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ecretariasenado.gov.co/senado/basedoc/constitucion_politica_1991.html" TargetMode="External"/><Relationship Id="rId17" Type="http://schemas.openxmlformats.org/officeDocument/2006/relationships/hyperlink" Target="https://www.mineducacion.gov.co/1621/articles-172061_archivo_pdf_decreto1860_94.pdf" TargetMode="External"/><Relationship Id="rId2" Type="http://schemas.openxmlformats.org/officeDocument/2006/relationships/numbering" Target="numbering.xml"/><Relationship Id="rId16" Type="http://schemas.openxmlformats.org/officeDocument/2006/relationships/hyperlink" Target="https://institucion-educativa-presbitero-antonio-baena-salazar.micolombiadigital.gov.co/sites/institucion-educativa-presbitero-antonio-baena-salazar/content/files/000003/106_dba_transicion-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uin-juriscol.gov.co/clp/contenidos.dll/Leyes/3004658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ineducacion.gov.co/normatividad/1753/w3-article-381928.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ecretariasenado.gov.co/senado/basedoc/ley_1098_2006.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uador.unir.net/actualidad-unir/necesidades-educativas-especi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A755-688B-4A56-8540-608A4789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18348</Words>
  <Characters>100916</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dc:creator>
  <cp:lastModifiedBy>IE RAICES</cp:lastModifiedBy>
  <cp:revision>2</cp:revision>
  <cp:lastPrinted>2026-02-11T16:45:00Z</cp:lastPrinted>
  <dcterms:created xsi:type="dcterms:W3CDTF">2026-04-13T18:26:00Z</dcterms:created>
  <dcterms:modified xsi:type="dcterms:W3CDTF">2026-04-13T18:26:00Z</dcterms:modified>
</cp:coreProperties>
</file>